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r>
        <w:rPr/>
        <w:br w:type="textWrapping"/>
      </w:r>
      <m:oMathPara>
        <m:oMathParaPr>
          <m:jc m:val="left"/>
        </m:oMathParaPr>
        <m:oMath>
          <m:bar>
            <m:barPr/>
            <m:e>
              <m:r>
                <m:rPr>
                  <m:nor/>
                </m:rPr>
                <m:t> Les quatre parties du problème sont largement indépendantes. </m:t>
              </m:r>
            </m:e>
          </m:bar>
        </m:oMath>
      </m:oMathPara>
    </w:p>
    <w:p>
      <w:pPr>
        <w:spacing w:after="220" w:lineRule="auto"/>
      </w:pPr>
      <w:r>
        <w:rPr>
          <w:rFonts w:eastAsia="Georgia" w:cs="Georgia" w:ascii="Georgia" w:hAnsi="Georgia"/>
        </w:rPr>
        <w:t xml:space="preserve">Dans tout le problème, </w:t>
      </w:r>
      <m:oMath>
        <m:r>
          <m:rPr>
            <m:sty m:val="i"/>
          </m:rPr>
          <m:t>n</m:t>
        </m:r>
      </m:oMath>
      <w:r>
        <w:rPr/>
        <w:t xml:space="preserve"> est un entier strictement positif, </w:t>
      </w:r>
      <m:oMath>
        <m:r>
          <m:rPr>
            <m:sty m:val="i"/>
          </m:rPr>
          <m:t>E</m:t>
        </m:r>
      </m:oMath>
      <w:r>
        <w:rPr>
          <w:rFonts w:eastAsia="Georgia" w:cs="Georgia" w:ascii="Georgia" w:hAnsi="Georgia"/>
        </w:rPr>
        <w:t xml:space="preserve"> désigne un espace vectoriel réel de dimension finie </w:t>
      </w:r>
      <m:oMath>
        <m:r>
          <m:rPr>
            <m:sty m:val="i"/>
          </m:rPr>
          <m:t>n</m:t>
        </m:r>
        <m:r>
          <m:rPr>
            <m:sty m:val="p"/>
          </m:rPr>
          <m:t>,</m:t>
        </m:r>
        <m:r>
          <m:rPr>
            <m:scr m:val="script"/>
          </m:rPr>
          <m:t>L</m:t>
        </m:r>
        <m:r>
          <m:rPr>
            <m:sty m:val="p"/>
          </m:rPr>
          <m:t>(</m:t>
        </m:r>
        <m:r>
          <m:rPr>
            <m:sty m:val="i"/>
          </m:rPr>
          <m:t>E</m:t>
        </m:r>
        <m:r>
          <m:rPr>
            <m:sty m:val="p"/>
          </m:rPr>
          <m:t>)</m:t>
        </m:r>
      </m:oMath>
      <w:r>
        <w:rPr/>
        <w:t xml:space="preserve"> l'ensemble des endomorphismes de </w:t>
      </w:r>
      <m:oMath>
        <m:r>
          <m:rPr>
            <m:sty m:val="i"/>
          </m:rPr>
          <m:t>E</m:t>
        </m:r>
        <m:r>
          <m:rPr>
            <m:sty m:val="p"/>
          </m:rPr>
          <m:t>,</m:t>
        </m:r>
        <m:sSub>
          <m:sSubPr/>
          <m:e>
            <m:r>
              <m:rPr>
                <m:sty m:val="i"/>
              </m:rPr>
              <m:t>I</m:t>
            </m:r>
          </m:e>
          <m:sub>
            <m:r>
              <m:rPr>
                <m:sty m:val="i"/>
              </m:rPr>
              <m:t>E</m:t>
            </m:r>
          </m:sub>
        </m:sSub>
      </m:oMath>
      <w:r>
        <w:rPr>
          <w:rFonts w:eastAsia="Georgia" w:cs="Georgia" w:ascii="Georgia" w:hAnsi="Georgia"/>
        </w:rPr>
        <w:t xml:space="preserve"> l'identité dans </w:t>
      </w:r>
      <m:oMath>
        <m:r>
          <m:rPr>
            <m:sty m:val="i"/>
          </m:rPr>
          <m:t>E</m:t>
        </m:r>
      </m:oMath>
      <w:r>
        <w:rPr/>
        <w:t xml:space="preserve"> et </w:t>
      </w:r>
      <m:oMath>
        <m:sSub>
          <m:sSubPr/>
          <m:e>
            <m:r>
              <m:rPr>
                <m:sty m:val="p"/>
              </m:rPr>
              <m:t>0</m:t>
            </m:r>
          </m:e>
          <m:sub>
            <m:r>
              <m:rPr>
                <m:sty m:val="i"/>
              </m:rPr>
              <m:t>E</m:t>
            </m:r>
          </m:sub>
        </m:sSub>
      </m:oMath>
      <w:r>
        <w:rPr/>
        <w:t xml:space="preserve"> l'endomorphisme nul sur </w:t>
      </w:r>
      <m:oMath>
        <m:r>
          <m:rPr>
            <m:sty m:val="i"/>
          </m:rPr>
          <m:t>E</m:t>
        </m:r>
      </m:oMath>
      <w:r>
        <w:rPr/>
        <w:t xml:space="preserve">.</w:t>
      </w:r>
    </w:p>
    <w:p>
      <w:pPr>
        <w:spacing w:line="271" w:before="330" w:lineRule="auto"/>
      </w:pPr>
      <w:r>
        <w:rPr>
          <w:b/>
          <w:sz w:val="42"/>
        </w:rPr>
        <w:t xml:space="preserve">PARTIE A</w:t>
      </w:r>
    </w:p>
    <w:p>
      <w:pPr>
        <w:numPr>
          <w:ilvl w:val="0"/>
          <w:numId w:val="1"/>
        </w:numPr>
        <w:spacing w:lineRule="auto"/>
      </w:pPr>
      <w:r>
        <w:rPr/>
        <w:t xml:space="preserve">Dans cette question, </w:t>
      </w:r>
      <m:oMath>
        <m:r>
          <m:rPr>
            <m:sty m:val="i"/>
          </m:rPr>
          <m:t>E</m:t>
        </m:r>
      </m:oMath>
      <w:r>
        <w:rPr>
          <w:rFonts w:eastAsia="Georgia" w:cs="Georgia" w:ascii="Georgia" w:hAnsi="Georgia"/>
        </w:rPr>
        <w:t xml:space="preserve"> est de dimension 2 . On considère la base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de </w:t>
      </w:r>
      <m:oMath>
        <m:r>
          <m:rPr>
            <m:sty m:val="i"/>
          </m:rPr>
          <m:t>E</m:t>
        </m:r>
      </m:oMath>
      <w:r>
        <w:rPr>
          <w:rFonts w:eastAsia="Georgia" w:cs="Georgia" w:ascii="Georgia" w:hAnsi="Georgia"/>
        </w:rPr>
        <w:t xml:space="preserve">. On considère l'application linéaire </w:t>
      </w:r>
      <m:oMath>
        <m:r>
          <m:rPr>
            <m:sty m:val="i"/>
          </m:rPr>
          <m:t>f</m:t>
        </m:r>
      </m:oMath>
      <w:r>
        <w:rPr/>
        <w:t xml:space="preserve"> ayant pour matrice, dans la base </w:t>
      </w:r>
      <m:oMath>
        <m:r>
          <m:rPr>
            <m:scr m:val="script"/>
          </m:rPr>
          <m:t>B</m:t>
        </m:r>
      </m:oMath>
      <w:r>
        <w:rPr/>
        <w:t xml:space="preserve"> :</w:t>
      </w:r>
    </w:p>
    <w:p>
      <w:pPr>
        <w:spacing w:after="220" w:lineRule="auto"/>
      </w:pPr>
      <m:oMathPara>
        <m:oMath>
          <m:r>
            <m:rPr>
              <m:sty m:val="i"/>
            </m:rPr>
            <m:t>M</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mr>
                <m:mr>
                  <m:e>
                    <m:r>
                      <m:rPr>
                        <m:sty m:val="p"/>
                      </m:rPr>
                      <m:t>−</m:t>
                    </m:r>
                    <m:r>
                      <m:rPr>
                        <m:sty m:val="p"/>
                      </m:rPr>
                      <m:t>2</m:t>
                    </m:r>
                  </m:e>
                  <m:e>
                    <m:r>
                      <m:rPr>
                        <m:sty m:val="p"/>
                      </m:rPr>
                      <m:t>2</m:t>
                    </m:r>
                  </m:e>
                </m:mr>
              </m:m>
            </m:e>
          </m:d>
        </m:oMath>
      </m:oMathPara>
    </w:p>
    <w:p>
      <w:pPr>
        <w:spacing w:after="220" w:lineRule="auto"/>
      </w:pPr>
      <w:r>
        <w:rPr/>
        <w:t xml:space="preserve">(a) Montrer que </w:t>
      </w:r>
      <m:oMath>
        <m:r>
          <m:rPr>
            <m:sty m:val="i"/>
          </m:rPr>
          <m:t>f</m:t>
        </m:r>
      </m:oMath>
      <w:r>
        <w:rPr/>
        <w:t xml:space="preserve"> est un projecteur. Quel est son rang?</w:t>
      </w:r>
      <w:r>
        <w:rPr/>
        <w:br w:type="textWrapping"/>
      </w:r>
      <w:r>
        <w:rPr>
          <w:rFonts w:eastAsia="Georgia" w:cs="Georgia" w:ascii="Georgia" w:hAnsi="Georgia"/>
        </w:rPr>
        <w:t xml:space="preserve">(b) Déterminer le noyau et l'image de </w:t>
      </w:r>
      <m:oMath>
        <m:r>
          <m:rPr>
            <m:sty m:val="i"/>
          </m:rPr>
          <m:t>f</m:t>
        </m:r>
      </m:oMath>
      <w:r>
        <w:rPr/>
        <w:t xml:space="preserve">.</w:t>
      </w:r>
      <w:r>
        <w:rPr/>
        <w:br w:type="textWrapping"/>
      </w:r>
      <w:r>
        <w:rPr/>
        <w:t xml:space="preserve">2. Dans cette question, </w:t>
      </w:r>
      <m:oMath>
        <m:r>
          <m:rPr>
            <m:sty m:val="i"/>
          </m:rPr>
          <m:t>E</m:t>
        </m:r>
      </m:oMath>
      <w:r>
        <w:rPr>
          <w:rFonts w:eastAsia="Georgia" w:cs="Georgia" w:ascii="Georgia" w:hAnsi="Georgia"/>
        </w:rPr>
        <w:t xml:space="preserve"> est de dimension 3 . On considère la base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de </w:t>
      </w:r>
      <m:oMath>
        <m:r>
          <m:rPr>
            <m:sty m:val="i"/>
          </m:rPr>
          <m:t>E</m:t>
        </m:r>
      </m:oMath>
      <w:r>
        <w:rPr/>
        <w:t xml:space="preserve">. </w:t>
      </w:r>
      <m:oMath>
        <m:r>
          <m:rPr>
            <m:sty m:val="i"/>
          </m:rPr>
          <m:t>D</m:t>
        </m:r>
      </m:oMath>
      <w:r>
        <w:rPr>
          <w:rFonts w:eastAsia="Georgia" w:cs="Georgia" w:ascii="Georgia" w:hAnsi="Georgia"/>
        </w:rPr>
        <w:t xml:space="preserve"> désigne la droite vectorielle engendrée par le vecteur </w:t>
      </w:r>
      <m:oMath>
        <m:sSub>
          <m:sSubPr/>
          <m:e>
            <m:r>
              <m:rPr>
                <m:sty m:val="i"/>
              </m:rPr>
              <m:t>ϵ</m:t>
            </m:r>
          </m:e>
          <m:sub>
            <m:r>
              <m:rPr>
                <m:sty m:val="p"/>
              </m:rPr>
              <m:t>1</m:t>
            </m:r>
          </m:sub>
        </m:sSub>
        <m:r>
          <m:rPr>
            <m:sty m:val="p"/>
          </m:rPr>
          <m:t>=</m:t>
        </m:r>
        <m:sSub>
          <m:sSubPr/>
          <m:e>
            <m:r>
              <m:rPr>
                <m:sty m:val="i"/>
              </m:rPr>
              <m:t>e</m:t>
            </m:r>
          </m:e>
          <m:sub>
            <m:r>
              <m:rPr>
                <m:sty m:val="p"/>
              </m:rPr>
              <m:t>1</m:t>
            </m:r>
          </m:sub>
        </m:sSub>
        <m:r>
          <m:rPr>
            <m:sty m:val="p"/>
          </m:rPr>
          <m:t>+</m:t>
        </m:r>
        <m:r>
          <m:rPr>
            <m:sty m:val="p"/>
          </m:rPr>
          <m:t>3</m:t>
        </m:r>
        <m:sSub>
          <m:sSubPr/>
          <m:e>
            <m:r>
              <m:rPr>
                <m:sty m:val="i"/>
              </m:rPr>
              <m:t>e</m:t>
            </m:r>
          </m:e>
          <m:sub>
            <m:r>
              <m:rPr>
                <m:sty m:val="p"/>
              </m:rPr>
              <m:t>2</m:t>
            </m:r>
          </m:sub>
        </m:sSub>
        <m:r>
          <m:rPr>
            <m:sty m:val="p"/>
          </m:rPr>
          <m:t>−</m:t>
        </m:r>
        <m:sSub>
          <m:sSubPr/>
          <m:e>
            <m:r>
              <m:rPr>
                <m:sty m:val="i"/>
              </m:rPr>
              <m:t>e</m:t>
            </m:r>
          </m:e>
          <m:sub>
            <m:r>
              <m:rPr>
                <m:sty m:val="p"/>
              </m:rPr>
              <m:t>3</m:t>
            </m:r>
          </m:sub>
        </m:sSub>
      </m:oMath>
      <w:r>
        <w:rPr/>
        <w:t xml:space="preserve"> et </w:t>
      </w:r>
      <m:oMath>
        <m:r>
          <m:rPr>
            <m:sty m:val="i"/>
          </m:rPr>
          <m:t>P</m:t>
        </m:r>
      </m:oMath>
      <w:r>
        <w:rPr>
          <w:rFonts w:eastAsia="Georgia" w:cs="Georgia" w:ascii="Georgia" w:hAnsi="Georgia"/>
        </w:rPr>
        <w:t xml:space="preserve"> le plan engendré par les vecteurs </w:t>
      </w:r>
      <m:oMath>
        <m:sSub>
          <m:sSubPr/>
          <m:e>
            <m:r>
              <m:rPr>
                <m:sty m:val="i"/>
              </m:rPr>
              <m:t>ϵ</m:t>
            </m:r>
          </m:e>
          <m:sub>
            <m:r>
              <m:rPr>
                <m:sty m:val="p"/>
              </m:rPr>
              <m:t>2</m:t>
            </m:r>
          </m:sub>
        </m:sSub>
        <m:r>
          <m:rPr>
            <m:sty m:val="p"/>
          </m:rPr>
          <m:t>=</m:t>
        </m:r>
        <m:sSub>
          <m:sSubPr/>
          <m:e>
            <m:r>
              <m:rPr>
                <m:sty m:val="i"/>
              </m:rPr>
              <m:t>e</m:t>
            </m:r>
          </m:e>
          <m:sub>
            <m:r>
              <m:rPr>
                <m:sty m:val="p"/>
              </m:rPr>
              <m:t>1</m:t>
            </m:r>
          </m:sub>
        </m:sSub>
        <m:r>
          <m:rPr>
            <m:sty m:val="p"/>
          </m:rPr>
          <m:t>−</m:t>
        </m:r>
        <m:sSub>
          <m:sSubPr/>
          <m:e>
            <m:r>
              <m:rPr>
                <m:sty m:val="i"/>
              </m:rPr>
              <m:t>e</m:t>
            </m:r>
          </m:e>
          <m:sub>
            <m:r>
              <m:rPr>
                <m:sty m:val="p"/>
              </m:rPr>
              <m:t>3</m:t>
            </m:r>
          </m:sub>
        </m:sSub>
      </m:oMath>
      <w:r>
        <w:rPr/>
        <w:t xml:space="preserve"> et </w:t>
      </w:r>
      <m:oMath>
        <m:sSub>
          <m:sSubPr/>
          <m:e>
            <m:r>
              <m:rPr>
                <m:sty m:val="i"/>
              </m:rPr>
              <m:t>ϵ</m:t>
            </m:r>
          </m:e>
          <m:sub>
            <m:r>
              <m:rPr>
                <m:sty m:val="p"/>
              </m:rPr>
              <m:t>3</m:t>
            </m:r>
          </m:sub>
        </m:sSub>
        <m:r>
          <m:rPr>
            <m:sty m:val="p"/>
          </m:rPr>
          <m:t>=</m:t>
        </m:r>
        <m:r>
          <m:rPr>
            <m:sty m:val="p"/>
          </m:rPr>
          <m:t>2</m:t>
        </m:r>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Déterminer la matrice, dans la base </w:t>
      </w:r>
      <m:oMath>
        <m:r>
          <m:rPr>
            <m:scr m:val="script"/>
          </m:rPr>
          <m:t>B</m:t>
        </m:r>
      </m:oMath>
      <w:r>
        <w:rPr/>
        <w:t xml:space="preserve">, du projecteur sur </w:t>
      </w:r>
      <m:oMath>
        <m:r>
          <m:rPr>
            <m:sty m:val="i"/>
          </m:rPr>
          <m:t>P</m:t>
        </m:r>
      </m:oMath>
      <w:r>
        <w:rPr>
          <w:rFonts w:eastAsia="Georgia" w:cs="Georgia" w:ascii="Georgia" w:hAnsi="Georgia"/>
        </w:rPr>
        <w:t xml:space="preserve"> parallèlement à </w:t>
      </w:r>
      <m:oMath>
        <m:r>
          <m:rPr>
            <m:sty m:val="i"/>
          </m:rPr>
          <m:t>D</m:t>
        </m:r>
      </m:oMath>
      <w:r>
        <w:rPr/>
        <w:t xml:space="preserve">.</w:t>
      </w:r>
      <w:r>
        <w:rPr/>
        <w:br w:type="textWrapping"/>
      </w:r>
      <w:r>
        <w:rPr>
          <w:rFonts w:eastAsia="Georgia" w:cs="Georgia" w:ascii="Georgia" w:hAnsi="Georgia"/>
        </w:rPr>
        <w:t xml:space="preserve">3. Dans cette question et jusqu'à la fin de cette partie, </w:t>
      </w:r>
      <m:oMath>
        <m:r>
          <m:rPr>
            <m:sty m:val="i"/>
          </m:rPr>
          <m:t>p</m:t>
        </m:r>
      </m:oMath>
      <w:r>
        <w:rPr>
          <w:rFonts w:eastAsia="Georgia" w:cs="Georgia" w:ascii="Georgia" w:hAnsi="Georgia"/>
        </w:rPr>
        <w:t xml:space="preserve"> désignera un projecteur de </w:t>
      </w:r>
      <m:oMath>
        <m:r>
          <m:rPr>
            <m:sty m:val="i"/>
          </m:rPr>
          <m:t>E</m:t>
        </m:r>
      </m:oMath>
      <w:r>
        <w:rPr>
          <w:rFonts w:eastAsia="Georgia" w:cs="Georgia" w:ascii="Georgia" w:hAnsi="Georgia"/>
        </w:rPr>
        <w:t xml:space="preserve">, où </w:t>
      </w:r>
      <m:oMath>
        <m:r>
          <m:rPr>
            <m:sty m:val="i"/>
          </m:rPr>
          <m:t>E</m:t>
        </m:r>
      </m:oMath>
      <w:r>
        <w:rPr/>
        <w:t xml:space="preserve"> est un espace vectoriel de dimension </w:t>
      </w:r>
      <m:oMath>
        <m:r>
          <m:rPr>
            <m:sty m:val="i"/>
          </m:rPr>
          <m:t>n</m:t>
        </m:r>
      </m:oMath>
      <w:r>
        <w:rPr/>
        <w:t xml:space="preserve">. Montrer que </w:t>
      </w:r>
      <m:oMath>
        <m:r>
          <m:rPr>
            <m:sty m:val="p"/>
          </m:rPr>
          <m:t>Ker</m:t>
        </m:r>
        <m:r>
          <m:rPr>
            <m:sty m:val="p"/>
          </m:rPr>
          <m:t>(</m:t>
        </m:r>
        <m:r>
          <m:rPr>
            <m:sty m:val="i"/>
          </m:rPr>
          <m:t>p</m:t>
        </m:r>
        <m:r>
          <m:rPr>
            <m:sty m:val="p"/>
          </m:rPr>
          <m:t>)</m:t>
        </m:r>
      </m:oMath>
      <w:r>
        <w:rPr/>
        <w:t xml:space="preserve"> et </w:t>
      </w:r>
      <m:oMath>
        <m:r>
          <m:rPr>
            <m:sty m:val="p"/>
          </m:rPr>
          <m:t>Im</m:t>
        </m:r>
        <m:r>
          <m:rPr>
            <m:sty m:val="p"/>
          </m:rPr>
          <m:t>(</m:t>
        </m:r>
        <m:r>
          <m:rPr>
            <m:sty m:val="i"/>
          </m:rPr>
          <m:t>p</m:t>
        </m:r>
        <m:r>
          <m:rPr>
            <m:sty m:val="p"/>
          </m:rPr>
          <m:t>)</m:t>
        </m:r>
      </m:oMath>
      <w:r>
        <w:rPr>
          <w:rFonts w:eastAsia="Georgia" w:cs="Georgia" w:ascii="Georgia" w:hAnsi="Georgia"/>
        </w:rPr>
        <w:t xml:space="preserve"> sont supplémentaires dans </w:t>
      </w:r>
      <m:oMath>
        <m:r>
          <m:rPr>
            <m:sty m:val="i"/>
          </m:rPr>
          <m:t>E</m:t>
        </m:r>
      </m:oMath>
      <w:r>
        <w:rPr>
          <w:rFonts w:eastAsia="Georgia" w:cs="Georgia" w:ascii="Georgia" w:hAnsi="Georgia"/>
        </w:rPr>
        <w:t xml:space="preserve">; on pourra écrire, pour </w:t>
      </w:r>
      <m:oMath>
        <m:r>
          <m:rPr>
            <m:sty m:val="i"/>
          </m:rPr>
          <m:t>x</m:t>
        </m:r>
        <m:r>
          <m:rPr>
            <m:sty m:val="p"/>
          </m:rPr>
          <m:t>∈</m:t>
        </m:r>
        <m:r>
          <m:rPr>
            <m:sty m:val="i"/>
          </m:rPr>
          <m:t>E</m:t>
        </m:r>
        <m:r>
          <m:rPr>
            <m:sty m:val="p"/>
          </m:rPr>
          <m:t>,</m:t>
        </m:r>
        <m:r>
          <m:rPr>
            <m:sty m:val="i"/>
          </m:rPr>
          <m:t>x</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p"/>
          </m:rPr>
          <m:t>+</m:t>
        </m:r>
        <m:r>
          <m:rPr>
            <m:sty m:val="i"/>
          </m:rPr>
          <m:t>p</m:t>
        </m:r>
        <m:r>
          <m:rPr>
            <m:sty m:val="p"/>
          </m:rPr>
          <m:t>(</m:t>
        </m:r>
        <m:r>
          <m:rPr>
            <m:sty m:val="i"/>
          </m:rPr>
          <m:t>x</m:t>
        </m:r>
        <m:r>
          <m:rPr>
            <m:sty m:val="p"/>
          </m:rPr>
          <m:t>)</m:t>
        </m:r>
      </m:oMath>
      <w:r>
        <w:rPr/>
        <w:t xml:space="preserve">.</w:t>
      </w:r>
      <w:r>
        <w:rPr/>
        <w:br w:type="textWrapping"/>
      </w:r>
      <w:r>
        <w:rPr/>
        <w:t xml:space="preserve">4. Soit </w:t>
      </w:r>
      <m:oMath>
        <m:r>
          <m:rPr>
            <m:sty m:val="i"/>
          </m:rPr>
          <m:t>q</m:t>
        </m:r>
      </m:oMath>
      <w:r>
        <w:rPr>
          <w:rFonts w:eastAsia="Georgia" w:cs="Georgia" w:ascii="Georgia" w:hAnsi="Georgia"/>
        </w:rPr>
        <w:t xml:space="preserve"> l'endomorphisme défini par : </w:t>
      </w:r>
      <m:oMath>
        <m:r>
          <m:rPr>
            <m:sty m:val="i"/>
          </m:rPr>
          <m:t>q</m:t>
        </m:r>
        <m:r>
          <m:rPr>
            <m:sty m:val="p"/>
          </m:rPr>
          <m:t>=</m:t>
        </m:r>
        <m:sSub>
          <m:sSubPr/>
          <m:e>
            <m:r>
              <m:rPr>
                <m:sty m:val="i"/>
              </m:rPr>
              <m:t>I</m:t>
            </m:r>
          </m:e>
          <m:sub>
            <m:r>
              <m:rPr>
                <m:sty m:val="i"/>
              </m:rPr>
              <m:t>E</m:t>
            </m:r>
          </m:sub>
        </m:sSub>
        <m:r>
          <m:rPr>
            <m:sty m:val="p"/>
          </m:rPr>
          <m:t>−</m:t>
        </m:r>
        <m:r>
          <m:rPr>
            <m:sty m:val="i"/>
          </m:rPr>
          <m:t>p</m:t>
        </m:r>
      </m:oMath>
      <w:r>
        <w:rPr/>
        <w:t xml:space="preserve">. Montrer que </w:t>
      </w:r>
      <m:oMath>
        <m:r>
          <m:rPr>
            <m:sty m:val="i"/>
          </m:rPr>
          <m:t>q</m:t>
        </m:r>
      </m:oMath>
      <w:r>
        <w:rPr/>
        <w:t xml:space="preserve"> est un projecteur de </w:t>
      </w:r>
      <m:oMath>
        <m:r>
          <m:rPr>
            <m:sty m:val="i"/>
          </m:rPr>
          <m:t>E</m:t>
        </m:r>
      </m:oMath>
      <w:r>
        <w:rPr>
          <w:rFonts w:eastAsia="Georgia" w:cs="Georgia" w:ascii="Georgia" w:hAnsi="Georgia"/>
        </w:rPr>
        <w:t xml:space="preserve">. Déterminer le noyau et l'image de </w:t>
      </w:r>
      <m:oMath>
        <m:r>
          <m:rPr>
            <m:sty m:val="i"/>
          </m:rPr>
          <m:t>q</m:t>
        </m:r>
      </m:oMath>
      <w:r>
        <w:rPr/>
        <w:t xml:space="preserve">. Calculer </w:t>
      </w:r>
      <m:oMath>
        <m:r>
          <m:rPr>
            <m:sty m:val="i"/>
          </m:rPr>
          <m:t>p</m:t>
        </m:r>
        <m:r>
          <m:rPr>
            <m:sty m:val="p"/>
          </m:rPr>
          <m:t>∘</m:t>
        </m:r>
        <m:r>
          <m:rPr>
            <m:sty m:val="i"/>
          </m:rPr>
          <m:t>q</m:t>
        </m:r>
      </m:oMath>
      <w:r>
        <w:rPr/>
        <w:t xml:space="preserve"> et </w:t>
      </w:r>
      <m:oMath>
        <m:r>
          <m:rPr>
            <m:sty m:val="i"/>
          </m:rPr>
          <m:t>q</m:t>
        </m:r>
        <m:r>
          <m:rPr>
            <m:sty m:val="p"/>
          </m:rPr>
          <m:t>∘</m:t>
        </m:r>
        <m:r>
          <m:rPr>
            <m:sty m:val="i"/>
          </m:rPr>
          <m:t>p</m:t>
        </m:r>
      </m:oMath>
      <w:r>
        <w:rPr/>
        <w:t xml:space="preserve">.</w:t>
      </w:r>
      <w:r>
        <w:rPr/>
        <w:br w:type="textWrapping"/>
      </w:r>
      <w:r>
        <w:rPr/>
        <w:t xml:space="preserve">5. Soient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deux projecteurs de </w:t>
      </w:r>
      <m:oMath>
        <m:r>
          <m:rPr>
            <m:sty m:val="i"/>
          </m:rPr>
          <m:t>E</m:t>
        </m:r>
      </m:oMath>
      <w:r>
        <w:rPr/>
        <w:t xml:space="preserve"> et </w:t>
      </w:r>
      <m:oMath>
        <m:r>
          <m:rPr>
            <m:sty m:val="i"/>
          </m:rPr>
          <m:t>q</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2</m:t>
            </m:r>
          </m:sub>
        </m:sSub>
        <m:r>
          <m:rPr>
            <m:sty m:val="p"/>
          </m:rPr>
          <m:t>∘</m:t>
        </m:r>
        <m:sSub>
          <m:sSubPr/>
          <m:e>
            <m:r>
              <m:rPr>
                <m:sty m:val="i"/>
              </m:rPr>
              <m:t>p</m:t>
            </m:r>
          </m:e>
          <m:sub>
            <m:r>
              <m:rPr>
                <m:sty m:val="p"/>
              </m:rPr>
              <m:t>1</m:t>
            </m:r>
          </m:sub>
        </m:sSub>
      </m:oMath>
      <w:r>
        <w:rPr/>
        <w:t xml:space="preserve">.</w:t>
      </w:r>
      <w:r>
        <w:rPr/>
        <w:br w:type="textWrapping"/>
      </w:r>
      <w:r>
        <w:rPr/>
        <w:t xml:space="preserve">(a) Montrer que si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p"/>
              </m:rPr>
              <m:t>0</m:t>
            </m:r>
          </m:e>
          <m:sub>
            <m:r>
              <m:rPr>
                <m:sty m:val="i"/>
              </m:rPr>
              <m:t>E</m:t>
            </m:r>
          </m:sub>
        </m:sSub>
      </m:oMath>
      <w:r>
        <w:rPr/>
        <w:t xml:space="preserve"> alors </w:t>
      </w:r>
      <m:oMath>
        <m:r>
          <m:rPr>
            <m:sty m:val="i"/>
          </m:rPr>
          <m:t>q</m:t>
        </m:r>
      </m:oMath>
      <w:r>
        <w:rPr/>
        <w:t xml:space="preserve"> est un projecteur de </w:t>
      </w:r>
      <m:oMath>
        <m:r>
          <m:rPr>
            <m:sty m:val="i"/>
          </m:rPr>
          <m:t>E</m:t>
        </m:r>
      </m:oMath>
      <w:r>
        <w:rPr/>
        <w:t xml:space="preserve">.</w:t>
      </w:r>
      <w:r>
        <w:rPr/>
        <w:br w:type="textWrapping"/>
      </w:r>
      <w:r>
        <w:rPr/>
        <w:t xml:space="preserve">(b) </w:t>
      </w:r>
      <m:oMath>
        <m:r>
          <m:rPr>
            <m:sty m:val="p"/>
          </m:rPr>
          <m:t>Montrer</m:t>
        </m:r>
      </m:oMath>
      <w:r>
        <w:rPr/>
        <w:t xml:space="preserve"> que </w:t>
      </w:r>
      <m:oMath>
        <m:r>
          <m:rPr>
            <m:sty m:val="p"/>
          </m:rPr>
          <m:t>Ker</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Ker</m:t>
        </m:r>
        <m:d>
          <m:dPr>
            <m:begChr m:val="("/>
            <m:endChr m:val=")"/>
            <m:ctrlPr>
              <w:rPr>
                <w:rFonts w:ascii="Cambria Math" w:hAnsi="Cambria Math"/>
              </w:rPr>
            </m:ctrlPr>
          </m:dPr>
          <m:e>
            <m:sSub>
              <m:sSubPr/>
              <m:e>
                <m:r>
                  <m:rPr>
                    <m:sty m:val="i"/>
                  </m:rPr>
                  <m:t>p</m:t>
                </m:r>
              </m:e>
              <m:sub>
                <m:r>
                  <m:rPr>
                    <m:sty m:val="p"/>
                  </m:rPr>
                  <m:t>2</m:t>
                </m:r>
              </m:sub>
            </m:sSub>
          </m:e>
        </m:d>
        <m:r>
          <m:rPr>
            <m:sty m:val="p"/>
          </m:rPr>
          <m:t>⊂</m:t>
        </m:r>
        <m:r>
          <m:rPr>
            <m:sty m:val="p"/>
          </m:rPr>
          <m:t>Ker</m:t>
        </m:r>
        <m:r>
          <m:rPr>
            <m:sty m:val="p"/>
          </m:rPr>
          <m:t>(</m:t>
        </m:r>
        <m:r>
          <m:rPr>
            <m:sty m:val="i"/>
          </m:rPr>
          <m:t>q</m:t>
        </m:r>
        <m:r>
          <m:rPr>
            <m:sty m:val="p"/>
          </m:rPr>
          <m:t>)</m:t>
        </m:r>
      </m:oMath>
      <w:r>
        <w:rPr/>
        <w:t xml:space="preserve">.</w:t>
      </w:r>
      <w:r>
        <w:rPr/>
        <w:br w:type="textWrapping"/>
      </w:r>
      <w:r>
        <w:rPr/>
        <w:t xml:space="preserve">(c) Montrer alors que </w:t>
      </w:r>
      <m:oMath>
        <m:r>
          <m:rPr>
            <m:sty m:val="p"/>
          </m:rPr>
          <m:t>Ker</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Ker</m:t>
        </m:r>
        <m:d>
          <m:dPr>
            <m:begChr m:val="("/>
            <m:endChr m:val=")"/>
            <m:ctrlPr>
              <w:rPr>
                <w:rFonts w:ascii="Cambria Math" w:hAnsi="Cambria Math"/>
              </w:rPr>
            </m:ctrlPr>
          </m:dPr>
          <m:e>
            <m:sSub>
              <m:sSubPr/>
              <m:e>
                <m:r>
                  <m:rPr>
                    <m:sty m:val="i"/>
                  </m:rPr>
                  <m:t>p</m:t>
                </m:r>
              </m:e>
              <m:sub>
                <m:r>
                  <m:rPr>
                    <m:sty m:val="p"/>
                  </m:rPr>
                  <m:t>2</m:t>
                </m:r>
              </m:sub>
            </m:sSub>
          </m:e>
        </m:d>
        <m:r>
          <m:rPr>
            <m:sty m:val="p"/>
          </m:rPr>
          <m:t>=</m:t>
        </m:r>
        <m:r>
          <m:rPr>
            <m:sty m:val="p"/>
          </m:rPr>
          <m:t>Ker</m:t>
        </m:r>
        <m:r>
          <m:rPr>
            <m:sty m:val="p"/>
          </m:rPr>
          <m:t>(</m:t>
        </m:r>
        <m:r>
          <m:rPr>
            <m:sty m:val="i"/>
          </m:rPr>
          <m:t>q</m:t>
        </m:r>
        <m:r>
          <m:rPr>
            <m:sty m:val="p"/>
          </m:rPr>
          <m:t>)</m:t>
        </m:r>
      </m:oMath>
      <w:r>
        <w:rPr/>
        <w:t xml:space="preserve">.</w:t>
      </w:r>
      <w:r>
        <w:rPr/>
        <w:br w:type="textWrapping"/>
      </w:r>
      <w:r>
        <w:rPr/>
        <w:t xml:space="preserve">6. L'espace vectoriel </w:t>
      </w:r>
      <m:oMath>
        <m:r>
          <m:rPr>
            <m:sty m:val="i"/>
          </m:rPr>
          <m:t>E</m:t>
        </m:r>
      </m:oMath>
      <w:r>
        <w:rPr>
          <w:rFonts w:eastAsia="Georgia" w:cs="Georgia" w:ascii="Georgia" w:hAnsi="Georgia"/>
        </w:rPr>
        <w:t xml:space="preserve"> est désormais muni d'un produit scalaire </w:t>
      </w:r>
      <m:oMath>
        <m:r>
          <m:rPr>
            <m:sty m:val="p"/>
          </m:rPr>
          <m:t>&lt;</m:t>
        </m:r>
        <m:r>
          <m:rPr>
            <m:sty m:val="p"/>
          </m:rPr>
          <m:t>,</m:t>
        </m:r>
        <m:r>
          <m:rPr>
            <m:sty m:val="p"/>
          </m:rPr>
          <m:t>&gt;</m:t>
        </m:r>
      </m:oMath>
      <w:r>
        <w:rPr/>
        <w:t xml:space="preserve">. La norme du vecteur </w:t>
      </w:r>
      <m:oMath>
        <m:r>
          <m:rPr>
            <m:sty m:val="i"/>
          </m:rPr>
          <m:t>x</m:t>
        </m:r>
        <m:r>
          <m:rPr>
            <m:sty m:val="p"/>
          </m:rPr>
          <m:t>∈</m:t>
        </m:r>
        <m:r>
          <m:rPr>
            <m:sty m:val="i"/>
          </m:rPr>
          <m:t>E</m:t>
        </m:r>
      </m:oMath>
      <w:r>
        <w:rPr>
          <w:rFonts w:eastAsia="Georgia" w:cs="Georgia" w:ascii="Georgia" w:hAnsi="Georgia"/>
        </w:rPr>
        <w:t xml:space="preserve"> est notée </w:t>
      </w:r>
      <m:oMath>
        <m:r>
          <m:rPr>
            <m:sty m:val="p"/>
          </m:rPr>
          <m:t>‖</m:t>
        </m:r>
        <m:r>
          <m:rPr>
            <m:sty m:val="i"/>
          </m:rPr>
          <m:t>x</m:t>
        </m:r>
        <m:r>
          <m:rPr>
            <m:sty m:val="p"/>
          </m:rPr>
          <m:t>‖</m:t>
        </m:r>
      </m:oMath>
      <w:r>
        <w:rPr/>
        <w:t xml:space="preserve">. Enfin, le sous-espace orthogonal d'un sous-espace vectoriel </w:t>
      </w:r>
      <m:oMath>
        <m:r>
          <m:rPr>
            <m:sty m:val="i"/>
          </m:rPr>
          <m:t>F</m:t>
        </m:r>
      </m:oMath>
      <w:r>
        <w:rPr/>
        <w:t xml:space="preserve"> de </w:t>
      </w:r>
      <m:oMath>
        <m:r>
          <m:rPr>
            <m:sty m:val="i"/>
          </m:rPr>
          <m:t>E</m:t>
        </m:r>
      </m:oMath>
      <w:r>
        <w:rPr>
          <w:rFonts w:eastAsia="Georgia" w:cs="Georgia" w:ascii="Georgia" w:hAnsi="Georgia"/>
        </w:rPr>
        <w:t xml:space="preserve">, sera noté </w:t>
      </w:r>
      <m:oMath>
        <m:sSup>
          <m:sSupPr/>
          <m:e>
            <m:r>
              <m:rPr>
                <m:sty m:val="i"/>
              </m:rPr>
              <m:t>F</m:t>
            </m:r>
          </m:e>
          <m:sup>
            <m:r>
              <m:rPr>
                <m:sty m:val="p"/>
              </m:rPr>
              <m:t>⊥</m:t>
            </m:r>
          </m:sup>
        </m:sSup>
      </m:oMath>
      <w:r>
        <w:rPr/>
        <w:t xml:space="preserve">. On rappelle qu'un projecteur de </w:t>
      </w:r>
      <m:oMath>
        <m:r>
          <m:rPr>
            <m:sty m:val="i"/>
          </m:rPr>
          <m:t>E</m:t>
        </m:r>
      </m:oMath>
      <w:r>
        <w:rPr/>
        <w:t xml:space="preserve"> est dit orthogonal lorsque son noyau et son image sont orthogonaux. Soit </w:t>
      </w:r>
      <m:oMath>
        <m:r>
          <m:rPr>
            <m:sty m:val="i"/>
          </m:rPr>
          <m:t>p</m:t>
        </m:r>
      </m:oMath>
      <w:r>
        <w:rPr/>
        <w:t xml:space="preserve"> un projecteur de </w:t>
      </w:r>
      <m:oMath>
        <m:r>
          <m:rPr>
            <m:sty m:val="i"/>
          </m:rPr>
          <m:t>E</m:t>
        </m:r>
      </m:oMath>
      <w:r>
        <w:rPr/>
        <w:t xml:space="preserve">.</w:t>
      </w:r>
      <w:r>
        <w:rPr/>
        <w:br w:type="textWrapping"/>
      </w:r>
      <w:r>
        <w:rPr/>
        <w:t xml:space="preserve">(a) Montrer que si </w:t>
      </w:r>
      <m:oMath>
        <m:r>
          <m:rPr>
            <m:sty m:val="i"/>
          </m:rPr>
          <m:t>p</m:t>
        </m:r>
      </m:oMath>
      <w:r>
        <w:rPr/>
        <w:t xml:space="preserve"> est un projecteur orthogonal alors :</w:t>
      </w:r>
    </w:p>
    <w:p>
      <w:pPr>
        <w:spacing w:after="220" w:lineRule="auto"/>
      </w:pPr>
      <m:oMathPara>
        <m:oMath>
          <m:r>
            <m:rPr>
              <m:sty m:val="p"/>
            </m:rPr>
            <m:t>∀</m:t>
          </m:r>
          <m:r>
            <m:rPr>
              <m:sty m:val="i"/>
            </m:rPr>
            <m:t>u</m:t>
          </m:r>
          <m:r>
            <m:rPr>
              <m:sty m:val="p"/>
            </m:rPr>
            <m:t>∈</m:t>
          </m:r>
          <m:r>
            <m:rPr>
              <m:sty m:val="i"/>
            </m:rPr>
            <m:t>E</m:t>
          </m:r>
          <m:r>
            <m:rPr>
              <m:sty m:val="p"/>
            </m:rPr>
            <m:t xml:space="preserve"> </m:t>
          </m:r>
          <m:r>
            <m:rPr>
              <m:sty m:val="p"/>
            </m:rPr>
            <m:t>‖</m:t>
          </m:r>
          <m:r>
            <m:rPr>
              <m:sty m:val="i"/>
            </m:rPr>
            <m:t>p</m:t>
          </m:r>
          <m:r>
            <m:rPr>
              <m:sty m:val="p"/>
            </m:rPr>
            <m:t>(</m:t>
          </m:r>
          <m:r>
            <m:rPr>
              <m:sty m:val="i"/>
            </m:rPr>
            <m:t>u</m:t>
          </m:r>
          <m:r>
            <m:rPr>
              <m:sty m:val="p"/>
            </m:rPr>
            <m:t>)</m:t>
          </m:r>
          <m:r>
            <m:rPr>
              <m:sty m:val="p"/>
            </m:rPr>
            <m:t>‖</m:t>
          </m:r>
          <m:r>
            <m:rPr>
              <m:sty m:val="p"/>
            </m:rPr>
            <m:t>≤</m:t>
          </m:r>
          <m:r>
            <m:rPr>
              <m:sty m:val="p"/>
            </m:rPr>
            <m:t>‖</m:t>
          </m:r>
          <m:r>
            <m:rPr>
              <m:sty m:val="i"/>
            </m:rPr>
            <m:t>u</m:t>
          </m:r>
          <m:r>
            <m:rPr>
              <m:sty m:val="p"/>
            </m:rPr>
            <m:t>‖</m:t>
          </m:r>
        </m:oMath>
      </m:oMathPara>
    </w:p>
    <w:p>
      <w:pPr>
        <w:spacing w:after="220" w:lineRule="auto"/>
      </w:pPr>
      <w:r>
        <w:rPr/>
        <w:t xml:space="preserve">(b) Montrer que si la condition </w:t>
      </w:r>
      <m:oMath>
        <m:r>
          <m:rPr>
            <m:sty m:val="p"/>
          </m:rPr>
          <m:t>(</m:t>
        </m:r>
        <m:r>
          <m:rPr>
            <m:sty m:val="p"/>
          </m:rPr>
          <m:t>⋆</m:t>
        </m:r>
        <m:r>
          <m:rPr>
            <m:sty m:val="p"/>
          </m:rPr>
          <m:t>)</m:t>
        </m:r>
      </m:oMath>
      <w:r>
        <w:rPr>
          <w:rFonts w:eastAsia="Georgia" w:cs="Georgia" w:ascii="Georgia" w:hAnsi="Georgia"/>
        </w:rPr>
        <w:t xml:space="preserve"> est vérifiée alors </w:t>
      </w:r>
      <m:oMath>
        <m:r>
          <m:rPr>
            <m:sty m:val="i"/>
          </m:rPr>
          <m:t>p</m:t>
        </m:r>
      </m:oMath>
      <w:r>
        <w:rPr/>
        <w:t xml:space="preserve"> est un projecteur orthogonal.</w:t>
      </w:r>
    </w:p>
    <w:p>
      <w:pPr>
        <w:spacing w:line="271" w:before="330" w:lineRule="auto"/>
      </w:pPr>
      <w:r>
        <w:rPr>
          <w:b/>
          <w:sz w:val="42"/>
        </w:rPr>
        <w:t xml:space="preserve">PARTIE B</w:t>
      </w:r>
    </w:p>
    <w:p>
      <w:pPr>
        <w:spacing w:after="220" w:lineRule="auto"/>
      </w:pPr>
      <w:r>
        <w:rPr/>
        <w:t xml:space="preserve">Soit </w:t>
      </w:r>
      <m:oMath>
        <m:r>
          <m:rPr>
            <m:sty m:val="i"/>
          </m:rPr>
          <m:t>f</m:t>
        </m:r>
      </m:oMath>
      <w:r>
        <w:rPr/>
        <w:t xml:space="preserve"> un endomorphisme de </w:t>
      </w:r>
      <m:oMath>
        <m:r>
          <m:rPr>
            <m:sty m:val="i"/>
          </m:rPr>
          <m:t>E</m:t>
        </m:r>
      </m:oMath>
      <w:r>
        <w:rPr/>
        <w:t xml:space="preserve"> qui commute avec tous les endomorphismes de </w:t>
      </w:r>
      <m:oMath>
        <m:r>
          <m:rPr>
            <m:sty m:val="i"/>
          </m:rPr>
          <m:t>E</m:t>
        </m:r>
      </m:oMath>
      <w:r>
        <w:rPr>
          <w:rFonts w:eastAsia="Georgia" w:cs="Georgia" w:ascii="Georgia" w:hAnsi="Georgia"/>
        </w:rPr>
        <w:t xml:space="preserve">, c'est-à-dire :</w:t>
      </w:r>
    </w:p>
    <w:p>
      <w:pPr>
        <w:spacing w:after="220" w:lineRule="auto"/>
      </w:pPr>
      <m:oMathPara>
        <m:oMath>
          <m:r>
            <m:rPr>
              <m:sty m:val="p"/>
            </m:rPr>
            <m:t>∀</m:t>
          </m:r>
          <m:r>
            <m:rPr>
              <m:sty m:val="i"/>
            </m:rPr>
            <m:t>g</m:t>
          </m:r>
          <m:r>
            <m:rPr>
              <m:sty m:val="p"/>
            </m:rPr>
            <m:t>∈</m:t>
          </m:r>
          <m:r>
            <m:rPr>
              <m:scr m:val="script"/>
            </m:rPr>
            <m:t>L</m:t>
          </m:r>
          <m:r>
            <m:rPr>
              <m:sty m:val="p"/>
            </m:rPr>
            <m:t>(</m:t>
          </m:r>
          <m:r>
            <m:rPr>
              <m:sty m:val="i"/>
            </m:rPr>
            <m:t>E</m:t>
          </m:r>
          <m:r>
            <m:rPr>
              <m:sty m:val="p"/>
            </m:rPr>
            <m:t>)</m:t>
          </m:r>
          <m:r>
            <m:rPr>
              <m:sty m:val="p"/>
            </m:rPr>
            <m:t xml:space="preserve"> </m:t>
          </m:r>
          <m:r>
            <m:rPr>
              <m:sty m:val="i"/>
            </m:rPr>
            <m:t>f</m:t>
          </m:r>
          <m:r>
            <m:rPr>
              <m:sty m:val="p"/>
            </m:rPr>
            <m:t>∘</m:t>
          </m:r>
          <m:r>
            <m:rPr>
              <m:sty m:val="i"/>
            </m:rPr>
            <m:t>g</m:t>
          </m:r>
          <m:r>
            <m:rPr>
              <m:sty m:val="p"/>
            </m:rPr>
            <m:t>=</m:t>
          </m:r>
          <m:r>
            <m:rPr>
              <m:sty m:val="i"/>
            </m:rPr>
            <m:t>g</m:t>
          </m:r>
          <m:r>
            <m:rPr>
              <m:sty m:val="p"/>
            </m:rPr>
            <m:t>∘</m:t>
          </m:r>
          <m:r>
            <m:rPr>
              <m:sty m:val="i"/>
            </m:rPr>
            <m:t>f</m:t>
          </m:r>
        </m:oMath>
      </m:oMathPara>
    </w:p>
    <w:p>
      <w:pPr>
        <w:numPr>
          <w:ilvl w:val="0"/>
          <w:numId w:val="2"/>
        </w:numPr>
        <w:spacing w:lineRule="auto"/>
      </w:pPr>
      <w:r>
        <w:rPr/>
        <w:t xml:space="preserve">Soit </w:t>
      </w:r>
      <m:oMath>
        <m:r>
          <m:rPr>
            <m:sty m:val="i"/>
          </m:rPr>
          <m:t>u</m:t>
        </m:r>
        <m:r>
          <m:rPr>
            <m:sty m:val="p"/>
          </m:rPr>
          <m:t>∈</m:t>
        </m:r>
        <m:r>
          <m:rPr>
            <m:sty m:val="i"/>
          </m:rPr>
          <m:t>E</m:t>
        </m:r>
        <m:r>
          <m:rPr>
            <m:sty m:val="p"/>
          </m:rPr>
          <m:t>−</m:t>
        </m:r>
        <m:r>
          <m:rPr>
            <m:sty m:val="p"/>
          </m:rPr>
          <m:t>{</m:t>
        </m:r>
        <m:r>
          <m:rPr>
            <m:sty m:val="p"/>
          </m:rPr>
          <m:t>0</m:t>
        </m:r>
        <m:r>
          <m:rPr>
            <m:sty m:val="p"/>
          </m:rPr>
          <m:t>}</m:t>
        </m:r>
      </m:oMath>
      <w:r>
        <w:rPr/>
        <w:t xml:space="preserve">. Montrer que la droite vectorielle Vect( </w:t>
      </w:r>
      <m:oMath>
        <m:r>
          <m:rPr>
            <m:sty m:val="i"/>
          </m:rPr>
          <m:t>u</m:t>
        </m:r>
      </m:oMath>
      <w:r>
        <w:rPr>
          <w:rFonts w:eastAsia="Georgia" w:cs="Georgia" w:ascii="Georgia" w:hAnsi="Georgia"/>
        </w:rPr>
        <w:t xml:space="preserve"> ) possède un supplémentaire dans </w:t>
      </w:r>
      <m:oMath>
        <m:r>
          <m:rPr>
            <m:sty m:val="i"/>
          </m:rPr>
          <m:t>E</m:t>
        </m:r>
      </m:oMath>
      <w:r>
        <w:rPr/>
        <w:t xml:space="preserve"> que l'on notera </w:t>
      </w:r>
      <m:oMath>
        <m:sSub>
          <m:sSubPr/>
          <m:e>
            <m:r>
              <m:rPr>
                <m:sty m:val="i"/>
              </m:rPr>
              <m:t>H</m:t>
            </m:r>
          </m:e>
          <m:sub>
            <m:r>
              <m:rPr>
                <m:sty m:val="i"/>
              </m:rPr>
              <m:t>u</m:t>
            </m:r>
          </m:sub>
        </m:sSub>
      </m:oMath>
      <w:r>
        <w:rPr>
          <w:rFonts w:eastAsia="Georgia" w:cs="Georgia" w:ascii="Georgia" w:hAnsi="Georgia"/>
        </w:rPr>
        <w:t xml:space="preserve">. On précisera la dimension de </w:t>
      </w:r>
      <m:oMath>
        <m:sSub>
          <m:sSubPr/>
          <m:e>
            <m:r>
              <m:rPr>
                <m:sty m:val="i"/>
              </m:rPr>
              <m:t>H</m:t>
            </m:r>
          </m:e>
          <m:sub>
            <m:r>
              <m:rPr>
                <m:sty m:val="i"/>
              </m:rPr>
              <m:t>u</m:t>
            </m:r>
          </m:sub>
        </m:sSub>
      </m:oMath>
      <w:r>
        <w:rPr/>
        <w:t xml:space="preserve">.</w:t>
      </w:r>
    </w:p>
    <w:p>
      <w:pPr>
        <w:numPr>
          <w:ilvl w:val="0"/>
          <w:numId w:val="2"/>
        </w:numPr>
        <w:spacing w:lineRule="auto"/>
      </w:pPr>
      <w:r>
        <w:rPr>
          <w:rFonts w:eastAsia="Georgia" w:cs="Georgia" w:ascii="Georgia" w:hAnsi="Georgia"/>
        </w:rPr>
        <w:t xml:space="preserve">Montrer qu'il existe un réel </w:t>
      </w:r>
      <m:oMath>
        <m:sSub>
          <m:sSubPr/>
          <m:e>
            <m:r>
              <m:rPr>
                <m:sty m:val="i"/>
              </m:rPr>
              <m:t>λ</m:t>
            </m:r>
          </m:e>
          <m:sub>
            <m:r>
              <m:rPr>
                <m:sty m:val="i"/>
              </m:rPr>
              <m:t>u</m:t>
            </m:r>
          </m:sub>
        </m:sSub>
      </m:oMath>
      <w:r>
        <w:rPr/>
        <w:t xml:space="preserve"> tel que </w:t>
      </w:r>
      <m:oMath>
        <m:r>
          <m:rPr>
            <m:sty m:val="i"/>
          </m:rPr>
          <m:t>f</m:t>
        </m:r>
        <m:r>
          <m:rPr>
            <m:sty m:val="p"/>
          </m:rPr>
          <m:t>(</m:t>
        </m:r>
        <m:r>
          <m:rPr>
            <m:sty m:val="i"/>
          </m:rPr>
          <m:t>u</m:t>
        </m:r>
        <m:r>
          <m:rPr>
            <m:sty m:val="p"/>
          </m:rPr>
          <m:t>)</m:t>
        </m:r>
        <m:r>
          <m:rPr>
            <m:sty m:val="p"/>
          </m:rPr>
          <m:t>=</m:t>
        </m:r>
        <m:sSub>
          <m:sSubPr/>
          <m:e>
            <m:r>
              <m:rPr>
                <m:sty m:val="i"/>
              </m:rPr>
              <m:t>λ</m:t>
            </m:r>
          </m:e>
          <m:sub>
            <m:r>
              <m:rPr>
                <m:sty m:val="i"/>
              </m:rPr>
              <m:t>u</m:t>
            </m:r>
          </m:sub>
        </m:sSub>
        <m:r>
          <m:rPr>
            <m:sty m:val="p"/>
          </m:rPr>
          <m:t>⋅</m:t>
        </m:r>
        <m:r>
          <m:rPr>
            <m:sty m:val="i"/>
          </m:rPr>
          <m:t>u</m:t>
        </m:r>
      </m:oMath>
      <w:r>
        <w:rPr/>
        <w:t xml:space="preserve">. (On utilisera le fait que le projecteur sur </w:t>
      </w:r>
      <m:oMath>
        <m:r>
          <m:rPr>
            <m:sty m:val="p"/>
          </m:rPr>
          <m:t>Vect</m:t>
        </m:r>
        <m:r>
          <m:rPr>
            <m:sty m:val="p"/>
          </m:rPr>
          <m:t>(</m:t>
        </m:r>
        <m:r>
          <m:rPr>
            <m:sty m:val="i"/>
          </m:rPr>
          <m:t>u</m:t>
        </m:r>
        <m:r>
          <m:rPr>
            <m:sty m:val="p"/>
          </m:rPr>
          <m:t>)</m:t>
        </m:r>
      </m:oMath>
      <w:r>
        <w:rPr>
          <w:rFonts w:eastAsia="Georgia" w:cs="Georgia" w:ascii="Georgia" w:hAnsi="Georgia"/>
        </w:rPr>
        <w:t xml:space="preserve"> parallèlement à </w:t>
      </w:r>
      <m:oMath>
        <m:sSub>
          <m:sSubPr/>
          <m:e>
            <m:r>
              <m:rPr>
                <m:sty m:val="i"/>
              </m:rPr>
              <m:t>H</m:t>
            </m:r>
          </m:e>
          <m:sub>
            <m:r>
              <m:rPr>
                <m:sty m:val="i"/>
              </m:rPr>
              <m:t>u</m:t>
            </m:r>
          </m:sub>
        </m:sSub>
      </m:oMath>
      <w:r>
        <w:rPr>
          <w:rFonts w:eastAsia="Georgia" w:cs="Georgia" w:ascii="Georgia" w:hAnsi="Georgia"/>
        </w:rPr>
        <w:t xml:space="preserve">, noté </w:t>
      </w:r>
      <m:oMath>
        <m:sSub>
          <m:sSubPr/>
          <m:e>
            <m:r>
              <m:rPr>
                <m:sty m:val="i"/>
              </m:rPr>
              <m:t>p</m:t>
            </m:r>
          </m:e>
          <m:sub>
            <m:r>
              <m:rPr>
                <m:sty m:val="i"/>
              </m:rPr>
              <m:t>u</m:t>
            </m:r>
          </m:sub>
        </m:sSub>
      </m:oMath>
      <w:r>
        <w:rPr/>
        <w:t xml:space="preserve">, et </w:t>
      </w:r>
      <m:oMath>
        <m:r>
          <m:rPr>
            <m:sty m:val="i"/>
          </m:rPr>
          <m:t>f</m:t>
        </m:r>
      </m:oMath>
      <w:r>
        <w:rPr/>
        <w:t xml:space="preserve"> commutent.)</w:t>
      </w:r>
    </w:p>
    <w:p>
      <w:pPr>
        <w:numPr>
          <w:ilvl w:val="0"/>
          <w:numId w:val="2"/>
        </w:numPr>
        <w:spacing w:lineRule="auto"/>
      </w:pPr>
      <w:r>
        <w:rPr/>
        <w:t xml:space="preserve">Soit </w:t>
      </w:r>
      <m:oMath>
        <m:r>
          <m:rPr>
            <m:sty m:val="i"/>
          </m:rPr>
          <m:t>v</m:t>
        </m:r>
        <m:r>
          <m:rPr>
            <m:sty m:val="p"/>
          </m:rPr>
          <m:t>∈</m:t>
        </m:r>
        <m:r>
          <m:rPr>
            <m:sty m:val="i"/>
          </m:rPr>
          <m:t>E</m:t>
        </m:r>
      </m:oMath>
      <w:r>
        <w:rPr>
          <w:rFonts w:eastAsia="Georgia" w:cs="Georgia" w:ascii="Georgia" w:hAnsi="Georgia"/>
        </w:rPr>
        <w:t xml:space="preserve">, non colinéaire au vecteur </w:t>
      </w:r>
      <m:oMath>
        <m:r>
          <m:rPr>
            <m:sty m:val="i"/>
          </m:rPr>
          <m:t>u</m:t>
        </m:r>
      </m:oMath>
      <w:r>
        <w:rPr/>
        <w:t xml:space="preserve">; on note </w:t>
      </w:r>
      <m:oMath>
        <m:sSub>
          <m:sSubPr/>
          <m:e>
            <m:r>
              <m:rPr>
                <m:sty m:val="i"/>
              </m:rPr>
              <m:t>λ</m:t>
            </m:r>
          </m:e>
          <m:sub>
            <m:r>
              <m:rPr>
                <m:sty m:val="i"/>
              </m:rPr>
              <m:t>v</m:t>
            </m:r>
          </m:sub>
        </m:sSub>
      </m:oMath>
      <w:r>
        <w:rPr>
          <w:rFonts w:eastAsia="Georgia" w:cs="Georgia" w:ascii="Georgia" w:hAnsi="Georgia"/>
        </w:rPr>
        <w:t xml:space="preserve"> le réel tel que </w:t>
      </w:r>
      <m:oMath>
        <m:r>
          <m:rPr>
            <m:sty m:val="i"/>
          </m:rPr>
          <m:t>f</m:t>
        </m:r>
        <m:r>
          <m:rPr>
            <m:sty m:val="p"/>
          </m:rPr>
          <m:t>(</m:t>
        </m:r>
        <m:r>
          <m:rPr>
            <m:sty m:val="i"/>
          </m:rPr>
          <m:t>v</m:t>
        </m:r>
        <m:r>
          <m:rPr>
            <m:sty m:val="p"/>
          </m:rPr>
          <m:t>)</m:t>
        </m:r>
        <m:r>
          <m:rPr>
            <m:sty m:val="p"/>
          </m:rPr>
          <m:t>=</m:t>
        </m:r>
        <m:sSub>
          <m:sSubPr/>
          <m:e>
            <m:r>
              <m:rPr>
                <m:sty m:val="i"/>
              </m:rPr>
              <m:t>λ</m:t>
            </m:r>
          </m:e>
          <m:sub>
            <m:r>
              <m:rPr>
                <m:sty m:val="i"/>
              </m:rPr>
              <m:t>v</m:t>
            </m:r>
          </m:sub>
        </m:sSub>
        <m:r>
          <m:rPr>
            <m:sty m:val="p"/>
          </m:rPr>
          <m:t>⋅</m:t>
        </m:r>
        <m:r>
          <m:rPr>
            <m:sty m:val="i"/>
          </m:rPr>
          <m:t>v</m:t>
        </m:r>
      </m:oMath>
      <w:r>
        <w:rPr/>
        <w:t xml:space="preserve">. Montrer que </w:t>
      </w:r>
      <m:oMath>
        <m:sSub>
          <m:sSubPr/>
          <m:e>
            <m:r>
              <m:rPr>
                <m:sty m:val="i"/>
              </m:rPr>
              <m:t>λ</m:t>
            </m:r>
          </m:e>
          <m:sub>
            <m:r>
              <m:rPr>
                <m:sty m:val="i"/>
              </m:rPr>
              <m:t>u</m:t>
            </m:r>
          </m:sub>
        </m:sSub>
        <m:r>
          <m:rPr>
            <m:sty m:val="p"/>
          </m:rPr>
          <m:t>=</m:t>
        </m:r>
        <m:sSub>
          <m:sSubPr/>
          <m:e>
            <m:r>
              <m:rPr>
                <m:sty m:val="i"/>
              </m:rPr>
              <m:t>λ</m:t>
            </m:r>
          </m:e>
          <m:sub>
            <m:r>
              <m:rPr>
                <m:sty m:val="i"/>
              </m:rPr>
              <m:t>v</m:t>
            </m:r>
          </m:sub>
        </m:sSub>
      </m:oMath>
      <w:r>
        <w:rPr/>
        <w:t xml:space="preserve">.</w:t>
      </w:r>
    </w:p>
    <w:p>
      <w:pPr>
        <w:numPr>
          <w:ilvl w:val="0"/>
          <w:numId w:val="2"/>
        </w:numPr>
        <w:spacing w:lineRule="auto"/>
      </w:pPr>
      <w:r>
        <w:rPr>
          <w:rFonts w:eastAsia="Georgia" w:cs="Georgia" w:ascii="Georgia" w:hAnsi="Georgia"/>
        </w:rPr>
        <w:t xml:space="preserve">Reprendre la question précédente lorsque </w:t>
      </w:r>
      <m:oMath>
        <m:r>
          <m:rPr>
            <m:sty m:val="i"/>
          </m:rPr>
          <m:t>v</m:t>
        </m:r>
      </m:oMath>
      <w:r>
        <w:rPr>
          <w:rFonts w:eastAsia="Georgia" w:cs="Georgia" w:ascii="Georgia" w:hAnsi="Georgia"/>
        </w:rPr>
        <w:t xml:space="preserve"> est non nul et colinéaire au vecteur </w:t>
      </w:r>
      <m:oMath>
        <m:r>
          <m:rPr>
            <m:sty m:val="i"/>
          </m:rPr>
          <m:t>u</m:t>
        </m:r>
      </m:oMath>
      <w:r>
        <w:rPr/>
        <w:t xml:space="preserve">.</w:t>
      </w:r>
    </w:p>
    <w:p>
      <w:pPr>
        <w:numPr>
          <w:ilvl w:val="0"/>
          <w:numId w:val="2"/>
        </w:numPr>
        <w:spacing w:lineRule="auto"/>
      </w:pPr>
      <w:r>
        <w:rPr>
          <w:rFonts w:eastAsia="Georgia" w:cs="Georgia" w:ascii="Georgia" w:hAnsi="Georgia"/>
        </w:rPr>
        <w:t xml:space="preserve">En déduire quels sont les endomorphismes de </w:t>
      </w:r>
      <m:oMath>
        <m:r>
          <m:rPr>
            <m:sty m:val="i"/>
          </m:rPr>
          <m:t>E</m:t>
        </m:r>
      </m:oMath>
      <w:r>
        <w:rPr/>
        <w:t xml:space="preserve"> qui commutent avec tous les endomorphismes de </w:t>
      </w:r>
      <m:oMath>
        <m:r>
          <m:rPr>
            <m:sty m:val="i"/>
          </m:rPr>
          <m:t>E</m:t>
        </m:r>
      </m:oMath>
      <w:r>
        <w:rPr/>
        <w:t xml:space="preserve">.</w:t>
      </w:r>
    </w:p>
    <w:p>
      <w:pPr>
        <w:spacing w:line="271" w:before="330" w:lineRule="auto"/>
      </w:pPr>
      <w:r>
        <w:rPr>
          <w:b/>
          <w:sz w:val="42"/>
        </w:rPr>
        <w:t xml:space="preserve">PARTIE C</w:t>
      </w:r>
    </w:p>
    <w:p>
      <w:pPr>
        <w:spacing w:after="220" w:lineRule="auto"/>
      </w:pPr>
      <w:r>
        <w:rPr>
          <w:rFonts w:eastAsia="Georgia" w:cs="Georgia" w:ascii="Georgia" w:hAnsi="Georgia"/>
        </w:rPr>
        <w:t xml:space="preserve">On considère ici l'espace vectoriel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des matrices carrées d'ordre </w:t>
      </w:r>
      <m:oMath>
        <m:r>
          <m:rPr>
            <m:sty m:val="i"/>
          </m:rPr>
          <m:t>n</m:t>
        </m:r>
        <m:r>
          <m:rPr>
            <m:sty m:val="p"/>
          </m:rPr>
          <m:t>≥</m:t>
        </m:r>
        <m:r>
          <m:rPr>
            <m:sty m:val="p"/>
          </m:rPr>
          <m:t>2</m:t>
        </m:r>
      </m:oMath>
      <w:r>
        <w:rPr/>
        <w:t xml:space="preserve">.</w:t>
      </w:r>
      <w:r>
        <w:rPr/>
        <w:br w:type="textWrapping"/>
      </w: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p"/>
          </m:rPr>
          <m:t>Tr</m:t>
        </m:r>
        <m:r>
          <m:rPr>
            <m:sty m:val="p"/>
          </m:rPr>
          <m:t>(</m:t>
        </m:r>
        <m:r>
          <m:rPr>
            <m:sty m:val="i"/>
          </m:rPr>
          <m:t>A</m:t>
        </m:r>
        <m:r>
          <m:rPr>
            <m:sty m:val="p"/>
          </m:rPr>
          <m:t>)</m:t>
        </m:r>
      </m:oMath>
      <w:r>
        <w:rPr/>
        <w:t xml:space="preserve"> la somme des coefficients de la diagonale de </w:t>
      </w:r>
      <m:oMath>
        <m:r>
          <m:rPr>
            <m:sty m:val="i"/>
          </m:rPr>
          <m:t>A</m:t>
        </m:r>
      </m:oMath>
      <w:r>
        <w:rPr/>
        <w:t xml:space="preserve"> et </w:t>
      </w:r>
      <m:oMath>
        <m:sSup>
          <m:sSupPr/>
          <m:e>
            <m:r>
              <m:t xml:space="preserve"> </m:t>
            </m:r>
          </m:e>
          <m:sup>
            <m:r>
              <m:rPr>
                <m:sty m:val="i"/>
              </m:rPr>
              <m:t>t</m:t>
            </m:r>
          </m:sup>
        </m:sSup>
        <m:r>
          <m:rPr>
            <m:sty m:val="i"/>
          </m:rPr>
          <m:t>A</m:t>
        </m:r>
      </m:oMath>
      <w:r>
        <w:rPr>
          <w:rFonts w:eastAsia="Georgia" w:cs="Georgia" w:ascii="Georgia" w:hAnsi="Georgia"/>
        </w:rPr>
        <w:t xml:space="preserve"> la matrice transposée de </w:t>
      </w:r>
      <m:oMath>
        <m:r>
          <m:rPr>
            <m:sty m:val="i"/>
          </m:rPr>
          <m:t>A</m:t>
        </m:r>
      </m:oMath>
      <w:r>
        <w:rPr/>
        <w:t xml:space="preserve">.</w:t>
      </w:r>
      <w:r>
        <w:rPr/>
        <w:br w:type="textWrapping"/>
      </w:r>
      <w:r>
        <w:rPr>
          <w:rFonts w:eastAsia="Georgia" w:cs="Georgia" w:ascii="Georgia" w:hAnsi="Georgia"/>
        </w:rPr>
        <w:t xml:space="preserve">On définit l'application </w:t>
      </w:r>
      <m:oMath>
        <m:r>
          <m:rPr>
            <m:sty m:val="i"/>
          </m:rPr>
          <m:t>φ</m:t>
        </m:r>
      </m:oMath>
      <w:r>
        <w:rPr/>
        <w:t xml:space="preserve"> de </w:t>
      </w:r>
      <m:oMath>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dans </w:t>
      </w:r>
      <m:oMath>
        <m:r>
          <m:rPr>
            <m:scr m:val="double-struck"/>
          </m:rPr>
          <m:t>R</m:t>
        </m:r>
      </m:oMath>
      <w:r>
        <w:rPr/>
        <w:t xml:space="preserve"> par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
            <m:sSubPr/>
            <m:e>
              <m:r>
                <m:rPr>
                  <m:scr m:val="script"/>
                </m:rPr>
                <m:t>M</m:t>
              </m:r>
            </m:e>
            <m:sub>
              <m:r>
                <m:rPr>
                  <m:sty m:val="i"/>
                </m:rPr>
                <m:t>n</m:t>
              </m:r>
            </m:sub>
          </m:sSub>
          <m:r>
            <m:rPr>
              <m:sty m:val="p"/>
            </m:rPr>
            <m:t>(</m:t>
          </m:r>
          <m:r>
            <m:rPr>
              <m:scr m:val="double-struck"/>
            </m:rPr>
            <m:t>R</m:t>
          </m:r>
          <m:sSup>
            <m:sSupPr/>
            <m:e>
              <m:r>
                <m:rPr>
                  <m:sty m:val="p"/>
                </m:rPr>
                <m:t>)</m:t>
              </m:r>
            </m:e>
            <m:sup>
              <m:r>
                <m:rPr>
                  <m:sty m:val="p"/>
                </m:rPr>
                <m:t>2</m:t>
              </m:r>
            </m:sup>
          </m:sSup>
          <m:r>
            <m:rPr>
              <m:sty m:val="p"/>
            </m:rPr>
            <m:t xml:space="preserve"> </m:t>
          </m:r>
          <m:r>
            <m:rPr>
              <m:sty m:val="i"/>
            </m:rPr>
            <m:t>φ</m:t>
          </m:r>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i"/>
                    </m:rPr>
                    <m:t>t</m:t>
                  </m:r>
                </m:sup>
              </m:sSup>
              <m:r>
                <m:rPr>
                  <m:sty m:val="i"/>
                </m:rPr>
                <m:t>B</m:t>
              </m:r>
            </m:e>
          </m:d>
        </m:oMath>
      </m:oMathPara>
    </w:p>
    <w:p>
      <w:pPr>
        <w:numPr>
          <w:ilvl w:val="0"/>
          <w:numId w:val="3"/>
        </w:numPr>
        <w:spacing w:lineRule="auto"/>
      </w:pPr>
      <w:r>
        <w:rPr/>
        <w:t xml:space="preserve">Montrer que </w:t>
      </w:r>
      <m:oMath>
        <m:r>
          <m:rPr>
            <m:sty m:val="i"/>
          </m:rPr>
          <m:t>φ</m:t>
        </m:r>
      </m:oMath>
      <w:r>
        <w:rPr/>
        <w:t xml:space="preserve"> est un produit scalaire sur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3"/>
        </w:numPr>
        <w:spacing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montrer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i"/>
                    </m:rPr>
                    <m:t>j</m:t>
                  </m:r>
                </m:sub>
              </m:sSub>
            </m:e>
          </m:d>
          <m:r>
            <m:rPr>
              <m:sty m:val="p"/>
            </m:rPr>
            <m:t>≤</m:t>
          </m:r>
          <m:r>
            <m:rPr>
              <m:sty m:val="i"/>
            </m:rPr>
            <m:t>n</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r>
                    <m:rPr>
                      <m:sty m:val="i"/>
                    </m:rPr>
                    <m:t>j</m:t>
                  </m:r>
                </m:sub>
                <m:sup>
                  <m:r>
                    <m:rPr>
                      <m:sty m:val="p"/>
                    </m:rPr>
                    <m:t>2</m:t>
                  </m:r>
                </m:sup>
              </m:sSubSup>
            </m:e>
          </m:rad>
          <m:r>
            <m:rPr>
              <m:sty m:val="p"/>
            </m:rPr>
            <m:t>.</m:t>
          </m:r>
        </m:oMath>
      </m:oMathPara>
    </w:p>
    <w:p>
      <w:pPr>
        <w:numPr>
          <w:ilvl w:val="0"/>
          <w:numId w:val="4"/>
        </w:numPr>
        <w:spacing w:lineRule="auto"/>
      </w:pPr>
      <w:r>
        <w:rPr/>
        <w:t xml:space="preserve">On note </w:t>
      </w:r>
      <m:oMath>
        <m:sSub>
          <m:sSubPr/>
          <m:e>
            <m:r>
              <m:rPr>
                <m:scr m:val="script"/>
              </m:rPr>
              <m:t>A</m:t>
            </m:r>
          </m:e>
          <m:sub>
            <m:r>
              <m:rPr>
                <m:sty m:val="i"/>
              </m:rPr>
              <m:t>n</m:t>
            </m:r>
          </m:sub>
        </m:sSub>
      </m:oMath>
      <w:r>
        <w:rPr>
          <w:rFonts w:eastAsia="Georgia" w:cs="Georgia" w:ascii="Georgia" w:hAnsi="Georgia"/>
        </w:rPr>
        <w:t xml:space="preserve"> l'ensemble des matrices antisymétriques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sSub>
          <m:sSubPr/>
          <m:e>
            <m:r>
              <m:rPr>
                <m:scr m:val="script"/>
              </m:rPr>
              <m:t>S</m:t>
            </m:r>
          </m:e>
          <m:sub>
            <m:r>
              <m:rPr>
                <m:sty m:val="i"/>
              </m:rPr>
              <m:t>n</m:t>
            </m:r>
          </m:sub>
        </m:sSub>
      </m:oMath>
      <w:r>
        <w:rPr>
          <w:rFonts w:eastAsia="Georgia" w:cs="Georgia" w:ascii="Georgia" w:hAnsi="Georgia"/>
        </w:rPr>
        <w:t xml:space="preserve"> l'ensemble des matrices symétriques de </w:t>
      </w:r>
      <m:oMath>
        <m:sSub>
          <m:sSubPr/>
          <m:e>
            <m:r>
              <m:rPr>
                <m:scr m:val="script"/>
              </m:rPr>
              <m:t>M</m:t>
            </m:r>
          </m:e>
          <m:sub>
            <m:r>
              <m:rPr>
                <m:sty m:val="i"/>
              </m:rPr>
              <m:t>n</m:t>
            </m:r>
          </m:sub>
        </m:sSub>
        <m:r>
          <m:rPr>
            <m:sty m:val="p"/>
          </m:rPr>
          <m:t>(</m:t>
        </m:r>
        <m:r>
          <m:rPr>
            <m:scr m:val="double-struck"/>
          </m:rPr>
          <m:t>R</m:t>
        </m:r>
        <m:r>
          <m:rPr>
            <m:sty m:val="p"/>
          </m:rPr>
          <m:t>)</m:t>
        </m:r>
      </m:oMath>
      <w:r>
        <w:rPr/>
        <w:t xml:space="preserve">. Montrer que </w:t>
      </w:r>
      <m:oMath>
        <m:sSub>
          <m:sSubPr/>
          <m:e>
            <m:r>
              <m:rPr>
                <m:scr m:val="script"/>
              </m:rPr>
              <m:t>A</m:t>
            </m:r>
          </m:e>
          <m:sub>
            <m:r>
              <m:rPr>
                <m:sty m:val="i"/>
              </m:rPr>
              <m:t>n</m:t>
            </m:r>
          </m:sub>
        </m:sSub>
      </m:oMath>
      <w:r>
        <w:rPr/>
        <w:t xml:space="preserve"> et </w:t>
      </w:r>
      <m:oMath>
        <m:sSub>
          <m:sSubPr/>
          <m:e>
            <m:r>
              <m:rPr>
                <m:scr m:val="script"/>
              </m:rPr>
              <m:t>S</m:t>
            </m:r>
          </m:e>
          <m:sub>
            <m:r>
              <m:rPr>
                <m:sty m:val="i"/>
              </m:rPr>
              <m:t>n</m:t>
            </m:r>
          </m:sub>
        </m:sSub>
      </m:oMath>
      <w:r>
        <w:rPr/>
        <w:t xml:space="preserve"> sont deux sous-espaces orthogonaux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4"/>
        </w:numPr>
        <w:spacing w:lineRule="auto"/>
      </w:pPr>
      <w:r>
        <w:rPr/>
        <w:t xml:space="preserve">On note </w:t>
      </w:r>
      <m:oMath>
        <m:r>
          <m:rPr>
            <m:sty m:val="p"/>
          </m:rPr>
          <m:t>Φ</m:t>
        </m:r>
      </m:oMath>
      <w:r>
        <w:rPr>
          <w:rFonts w:eastAsia="Georgia" w:cs="Georgia" w:ascii="Georgia" w:hAnsi="Georgia"/>
        </w:rPr>
        <w:t xml:space="preserve"> la norme associée au produit scalaire </w:t>
      </w:r>
      <m:oMath>
        <m:r>
          <m:rPr>
            <m:sty m:val="i"/>
          </m:rPr>
          <m:t>φ</m:t>
        </m:r>
      </m:oMath>
      <w:r>
        <w:rPr/>
        <w:t xml:space="preserve">.</w:t>
      </w:r>
    </w:p>
    <w:p>
      <w:pPr>
        <w:spacing w:after="220" w:lineRule="auto"/>
      </w:pPr>
      <w:r>
        <w:rPr/>
        <w:t xml:space="preserve">Soit </w:t>
      </w:r>
      <m:oMath>
        <m:r>
          <m:rPr>
            <m:sty m:val="i"/>
          </m:rPr>
          <m:t>U</m:t>
        </m:r>
      </m:oMath>
      <w:r>
        <w:rPr/>
        <w:t xml:space="preserve"> une matrice orthogonale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M</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Exprimer </w:t>
      </w:r>
      <m:oMath>
        <m:r>
          <m:rPr>
            <m:sty m:val="p"/>
          </m:rPr>
          <m:t>Φ</m:t>
        </m:r>
        <m:r>
          <m:rPr>
            <m:sty m:val="p"/>
          </m:rPr>
          <m:t>(</m:t>
        </m:r>
        <m:r>
          <m:rPr>
            <m:sty m:val="i"/>
          </m:rPr>
          <m:t>M</m:t>
        </m:r>
        <m:r>
          <m:rPr>
            <m:sty m:val="i"/>
          </m:rPr>
          <m:t>U</m:t>
        </m:r>
        <m:r>
          <m:rPr>
            <m:sty m:val="p"/>
          </m:rPr>
          <m:t>)</m:t>
        </m:r>
      </m:oMath>
      <w:r>
        <w:rPr/>
        <w:t xml:space="preserve"> en fonction de </w:t>
      </w:r>
      <m:oMath>
        <m:r>
          <m:rPr>
            <m:sty m:val="p"/>
          </m:rPr>
          <m:t>Φ</m:t>
        </m:r>
        <m:r>
          <m:rPr>
            <m:sty m:val="p"/>
          </m:rPr>
          <m:t>(</m:t>
        </m:r>
        <m:r>
          <m:rPr>
            <m:sty m:val="i"/>
          </m:rPr>
          <m:t>M</m:t>
        </m:r>
        <m:r>
          <m:rPr>
            <m:sty m:val="p"/>
          </m:rPr>
          <m:t>)</m:t>
        </m:r>
      </m:oMath>
      <w:r>
        <w:rPr/>
        <w:t xml:space="preserve">.</w:t>
      </w:r>
      <w:r>
        <w:rPr/>
        <w:br w:type="textWrapping"/>
      </w:r>
      <w:r>
        <w:rPr>
          <w:rFonts w:eastAsia="Georgia" w:cs="Georgia" w:ascii="Georgia" w:hAnsi="Georgia"/>
        </w:rPr>
        <w:t xml:space="preserve">5. On considère dans cette question uniquement que </w:t>
      </w:r>
      <m:oMath>
        <m:r>
          <m:rPr>
            <m:sty m:val="i"/>
          </m:rPr>
          <m:t>n</m:t>
        </m:r>
        <m:r>
          <m:rPr>
            <m:sty m:val="p"/>
          </m:rPr>
          <m:t>=</m:t>
        </m:r>
        <m:r>
          <m:rPr>
            <m:sty m:val="p"/>
          </m:rPr>
          <m:t>2</m:t>
        </m:r>
      </m:oMath>
      <w:r>
        <w:rPr>
          <w:rFonts w:eastAsia="Georgia" w:cs="Georgia" w:ascii="Georgia" w:hAnsi="Georgia"/>
        </w:rPr>
        <w:t xml:space="preserve">. On désigne par </w:t>
      </w:r>
      <m:oMath>
        <m:r>
          <m:rPr>
            <m:sty m:val="i"/>
          </m:rPr>
          <m:t>F</m:t>
        </m:r>
      </m:oMath>
      <w:r>
        <w:rPr/>
        <w:t xml:space="preserve"> le sousespace vectoriel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 par :</w:t>
      </w:r>
    </w:p>
    <w:p>
      <w:pPr>
        <w:spacing w:after="220" w:lineRule="auto"/>
      </w:pPr>
      <m:oMathPara>
        <m:oMath>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b</m:t>
                        </m:r>
                      </m:e>
                      <m:e>
                        <m:r>
                          <m:rPr>
                            <m:sty m:val="p"/>
                          </m:rPr>
                          <m:t>−</m:t>
                        </m:r>
                        <m:r>
                          <m:rPr>
                            <m:sty m:val="i"/>
                          </m:rPr>
                          <m:t>a</m:t>
                        </m:r>
                      </m:e>
                    </m:mr>
                  </m:m>
                </m:e>
              </m:d>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r>
            <m:rPr>
              <m:sty m:val="p"/>
            </m:rPr>
            <m:t>.</m:t>
          </m:r>
        </m:oMath>
      </m:oMathPara>
    </w:p>
    <w:p>
      <w:pPr>
        <w:spacing w:after="220" w:lineRule="auto"/>
      </w:pPr>
      <w:r>
        <w:rPr/>
        <w:t xml:space="preserve">(a) Donner une base de </w:t>
      </w:r>
      <m:oMath>
        <m:sSup>
          <m:sSupPr/>
          <m:e>
            <m:r>
              <m:rPr>
                <m:sty m:val="i"/>
              </m:rPr>
              <m:t>F</m:t>
            </m:r>
          </m:e>
          <m:sup>
            <m:r>
              <m:rPr>
                <m:sty m:val="p"/>
              </m:rPr>
              <m:t>⊥</m:t>
            </m:r>
          </m:sup>
        </m:sSup>
      </m:oMath>
      <w:r>
        <w:rPr/>
        <w:t xml:space="preserve">.</w:t>
      </w:r>
      <w:r>
        <w:rPr/>
        <w:br w:type="textWrapping"/>
      </w:r>
      <w:r>
        <w:rPr>
          <w:rFonts w:eastAsia="Georgia" w:cs="Georgia" w:ascii="Georgia" w:hAnsi="Georgia"/>
        </w:rPr>
        <w:t xml:space="preserve">(b) Déterminer la matrice </w:t>
      </w:r>
      <m:oMath>
        <m:sSup>
          <m:sSupPr/>
          <m:e>
            <m:r>
              <m:rPr>
                <m:sty m:val="i"/>
              </m:rPr>
              <m:t>A</m:t>
            </m:r>
          </m:e>
          <m:sup>
            <m:r>
              <m:rPr>
                <m:sty m:val="i"/>
              </m:rPr>
              <m:t>′</m:t>
            </m:r>
          </m:sup>
        </m:sSup>
      </m:oMath>
      <w:r>
        <w:rPr/>
        <w:t xml:space="preserve">, image de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1</m:t>
                  </m:r>
                </m:e>
                <m:e>
                  <m:r>
                    <m:rPr>
                      <m:sty m:val="p"/>
                    </m:rPr>
                    <m:t>0</m:t>
                  </m:r>
                </m:e>
              </m:mr>
            </m:m>
          </m:e>
        </m:d>
      </m:oMath>
      <w:r>
        <w:rPr/>
        <w:t xml:space="preserve">, par la projection orthogonale sur </w:t>
      </w:r>
      <m:oMath>
        <m:r>
          <m:rPr>
            <m:sty m:val="i"/>
          </m:rPr>
          <m:t>F</m:t>
        </m:r>
      </m:oMath>
      <w:r>
        <w:rPr/>
        <w:t xml:space="preserve">.</w:t>
      </w:r>
    </w:p>
    <w:p>
      <w:pPr>
        <w:spacing w:line="271" w:before="330" w:lineRule="auto"/>
      </w:pPr>
      <w:r>
        <w:rPr>
          <w:b/>
          <w:sz w:val="42"/>
        </w:rPr>
        <w:t xml:space="preserve">PARTIE D</w:t>
      </w:r>
    </w:p>
    <w:p>
      <w:pPr>
        <w:spacing w:after="220" w:lineRule="auto"/>
      </w:pPr>
      <w:r>
        <w:rPr>
          <w:rFonts w:eastAsia="Georgia" w:cs="Georgia" w:ascii="Georgia" w:hAnsi="Georgia"/>
        </w:rPr>
        <w:t xml:space="preserve">On définit l'application </w:t>
      </w:r>
      <m:oMath>
        <m:r>
          <m:rPr>
            <m:sty m:val="i"/>
          </m:rPr>
          <m:t>ψ</m:t>
        </m:r>
      </m:oMath>
      <w:r>
        <w:rPr/>
        <w:t xml:space="preserve"> de </w:t>
      </w:r>
      <m:oMath>
        <m:sSub>
          <m:sSubPr/>
          <m:e>
            <m:r>
              <m:rPr>
                <m:scr m:val="double-struck"/>
              </m:rPr>
              <m:t>R</m:t>
            </m:r>
          </m:e>
          <m:sub>
            <m:r>
              <m:rPr>
                <m:sty m:val="p"/>
              </m:rPr>
              <m:t>3</m:t>
            </m:r>
          </m:sub>
        </m:sSub>
        <m:r>
          <m:rPr>
            <m:sty m:val="p"/>
          </m:rPr>
          <m:t>[</m:t>
        </m:r>
        <m:r>
          <m:rPr>
            <m:sty m:val="i"/>
          </m:rPr>
          <m:t>X</m:t>
        </m:r>
        <m:sSup>
          <m:sSupPr/>
          <m:e>
            <m:r>
              <m:rPr>
                <m:sty m:val="p"/>
              </m:rPr>
              <m:t>]</m:t>
            </m:r>
          </m:e>
          <m:sup>
            <m:r>
              <m:rPr>
                <m:sty m:val="p"/>
              </m:rPr>
              <m:t>2</m:t>
            </m:r>
          </m:sup>
        </m:sSup>
      </m:oMath>
      <w:r>
        <w:rPr/>
        <w:t xml:space="preserve"> dans </w:t>
      </w:r>
      <m:oMath>
        <m:r>
          <m:rPr>
            <m:scr m:val="double-struck"/>
          </m:rPr>
          <m:t>R</m:t>
        </m:r>
      </m:oMath>
      <w:r>
        <w:rPr/>
        <w:t xml:space="preserv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sSub>
            <m:sSubPr/>
            <m:e>
              <m:r>
                <m:rPr>
                  <m:scr m:val="double-struck"/>
                </m:rPr>
                <m:t>R</m:t>
              </m:r>
            </m:e>
            <m:sub>
              <m:r>
                <m:rPr>
                  <m:sty m:val="p"/>
                </m:rPr>
                <m:t>3</m:t>
              </m:r>
            </m:sub>
          </m:sSub>
          <m:r>
            <m:rPr>
              <m:sty m:val="p"/>
            </m:rPr>
            <m:t>[</m:t>
          </m:r>
          <m:r>
            <m:rPr>
              <m:sty m:val="i"/>
            </m:rPr>
            <m:t>X</m:t>
          </m:r>
          <m:sSup>
            <m:sSupPr/>
            <m:e>
              <m:r>
                <m:rPr>
                  <m:sty m:val="p"/>
                </m:rPr>
                <m:t>]</m:t>
              </m:r>
            </m:e>
            <m:sup>
              <m:r>
                <m:rPr>
                  <m:sty m:val="p"/>
                </m:rPr>
                <m:t>2</m:t>
              </m:r>
            </m:sup>
          </m:sSup>
          <m:r>
            <m:rPr>
              <m:sty m:val="p"/>
            </m:rPr>
            <m:t xml:space="preserve"> </m:t>
          </m:r>
          <m:r>
            <m:rPr>
              <m:sty m:val="i"/>
            </m:rPr>
            <m:t>ψ</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i</m:t>
              </m:r>
              <m:r>
                <m:rPr>
                  <m:sty m:val="p"/>
                </m:rPr>
                <m:t>=</m:t>
              </m:r>
              <m:r>
                <m:rPr>
                  <m:sty m:val="p"/>
                </m:rPr>
                <m:t>0</m:t>
              </m:r>
            </m:sub>
            <m:sup>
              <m:r>
                <m:rPr>
                  <m:sty m:val="p"/>
                </m:rPr>
                <m:t>3</m:t>
              </m:r>
            </m:sup>
            <m:e>
              <m:r>
                <m:rPr>
                  <m:sty m:val="p"/>
                </m:rPr>
                <m:t xml:space="preserve"> </m:t>
              </m:r>
            </m:e>
          </m:nary>
          <m:r>
            <m:rPr>
              <m:sty m:val="i"/>
            </m:rPr>
            <m:t>P</m:t>
          </m:r>
          <m:r>
            <m:rPr>
              <m:sty m:val="p"/>
            </m:rPr>
            <m:t>(</m:t>
          </m:r>
          <m:r>
            <m:rPr>
              <m:sty m:val="i"/>
            </m:rPr>
            <m:t>i</m:t>
          </m:r>
          <m:r>
            <m:rPr>
              <m:sty m:val="p"/>
            </m:rPr>
            <m:t>)</m:t>
          </m:r>
          <m:r>
            <m:rPr>
              <m:sty m:val="i"/>
            </m:rPr>
            <m:t>Q</m:t>
          </m:r>
          <m:r>
            <m:rPr>
              <m:sty m:val="p"/>
            </m:rPr>
            <m:t>(</m:t>
          </m:r>
          <m:r>
            <m:rPr>
              <m:sty m:val="i"/>
            </m:rPr>
            <m:t>i</m:t>
          </m:r>
          <m:r>
            <m:rPr>
              <m:sty m:val="p"/>
            </m:rPr>
            <m:t>)</m:t>
          </m:r>
          <m:r>
            <m:rPr>
              <m:sty m:val="p"/>
            </m:rPr>
            <m:t>.</m:t>
          </m:r>
        </m:oMath>
      </m:oMathPara>
    </w:p>
    <w:p>
      <w:pPr>
        <w:numPr>
          <w:ilvl w:val="0"/>
          <w:numId w:val="5"/>
        </w:numPr>
        <w:spacing w:lineRule="auto"/>
      </w:pPr>
      <w:r>
        <w:rPr/>
        <w:t xml:space="preserve">Montrer que </w:t>
      </w:r>
      <m:oMath>
        <m:r>
          <m:rPr>
            <m:sty m:val="i"/>
          </m:rPr>
          <m:t>ψ</m:t>
        </m:r>
      </m:oMath>
      <w:r>
        <w:rPr/>
        <w:t xml:space="preserve"> est un produit scalaire sur </w:t>
      </w:r>
      <m:oMath>
        <m:sSub>
          <m:sSubPr/>
          <m:e>
            <m:r>
              <m:rPr>
                <m:scr m:val="double-struck"/>
              </m:rPr>
              <m:t>R</m:t>
            </m:r>
          </m:e>
          <m:sub>
            <m:r>
              <m:rPr>
                <m:sty m:val="p"/>
              </m:rPr>
              <m:t>3</m:t>
            </m:r>
          </m:sub>
        </m:sSub>
        <m:r>
          <m:rPr>
            <m:sty m:val="p"/>
          </m:rPr>
          <m:t>[</m:t>
        </m:r>
        <m:r>
          <m:rPr>
            <m:sty m:val="i"/>
          </m:rPr>
          <m:t>X</m:t>
        </m:r>
        <m:r>
          <m:rPr>
            <m:sty m:val="p"/>
          </m:rPr>
          <m:t>]</m:t>
        </m:r>
      </m:oMath>
      <w:r>
        <w:rPr/>
        <w:t xml:space="preserve">.</w:t>
      </w:r>
    </w:p>
    <w:p>
      <w:pPr>
        <w:numPr>
          <w:ilvl w:val="0"/>
          <w:numId w:val="5"/>
        </w:numPr>
        <w:spacing w:lineRule="auto"/>
      </w:pPr>
      <w:r>
        <w:rPr/>
        <w:t xml:space="preserve">Soit </w:t>
      </w:r>
      <m:oMath>
        <m:r>
          <m:rPr>
            <m:sty m:val="i"/>
          </m:rPr>
          <m:t>F</m:t>
        </m:r>
        <m:r>
          <m:rPr>
            <m:sty m:val="p"/>
          </m:rPr>
          <m:t>=</m:t>
        </m:r>
        <m:sSub>
          <m:sSubPr/>
          <m:e>
            <m:r>
              <m:rPr>
                <m:scr m:val="double-struck"/>
              </m:rPr>
              <m:t>R</m:t>
            </m:r>
          </m:e>
          <m:sub>
            <m:r>
              <m:rPr>
                <m:sty m:val="p"/>
              </m:rPr>
              <m:t>2</m:t>
            </m:r>
          </m:sub>
        </m:sSub>
        <m:r>
          <m:rPr>
            <m:sty m:val="p"/>
          </m:rPr>
          <m:t>[</m:t>
        </m:r>
        <m:r>
          <m:rPr>
            <m:sty m:val="i"/>
          </m:rPr>
          <m:t>X</m:t>
        </m:r>
        <m:r>
          <m:rPr>
            <m:sty m:val="p"/>
          </m:rPr>
          <m:t>]</m:t>
        </m:r>
      </m:oMath>
      <w:r>
        <w:rPr/>
        <w:t xml:space="preserve"> muni de sa base canonique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t xml:space="preserve">.</w:t>
      </w:r>
      <w:r>
        <w:rPr/>
        <w:br w:type="textWrapping"/>
      </w:r>
      <w:r>
        <w:rPr/>
        <w:t xml:space="preserve">(a) Calculer </w:t>
      </w:r>
      <m:oMath>
        <m:r>
          <m:rPr>
            <m:sty m:val="i"/>
          </m:rPr>
          <m:t>ψ</m:t>
        </m:r>
        <m:r>
          <m:rPr>
            <m:sty m:val="p"/>
          </m:rPr>
          <m:t>(</m:t>
        </m:r>
        <m:r>
          <m:rPr>
            <m:sty m:val="p"/>
          </m:rPr>
          <m:t>1</m:t>
        </m:r>
        <m:r>
          <m:rPr>
            <m:sty m:val="p"/>
          </m:rPr>
          <m:t>,</m:t>
        </m:r>
        <m:r>
          <m:rPr>
            <m:sty m:val="p"/>
          </m:rPr>
          <m:t>1</m:t>
        </m:r>
        <m:r>
          <m:rPr>
            <m:sty m:val="p"/>
          </m:rPr>
          <m:t>)</m:t>
        </m:r>
        <m:r>
          <m:rPr>
            <m:sty m:val="p"/>
          </m:rPr>
          <m:t>,</m:t>
        </m:r>
        <m:r>
          <m:rPr>
            <m:sty m:val="i"/>
          </m:rPr>
          <m:t>ψ</m:t>
        </m:r>
        <m:r>
          <m:rPr>
            <m:sty m:val="p"/>
          </m:rPr>
          <m:t>(</m:t>
        </m:r>
        <m:r>
          <m:rPr>
            <m:sty m:val="p"/>
          </m:rPr>
          <m:t>1</m:t>
        </m:r>
        <m:r>
          <m:rPr>
            <m:sty m:val="p"/>
          </m:rPr>
          <m:t>,</m:t>
        </m:r>
        <m:r>
          <m:rPr>
            <m:sty m:val="i"/>
          </m:rPr>
          <m:t>X</m:t>
        </m:r>
        <m:r>
          <m:rPr>
            <m:sty m:val="p"/>
          </m:rPr>
          <m:t>)</m:t>
        </m:r>
        <m:r>
          <m:rPr>
            <m:sty m:val="p"/>
          </m:rPr>
          <m:t>,</m:t>
        </m:r>
        <m:r>
          <m:rPr>
            <m:sty m:val="i"/>
          </m:rPr>
          <m:t>ψ</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i"/>
          </m:rPr>
          <m:t>ψ</m:t>
        </m:r>
        <m:r>
          <m:rPr>
            <m:sty m:val="p"/>
          </m:rPr>
          <m:t>(</m:t>
        </m:r>
        <m:r>
          <m:rPr>
            <m:sty m:val="i"/>
          </m:rPr>
          <m:t>X</m:t>
        </m:r>
        <m:r>
          <m:rPr>
            <m:sty m:val="p"/>
          </m:rPr>
          <m:t>,</m:t>
        </m:r>
        <m:r>
          <m:rPr>
            <m:sty m:val="i"/>
          </m:rPr>
          <m:t>X</m:t>
        </m:r>
        <m:r>
          <m:rPr>
            <m:sty m:val="p"/>
          </m:rPr>
          <m:t>)</m:t>
        </m:r>
        <m:r>
          <m:rPr>
            <m:sty m:val="p"/>
          </m:rPr>
          <m:t>,</m:t>
        </m:r>
        <m:r>
          <m:rPr>
            <m:sty m:val="i"/>
          </m:rPr>
          <m:t>ψ</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oMath>
      <w:r>
        <w:rPr/>
        <w:t xml:space="preserve"> et </w:t>
      </w:r>
      <m:oMath>
        <m:r>
          <m:rPr>
            <m:sty m:val="i"/>
          </m:rPr>
          <m:t>ψ</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X</m:t>
                </m:r>
              </m:e>
              <m:sup>
                <m:r>
                  <m:rPr>
                    <m:sty m:val="p"/>
                  </m:rPr>
                  <m:t>2</m:t>
                </m:r>
              </m:sup>
            </m:sSup>
          </m:e>
        </m:d>
      </m:oMath>
      <w:r>
        <w:rPr/>
        <w:t xml:space="preserve">.</w:t>
      </w:r>
      <w:r>
        <w:rPr/>
        <w:br w:type="textWrapping"/>
      </w:r>
      <w:r>
        <w:rPr/>
        <w:t xml:space="preserve">(b) On note </w:t>
      </w:r>
      <m:oMath>
        <m:sSup>
          <m:sSupPr/>
          <m:e>
            <m:r>
              <m:rPr>
                <m:scr m:val="script"/>
              </m:rPr>
              <m:t>B</m:t>
            </m:r>
          </m:e>
          <m:sup>
            <m:r>
              <m:rPr>
                <m:sty m:val="i"/>
              </m:rPr>
              <m:t>′</m:t>
            </m:r>
          </m:sup>
        </m:sSup>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e>
        </m:d>
      </m:oMath>
      <w:r>
        <w:rPr/>
        <w:t xml:space="preserve"> la base orthonormale de </w:t>
      </w:r>
      <m:oMath>
        <m:r>
          <m:rPr>
            <m:sty m:val="i"/>
          </m:rPr>
          <m:t>F</m:t>
        </m:r>
      </m:oMath>
      <w:r>
        <w:rPr/>
        <w:t xml:space="preserve"> telle que:</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 xml:space="preserve"> </m:t>
          </m:r>
          <m:r>
            <m:rPr>
              <m:sty m:val="p"/>
            </m:rPr>
            <m:t>Vect</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k</m:t>
                  </m:r>
                </m:sub>
              </m:sSub>
            </m:e>
          </m:d>
          <m:r>
            <m:rPr>
              <m:sty m:val="p"/>
            </m:rPr>
            <m:t>=</m:t>
          </m:r>
          <m:r>
            <m:rPr>
              <m:sty m:val="p"/>
            </m:rPr>
            <m:t>Vect</m:t>
          </m:r>
          <m:d>
            <m:dPr>
              <m:begChr m:val="("/>
              <m:endChr m:val=")"/>
              <m:ctrlPr>
                <w:rPr>
                  <w:rFonts w:ascii="Cambria Math" w:hAnsi="Cambria Math"/>
                </w:rPr>
              </m:ctrlPr>
            </m:dPr>
            <m:e>
              <m:r>
                <m:rPr>
                  <m:sty m:val="p"/>
                </m:rPr>
                <m:t>1</m:t>
              </m:r>
              <m:r>
                <m:rPr>
                  <m:sty m:val="p"/>
                </m:rPr>
                <m:t>,</m:t>
              </m:r>
              <m:r>
                <m:rPr>
                  <m:sty m:val="p"/>
                </m:rPr>
                <m:t>⋯</m:t>
              </m:r>
              <m:r>
                <m:rPr>
                  <m:sty m:val="p"/>
                </m:rPr>
                <m:t>,</m:t>
              </m:r>
              <m:sSup>
                <m:sSupPr/>
                <m:e>
                  <m:r>
                    <m:rPr>
                      <m:sty m:val="i"/>
                    </m:rPr>
                    <m:t>X</m:t>
                  </m:r>
                </m:e>
                <m:sup>
                  <m:r>
                    <m:rPr>
                      <m:sty m:val="i"/>
                    </m:rPr>
                    <m:t>k</m:t>
                  </m:r>
                </m:sup>
              </m:sSup>
            </m:e>
          </m:d>
          <m:r>
            <m:rPr>
              <m:nor/>
            </m:rPr>
            <m:t> et </m:t>
          </m:r>
          <m:r>
            <m:rPr>
              <m:sty m:val="i"/>
            </m:rPr>
            <m:t>ψ</m:t>
          </m:r>
          <m:d>
            <m:dPr>
              <m:begChr m:val="("/>
              <m:endChr m:val=")"/>
              <m:ctrlPr>
                <w:rPr>
                  <w:rFonts w:ascii="Cambria Math" w:hAnsi="Cambria Math"/>
                </w:rPr>
              </m:ctrlPr>
            </m:dPr>
            <m:e>
              <m:sSub>
                <m:sSubPr/>
                <m:e>
                  <m:r>
                    <m:rPr>
                      <m:sty m:val="i"/>
                    </m:rPr>
                    <m:t>P</m:t>
                  </m:r>
                </m:e>
                <m:sub>
                  <m:r>
                    <m:rPr>
                      <m:sty m:val="i"/>
                    </m:rPr>
                    <m:t>k</m:t>
                  </m:r>
                </m:sub>
              </m:sSub>
              <m:r>
                <m:rPr>
                  <m:sty m:val="p"/>
                </m:rPr>
                <m:t>,</m:t>
              </m:r>
              <m:sSup>
                <m:sSupPr/>
                <m:e>
                  <m:r>
                    <m:rPr>
                      <m:sty m:val="i"/>
                    </m:rPr>
                    <m:t>X</m:t>
                  </m:r>
                </m:e>
                <m:sup>
                  <m:r>
                    <m:rPr>
                      <m:sty m:val="i"/>
                    </m:rPr>
                    <m:t>k</m:t>
                  </m:r>
                </m:sup>
              </m:sSup>
            </m:e>
          </m:d>
          <m:r>
            <m:rPr>
              <m:sty m:val="p"/>
            </m:rPr>
            <m:t>&gt;</m:t>
          </m:r>
          <m:r>
            <m:rPr>
              <m:sty m:val="p"/>
            </m:rPr>
            <m:t>0</m:t>
          </m:r>
          <m:r>
            <m:rPr>
              <m:sty m:val="p"/>
            </m:rPr>
            <m:t>.</m:t>
          </m:r>
        </m:oMath>
      </m:oMathPara>
    </w:p>
    <w:p>
      <w:pPr>
        <w:spacing w:after="220" w:lineRule="auto"/>
      </w:pPr>
      <w:r>
        <w:rPr>
          <w:rFonts w:eastAsia="Georgia" w:cs="Georgia" w:ascii="Georgia" w:hAnsi="Georgia"/>
        </w:rPr>
        <w:t xml:space="preserve">Déterminer explicitement les polynômes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t xml:space="preserve">3 . Soit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r>
          <m:rPr>
            <m:sty m:val="p"/>
          </m:rPr>
          <m:t>(</m:t>
        </m:r>
        <m:r>
          <m:rPr>
            <m:sty m:val="p"/>
          </m:rPr>
          <m:t>1</m:t>
        </m:r>
        <m:r>
          <m:rPr>
            <m:sty m:val="p"/>
          </m:rPr>
          <m:t>,</m:t>
        </m:r>
        <m:r>
          <m:rPr>
            <m:sty m:val="p"/>
          </m:rPr>
          <m:t>3</m:t>
        </m:r>
        <m:r>
          <m:rPr>
            <m:sty m:val="p"/>
          </m:rPr>
          <m:t>,</m:t>
        </m:r>
        <m:r>
          <m:rPr>
            <m:sty m:val="p"/>
          </m:rPr>
          <m:t>2</m:t>
        </m:r>
        <m:r>
          <m:rPr>
            <m:sty m:val="p"/>
          </m:rPr>
          <m:t>,</m:t>
        </m:r>
        <m:r>
          <m:rPr>
            <m:sty m:val="p"/>
          </m:rPr>
          <m:t>3</m:t>
        </m:r>
        <m:r>
          <m:rPr>
            <m:sty m:val="p"/>
          </m:rPr>
          <m:t>)</m:t>
        </m:r>
      </m:oMath>
      <w:r>
        <w:rPr/>
        <w:t xml:space="preserve">.</w:t>
      </w:r>
      <w:r>
        <w:rPr/>
        <w:br w:type="textWrapping"/>
      </w:r>
      <w:r>
        <w:rPr>
          <w:rFonts w:eastAsia="Georgia" w:cs="Georgia" w:ascii="Georgia" w:hAnsi="Georgia"/>
        </w:rPr>
        <w:t xml:space="preserve">On considère l'ensemble des sommes</w:t>
      </w:r>
    </w:p>
    <w:p>
      <w:pPr>
        <w:spacing w:after="220" w:lineRule="auto"/>
      </w:pPr>
      <m:oMathPara>
        <m:oMath>
          <m:r>
            <m:rPr>
              <m:sty m:val="p"/>
            </m:rPr>
            <m:t>Σ</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p"/>
                    </m:rPr>
                    <m:t>3</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r>
                        <m:rPr>
                          <m:sty m:val="p"/>
                        </m:rPr>
                        <m:t>−</m:t>
                      </m:r>
                      <m:r>
                        <m:rPr>
                          <m:sty m:val="i"/>
                        </m:rPr>
                        <m:t>P</m:t>
                      </m:r>
                      <m:r>
                        <m:rPr>
                          <m:sty m:val="p"/>
                        </m:rPr>
                        <m:t>(</m:t>
                      </m:r>
                      <m:r>
                        <m:rPr>
                          <m:sty m:val="i"/>
                        </m:rPr>
                        <m:t>i</m:t>
                      </m:r>
                      <m:r>
                        <m:rPr>
                          <m:sty m:val="p"/>
                        </m:rPr>
                        <m:t>)</m:t>
                      </m:r>
                    </m:e>
                  </m:d>
                </m:e>
                <m:sup>
                  <m:r>
                    <m:rPr>
                      <m:sty m:val="p"/>
                    </m:rPr>
                    <m:t>2</m:t>
                  </m:r>
                </m:sup>
              </m:sSup>
              <m:r>
                <m:rPr>
                  <m:sty m:val="p"/>
                </m:rPr>
                <m:t>,</m:t>
              </m:r>
              <m:r>
                <m:rPr>
                  <m:sty m:val="i"/>
                </m:rPr>
                <m:t>P</m:t>
              </m:r>
              <m:r>
                <m:rPr>
                  <m:sty m:val="p"/>
                </m:rPr>
                <m:t>∈</m:t>
              </m:r>
              <m:r>
                <m:rPr>
                  <m:sty m:val="i"/>
                </m:rPr>
                <m:t>F</m:t>
              </m:r>
            </m:e>
          </m:d>
          <m:r>
            <m:rPr>
              <m:sty m:val="p"/>
            </m:rPr>
            <m:t>.</m:t>
          </m:r>
        </m:oMath>
      </m:oMathPara>
    </w:p>
    <w:p>
      <w:pPr>
        <w:spacing w:after="220" w:lineRule="auto"/>
      </w:pPr>
      <w:r>
        <w:rPr>
          <w:rFonts w:eastAsia="Georgia" w:cs="Georgia" w:ascii="Georgia" w:hAnsi="Georgia"/>
        </w:rPr>
        <w:t xml:space="preserve">(a) Montrer qu'il existe un polynôme </w:t>
      </w:r>
      <m:oMath>
        <m:r>
          <m:rPr>
            <m:sty m:val="i"/>
          </m:rPr>
          <m:t>R</m:t>
        </m:r>
      </m:oMath>
      <w:r>
        <w:rPr/>
        <w:t xml:space="preserve">, et un seul, de </w:t>
      </w:r>
      <m:oMath>
        <m:sSub>
          <m:sSubPr/>
          <m:e>
            <m:r>
              <m:rPr>
                <m:scr m:val="double-struck"/>
              </m:rPr>
              <m:t>R</m:t>
            </m:r>
          </m:e>
          <m:sub>
            <m:r>
              <m:rPr>
                <m:sty m:val="p"/>
              </m:rPr>
              <m:t>3</m:t>
            </m:r>
          </m:sub>
        </m:sSub>
        <m:r>
          <m:rPr>
            <m:sty m:val="p"/>
          </m:rPr>
          <m:t>[</m:t>
        </m:r>
        <m:r>
          <m:rPr>
            <m:sty m:val="i"/>
          </m:rPr>
          <m:t>X</m:t>
        </m:r>
        <m:r>
          <m:rPr>
            <m:sty m:val="p"/>
          </m:rPr>
          <m:t>]</m:t>
        </m:r>
      </m:oMath>
      <w:r>
        <w:rPr/>
        <w:t xml:space="preserve"> tel que :</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 xml:space="preserve"> </m:t>
          </m:r>
          <m:r>
            <m:rPr>
              <m:sty m:val="i"/>
            </m:rPr>
            <m:t>R</m:t>
          </m:r>
          <m:r>
            <m:rPr>
              <m:sty m:val="p"/>
            </m:rPr>
            <m:t>(</m:t>
          </m:r>
          <m:r>
            <m:rPr>
              <m:sty m:val="i"/>
            </m:rPr>
            <m:t>i</m:t>
          </m:r>
          <m:r>
            <m:rPr>
              <m:sty m:val="p"/>
            </m:rPr>
            <m:t>)</m:t>
          </m:r>
          <m:r>
            <m:rPr>
              <m:sty m:val="p"/>
            </m:rPr>
            <m:t>=</m:t>
          </m:r>
          <m:sSub>
            <m:sSubPr/>
            <m:e>
              <m:r>
                <m:rPr>
                  <m:sty m:val="i"/>
                </m:rPr>
                <m:t>x</m:t>
              </m:r>
            </m:e>
            <m:sub>
              <m:r>
                <m:rPr>
                  <m:sty m:val="i"/>
                </m:rPr>
                <m:t>i</m:t>
              </m:r>
            </m:sub>
          </m:sSub>
        </m:oMath>
      </m:oMathPara>
    </w:p>
    <w:p>
      <w:pPr>
        <w:spacing w:after="220" w:lineRule="auto"/>
      </w:pPr>
      <w:r>
        <w:rPr>
          <w:rFonts w:eastAsia="Georgia" w:cs="Georgia" w:ascii="Georgia" w:hAnsi="Georgia"/>
        </w:rPr>
        <w:t xml:space="preserve">(b) Déterminer le projeté orthogonal du polynôme </w:t>
      </w:r>
      <m:oMath>
        <m:r>
          <m:rPr>
            <m:sty m:val="i"/>
          </m:rPr>
          <m:t>R</m:t>
        </m:r>
      </m:oMath>
      <w:r>
        <w:rPr/>
        <w:t xml:space="preserve"> sur le sous-espace vectoriel </w:t>
      </w:r>
      <m:oMath>
        <m:r>
          <m:rPr>
            <m:sty m:val="i"/>
          </m:rPr>
          <m:t>F</m:t>
        </m:r>
      </m:oMath>
      <w:r>
        <w:rPr/>
        <w:t xml:space="preserve">.</w:t>
      </w:r>
      <w:r>
        <w:rPr/>
        <w:br w:type="textWrapping"/>
      </w:r>
      <w:r>
        <w:rPr/>
        <w:t xml:space="preserve">(c) Montrer alors que l'ensemble </w:t>
      </w:r>
      <m:oMath>
        <m:r>
          <m:rPr>
            <m:sty m:val="p"/>
          </m:rPr>
          <m:t>Σ</m:t>
        </m:r>
      </m:oMath>
      <w:r>
        <w:rPr>
          <w:rFonts w:eastAsia="Georgia" w:cs="Georgia" w:ascii="Georgia" w:hAnsi="Georgia"/>
        </w:rPr>
        <w:t xml:space="preserve"> possède un minimum atteint pour un polynôme </w:t>
      </w:r>
      <m:oMath>
        <m:r>
          <m:rPr>
            <m:sty m:val="i"/>
          </m:rPr>
          <m:t>S</m:t>
        </m:r>
        <m:r>
          <m:rPr>
            <m:sty m:val="p"/>
          </m:rPr>
          <m:t>∈</m:t>
        </m:r>
        <m:r>
          <m:rPr>
            <m:sty m:val="i"/>
          </m:rPr>
          <m:t>F</m:t>
        </m:r>
      </m:oMath>
      <w:r>
        <w:rPr>
          <w:rFonts w:eastAsia="Georgia" w:cs="Georgia" w:ascii="Georgia" w:hAnsi="Georgia"/>
        </w:rPr>
        <w:t xml:space="preserve"> et un seul. Déterminer ce minimum.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2025-08-29T16:04:48.318Z</dcterms:created>
  <dcterms:modified xsi:type="dcterms:W3CDTF">2025-08-29T16:04:48.318Z</dcterms:modified>
</cp:coreProperties>
</file>