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Epreuve d'Informatique et Modélisation de Systèmes Physiques</w:t>
      </w:r>
    </w:p>
    <w:p>
      <w:pPr>
        <w:spacing w:lineRule="auto"/>
        <w:ind w:left="2265" w:right="2265"/>
        <w:jc w:val="center"/>
      </w:pPr>
      <w:r>
        <w:rPr>
          <w:rFonts w:eastAsia="Georgia" w:cs="Georgia" w:ascii="Georgia" w:hAnsi="Georgia"/>
        </w:rPr>
        <w:t xml:space="preserve">Durée 4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b/>
          <w:sz w:val="42"/>
        </w:rPr>
        <w:t xml:space="preserve">L'usage de calculatrices est interdit.</w:t>
      </w:r>
    </w:p>
    <w:p>
      <w:pPr>
        <w:spacing w:line="271" w:before="330" w:lineRule="auto"/>
      </w:pPr>
      <w:r>
        <w:rPr>
          <w:b/>
          <w:sz w:val="42"/>
        </w:rPr>
        <w:t xml:space="preserve">AVERTISSEMENT</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line="271" w:before="330" w:lineRule="auto"/>
      </w:pPr>
      <w:r>
        <w:rPr>
          <w:b/>
          <w:sz w:val="42"/>
        </w:rPr>
        <w:t xml:space="preserve">CONSIGNES:</w:t>
      </w:r>
    </w:p>
    <w:p>
      <w:pPr>
        <w:numPr>
          <w:ilvl w:val="0"/>
          <w:numId w:val="1"/>
        </w:numPr>
        <w:spacing w:lineRule="auto"/>
      </w:pPr>
      <w:r>
        <w:rPr>
          <w:rFonts w:eastAsia="Georgia" w:cs="Georgia" w:ascii="Georgia" w:hAnsi="Georgia"/>
        </w:rPr>
        <w:t xml:space="preserve">Composer lisiblement sur les copies avec un stylo à bille à encre foncée : bleue ou noire.</w:t>
      </w:r>
    </w:p>
    <w:p>
      <w:pPr>
        <w:numPr>
          <w:ilvl w:val="0"/>
          <w:numId w:val="1"/>
        </w:numPr>
        <w:spacing w:lineRule="auto"/>
      </w:pPr>
      <w:r>
        <w:rPr>
          <w:rFonts w:eastAsia="Georgia" w:cs="Georgia" w:ascii="Georgia" w:hAnsi="Georgia"/>
        </w:rPr>
        <w:t xml:space="preserve">L'usage de stylo à friction, stylo plume, stylo feutre, liquide de correction et dérouleur de ruban correcteur est interdit.</w:t>
      </w:r>
    </w:p>
    <w:p>
      <w:pPr>
        <w:numPr>
          <w:ilvl w:val="0"/>
          <w:numId w:val="1"/>
        </w:numPr>
        <w:spacing w:lineRule="auto"/>
      </w:pPr>
      <w:r>
        <w:rPr>
          <w:rFonts w:eastAsia="Georgia" w:cs="Georgia" w:ascii="Georgia" w:hAnsi="Georgia"/>
        </w:rPr>
        <w:t xml:space="preserve">Remplir sur chaque copie en MAJUSCULES toutes vos informations d'identification : nom, prénom, numéro inscription, date de naissance, le libellé du concours, le libellé de l'épreuve et la session.</w:t>
      </w:r>
    </w:p>
    <w:p>
      <w:pPr>
        <w:numPr>
          <w:ilvl w:val="0"/>
          <w:numId w:val="1"/>
        </w:numPr>
        <w:spacing w:lineRule="auto"/>
      </w:pPr>
      <w:r>
        <w:rPr>
          <w:rFonts w:eastAsia="Georgia" w:cs="Georgia" w:ascii="Georgia" w:hAnsi="Georgia"/>
        </w:rPr>
        <w:t xml:space="preserve">Une feuille, dont l'entête n'a pas été intégralement renseigné, ne sera pas prise en compte.</w:t>
      </w:r>
    </w:p>
    <w:p>
      <w:pPr>
        <w:numPr>
          <w:ilvl w:val="0"/>
          <w:numId w:val="1"/>
        </w:numPr>
        <w:spacing w:lineRule="auto"/>
      </w:pPr>
      <w:r>
        <w:rPr/>
        <w:t xml:space="preserve">Il est interdit aux candidats de signer leur composition ou d'y mettre un signe quelconque pouvant indiquer sa provenance.</w:t>
      </w:r>
    </w:p>
    <w:p>
      <w:pPr>
        <w:spacing w:line="271" w:before="330" w:lineRule="auto"/>
      </w:pPr>
      <w:r>
        <w:rPr>
          <w:b/>
          <w:sz w:val="42"/>
        </w:rPr>
        <w:t xml:space="preserve">Partie Modelisation</w:t>
      </w:r>
    </w:p>
    <w:p>
      <w:pPr>
        <w:spacing w:after="220" w:lineRule="auto"/>
      </w:pPr>
      <w:r>
        <w:rPr>
          <w:rFonts w:eastAsia="Georgia" w:cs="Georgia" w:ascii="Georgia" w:hAnsi="Georgia"/>
        </w:rPr>
        <w:t xml:space="preserve">Des applications industrielles, comme la fabrication de batteries, réclament un environnement précisément contrôlé. En particulier, la température doit être finement régulée pour permettre un déroulement fiable des procédés.</w:t>
      </w:r>
    </w:p>
    <w:p>
      <w:pPr>
        <w:spacing w:after="220" w:lineRule="auto"/>
      </w:pPr>
      <w:r>
        <w:rPr>
          <w:rFonts w:eastAsia="Georgia" w:cs="Georgia" w:ascii="Georgia" w:hAnsi="Georgia"/>
        </w:rPr>
        <w:t xml:space="preserve">Dans cette partie, deux dispositifs qui participent à cette régulation sont modélisés, un climatiseur puis une ailette de refroidissement.</w:t>
      </w:r>
    </w:p>
    <w:p>
      <w:pPr>
        <w:spacing w:line="271" w:before="330" w:lineRule="auto"/>
      </w:pPr>
      <w:r>
        <w:rPr>
          <w:b/>
          <w:sz w:val="42"/>
        </w:rPr>
        <w:t xml:space="preserve">A. Etude d'un climatiseur</w:t>
      </w:r>
    </w:p>
    <w:p>
      <w:pPr>
        <w:spacing w:line="271" w:before="330" w:lineRule="auto"/>
      </w:pPr>
      <w:r>
        <w:rPr>
          <w:b/>
          <w:sz w:val="42"/>
        </w:rPr>
        <w:t xml:space="preserve">1. Transferts thermiques</w:t>
      </w:r>
    </w:p>
    <w:p>
      <w:pPr>
        <w:spacing w:after="220" w:lineRule="auto"/>
      </w:pPr>
      <w:r>
        <w:rPr>
          <w:rFonts w:eastAsia="Georgia" w:cs="Georgia" w:ascii="Georgia" w:hAnsi="Georgia"/>
        </w:rPr>
        <w:t xml:space="preserve">On envisage la construction d'un climatiseur monotherme, c'est-à-dire une machine thermique cyclique capable de recevoir ou de fournir un travail, et d'absorber de l'énergie thermique d'une source de chaleur, thermostat à la température </w:t>
      </w:r>
      <m:oMath>
        <m:r>
          <m:rPr>
            <m:sty m:val="i"/>
          </m:rPr>
          <m:t>T</m:t>
        </m:r>
      </m:oMath>
      <w:r>
        <w:rPr/>
        <w:t xml:space="preserve">.</w:t>
      </w:r>
      <w:r>
        <w:rPr/>
        <w:br w:type="textWrapping"/>
      </w:r>
    </w:p>
    <w:p>
      <w:pPr>
        <w:spacing w:lineRule="auto"/>
        <w:jc w:val="center"/>
      </w:pPr>
      <w:r>
        <w:rPr/>
        <w:drawing>
          <wp:inline distB="0" distL="0" distR="0" distT="0">
            <wp:extent cx="5486400" cy="1257858"/>
            <wp:effectExtent b="0" l="0" r="0" t="0"/>
            <wp:docPr id="1" name="image-08eeae92245456c9d6c035c6c7887b8ca086b9b0.jpg"/>
            <a:graphic>
              <a:graphicData uri="http://schemas.openxmlformats.org/drawingml/2006/picture">
                <pic:pic>
                  <pic:nvPicPr>
                    <pic:cNvPr id="1" name="image-08eeae92245456c9d6c035c6c7887b8ca086b9b0.jpg" descr=""/>
                    <pic:cNvPicPr/>
                  </pic:nvPicPr>
                  <pic:blipFill>
                    <a:blip r:embed="rId5" cstate="print"/>
                    <a:srcRect b="0" l="0" r="0" t="0"/>
                    <a:stretch>
                      <a:fillRect/>
                    </a:stretch>
                  </pic:blipFill>
                  <pic:spPr>
                    <a:xfrm>
                      <a:off x="0" y="0"/>
                      <a:ext cx="5486400" cy="1257858"/>
                    </a:xfrm>
                    <a:prstGeom prst="rect"/>
                  </pic:spPr>
                </pic:pic>
              </a:graphicData>
            </a:graphic>
          </wp:inline>
        </w:drawing>
      </w:r>
    </w:p>
    <w:p>
      <w:pPr>
        <w:spacing w:after="220" w:lineRule="auto"/>
      </w:pPr>
      <w:r>
        <w:rPr/>
        <w:br w:type="textWrapping"/>
      </w:r>
      <m:oMath>
        <m:r>
          <m:rPr>
            <m:sty m:val="i"/>
          </m:rPr>
          <m:t>W</m:t>
        </m:r>
      </m:oMath>
      <w:r>
        <w:rPr/>
        <w:t xml:space="preserve"> et </w:t>
      </w:r>
      <m:oMath>
        <m:r>
          <m:rPr>
            <m:sty m:val="i"/>
          </m:rPr>
          <m:t>Q</m:t>
        </m:r>
      </m:oMath>
      <w:r>
        <w:rPr>
          <w:rFonts w:eastAsia="Georgia" w:cs="Georgia" w:ascii="Georgia" w:hAnsi="Georgia"/>
        </w:rPr>
        <w:t xml:space="preserve"> correspondent aux grandeurs algébriquement reçues sur un cycle</w:t>
      </w:r>
      <w:r>
        <w:rPr/>
        <w:br w:type="textWrapping"/>
      </w:r>
      <w:r>
        <w:rPr>
          <w:rFonts w:eastAsia="Georgia" w:cs="Georgia" w:ascii="Georgia" w:hAnsi="Georgia"/>
        </w:rPr>
        <w:t xml:space="preserve">Q1. Exprimer la variation d'énergie interne et d'entropie pour cette machine, en fonction de </w:t>
      </w:r>
      <m:oMath>
        <m:r>
          <m:rPr>
            <m:sty m:val="i"/>
          </m:rPr>
          <m:t>W</m:t>
        </m:r>
        <m:r>
          <m:rPr>
            <m:sty m:val="p"/>
          </m:rPr>
          <m:t>,</m:t>
        </m:r>
        <m:r>
          <m:rPr>
            <m:sty m:val="i"/>
          </m:rPr>
          <m:t>Q</m:t>
        </m:r>
      </m:oMath>
      <w:r>
        <w:rPr/>
        <w:t xml:space="preserve">, </w:t>
      </w:r>
      <m:oMath>
        <m:r>
          <m:rPr>
            <m:sty m:val="i"/>
          </m:rPr>
          <m:t>T</m:t>
        </m:r>
      </m:oMath>
      <w:r>
        <w:rPr/>
        <w:t xml:space="preserve"> et de l'entropie </w:t>
      </w:r>
      <m:oMath>
        <m:sSub>
          <m:sSubPr/>
          <m:e>
            <m:r>
              <m:rPr>
                <m:sty m:val="i"/>
              </m:rPr>
              <m:t>S</m:t>
            </m:r>
          </m:e>
          <m:sub>
            <m:r>
              <m:rPr>
                <m:sty m:val="i"/>
              </m:rPr>
              <m:t>c</m:t>
            </m:r>
            <m:r>
              <m:rPr>
                <m:sty m:val="i"/>
              </m:rPr>
              <m:t>r</m:t>
            </m:r>
            <m:r>
              <m:rPr>
                <m:sty m:val="i"/>
              </m:rPr>
              <m:t>e</m:t>
            </m:r>
            <m:r>
              <m:rPr>
                <m:sty m:val="p"/>
              </m:rPr>
              <m:t>́</m:t>
            </m:r>
            <m:r>
              <m:rPr>
                <m:sty m:val="i"/>
              </m:rPr>
              <m:t>e</m:t>
            </m:r>
            <m:r>
              <m:rPr>
                <m:sty m:val="p"/>
              </m:rPr>
              <m:t>́</m:t>
            </m:r>
            <m:r>
              <m:rPr>
                <m:sty m:val="i"/>
              </m:rPr>
              <m:t>e</m:t>
            </m:r>
          </m:sub>
        </m:sSub>
      </m:oMath>
      <w:r>
        <w:rPr>
          <w:rFonts w:eastAsia="Georgia" w:cs="Georgia" w:ascii="Georgia" w:hAnsi="Georgia"/>
        </w:rPr>
        <w:t xml:space="preserve"> créée sur un cycle. Simplifier les expressions en considérant un fonctionnement cyclique.</w:t>
      </w:r>
    </w:p>
    <w:p>
      <w:pPr>
        <w:spacing w:after="220" w:lineRule="auto"/>
      </w:pPr>
      <w:r>
        <w:rPr>
          <w:rFonts w:eastAsia="Georgia" w:cs="Georgia" w:ascii="Georgia" w:hAnsi="Georgia"/>
        </w:rPr>
        <w:t xml:space="preserve">Q2. Déterminer les signes du travail </w:t>
      </w:r>
      <m:oMath>
        <m:r>
          <m:rPr>
            <m:sty m:val="i"/>
          </m:rPr>
          <m:t>W</m:t>
        </m:r>
      </m:oMath>
      <w:r>
        <w:rPr/>
        <w:t xml:space="preserve"> et du transfert thermique </w:t>
      </w:r>
      <m:oMath>
        <m:r>
          <m:rPr>
            <m:sty m:val="i"/>
          </m:rPr>
          <m:t>Q</m:t>
        </m:r>
      </m:oMath>
      <w:r>
        <w:rPr/>
        <w:t xml:space="preserve">.</w:t>
      </w:r>
      <w:r>
        <w:rPr/>
        <w:br w:type="textWrapping"/>
      </w:r>
      <w:r>
        <w:rPr>
          <w:rFonts w:eastAsia="Georgia" w:cs="Georgia" w:ascii="Georgia" w:hAnsi="Georgia"/>
        </w:rPr>
        <w:t xml:space="preserve">Q3. Conclure sur la possibilité de concevoir un tel climatiseur monotherme.</w:t>
      </w:r>
    </w:p>
    <w:p>
      <w:pPr>
        <w:spacing w:line="271" w:before="330" w:lineRule="auto"/>
      </w:pPr>
      <w:r>
        <w:rPr>
          <w:rFonts w:eastAsia="Georgia" w:cs="Georgia" w:ascii="Georgia" w:hAnsi="Georgia"/>
          <w:b/>
          <w:sz w:val="42"/>
        </w:rPr>
        <w:t xml:space="preserve">2. Efficacité d'un cycle réversible</w:t>
      </w:r>
    </w:p>
    <w:p>
      <w:pPr>
        <w:spacing w:lineRule="auto"/>
        <w:jc w:val="center"/>
      </w:pPr>
      <w:r>
        <w:rPr/>
        <w:drawing>
          <wp:inline distB="0" distL="0" distR="0" distT="0">
            <wp:extent cx="5486400" cy="3085529"/>
            <wp:effectExtent b="0" l="0" r="0" t="0"/>
            <wp:docPr id="2" name="image-389495135be994eed3381c756b4eb9aaf325912f.jpg"/>
            <a:graphic>
              <a:graphicData uri="http://schemas.openxmlformats.org/drawingml/2006/picture">
                <pic:pic>
                  <pic:nvPicPr>
                    <pic:cNvPr id="2" name="image-389495135be994eed3381c756b4eb9aaf325912f.jpg" descr=""/>
                    <pic:cNvPicPr/>
                  </pic:nvPicPr>
                  <pic:blipFill>
                    <a:blip r:embed="rId6" cstate="print"/>
                    <a:srcRect b="0" l="0" r="0" t="0"/>
                    <a:stretch>
                      <a:fillRect/>
                    </a:stretch>
                  </pic:blipFill>
                  <pic:spPr>
                    <a:xfrm>
                      <a:off x="0" y="0"/>
                      <a:ext cx="5486400" cy="3085529"/>
                    </a:xfrm>
                    <a:prstGeom prst="rect"/>
                  </pic:spPr>
                </pic:pic>
              </a:graphicData>
            </a:graphic>
          </wp:inline>
        </w:drawing>
      </w:r>
    </w:p>
    <w:p>
      <w:pPr>
        <w:spacing w:after="220" w:lineRule="auto"/>
      </w:pPr>
      <w:r>
        <w:rPr>
          <w:rFonts w:eastAsia="Georgia" w:cs="Georgia" w:ascii="Georgia" w:hAnsi="Georgia"/>
        </w:rPr>
        <w:t xml:space="preserve">On s'intéresse désormais à un climatiseur ditherme, c'est-àdire à une machine thermique cyclique capable de recevoir ou de fournir un travail, et d'échanger de l'énergie thermique avec deux thermostats aux températures </w:t>
      </w:r>
      <m:oMath>
        <m:sSub>
          <m:sSubPr/>
          <m:e>
            <m:r>
              <m:rPr>
                <m:sty m:val="i"/>
              </m:rPr>
              <m:t>T</m:t>
            </m:r>
          </m:e>
          <m:sub>
            <m:r>
              <m:rPr>
                <m:sty m:val="i"/>
              </m:rPr>
              <m:t>f</m:t>
            </m:r>
          </m:sub>
        </m:sSub>
      </m:oMath>
      <w:r>
        <w:rPr>
          <w:rFonts w:eastAsia="Georgia" w:cs="Georgia" w:ascii="Georgia" w:hAnsi="Georgia"/>
        </w:rPr>
        <w:t xml:space="preserve"> (pour la source « froide ») et </w:t>
      </w:r>
      <m:oMath>
        <m:sSub>
          <m:sSubPr/>
          <m:e>
            <m:r>
              <m:rPr>
                <m:sty m:val="i"/>
              </m:rPr>
              <m:t>T</m:t>
            </m:r>
          </m:e>
          <m:sub>
            <m:r>
              <m:rPr>
                <m:sty m:val="i"/>
              </m:rPr>
              <m:t>c</m:t>
            </m:r>
          </m:sub>
        </m:sSub>
      </m:oMath>
      <w:r>
        <w:rPr>
          <w:rFonts w:eastAsia="Georgia" w:cs="Georgia" w:ascii="Georgia" w:hAnsi="Georgia"/>
        </w:rPr>
        <w:t xml:space="preserve"> (pour la source «chaude»).</w:t>
      </w:r>
    </w:p>
    <w:p>
      <w:pPr>
        <w:spacing w:after="220" w:lineRule="auto"/>
      </w:pPr>
      <w:r>
        <w:rPr/>
        <w:t xml:space="preserve">Q4. Ecrire deux relations entre le travail </w:t>
      </w:r>
      <m:oMath>
        <m:r>
          <m:rPr>
            <m:sty m:val="i"/>
          </m:rPr>
          <m:t>W</m:t>
        </m:r>
      </m:oMath>
      <w:r>
        <w:rPr/>
        <w:t xml:space="preserve">, les transferts thermiques </w:t>
      </w:r>
      <m:oMath>
        <m:sSub>
          <m:sSubPr/>
          <m:e>
            <m:r>
              <m:rPr>
                <m:sty m:val="i"/>
              </m:rPr>
              <m:t>Q</m:t>
            </m:r>
          </m:e>
          <m:sub>
            <m:r>
              <m:rPr>
                <m:sty m:val="i"/>
              </m:rPr>
              <m:t>f</m:t>
            </m:r>
          </m:sub>
        </m:sSub>
      </m:oMath>
      <w:r>
        <w:rPr/>
        <w:t xml:space="preserve"> et </w:t>
      </w:r>
      <m:oMath>
        <m:sSub>
          <m:sSubPr/>
          <m:e>
            <m:r>
              <m:rPr>
                <m:sty m:val="i"/>
              </m:rPr>
              <m:t>Q</m:t>
            </m:r>
          </m:e>
          <m:sub>
            <m:r>
              <m:rPr>
                <m:sty m:val="i"/>
              </m:rPr>
              <m:t>c</m:t>
            </m:r>
          </m:sub>
        </m:sSub>
      </m:oMath>
      <w:r>
        <w:rPr>
          <w:rFonts w:eastAsia="Georgia" w:cs="Georgia" w:ascii="Georgia" w:hAnsi="Georgia"/>
        </w:rPr>
        <w:t xml:space="preserve">, et les températures </w:t>
      </w:r>
      <m:oMath>
        <m:sSub>
          <m:sSubPr/>
          <m:e>
            <m:r>
              <m:rPr>
                <m:sty m:val="i"/>
              </m:rPr>
              <m:t>T</m:t>
            </m:r>
          </m:e>
          <m:sub>
            <m:r>
              <m:rPr>
                <m:sty m:val="i"/>
              </m:rPr>
              <m:t>f</m:t>
            </m:r>
          </m:sub>
        </m:sSub>
      </m:oMath>
      <w:r>
        <w:rPr/>
        <w:t xml:space="preserve"> et </w:t>
      </w:r>
      <m:oMath>
        <m:sSub>
          <m:sSubPr/>
          <m:e>
            <m:r>
              <m:rPr>
                <m:sty m:val="i"/>
              </m:rPr>
              <m:t>T</m:t>
            </m:r>
          </m:e>
          <m:sub>
            <m:r>
              <m:rPr>
                <m:sty m:val="i"/>
              </m:rPr>
              <m:t>c</m:t>
            </m:r>
          </m:sub>
        </m:sSub>
      </m:oMath>
      <w:r>
        <w:rPr/>
        <w:t xml:space="preserve">.</w:t>
      </w:r>
    </w:p>
    <w:p>
      <w:pPr>
        <w:spacing w:after="220" w:lineRule="auto"/>
      </w:pPr>
      <w:r>
        <w:rPr>
          <w:rFonts w:eastAsia="Georgia" w:cs="Georgia" w:ascii="Georgia" w:hAnsi="Georgia"/>
        </w:rPr>
        <w:t xml:space="preserve">Q5. Préciser le signe du transfert thermique </w:t>
      </w:r>
      <m:oMath>
        <m:sSub>
          <m:sSubPr/>
          <m:e>
            <m:r>
              <m:rPr>
                <m:sty m:val="i"/>
              </m:rPr>
              <m:t>Q</m:t>
            </m:r>
          </m:e>
          <m:sub>
            <m:r>
              <m:rPr>
                <m:sty m:val="i"/>
              </m:rPr>
              <m:t>f</m:t>
            </m:r>
          </m:sub>
        </m:sSub>
      </m:oMath>
      <w:r>
        <w:rPr>
          <w:rFonts w:eastAsia="Georgia" w:cs="Georgia" w:ascii="Georgia" w:hAnsi="Georgia"/>
        </w:rPr>
        <w:t xml:space="preserve"> (considérer que la machine est un climatiseur).</w:t>
      </w:r>
      <w:r>
        <w:rPr/>
        <w:br w:type="textWrapping"/>
      </w:r>
      <w:r>
        <w:rPr>
          <w:rFonts w:eastAsia="Georgia" w:cs="Georgia" w:ascii="Georgia" w:hAnsi="Georgia"/>
        </w:rPr>
        <w:t xml:space="preserve">Q6. En déduire le signe du travail </w:t>
      </w:r>
      <m:oMath>
        <m:r>
          <m:rPr>
            <m:sty m:val="i"/>
          </m:rPr>
          <m:t>W</m:t>
        </m:r>
      </m:oMath>
      <w:r>
        <w:rPr/>
        <w:t xml:space="preserve">.</w:t>
      </w:r>
      <w:r>
        <w:rPr/>
        <w:br w:type="textWrapping"/>
      </w:r>
      <w:r>
        <w:rPr>
          <w:rFonts w:eastAsia="Georgia" w:cs="Georgia" w:ascii="Georgia" w:hAnsi="Georgia"/>
        </w:rPr>
        <w:t xml:space="preserve">Q7. Définir l'efficacité du climatiseur ditherme, et déterminer son expression en fonction des températures </w:t>
      </w:r>
      <m:oMath>
        <m:sSub>
          <m:sSubPr/>
          <m:e>
            <m:r>
              <m:rPr>
                <m:sty m:val="i"/>
              </m:rPr>
              <m:t>T</m:t>
            </m:r>
          </m:e>
          <m:sub>
            <m:r>
              <m:rPr>
                <m:sty m:val="i"/>
              </m:rPr>
              <m:t>f</m:t>
            </m:r>
          </m:sub>
        </m:sSub>
      </m:oMath>
      <w:r>
        <w:rPr/>
        <w:t xml:space="preserve"> et </w:t>
      </w:r>
      <m:oMath>
        <m:sSub>
          <m:sSubPr/>
          <m:e>
            <m:r>
              <m:rPr>
                <m:sty m:val="i"/>
              </m:rPr>
              <m:t>T</m:t>
            </m:r>
          </m:e>
          <m:sub>
            <m:r>
              <m:rPr>
                <m:sty m:val="i"/>
              </m:rPr>
              <m:t>c</m:t>
            </m:r>
          </m:sub>
        </m:sSub>
      </m:oMath>
      <w:r>
        <w:rPr>
          <w:rFonts w:eastAsia="Georgia" w:cs="Georgia" w:ascii="Georgia" w:hAnsi="Georgia"/>
        </w:rPr>
        <w:t xml:space="preserve"> dans l'hypothèse d'un fonctionnement réversible.</w:t>
      </w:r>
    </w:p>
    <w:p>
      <w:pPr>
        <w:spacing w:after="220" w:lineRule="auto"/>
      </w:pPr>
      <w:r>
        <w:rPr>
          <w:rFonts w:eastAsia="Georgia" w:cs="Georgia" w:ascii="Georgia" w:hAnsi="Georgia"/>
        </w:rPr>
        <w:t xml:space="preserve">Q8. La pièce à climatiser doit conserver une température constante. Commenter l'évolution de l'efficacité dans l'hypothèse d'un fonctionnement réversible, en fonction de la température extérieure.</w:t>
      </w:r>
    </w:p>
    <w:p>
      <w:pPr>
        <w:spacing w:line="271" w:before="330" w:lineRule="auto"/>
      </w:pPr>
      <w:r>
        <w:rPr>
          <w:rFonts w:eastAsia="Georgia" w:cs="Georgia" w:ascii="Georgia" w:hAnsi="Georgia"/>
          <w:b/>
          <w:sz w:val="42"/>
        </w:rPr>
        <w:t xml:space="preserve">3. Machine réelle</w:t>
      </w:r>
    </w:p>
    <w:p>
      <w:pPr>
        <w:spacing w:after="220" w:lineRule="auto"/>
      </w:pPr>
      <w:r>
        <w:rPr/>
        <w:t xml:space="preserve">Le cycle </w:t>
      </w:r>
      <m:oMath>
        <m:r>
          <m:rPr>
            <m:sty m:val="i"/>
          </m:rPr>
          <m:t>A</m:t>
        </m:r>
        <m:r>
          <m:rPr>
            <m:sty m:val="i"/>
          </m:rPr>
          <m:t>B</m:t>
        </m:r>
        <m:r>
          <m:rPr>
            <m:sty m:val="i"/>
          </m:rPr>
          <m:t>C</m:t>
        </m:r>
        <m:r>
          <m:rPr>
            <m:sty m:val="i"/>
          </m:rPr>
          <m:t>D</m:t>
        </m:r>
      </m:oMath>
      <w:r>
        <w:rPr>
          <w:rFonts w:eastAsia="Georgia" w:cs="Georgia" w:ascii="Georgia" w:hAnsi="Georgia"/>
        </w:rPr>
        <w:t xml:space="preserve"> d'un climatiseur réel peut être représenté par un schéma:</w:t>
      </w:r>
      <w:r>
        <w:rPr/>
        <w:br w:type="textWrapping"/>
      </w:r>
    </w:p>
    <w:p>
      <w:pPr>
        <w:spacing w:lineRule="auto"/>
        <w:jc w:val="center"/>
      </w:pPr>
      <w:r>
        <w:rPr/>
        <w:drawing>
          <wp:inline distB="0" distL="0" distR="0" distT="0">
            <wp:extent cx="5486400" cy="2940601"/>
            <wp:effectExtent b="0" l="0" r="0" t="0"/>
            <wp:docPr id="3" name="image-70bfbcaf2304b68b5f93528df3b3a5f02cc5496e.jpg"/>
            <a:graphic>
              <a:graphicData uri="http://schemas.openxmlformats.org/drawingml/2006/picture">
                <pic:pic>
                  <pic:nvPicPr>
                    <pic:cNvPr id="3" name="image-70bfbcaf2304b68b5f93528df3b3a5f02cc5496e.jpg" descr=""/>
                    <pic:cNvPicPr/>
                  </pic:nvPicPr>
                  <pic:blipFill>
                    <a:blip r:embed="rId7" cstate="print"/>
                    <a:srcRect b="0" l="0" r="0" t="0"/>
                    <a:stretch>
                      <a:fillRect/>
                    </a:stretch>
                  </pic:blipFill>
                  <pic:spPr>
                    <a:xfrm>
                      <a:off x="0" y="0"/>
                      <a:ext cx="5486400" cy="2940601"/>
                    </a:xfrm>
                    <a:prstGeom prst="rect"/>
                  </pic:spPr>
                </pic:pic>
              </a:graphicData>
            </a:graphic>
          </wp:inline>
        </w:drawing>
      </w:r>
    </w:p>
    <w:p>
      <w:pPr>
        <w:spacing w:after="220" w:lineRule="auto"/>
      </w:pPr>
      <w:r>
        <w:rPr/>
        <w:t xml:space="preserve">Sur le diagramme enthalpique ( </w:t>
      </w:r>
      <m:oMath>
        <m:r>
          <m:rPr>
            <m:sty m:val="i"/>
          </m:rPr>
          <m:t>P</m:t>
        </m:r>
        <m:r>
          <m:rPr>
            <m:sty m:val="p"/>
          </m:rPr>
          <m:t>,</m:t>
        </m:r>
        <m:r>
          <m:rPr>
            <m:sty m:val="i"/>
          </m:rPr>
          <m:t>h</m:t>
        </m:r>
      </m:oMath>
      <w:r>
        <w:rPr>
          <w:rFonts w:eastAsia="Georgia" w:cs="Georgia" w:ascii="Georgia" w:hAnsi="Georgia"/>
        </w:rPr>
        <w:t xml:space="preserve"> ) du fluide R404A, sont représentés :</w:t>
      </w:r>
    </w:p>
    <w:p>
      <w:pPr>
        <w:numPr>
          <w:ilvl w:val="0"/>
          <w:numId w:val="2"/>
        </w:numPr>
        <w:spacing w:lineRule="auto"/>
      </w:pPr>
      <w:r>
        <w:rPr>
          <w:rFonts w:eastAsia="Georgia" w:cs="Georgia" w:ascii="Georgia" w:hAnsi="Georgia"/>
        </w:rPr>
        <w:t xml:space="preserve">la courbe de saturation de l'équilibre liquide-vapeur (en trait fort);</w:t>
      </w:r>
    </w:p>
    <w:p>
      <w:pPr>
        <w:numPr>
          <w:ilvl w:val="0"/>
          <w:numId w:val="2"/>
        </w:numPr>
        <w:spacing w:lineRule="auto"/>
      </w:pPr>
      <w:r>
        <w:rPr>
          <w:rFonts w:eastAsia="Georgia" w:cs="Georgia" w:ascii="Georgia" w:hAnsi="Georgia"/>
        </w:rPr>
        <w:t xml:space="preserve">les isothermes pour des températures comprises entre </w:t>
      </w:r>
      <m:oMath>
        <m:r>
          <m:rPr>
            <m:sty m:val="p"/>
          </m:rPr>
          <m:t>−</m:t>
        </m:r>
        <m:sSup>
          <m:sSupPr/>
          <m:e>
            <m:r>
              <m:rPr>
                <m:sty m:val="p"/>
              </m:rPr>
              <m:t>50</m:t>
            </m:r>
          </m:e>
          <m:sup>
            <m:r>
              <m:rPr>
                <m:sty m:val="p"/>
              </m:rPr>
              <m:t>∘</m:t>
            </m:r>
          </m:sup>
        </m:sSup>
        <m:r>
          <m:rPr>
            <m:sty m:val="p"/>
          </m:rPr>
          <m:t>C</m:t>
        </m:r>
      </m:oMath>
      <w:r>
        <w:rPr/>
        <w:t xml:space="preserve"> et </w:t>
      </w:r>
      <m:oMath>
        <m:sSup>
          <m:sSupPr/>
          <m:e>
            <m:r>
              <m:rPr>
                <m:sty m:val="p"/>
              </m:rPr>
              <m:t>160</m:t>
            </m:r>
          </m:e>
          <m:sup>
            <m:r>
              <m:rPr>
                <m:sty m:val="p"/>
              </m:rPr>
              <m:t>∘</m:t>
            </m:r>
          </m:sup>
        </m:sSup>
      </m:oMath>
      <w:r>
        <w:rPr/>
        <w:t xml:space="preserve">;</w:t>
      </w:r>
    </w:p>
    <w:p>
      <w:pPr>
        <w:numPr>
          <w:ilvl w:val="0"/>
          <w:numId w:val="2"/>
        </w:numPr>
        <w:spacing w:lineRule="auto"/>
      </w:pPr>
      <w:r>
        <w:rPr/>
        <w:t xml:space="preserve">les isentropiques pour des entropies massiques comprises entre </w:t>
      </w:r>
      <m:oMath>
        <m:r>
          <m:rPr>
            <m:sty m:val="p"/>
          </m:rPr>
          <m:t>1</m:t>
        </m:r>
        <m:r>
          <m:rPr>
            <m:sty m:val="p"/>
          </m:rPr>
          <m:t>,</m:t>
        </m:r>
        <m:r>
          <m:rPr>
            <m:sty m:val="p"/>
          </m:rPr>
          <m:t>00</m:t>
        </m:r>
        <m:r>
          <m:rPr>
            <m:nor/>
          </m:rPr>
          <m:t xml:space="preserve"> </m:t>
        </m:r>
        <m:r>
          <m:rPr>
            <m:sty m:val="p"/>
          </m:rPr>
          <m:t>kJ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oMath>
      <w:r>
        <w:rPr/>
        <w:t xml:space="preserve"> et </w:t>
      </w:r>
      <m:oMath>
        <m:r>
          <m:rPr>
            <m:sty m:val="p"/>
          </m:rPr>
          <m:t>2</m:t>
        </m:r>
        <m:r>
          <m:rPr>
            <m:sty m:val="p"/>
          </m:rPr>
          <m:t>,</m:t>
        </m:r>
        <m:r>
          <m:rPr>
            <m:sty m:val="p"/>
          </m:rPr>
          <m:t>20</m:t>
        </m:r>
        <m:r>
          <m:rPr>
            <m:nor/>
          </m:rPr>
          <m:t xml:space="preserve"> </m:t>
        </m:r>
        <m:r>
          <m:rPr>
            <m:sty m:val="p"/>
          </m:rPr>
          <m:t>kJ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oMath>
      <w:r>
        <w:rPr/>
        <w:t xml:space="preserve">;</w:t>
      </w:r>
    </w:p>
    <w:p>
      <w:pPr>
        <w:numPr>
          <w:ilvl w:val="0"/>
          <w:numId w:val="2"/>
        </w:numPr>
        <w:spacing w:lineRule="auto"/>
      </w:pPr>
      <w:r>
        <w:rPr/>
        <w:t xml:space="preserve">les isotitres en vapeur sous la courbe de saturation pour des titres massiques en vapeur </w:t>
      </w:r>
      <m:oMath>
        <m:r>
          <m:rPr>
            <m:sty m:val="i"/>
          </m:rPr>
          <m:t>x</m:t>
        </m:r>
      </m:oMath>
      <w:r>
        <w:rPr>
          <w:rFonts w:eastAsia="Georgia" w:cs="Georgia" w:ascii="Georgia" w:hAnsi="Georgia"/>
        </w:rPr>
        <w:t xml:space="preserve"> variant de 0 à 1 .</w:t>
      </w:r>
    </w:p>
    <w:p>
      <w:pPr>
        <w:spacing w:after="220" w:lineRule="auto"/>
      </w:pPr>
      <w:r>
        <w:rPr/>
        <w:t xml:space="preserve">Dans le domaine du liquide seul, les isothermes sont verticales.</w:t>
      </w:r>
      <w:r>
        <w:rPr/>
        <w:br w:type="textWrapping"/>
      </w:r>
      <m:oMath>
        <m:r>
          <m:rPr>
            <m:sty m:val="i"/>
          </m:rPr>
          <m:t>P</m:t>
        </m:r>
      </m:oMath>
      <w:r>
        <w:rPr>
          <w:rFonts w:eastAsia="Georgia" w:cs="Georgia" w:ascii="Georgia" w:hAnsi="Georgia"/>
        </w:rPr>
        <w:t xml:space="preserve"> est exprimée en bar et </w:t>
      </w:r>
      <m:oMath>
        <m:r>
          <m:rPr>
            <m:sty m:val="i"/>
          </m:rPr>
          <m:t>h</m:t>
        </m:r>
      </m:oMath>
      <w:r>
        <w:rPr/>
        <w:t xml:space="preserve"> en </w:t>
      </w:r>
      <m:oMath>
        <m:r>
          <m:rPr>
            <m:sty m:val="p"/>
          </m:rPr>
          <m:t>kJ</m:t>
        </m:r>
        <m:r>
          <m:rPr>
            <m:sty m:val="p"/>
          </m:rPr>
          <m:t>⋅</m:t>
        </m:r>
        <m:sSup>
          <m:sSupPr/>
          <m:e>
            <m:r>
              <m:rPr>
                <m:sty m:val="p"/>
              </m:rPr>
              <m:t>kg</m:t>
            </m:r>
          </m:e>
          <m:sup>
            <m:r>
              <m:rPr>
                <m:sty m:val="p"/>
              </m:rPr>
              <m:t>−</m:t>
            </m:r>
            <m:r>
              <m:rPr>
                <m:sty m:val="p"/>
              </m:rPr>
              <m:t>1</m:t>
            </m:r>
          </m:sup>
        </m:sSup>
      </m:oMath>
      <w:r>
        <w:rPr/>
        <w:t xml:space="preserve">.</w:t>
      </w:r>
      <w:r>
        <w:rPr/>
        <w:br w:type="textWrapping"/>
      </w:r>
      <w:r>
        <w:rPr>
          <w:rFonts w:eastAsia="Georgia" w:cs="Georgia" w:ascii="Georgia" w:hAnsi="Georgia"/>
        </w:rPr>
        <w:t xml:space="preserve">Il est conseillé de placer les points particuliers sur le diagramme ci-dessous pour déterminer les valeurs demandées, mais le diagramme n'est pas à rendre avec la copie.</w:t>
      </w:r>
      <w:r>
        <w:rPr/>
        <w:br w:type="textWrapping"/>
      </w:r>
    </w:p>
    <w:p>
      <w:pPr>
        <w:spacing w:lineRule="auto"/>
        <w:jc w:val="center"/>
      </w:pPr>
      <w:r>
        <w:rPr/>
        <w:drawing>
          <wp:inline distB="0" distL="0" distR="0" distT="0">
            <wp:extent cx="5486400" cy="3416855"/>
            <wp:effectExtent b="0" l="0" r="0" t="0"/>
            <wp:docPr id="4" name="image-554e7698dcf292c3b30ae92b7269589483cb3c5a.jpg"/>
            <a:graphic>
              <a:graphicData uri="http://schemas.openxmlformats.org/drawingml/2006/picture">
                <pic:pic>
                  <pic:nvPicPr>
                    <pic:cNvPr id="4" name="image-554e7698dcf292c3b30ae92b7269589483cb3c5a.jpg" descr=""/>
                    <pic:cNvPicPr/>
                  </pic:nvPicPr>
                  <pic:blipFill>
                    <a:blip r:embed="rId8" cstate="print"/>
                    <a:srcRect b="0" l="0" r="0" t="0"/>
                    <a:stretch>
                      <a:fillRect/>
                    </a:stretch>
                  </pic:blipFill>
                  <pic:spPr>
                    <a:xfrm>
                      <a:off x="0" y="0"/>
                      <a:ext cx="5486400" cy="3416855"/>
                    </a:xfrm>
                    <a:prstGeom prst="rect"/>
                  </pic:spPr>
                </pic:pic>
              </a:graphicData>
            </a:graphic>
          </wp:inline>
        </w:drawing>
      </w:r>
    </w:p>
    <w:p>
      <w:pPr>
        <w:spacing w:after="220" w:lineRule="auto"/>
      </w:pPr>
      <w:r>
        <w:rPr>
          <w:rFonts w:eastAsia="Georgia" w:cs="Georgia" w:ascii="Georgia" w:hAnsi="Georgia"/>
        </w:rPr>
        <w:t xml:space="preserve">On étudie l'évolution du fluide au cours d'un cycle en régime permanent.</w:t>
      </w:r>
      <w:r>
        <w:rPr/>
        <w:br w:type="textWrapping"/>
      </w:r>
      <w:r>
        <w:rPr>
          <w:rFonts w:eastAsia="Georgia" w:cs="Georgia" w:ascii="Georgia" w:hAnsi="Georgia"/>
        </w:rPr>
        <w:t xml:space="preserve">Q9. A la sortie de l'évaporateur, le fluide est à l'état de vapeur sèche à la température </w:t>
      </w:r>
      <m:oMath>
        <m:sSub>
          <m:sSubPr/>
          <m:e>
            <m:r>
              <m:rPr>
                <m:sty m:val="i"/>
              </m:rPr>
              <m:t>T</m:t>
            </m:r>
          </m:e>
          <m:sub>
            <m:r>
              <m:rPr>
                <m:sty m:val="p"/>
              </m:rPr>
              <m:t>1</m:t>
            </m:r>
          </m:sub>
        </m:sSub>
        <m:r>
          <m:rPr>
            <m:sty m:val="p"/>
          </m:rPr>
          <m:t>=</m:t>
        </m:r>
        <m:sSup>
          <m:sSupPr/>
          <m:e>
            <m:r>
              <m:rPr>
                <m:sty m:val="p"/>
              </m:rPr>
              <m:t>10</m:t>
            </m:r>
          </m:e>
          <m:sup>
            <m:r>
              <m:rPr>
                <m:sty m:val="p"/>
              </m:rPr>
              <m:t>∘</m:t>
            </m:r>
          </m:sup>
        </m:sSup>
        <m:r>
          <m:rPr>
            <m:sty m:val="p"/>
          </m:rPr>
          <m:t>C</m:t>
        </m:r>
      </m:oMath>
      <w:r>
        <w:rPr>
          <w:rFonts w:eastAsia="Georgia" w:cs="Georgia" w:ascii="Georgia" w:hAnsi="Georgia"/>
        </w:rPr>
        <w:t xml:space="preserve"> et à la pression </w:t>
      </w:r>
      <m:oMath>
        <m:sSub>
          <m:sSubPr/>
          <m:e>
            <m:r>
              <m:rPr>
                <m:sty m:val="i"/>
              </m:rPr>
              <m:t>P</m:t>
            </m:r>
          </m:e>
          <m:sub>
            <m:r>
              <m:rPr>
                <m:sty m:val="p"/>
              </m:rPr>
              <m:t>1</m:t>
            </m:r>
          </m:sub>
        </m:sSub>
        <m:r>
          <m:rPr>
            <m:sty m:val="p"/>
          </m:rPr>
          <m:t>=</m:t>
        </m:r>
        <m:r>
          <m:rPr>
            <m:sty m:val="p"/>
          </m:rPr>
          <m:t>4</m:t>
        </m:r>
      </m:oMath>
      <w:r>
        <w:rPr>
          <w:rFonts w:eastAsia="Georgia" w:cs="Georgia" w:ascii="Georgia" w:hAnsi="Georgia"/>
        </w:rPr>
        <w:t xml:space="preserve"> bar . Repérer le point </w:t>
      </w:r>
      <m:oMath>
        <m:r>
          <m:rPr>
            <m:sty m:val="i"/>
          </m:rPr>
          <m:t>A</m:t>
        </m:r>
      </m:oMath>
      <w:r>
        <w:rPr/>
        <w:t xml:space="preserve"> sur le diagramme. Relever la valeur de l'enthalpie massique </w:t>
      </w:r>
      <m:oMath>
        <m:sSub>
          <m:sSubPr/>
          <m:e>
            <m:r>
              <m:rPr>
                <m:sty m:val="i"/>
              </m:rPr>
              <m:t>h</m:t>
            </m:r>
          </m:e>
          <m:sub>
            <m:r>
              <m:rPr>
                <m:sty m:val="i"/>
              </m:rPr>
              <m:t>A</m:t>
            </m:r>
          </m:sub>
        </m:sSub>
      </m:oMath>
      <w:r>
        <w:rPr/>
        <w:t xml:space="preserve"> du fluide.</w:t>
      </w:r>
    </w:p>
    <w:p>
      <w:pPr>
        <w:spacing w:after="220" w:lineRule="auto"/>
      </w:pPr>
      <w:r>
        <w:rPr>
          <w:rFonts w:eastAsia="Georgia" w:cs="Georgia" w:ascii="Georgia" w:hAnsi="Georgia"/>
        </w:rPr>
        <w:t xml:space="preserve">Q10. Le compresseur comprime cette vapeur de façon adiabatique et réversible jusqu'à la pression </w:t>
      </w:r>
      <m:oMath>
        <m:sSub>
          <m:sSubPr/>
          <m:e>
            <m:r>
              <m:rPr>
                <m:sty m:val="i"/>
              </m:rPr>
              <m:t>P</m:t>
            </m:r>
          </m:e>
          <m:sub>
            <m:r>
              <m:rPr>
                <m:sty m:val="i"/>
              </m:rPr>
              <m:t>B</m:t>
            </m:r>
          </m:sub>
        </m:sSub>
        <m:r>
          <m:rPr>
            <m:sty m:val="p"/>
          </m:rPr>
          <m:t>=</m:t>
        </m:r>
        <m:r>
          <m:rPr>
            <m:sty m:val="p"/>
          </m:rPr>
          <m:t>20</m:t>
        </m:r>
        <m:r>
          <m:rPr>
            <m:sty m:val="p"/>
          </m:rPr>
          <m:t>bar</m:t>
        </m:r>
      </m:oMath>
      <w:r>
        <w:rPr>
          <w:rFonts w:eastAsia="Georgia" w:cs="Georgia" w:ascii="Georgia" w:hAnsi="Georgia"/>
        </w:rPr>
        <w:t xml:space="preserve">. Repérer le point </w:t>
      </w:r>
      <m:oMath>
        <m:r>
          <m:rPr>
            <m:sty m:val="i"/>
          </m:rPr>
          <m:t>B</m:t>
        </m:r>
      </m:oMath>
      <w:r>
        <w:rPr>
          <w:rFonts w:eastAsia="Georgia" w:cs="Georgia" w:ascii="Georgia" w:hAnsi="Georgia"/>
        </w:rPr>
        <w:t xml:space="preserve"> sur le diagramme. Relever la valeur de la température </w:t>
      </w:r>
      <m:oMath>
        <m:sSub>
          <m:sSubPr/>
          <m:e>
            <m:r>
              <m:rPr>
                <m:sty m:val="i"/>
              </m:rPr>
              <m:t>T</m:t>
            </m:r>
          </m:e>
          <m:sub>
            <m:r>
              <m:rPr>
                <m:sty m:val="i"/>
              </m:rPr>
              <m:t>B</m:t>
            </m:r>
          </m:sub>
        </m:sSub>
      </m:oMath>
      <w:r>
        <w:rPr/>
        <w:t xml:space="preserve"> et celle de l'enthalpie massique </w:t>
      </w:r>
      <m:oMath>
        <m:sSub>
          <m:sSubPr/>
          <m:e>
            <m:r>
              <m:rPr>
                <m:sty m:val="i"/>
              </m:rPr>
              <m:t>h</m:t>
            </m:r>
          </m:e>
          <m:sub>
            <m:r>
              <m:rPr>
                <m:sty m:val="i"/>
              </m:rPr>
              <m:t>B</m:t>
            </m:r>
          </m:sub>
        </m:sSub>
      </m:oMath>
      <w:r>
        <w:rPr/>
        <w:t xml:space="preserve"> en sortie du compresseur.</w:t>
      </w:r>
    </w:p>
    <w:p>
      <w:pPr>
        <w:spacing w:after="220" w:lineRule="auto"/>
      </w:pPr>
      <w:r>
        <w:rPr>
          <w:rFonts w:eastAsia="Georgia" w:cs="Georgia" w:ascii="Georgia" w:hAnsi="Georgia"/>
        </w:rPr>
        <w:t xml:space="preserve">Q11. Déterminer la valeur du travail mécanique massique </w:t>
      </w:r>
      <m:oMath>
        <m:r>
          <m:rPr>
            <m:sty m:val="i"/>
          </m:rPr>
          <m:t>w</m:t>
        </m:r>
      </m:oMath>
      <w:r>
        <w:rPr>
          <w:rFonts w:eastAsia="Georgia" w:cs="Georgia" w:ascii="Georgia" w:hAnsi="Georgia"/>
        </w:rPr>
        <w:t xml:space="preserve"> reçu par le fluide lors de son passage dans le compresseur.</w:t>
      </w:r>
    </w:p>
    <w:p>
      <w:pPr>
        <w:spacing w:after="220" w:lineRule="auto"/>
      </w:pPr>
      <w:r>
        <w:rPr>
          <w:rFonts w:eastAsia="Georgia" w:cs="Georgia" w:ascii="Georgia" w:hAnsi="Georgia"/>
        </w:rPr>
        <w:t xml:space="preserve">Q12. Le fluide entre ensuite dans le condenseur dans lequel il est refroidi et liquéfié de manière isobare jusqu'à la température </w:t>
      </w:r>
      <m:oMath>
        <m:sSub>
          <m:sSubPr/>
          <m:e>
            <m:r>
              <m:rPr>
                <m:sty m:val="i"/>
              </m:rPr>
              <m:t>T</m:t>
            </m:r>
          </m:e>
          <m:sub>
            <m:r>
              <m:rPr>
                <m:sty m:val="i"/>
              </m:rPr>
              <m:t>C</m:t>
            </m:r>
          </m:sub>
        </m:sSub>
        <m:r>
          <m:rPr>
            <m:sty m:val="p"/>
          </m:rPr>
          <m:t>=</m:t>
        </m:r>
        <m:sSup>
          <m:sSupPr/>
          <m:e>
            <m:r>
              <m:rPr>
                <m:sty m:val="p"/>
              </m:rPr>
              <m:t>43</m:t>
            </m:r>
          </m:e>
          <m:sup>
            <m:r>
              <m:rPr>
                <m:sty m:val="p"/>
              </m:rPr>
              <m:t>∘</m:t>
            </m:r>
          </m:sup>
        </m:sSup>
        <m:r>
          <m:rPr>
            <m:sty m:val="p"/>
          </m:rPr>
          <m:t>C</m:t>
        </m:r>
      </m:oMath>
      <w:r>
        <w:rPr>
          <w:rFonts w:eastAsia="Georgia" w:cs="Georgia" w:ascii="Georgia" w:hAnsi="Georgia"/>
        </w:rPr>
        <w:t xml:space="preserve">. Repérer le point </w:t>
      </w:r>
      <m:oMath>
        <m:r>
          <m:rPr>
            <m:sty m:val="i"/>
          </m:rPr>
          <m:t>C</m:t>
        </m:r>
      </m:oMath>
      <w:r>
        <w:rPr/>
        <w:t xml:space="preserve"> sur le diagramme. Relever la valeur de I'enthalpie massique </w:t>
      </w:r>
      <m:oMath>
        <m:sSub>
          <m:sSubPr/>
          <m:e>
            <m:r>
              <m:rPr>
                <m:sty m:val="i"/>
              </m:rPr>
              <m:t>h</m:t>
            </m:r>
          </m:e>
          <m:sub>
            <m:r>
              <m:rPr>
                <m:sty m:val="i"/>
              </m:rPr>
              <m:t>C</m:t>
            </m:r>
          </m:sub>
        </m:sSub>
      </m:oMath>
      <w:r>
        <w:rPr/>
        <w:t xml:space="preserve"> en sortie du condenseur.</w:t>
      </w:r>
    </w:p>
    <w:p>
      <w:pPr>
        <w:spacing w:after="220" w:lineRule="auto"/>
      </w:pPr>
      <w:r>
        <w:rPr>
          <w:rFonts w:eastAsia="Georgia" w:cs="Georgia" w:ascii="Georgia" w:hAnsi="Georgia"/>
        </w:rPr>
        <w:t xml:space="preserve">Q13. A partir de l'état </w:t>
      </w:r>
      <m:oMath>
        <m:r>
          <m:rPr>
            <m:sty m:val="i"/>
          </m:rPr>
          <m:t>C</m:t>
        </m:r>
      </m:oMath>
      <w:r>
        <w:rPr>
          <w:rFonts w:eastAsia="Georgia" w:cs="Georgia" w:ascii="Georgia" w:hAnsi="Georgia"/>
        </w:rPr>
        <w:t xml:space="preserve">, le fluide est détendu de manière adiabatique, jusqu'à la pression de l'évaporateur </w:t>
      </w:r>
      <m:oMath>
        <m:sSub>
          <m:sSubPr/>
          <m:e>
            <m:r>
              <m:rPr>
                <m:sty m:val="i"/>
              </m:rPr>
              <m:t>P</m:t>
            </m:r>
          </m:e>
          <m:sub>
            <m:r>
              <m:rPr>
                <m:sty m:val="p"/>
              </m:rPr>
              <m:t>1</m:t>
            </m:r>
          </m:sub>
        </m:sSub>
      </m:oMath>
      <w:r>
        <w:rPr>
          <w:rFonts w:eastAsia="Georgia" w:cs="Georgia" w:ascii="Georgia" w:hAnsi="Georgia"/>
        </w:rPr>
        <w:t xml:space="preserve">. Le détendeur ne comprend aucune pièce mobile. Montrer que la transformation dans le détendeur est isenthalpique.</w:t>
      </w:r>
    </w:p>
    <w:p>
      <w:pPr>
        <w:spacing w:after="220" w:lineRule="auto"/>
      </w:pPr>
      <w:r>
        <w:rPr>
          <w:rFonts w:eastAsia="Georgia" w:cs="Georgia" w:ascii="Georgia" w:hAnsi="Georgia"/>
        </w:rPr>
        <w:t xml:space="preserve">Q14. Repérer le point </w:t>
      </w:r>
      <m:oMath>
        <m:r>
          <m:rPr>
            <m:sty m:val="i"/>
          </m:rPr>
          <m:t>D</m:t>
        </m:r>
      </m:oMath>
      <w:r>
        <w:rPr>
          <w:rFonts w:eastAsia="Georgia" w:cs="Georgia" w:ascii="Georgia" w:hAnsi="Georgia"/>
        </w:rPr>
        <w:t xml:space="preserve"> sur le diagramme. Relever la valeur de la température </w:t>
      </w:r>
      <m:oMath>
        <m:sSub>
          <m:sSubPr/>
          <m:e>
            <m:r>
              <m:rPr>
                <m:sty m:val="i"/>
              </m:rPr>
              <m:t>T</m:t>
            </m:r>
          </m:e>
          <m:sub>
            <m:r>
              <m:rPr>
                <m:sty m:val="i"/>
              </m:rPr>
              <m:t>D</m:t>
            </m:r>
          </m:sub>
        </m:sSub>
      </m:oMath>
      <w:r>
        <w:rPr/>
        <w:t xml:space="preserve"> et le titre massique en vapeur </w:t>
      </w:r>
      <m:oMath>
        <m:sSub>
          <m:sSubPr/>
          <m:e>
            <m:r>
              <m:rPr>
                <m:sty m:val="i"/>
              </m:rPr>
              <m:t>x</m:t>
            </m:r>
          </m:e>
          <m:sub>
            <m:r>
              <m:rPr>
                <m:sty m:val="i"/>
              </m:rPr>
              <m:t>D</m:t>
            </m:r>
          </m:sub>
        </m:sSub>
      </m:oMath>
      <w:r>
        <w:rPr>
          <w:rFonts w:eastAsia="Georgia" w:cs="Georgia" w:ascii="Georgia" w:hAnsi="Georgia"/>
        </w:rPr>
        <w:t xml:space="preserve"> en sortie du détendeur.</w:t>
      </w:r>
    </w:p>
    <w:p>
      <w:pPr>
        <w:spacing w:after="220" w:lineRule="auto"/>
      </w:pPr>
      <w:r>
        <w:rPr>
          <w:rFonts w:eastAsia="Georgia" w:cs="Georgia" w:ascii="Georgia" w:hAnsi="Georgia"/>
        </w:rPr>
        <w:t xml:space="preserve">Q15. En déduire le transfert thermique massique </w:t>
      </w:r>
      <m:oMath>
        <m:sSub>
          <m:sSubPr/>
          <m:e>
            <m:r>
              <m:rPr>
                <m:sty m:val="i"/>
              </m:rPr>
              <m:t>q</m:t>
            </m:r>
          </m:e>
          <m:sub>
            <m:r>
              <m:rPr>
                <m:sty m:val="i"/>
              </m:rPr>
              <m:t>f</m:t>
            </m:r>
          </m:sub>
        </m:sSub>
      </m:oMath>
      <w:r>
        <w:rPr>
          <w:rFonts w:eastAsia="Georgia" w:cs="Georgia" w:ascii="Georgia" w:hAnsi="Georgia"/>
        </w:rPr>
        <w:t xml:space="preserve"> échangé par le fluide lors de son passage à travers l'évaporateur (transformation isobare), entre </w:t>
      </w:r>
      <m:oMath>
        <m:r>
          <m:rPr>
            <m:sty m:val="i"/>
          </m:rPr>
          <m:t>D</m:t>
        </m:r>
      </m:oMath>
      <w:r>
        <w:rPr/>
        <w:t xml:space="preserve"> et </w:t>
      </w:r>
      <m:oMath>
        <m:r>
          <m:rPr>
            <m:sty m:val="i"/>
          </m:rPr>
          <m:t>A</m:t>
        </m:r>
      </m:oMath>
      <w:r>
        <w:rPr/>
        <w:t xml:space="preserve">. Commenter son signe.</w:t>
      </w:r>
    </w:p>
    <w:p>
      <w:pPr>
        <w:spacing w:after="220" w:lineRule="auto"/>
      </w:pPr>
      <w:r>
        <w:rPr>
          <w:rFonts w:eastAsia="Georgia" w:cs="Georgia" w:ascii="Georgia" w:hAnsi="Georgia"/>
        </w:rPr>
        <w:t xml:space="preserve">Q16. Calculer la valeur de l'efficacité e du climatiseur.</w:t>
      </w:r>
      <w:r>
        <w:rPr/>
        <w:br w:type="textWrapping"/>
      </w:r>
      <w:r>
        <w:rPr>
          <w:rFonts w:eastAsia="Georgia" w:cs="Georgia" w:ascii="Georgia" w:hAnsi="Georgia"/>
        </w:rPr>
        <w:t xml:space="preserve">Q17. Comparer cette valeur à celle d'un climatiseur réversible fonctionnant entre la température de l'évaporateur et la température de liquéfaction du fluide sous la pression </w:t>
      </w:r>
      <m:oMath>
        <m:sSub>
          <m:sSubPr/>
          <m:e>
            <m:r>
              <m:rPr>
                <m:sty m:val="i"/>
              </m:rPr>
              <m:t>P</m:t>
            </m:r>
          </m:e>
          <m:sub>
            <m:r>
              <m:rPr>
                <m:sty m:val="p"/>
              </m:rPr>
              <m:t>2</m:t>
            </m:r>
          </m:sub>
        </m:sSub>
      </m:oMath>
      <w:r>
        <w:rPr>
          <w:rFonts w:eastAsia="Georgia" w:cs="Georgia" w:ascii="Georgia" w:hAnsi="Georgia"/>
        </w:rPr>
        <w:t xml:space="preserve">. Commenter le résultat obtenu.</w:t>
      </w:r>
    </w:p>
    <w:p>
      <w:pPr>
        <w:spacing w:line="271" w:before="330" w:lineRule="auto"/>
      </w:pPr>
      <w:r>
        <w:rPr>
          <w:rFonts w:eastAsia="Georgia" w:cs="Georgia" w:ascii="Georgia" w:hAnsi="Georgia"/>
          <w:b/>
          <w:sz w:val="42"/>
        </w:rPr>
        <w:t xml:space="preserve">B. Efficacité du refroidissement</w:t>
      </w:r>
    </w:p>
    <w:p>
      <w:pPr>
        <w:spacing w:after="220" w:lineRule="auto"/>
      </w:pPr>
      <w:r>
        <w:rPr>
          <w:rFonts w:eastAsia="Georgia" w:cs="Georgia" w:ascii="Georgia" w:hAnsi="Georgia"/>
        </w:rPr>
        <w:t xml:space="preserve">On étudie une ailette de longueur </w:t>
      </w:r>
      <m:oMath>
        <m:r>
          <m:rPr>
            <m:sty m:val="i"/>
          </m:rPr>
          <m:t>L</m:t>
        </m:r>
      </m:oMath>
      <w:r>
        <w:rPr/>
        <w:t xml:space="preserve">, de section rectangulaire </w:t>
      </w:r>
      <m:oMath>
        <m:r>
          <m:rPr>
            <m:sty m:val="i"/>
          </m:rPr>
          <m:t>S</m:t>
        </m:r>
        <m:r>
          <m:rPr>
            <m:sty m:val="p"/>
          </m:rPr>
          <m:t>=</m:t>
        </m:r>
        <m:r>
          <m:rPr>
            <m:sty m:val="i"/>
          </m:rPr>
          <m:t>a</m:t>
        </m:r>
        <m:r>
          <m:rPr>
            <m:sty m:val="i"/>
          </m:rPr>
          <m:t>b</m:t>
        </m:r>
      </m:oMath>
      <w:r>
        <w:rPr/>
        <w:t xml:space="preserve">, dont la face en </w:t>
      </w:r>
      <m:oMath>
        <m:r>
          <m:rPr>
            <m:sty m:val="i"/>
          </m:rPr>
          <m:t>x</m:t>
        </m:r>
        <m:r>
          <m:rPr>
            <m:sty m:val="p"/>
          </m:rPr>
          <m:t>=</m:t>
        </m:r>
        <m:r>
          <m:rPr>
            <m:sty m:val="p"/>
          </m:rPr>
          <m:t>0</m:t>
        </m:r>
      </m:oMath>
      <w:r>
        <w:rPr>
          <w:rFonts w:eastAsia="Georgia" w:cs="Georgia" w:ascii="Georgia" w:hAnsi="Georgia"/>
        </w:rPr>
        <w:t xml:space="preserve"> est en contact avec le dispositif à refroidir, à la température </w:t>
      </w:r>
      <m:oMath>
        <m:sSub>
          <m:sSubPr/>
          <m:e>
            <m:r>
              <m:rPr>
                <m:sty m:val="i"/>
              </m:rPr>
              <m:t>T</m:t>
            </m:r>
          </m:e>
          <m:sub>
            <m:r>
              <m:rPr>
                <m:sty m:val="p"/>
              </m:rPr>
              <m:t>0</m:t>
            </m:r>
          </m:sub>
        </m:sSub>
        <m:r>
          <m:rPr>
            <m:sty m:val="p"/>
          </m:rPr>
          <m:t>=</m:t>
        </m:r>
        <m:sSup>
          <m:sSupPr/>
          <m:e>
            <m:r>
              <m:rPr>
                <m:sty m:val="p"/>
              </m:rPr>
              <m:t>50</m:t>
            </m:r>
          </m:e>
          <m:sup>
            <m:r>
              <m:rPr>
                <m:sty m:val="p"/>
              </m:rPr>
              <m:t>∘</m:t>
            </m:r>
          </m:sup>
        </m:sSup>
        <m:r>
          <m:rPr>
            <m:sty m:val="p"/>
          </m:rPr>
          <m:t>C</m:t>
        </m:r>
      </m:oMath>
      <w:r>
        <w:rPr/>
        <w:t xml:space="preserve">.</w:t>
      </w:r>
      <w:r>
        <w:rPr/>
        <w:br w:type="textWrapping"/>
      </w:r>
    </w:p>
    <w:p>
      <w:pPr>
        <w:spacing w:lineRule="auto"/>
        <w:jc w:val="center"/>
      </w:pPr>
      <w:r>
        <w:rPr/>
        <w:drawing>
          <wp:inline distB="0" distL="0" distR="0" distT="0">
            <wp:extent cx="3162300" cy="2295525"/>
            <wp:effectExtent b="0" l="0" r="0" t="0"/>
            <wp:docPr id="5" name="image-ddc4c0c12fa9c3b323ce88bced1b0ba575d09a15.jpg"/>
            <a:graphic>
              <a:graphicData uri="http://schemas.openxmlformats.org/drawingml/2006/picture">
                <pic:pic>
                  <pic:nvPicPr>
                    <pic:cNvPr id="5" name="image-ddc4c0c12fa9c3b323ce88bced1b0ba575d09a15.jpg" descr=""/>
                    <pic:cNvPicPr/>
                  </pic:nvPicPr>
                  <pic:blipFill>
                    <a:blip r:embed="rId9" cstate="print"/>
                    <a:srcRect b="0" l="0" r="0" t="0"/>
                    <a:stretch>
                      <a:fillRect/>
                    </a:stretch>
                  </pic:blipFill>
                  <pic:spPr>
                    <a:xfrm>
                      <a:off x="0" y="0"/>
                      <a:ext cx="3162300" cy="2295525"/>
                    </a:xfrm>
                    <a:prstGeom prst="rect"/>
                  </pic:spPr>
                </pic:pic>
              </a:graphicData>
            </a:graphic>
          </wp:inline>
        </w:drawing>
      </w:r>
    </w:p>
    <w:p>
      <w:pPr>
        <w:spacing w:after="220" w:lineRule="auto"/>
      </w:pPr>
      <w:r>
        <w:rPr/>
        <w:t xml:space="preserve">On note </w:t>
      </w:r>
      <m:oMath>
        <m:r>
          <m:rPr>
            <m:sty m:val="i"/>
          </m:rPr>
          <m:t>T</m:t>
        </m:r>
        <m:r>
          <m:rPr>
            <m:sty m:val="p"/>
          </m:rPr>
          <m:t>(</m:t>
        </m:r>
        <m:r>
          <m:rPr>
            <m:sty m:val="i"/>
          </m:rPr>
          <m:t>x</m:t>
        </m:r>
        <m:r>
          <m:rPr>
            <m:sty m:val="p"/>
          </m:rPr>
          <m:t>)</m:t>
        </m:r>
      </m:oMath>
      <w:r>
        <w:rPr>
          <w:rFonts w:eastAsia="Georgia" w:cs="Georgia" w:ascii="Georgia" w:hAnsi="Georgia"/>
        </w:rPr>
        <w:t xml:space="preserve"> la température dans l'ailette, en la considérant uniforme sur toute section d'abscisse </w:t>
      </w:r>
      <m:oMath>
        <m:r>
          <m:rPr>
            <m:sty m:val="i"/>
          </m:rPr>
          <m:t>x</m:t>
        </m:r>
      </m:oMath>
      <w:r>
        <w:rPr>
          <w:rFonts w:eastAsia="Georgia" w:cs="Georgia" w:ascii="Georgia" w:hAnsi="Georgia"/>
        </w:rPr>
        <w:t xml:space="preserve">, et le régime est stationnaire. La température de l'air ambiant, constante et uniforme, est </w:t>
      </w:r>
      <m:oMath>
        <m:sSub>
          <m:sSubPr/>
          <m:e>
            <m:r>
              <m:rPr>
                <m:sty m:val="i"/>
              </m:rPr>
              <m:t>T</m:t>
            </m:r>
          </m:e>
          <m:sub>
            <m:r>
              <m:rPr>
                <m:nor/>
              </m:rPr>
              <m:t>air </m:t>
            </m:r>
          </m:sub>
        </m:sSub>
      </m:oMath>
      <w:r>
        <w:rPr/>
        <w:t xml:space="preserve">.</w:t>
      </w:r>
    </w:p>
    <w:p>
      <w:pPr>
        <w:spacing w:after="220" w:lineRule="auto"/>
      </w:pPr>
      <w:r>
        <w:rPr>
          <w:rFonts w:eastAsia="Georgia" w:cs="Georgia" w:ascii="Georgia" w:hAnsi="Georgia"/>
        </w:rPr>
        <w:t xml:space="preserve">Le transfert thermique de l'ailette vers l'air ambiant est modélisé, sur la surface latérale de l'ailette, par la relation : </w:t>
      </w:r>
      <m:oMath>
        <m:r>
          <m:rPr>
            <m:sty m:val="i"/>
          </m:rPr>
          <m:t>d</m:t>
        </m:r>
        <m:r>
          <m:rPr>
            <m:sty m:val="i"/>
          </m:rPr>
          <m:t>P</m:t>
        </m:r>
        <m:r>
          <m:rPr>
            <m:sty m:val="p"/>
          </m:rPr>
          <m:t>=</m:t>
        </m:r>
        <m:r>
          <m:rPr>
            <m:sty m:val="i"/>
          </m:rPr>
          <m:t>h</m:t>
        </m:r>
        <m:d>
          <m:dPr>
            <m:begChr m:val="("/>
            <m:endChr m:val=")"/>
            <m:ctrlPr>
              <w:rPr>
                <w:rFonts w:ascii="Cambria Math" w:hAnsi="Cambria Math"/>
              </w:rPr>
            </m:ctrlPr>
          </m:dPr>
          <m:e>
            <m:r>
              <m:rPr>
                <m:sty m:val="i"/>
              </m:rPr>
              <m:t>T</m:t>
            </m:r>
            <m:r>
              <m:rPr>
                <m:sty m:val="p"/>
              </m:rPr>
              <m:t>−</m:t>
            </m:r>
            <m:sSub>
              <m:sSubPr/>
              <m:e>
                <m:r>
                  <m:rPr>
                    <m:sty m:val="i"/>
                  </m:rPr>
                  <m:t>T</m:t>
                </m:r>
              </m:e>
              <m:sub>
                <m:r>
                  <m:rPr>
                    <m:nor/>
                  </m:rPr>
                  <m:t>air </m:t>
                </m:r>
              </m:sub>
            </m:sSub>
          </m:e>
        </m:d>
        <m:r>
          <m:rPr>
            <m:sty m:val="i"/>
          </m:rPr>
          <m:t>d</m:t>
        </m:r>
        <m:r>
          <m:rPr>
            <m:sty m:val="i"/>
          </m:rPr>
          <m:t>S</m:t>
        </m:r>
      </m:oMath>
      <w:r>
        <w:rPr>
          <w:rFonts w:eastAsia="Georgia" w:cs="Georgia" w:ascii="Georgia" w:hAnsi="Georgia"/>
        </w:rPr>
        <w:t xml:space="preserve"> où </w:t>
      </w:r>
      <m:oMath>
        <m:r>
          <m:rPr>
            <m:sty m:val="i"/>
          </m:rPr>
          <m:t>d</m:t>
        </m:r>
        <m:r>
          <m:rPr>
            <m:sty m:val="i"/>
          </m:rPr>
          <m:t>P</m:t>
        </m:r>
      </m:oMath>
      <w:r>
        <w:rPr>
          <w:rFonts w:eastAsia="Georgia" w:cs="Georgia" w:ascii="Georgia" w:hAnsi="Georgia"/>
        </w:rPr>
        <w:t xml:space="preserve"> est la puissance thermique échangée par la surface </w:t>
      </w:r>
      <m:oMath>
        <m:r>
          <m:rPr>
            <m:sty m:val="i"/>
          </m:rPr>
          <m:t>d</m:t>
        </m:r>
        <m:r>
          <m:rPr>
            <m:sty m:val="i"/>
          </m:rPr>
          <m:t>S</m:t>
        </m:r>
      </m:oMath>
      <w:r>
        <w:rPr/>
        <w:t xml:space="preserve">.</w:t>
      </w:r>
      <w:r>
        <w:rPr/>
        <w:br w:type="textWrapping"/>
      </w:r>
      <m:oMath>
        <m:r>
          <m:rPr>
            <m:sty m:val="i"/>
          </m:rPr>
          <m:t>h</m:t>
        </m:r>
      </m:oMath>
      <w:r>
        <w:rPr>
          <w:rFonts w:eastAsia="Georgia" w:cs="Georgia" w:ascii="Georgia" w:hAnsi="Georgia"/>
        </w:rPr>
        <w:t xml:space="preserve"> est une constante caractéristique de cet échange thermique, la conductivité thermique de l'ailette est notée </w:t>
      </w:r>
      <m:oMath>
        <m:r>
          <m:rPr>
            <m:sty m:val="i"/>
          </m:rPr>
          <m:t>λ</m:t>
        </m:r>
      </m:oMath>
      <w:r>
        <w:rPr/>
        <w:t xml:space="preserve">.</w:t>
      </w:r>
    </w:p>
    <w:p>
      <w:pPr>
        <w:spacing w:after="220" w:lineRule="auto"/>
      </w:pPr>
      <w:r>
        <w:rPr>
          <w:rFonts w:eastAsia="Georgia" w:cs="Georgia" w:ascii="Georgia" w:hAnsi="Georgia"/>
        </w:rPr>
        <w:t xml:space="preserve">Q18. A l'aide d'un bilan d'énergie réalisé sur une tranche de l'ailette comprise entre les abscisses </w:t>
      </w:r>
      <m:oMath>
        <m:r>
          <m:rPr>
            <m:sty m:val="i"/>
          </m:rPr>
          <m:t>x</m:t>
        </m:r>
      </m:oMath>
      <w:r>
        <w:rPr/>
        <w:t xml:space="preserve"> et </w:t>
      </w:r>
      <m:oMath>
        <m:r>
          <m:rPr>
            <m:sty m:val="i"/>
          </m:rPr>
          <m:t>x</m:t>
        </m:r>
        <m:r>
          <m:rPr>
            <m:sty m:val="p"/>
          </m:rPr>
          <m:t>+</m:t>
        </m:r>
        <m:r>
          <m:rPr>
            <m:sty m:val="i"/>
          </m:rPr>
          <m:t>d</m:t>
        </m:r>
        <m:r>
          <m:rPr>
            <m:sty m:val="i"/>
          </m:rPr>
          <m:t>x</m:t>
        </m:r>
      </m:oMath>
      <w:r>
        <w:rPr>
          <w:rFonts w:eastAsia="Georgia" w:cs="Georgia" w:ascii="Georgia" w:hAnsi="Georgia"/>
        </w:rPr>
        <w:t xml:space="preserve">, déterminer l'équation différentielle vérifiée par la température dans l'ailette.</w:t>
      </w:r>
    </w:p>
    <w:p>
      <w:pPr>
        <w:spacing w:after="220" w:lineRule="auto"/>
      </w:pPr>
      <w:r>
        <w:rPr>
          <w:rFonts w:eastAsia="Georgia" w:cs="Georgia" w:ascii="Georgia" w:hAnsi="Georgia"/>
        </w:rPr>
        <w:t xml:space="preserve">Q19. Introduire une distance caractéristique </w:t>
      </w:r>
      <m:oMath>
        <m:r>
          <m:rPr>
            <m:sty m:val="i"/>
          </m:rPr>
          <m:t>δ</m:t>
        </m:r>
      </m:oMath>
      <w:r>
        <w:rPr/>
        <w:t xml:space="preserve">, dont on donnera l'expression en fonction de </w:t>
      </w:r>
      <m:oMath>
        <m:r>
          <m:rPr>
            <m:sty m:val="i"/>
          </m:rPr>
          <m:t>λ</m:t>
        </m:r>
        <m:r>
          <m:rPr>
            <m:sty m:val="p"/>
          </m:rPr>
          <m:t>,</m:t>
        </m:r>
        <m:r>
          <m:rPr>
            <m:sty m:val="i"/>
          </m:rPr>
          <m:t>a</m:t>
        </m:r>
        <m:r>
          <m:rPr>
            <m:sty m:val="p"/>
          </m:rPr>
          <m:t>,</m:t>
        </m:r>
        <m:r>
          <m:rPr>
            <m:sty m:val="i"/>
          </m:rPr>
          <m:t>b</m:t>
        </m:r>
      </m:oMath>
      <w:r>
        <w:rPr/>
        <w:t xml:space="preserve"> et </w:t>
      </w:r>
      <m:oMath>
        <m:r>
          <m:rPr>
            <m:sty m:val="i"/>
          </m:rPr>
          <m:t>h</m:t>
        </m:r>
      </m:oMath>
      <w:r>
        <w:rPr/>
        <w:t xml:space="preserve">.</w:t>
      </w:r>
    </w:p>
    <w:p>
      <w:pPr>
        <w:spacing w:after="220" w:lineRule="auto"/>
      </w:pPr>
      <w:r>
        <w:rPr>
          <w:rFonts w:eastAsia="Georgia" w:cs="Georgia" w:ascii="Georgia" w:hAnsi="Georgia"/>
        </w:rPr>
        <w:t xml:space="preserve">Q20. Rappeler la forme générale de la solution de l'équation différentielle, puis préciser à quelle condition portant sur </w:t>
      </w:r>
      <m:oMath>
        <m:r>
          <m:rPr>
            <m:sty m:val="i"/>
          </m:rPr>
          <m:t>δ</m:t>
        </m:r>
      </m:oMath>
      <w:r>
        <w:rPr>
          <w:rFonts w:eastAsia="Georgia" w:cs="Georgia" w:ascii="Georgia" w:hAnsi="Georgia"/>
        </w:rPr>
        <w:t xml:space="preserve"> il est possible de considérer l'ailette comme infinie.</w:t>
      </w:r>
    </w:p>
    <w:p>
      <w:pPr>
        <w:spacing w:after="220" w:lineRule="auto"/>
      </w:pPr>
      <w:r>
        <w:rPr/>
        <w:t xml:space="preserve">Q21. En supposant la condition sur </w:t>
      </w:r>
      <m:oMath>
        <m:r>
          <m:rPr>
            <m:sty m:val="i"/>
          </m:rPr>
          <m:t>δ</m:t>
        </m:r>
      </m:oMath>
      <w:r>
        <w:rPr>
          <w:rFonts w:eastAsia="Georgia" w:cs="Georgia" w:ascii="Georgia" w:hAnsi="Georgia"/>
        </w:rPr>
        <w:t xml:space="preserve"> vérifiée, déterminer complètement l'expression de </w:t>
      </w:r>
      <m:oMath>
        <m:r>
          <m:rPr>
            <m:sty m:val="i"/>
          </m:rPr>
          <m:t>T</m:t>
        </m:r>
        <m:r>
          <m:rPr>
            <m:sty m:val="p"/>
          </m:rPr>
          <m:t>(</m:t>
        </m:r>
        <m:r>
          <m:rPr>
            <m:sty m:val="i"/>
          </m:rPr>
          <m:t>x</m:t>
        </m:r>
        <m:r>
          <m:rPr>
            <m:sty m:val="p"/>
          </m:rPr>
          <m:t>)</m:t>
        </m:r>
      </m:oMath>
      <w:r>
        <w:rPr/>
        <w:t xml:space="preserve">.</w:t>
      </w:r>
      <w:r>
        <w:rPr/>
        <w:br w:type="textWrapping"/>
      </w:r>
      <w:r>
        <w:rPr>
          <w:rFonts w:eastAsia="Georgia" w:cs="Georgia" w:ascii="Georgia" w:hAnsi="Georgia"/>
        </w:rPr>
        <w:t xml:space="preserve">Q22. Exprimer la puissance thermique totale évacuée par l'ailette en fonction de </w:t>
      </w:r>
      <m:oMath>
        <m:sSub>
          <m:sSubPr/>
          <m:e>
            <m:r>
              <m:rPr>
                <m:sty m:val="i"/>
              </m:rPr>
              <m:t>T</m:t>
            </m:r>
          </m:e>
          <m:sub>
            <m:r>
              <m:rPr>
                <m:sty m:val="p"/>
              </m:rPr>
              <m:t>0</m:t>
            </m:r>
          </m:sub>
        </m:sSub>
        <m:r>
          <m:rPr>
            <m:sty m:val="p"/>
          </m:rPr>
          <m:t>,</m:t>
        </m:r>
        <m:sSub>
          <m:sSubPr/>
          <m:e>
            <m:r>
              <m:rPr>
                <m:sty m:val="i"/>
              </m:rPr>
              <m:t>T</m:t>
            </m:r>
          </m:e>
          <m:sub>
            <m:r>
              <m:rPr>
                <m:nor/>
              </m:rPr>
              <m:t>air </m:t>
            </m:r>
          </m:sub>
        </m:sSub>
        <m:r>
          <m:rPr>
            <m:sty m:val="p"/>
          </m:rPr>
          <m:t>,</m:t>
        </m:r>
        <m:r>
          <m:rPr>
            <m:sty m:val="i"/>
          </m:rPr>
          <m:t>a</m:t>
        </m:r>
        <m:r>
          <m:rPr>
            <m:sty m:val="p"/>
          </m:rPr>
          <m:t>,</m:t>
        </m:r>
        <m:r>
          <m:rPr>
            <m:sty m:val="i"/>
          </m:rPr>
          <m:t>b</m:t>
        </m:r>
        <m:r>
          <m:rPr>
            <m:sty m:val="p"/>
          </m:rPr>
          <m:t>,</m:t>
        </m:r>
        <m:r>
          <m:rPr>
            <m:sty m:val="i"/>
          </m:rPr>
          <m:t>λ</m:t>
        </m:r>
      </m:oMath>
      <w:r>
        <w:rPr/>
        <w:t xml:space="preserve"> et </w:t>
      </w:r>
      <m:oMath>
        <m:r>
          <m:rPr>
            <m:sty m:val="i"/>
          </m:rPr>
          <m:t>h</m:t>
        </m:r>
      </m:oMath>
      <w:r>
        <w:rPr/>
        <w:t xml:space="preserve">.</w:t>
      </w:r>
    </w:p>
    <w:p>
      <w:pPr>
        <w:spacing w:line="271" w:before="330" w:lineRule="auto"/>
      </w:pPr>
      <w:r>
        <w:rPr>
          <w:b/>
          <w:sz w:val="42"/>
        </w:rPr>
        <w:t xml:space="preserve">Partie informatique</w:t>
      </w:r>
    </w:p>
    <w:p>
      <w:pPr>
        <w:spacing w:after="220" w:lineRule="auto"/>
      </w:pPr>
      <w:r>
        <w:rPr>
          <w:rFonts w:eastAsia="Georgia" w:cs="Georgia" w:ascii="Georgia" w:hAnsi="Georgia"/>
        </w:rPr>
        <w:t xml:space="preserve">Dans cette partie, les fonctions et programmes attendus devront être écrits en langage Python (sauf, bien entendu, lorsqu'une requête SQL est demandée). On prendra garde à la lisibilité du code, et notamment aux indentations. Toute fonction définie dans le sujet pourra être utilisée, même sans avoir été codée dans les questions précédentes.</w:t>
      </w:r>
    </w:p>
    <w:p>
      <w:pPr>
        <w:spacing w:after="220" w:lineRule="auto"/>
      </w:pPr>
      <w:r>
        <w:rPr>
          <w:rFonts w:eastAsia="Georgia" w:cs="Georgia" w:ascii="Georgia" w:hAnsi="Georgia"/>
        </w:rPr>
        <w:t xml:space="preserve">L'objectif de développement de la voiture électrique et des hybrides rechargeables en Europe devait suivre le planning suivant :</w:t>
      </w:r>
    </w:p>
    <w:p>
      <w:pPr>
        <w:numPr>
          <w:ilvl w:val="0"/>
          <w:numId w:val="3"/>
        </w:numPr>
        <w:spacing w:lineRule="auto"/>
      </w:pPr>
      <m:oMath>
        <m:r>
          <m:rPr>
            <m:sty m:val="p"/>
          </m:rPr>
          <m:t>9</m:t>
        </m:r>
        <m:r>
          <m:rPr>
            <m:sty m:val="p"/>
          </m:rPr>
          <m:t>%</m:t>
        </m:r>
      </m:oMath>
      <w:r>
        <w:rPr/>
        <w:t xml:space="preserve"> en 2020 ;</w:t>
      </w:r>
    </w:p>
    <w:p>
      <w:pPr>
        <w:numPr>
          <w:ilvl w:val="0"/>
          <w:numId w:val="3"/>
        </w:numPr>
        <w:spacing w:lineRule="auto"/>
      </w:pPr>
      <w:r>
        <w:rPr/>
        <w:t xml:space="preserve">38 % en 2025 ;</w:t>
      </w:r>
    </w:p>
    <w:p>
      <w:pPr>
        <w:numPr>
          <w:ilvl w:val="0"/>
          <w:numId w:val="3"/>
        </w:numPr>
        <w:spacing w:lineRule="auto"/>
      </w:pPr>
      <w:r>
        <w:rPr/>
        <w:t xml:space="preserve">70 % en 2030 ;</w:t>
      </w:r>
    </w:p>
    <w:p>
      <w:pPr>
        <w:numPr>
          <w:ilvl w:val="0"/>
          <w:numId w:val="3"/>
        </w:numPr>
        <w:spacing w:lineRule="auto"/>
      </w:pPr>
      <w:r>
        <w:rPr/>
        <w:t xml:space="preserve">100 % en 2035.</w:t>
      </w:r>
    </w:p>
    <w:p>
      <w:pPr>
        <w:spacing w:after="220" w:lineRule="auto"/>
      </w:pPr>
      <w:r>
        <w:rPr>
          <w:rFonts w:eastAsia="Georgia" w:cs="Georgia" w:ascii="Georgia" w:hAnsi="Georgia"/>
        </w:rPr>
        <w:t xml:space="preserve">En effet, l'objectif fixé par le gouvernement consiste à mettre fin à la voiture thermique d'ici à 2035. Toutefois, pour cela, les pays doivent s'équiper de suffisamment de sites de production de batteries pour véhicules électriques afin d'alimenter l'ensemble des constructeurs automobiles européens.</w:t>
      </w:r>
      <w:r>
        <w:rPr/>
        <w:br w:type="textWrapping"/>
      </w:r>
    </w:p>
    <w:p>
      <w:pPr>
        <w:spacing w:lineRule="auto"/>
        <w:jc w:val="center"/>
      </w:pPr>
      <w:r>
        <w:rPr/>
        <w:drawing>
          <wp:inline distB="0" distL="0" distR="0" distT="0">
            <wp:extent cx="5486400" cy="1640521"/>
            <wp:effectExtent b="0" l="0" r="0" t="0"/>
            <wp:docPr id="6" name="image-47d2f10ff3dda8ed18cc11653e80b28aea2b798e.jpg"/>
            <a:graphic>
              <a:graphicData uri="http://schemas.openxmlformats.org/drawingml/2006/picture">
                <pic:pic>
                  <pic:nvPicPr>
                    <pic:cNvPr id="6" name="image-47d2f10ff3dda8ed18cc11653e80b28aea2b798e.jpg" descr=""/>
                    <pic:cNvPicPr/>
                  </pic:nvPicPr>
                  <pic:blipFill>
                    <a:blip r:embed="rId10" cstate="print"/>
                    <a:srcRect b="0" l="0" r="0" t="0"/>
                    <a:stretch>
                      <a:fillRect/>
                    </a:stretch>
                  </pic:blipFill>
                  <pic:spPr>
                    <a:xfrm>
                      <a:off x="0" y="0"/>
                      <a:ext cx="5486400" cy="1640521"/>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3146097"/>
            <wp:effectExtent b="0" l="0" r="0" t="0"/>
            <wp:docPr id="7" name="image-8234c93e5c96fab0c6896b9ab5ff1ba51b379b9a.jpg"/>
            <a:graphic>
              <a:graphicData uri="http://schemas.openxmlformats.org/drawingml/2006/picture">
                <pic:pic>
                  <pic:nvPicPr>
                    <pic:cNvPr id="7" name="image-8234c93e5c96fab0c6896b9ab5ff1ba51b379b9a.jpg" descr=""/>
                    <pic:cNvPicPr/>
                  </pic:nvPicPr>
                  <pic:blipFill>
                    <a:blip r:embed="rId11" cstate="print"/>
                    <a:srcRect b="0" l="0" r="0" t="0"/>
                    <a:stretch>
                      <a:fillRect/>
                    </a:stretch>
                  </pic:blipFill>
                  <pic:spPr>
                    <a:xfrm>
                      <a:off x="0" y="0"/>
                      <a:ext cx="5486400" cy="3146097"/>
                    </a:xfrm>
                    <a:prstGeom prst="rect"/>
                  </pic:spPr>
                </pic:pic>
              </a:graphicData>
            </a:graphic>
          </wp:inline>
        </w:drawing>
      </w:r>
    </w:p>
    <w:p>
      <w:pPr>
        <w:spacing w:after="220" w:lineRule="auto"/>
      </w:pPr>
      <w:r>
        <w:rPr>
          <w:rFonts w:eastAsia="Georgia" w:cs="Georgia" w:ascii="Georgia" w:hAnsi="Georgia"/>
        </w:rPr>
        <w:t xml:space="preserve">Ainsi la première gigafactory européenne de fabrication de batteries Lithium-ion pour véhicules automobiles voit le jour en Suède et les premières batteries intègreront les véhicules européens dès 2024. Les salles de fabrication d'une telle usine sont des salles dites salles blanches avec climatisation et contrôle environnemental précis :</w:t>
      </w:r>
    </w:p>
    <w:p>
      <w:pPr>
        <w:numPr>
          <w:ilvl w:val="0"/>
          <w:numId w:val="4"/>
        </w:numPr>
        <w:spacing w:lineRule="auto"/>
      </w:pPr>
      <w:r>
        <w:rPr>
          <w:rFonts w:eastAsia="Georgia" w:cs="Georgia" w:ascii="Georgia" w:hAnsi="Georgia"/>
        </w:rPr>
        <w:t xml:space="preserve">taux d'empoussièrement classe ISO5</w:t>
      </w:r>
    </w:p>
    <w:p>
      <w:pPr>
        <w:numPr>
          <w:ilvl w:val="0"/>
          <w:numId w:val="4"/>
        </w:numPr>
        <w:spacing w:lineRule="auto"/>
      </w:pPr>
      <w:r>
        <w:rPr>
          <w:rFonts w:eastAsia="Georgia" w:cs="Georgia" w:ascii="Georgia" w:hAnsi="Georgia"/>
        </w:rPr>
        <w:t xml:space="preserve">taux d'humidité réduit : </w:t>
      </w:r>
      <m:oMath>
        <m:r>
          <m:rPr>
            <m:sty m:val="p"/>
          </m:rPr>
          <m:t>−</m:t>
        </m:r>
        <m:sSup>
          <m:sSupPr/>
          <m:e>
            <m:r>
              <m:rPr>
                <m:sty m:val="p"/>
              </m:rPr>
              <m:t>40</m:t>
            </m:r>
          </m:e>
          <m:sup>
            <m:r>
              <m:rPr>
                <m:sty m:val="p"/>
              </m:rPr>
              <m:t>∘</m:t>
            </m:r>
          </m:sup>
        </m:sSup>
      </m:oMath>
      <w:r>
        <w:rPr>
          <w:rFonts w:eastAsia="Georgia" w:cs="Georgia" w:ascii="Georgia" w:hAnsi="Georgia"/>
        </w:rPr>
        <w:t xml:space="preserve"> de point de rosée (air très sec comme au pôle Nord)</w:t>
      </w:r>
    </w:p>
    <w:p>
      <w:pPr>
        <w:numPr>
          <w:ilvl w:val="0"/>
          <w:numId w:val="4"/>
        </w:numPr>
        <w:spacing w:lineRule="auto"/>
      </w:pPr>
      <w:r>
        <w:rPr>
          <w:rFonts w:eastAsia="Georgia" w:cs="Georgia" w:ascii="Georgia" w:hAnsi="Georgia"/>
        </w:rPr>
        <w:t xml:space="preserve">température régulée à </w:t>
      </w:r>
      <m:oMath>
        <m:sSup>
          <m:sSupPr/>
          <m:e>
            <m:r>
              <m:rPr>
                <m:sty m:val="p"/>
              </m:rPr>
              <m:t>20</m:t>
            </m:r>
          </m:e>
          <m:sup>
            <m:r>
              <m:rPr>
                <m:sty m:val="p"/>
              </m:rPr>
              <m:t>∘</m:t>
            </m:r>
          </m:sup>
        </m:sSup>
        <m:r>
          <m:rPr>
            <m:sty m:val="p"/>
          </m:rPr>
          <m:t>C</m:t>
        </m:r>
        <m:r>
          <m:rPr>
            <m:sty m:val="p"/>
          </m:rPr>
          <m:t>+</m:t>
        </m:r>
        <m:r>
          <m:rPr>
            <m:sty m:val="p"/>
          </m:rPr>
          <m:t>/</m:t>
        </m:r>
        <m:r>
          <m:rPr>
            <m:sty m:val="p"/>
          </m:rPr>
          <m:t>−</m:t>
        </m:r>
        <m:sSup>
          <m:sSupPr/>
          <m:e>
            <m:r>
              <m:rPr>
                <m:sty m:val="p"/>
              </m:rPr>
              <m:t>1</m:t>
            </m:r>
          </m:e>
          <m:sup>
            <m:r>
              <m:rPr>
                <m:sty m:val="p"/>
              </m:rPr>
              <m:t>∘</m:t>
            </m:r>
          </m:sup>
        </m:sSup>
        <m:r>
          <m:rPr>
            <m:sty m:val="p"/>
          </m:rPr>
          <m:t>C</m:t>
        </m:r>
      </m:oMath>
    </w:p>
    <w:p>
      <w:pPr>
        <w:numPr>
          <w:ilvl w:val="0"/>
          <w:numId w:val="4"/>
        </w:numPr>
        <w:spacing w:lineRule="auto"/>
      </w:pPr>
      <w:r>
        <w:rPr/>
        <w:t xml:space="preserve">pression de +40 Pa (surpression)</w:t>
      </w:r>
    </w:p>
    <w:p>
      <w:pPr>
        <w:spacing w:lineRule="auto"/>
        <w:jc w:val="center"/>
      </w:pPr>
      <w:r>
        <w:rPr/>
        <w:drawing>
          <wp:inline distB="0" distL="0" distR="0" distT="0">
            <wp:extent cx="5486400" cy="3650244"/>
            <wp:effectExtent b="0" l="0" r="0" t="0"/>
            <wp:docPr id="8" name="image-b0100630ab2c7d7de79eca275dd17efe3337efe1.jpg"/>
            <a:graphic>
              <a:graphicData uri="http://schemas.openxmlformats.org/drawingml/2006/picture">
                <pic:pic>
                  <pic:nvPicPr>
                    <pic:cNvPr id="8" name="image-b0100630ab2c7d7de79eca275dd17efe3337efe1.jpg" descr=""/>
                    <pic:cNvPicPr/>
                  </pic:nvPicPr>
                  <pic:blipFill>
                    <a:blip r:embed="rId12" cstate="print"/>
                    <a:srcRect b="0" l="0" r="0" t="0"/>
                    <a:stretch>
                      <a:fillRect/>
                    </a:stretch>
                  </pic:blipFill>
                  <pic:spPr>
                    <a:xfrm>
                      <a:off x="0" y="0"/>
                      <a:ext cx="5486400" cy="3650244"/>
                    </a:xfrm>
                    <a:prstGeom prst="rect"/>
                  </pic:spPr>
                </pic:pic>
              </a:graphicData>
            </a:graphic>
          </wp:inline>
        </w:drawing>
      </w:r>
    </w:p>
    <w:p>
      <w:pPr>
        <w:spacing w:lineRule="auto"/>
      </w:pPr>
      <w:r>
        <w:rPr>
          <w:rFonts w:eastAsia="Georgia" w:cs="Georgia" w:ascii="Georgia" w:hAnsi="Georgia"/>
        </w:rPr>
        <w:t xml:space="preserve">Process de contrôle environnemental d'une salle blanche</w:t>
      </w:r>
    </w:p>
    <w:p>
      <w:pPr>
        <w:spacing w:line="271" w:before="330" w:lineRule="auto"/>
      </w:pPr>
      <w:r>
        <w:rPr>
          <w:rFonts w:eastAsia="Georgia" w:cs="Georgia" w:ascii="Georgia" w:hAnsi="Georgia"/>
          <w:b/>
          <w:sz w:val="42"/>
        </w:rPr>
        <w:t xml:space="preserve">C. Déterminer le nombre de FFU, leur répartition et ajustement de la vitesse de rotation</w:t>
      </w:r>
    </w:p>
    <w:p>
      <w:pPr>
        <w:spacing w:after="220" w:lineRule="auto"/>
      </w:pPr>
      <w:r>
        <w:rPr>
          <w:rFonts w:eastAsia="Georgia" w:cs="Georgia" w:ascii="Georgia" w:hAnsi="Georgia"/>
        </w:rPr>
        <w:t xml:space="preserve">Le plafond de la salle blanche est muni de FFU (Fan filter unit) qui sont des ventilateurs de 1 mètre de diamètre. Ils aspirent l'air et le poussent vers le bas. Ils assurent un taux de renouvellement de l'air de 50 volumes / heure.</w:t>
      </w:r>
    </w:p>
    <w:p>
      <w:pPr>
        <w:spacing w:lineRule="auto"/>
        <w:jc w:val="center"/>
      </w:pPr>
      <w:r>
        <w:rPr/>
        <w:drawing>
          <wp:inline distB="0" distL="0" distR="0" distT="0">
            <wp:extent cx="5486400" cy="3449038"/>
            <wp:effectExtent b="0" l="0" r="0" t="0"/>
            <wp:docPr id="9" name="image-5e7e19ae24345eb77a7fc83e70c239e2d8938db7.jpg"/>
            <a:graphic>
              <a:graphicData uri="http://schemas.openxmlformats.org/drawingml/2006/picture">
                <pic:pic>
                  <pic:nvPicPr>
                    <pic:cNvPr id="9" name="image-5e7e19ae24345eb77a7fc83e70c239e2d8938db7.jpg" descr=""/>
                    <pic:cNvPicPr/>
                  </pic:nvPicPr>
                  <pic:blipFill>
                    <a:blip r:embed="rId13" cstate="print"/>
                    <a:srcRect b="0" l="0" r="0" t="0"/>
                    <a:stretch>
                      <a:fillRect/>
                    </a:stretch>
                  </pic:blipFill>
                  <pic:spPr>
                    <a:xfrm>
                      <a:off x="0" y="0"/>
                      <a:ext cx="5486400" cy="3449038"/>
                    </a:xfrm>
                    <a:prstGeom prst="rect"/>
                  </pic:spPr>
                </pic:pic>
              </a:graphicData>
            </a:graphic>
          </wp:inline>
        </w:drawing>
      </w:r>
    </w:p>
    <w:p>
      <w:pPr>
        <w:spacing w:lineRule="auto"/>
      </w:pPr>
      <w:r>
        <w:rPr>
          <w:rFonts w:eastAsia="Georgia" w:cs="Georgia" w:ascii="Georgia" w:hAnsi="Georgia"/>
        </w:rPr>
        <w:t xml:space="preserve">Schéma de principe d'un FFU</w:t>
      </w:r>
    </w:p>
    <w:p>
      <w:pPr>
        <w:spacing w:after="220" w:lineRule="auto"/>
      </w:pPr>
      <w:r>
        <w:rPr>
          <w:rFonts w:eastAsia="Georgia" w:cs="Georgia" w:ascii="Georgia" w:hAnsi="Georgia"/>
        </w:rPr>
        <w:t xml:space="preserve">L'objectif de cette partie est de déterminer d'une part le nombre de FFU, leur répartition spatiale afin qu'ils soient équirépartis dans la salle et d'autre part la vitesse de rotation proportionnelle au débit à régler sur chacun des FFU afin de respecter une exigence de taux d'empoussièrement imposé par la norme noté tx_renew</w:t>
      </w:r>
    </w:p>
    <w:p>
      <w:pPr>
        <w:spacing w:after="220" w:lineRule="auto"/>
      </w:pPr>
      <w:r>
        <w:rPr/>
        <w:t xml:space="preserve">On note :</w:t>
      </w:r>
      <w:r>
        <w:rPr/>
        <w:br w:type="textWrapping"/>
      </w:r>
      <m:oMath>
        <m:r>
          <m:rPr>
            <m:sty m:val="i"/>
          </m:rPr>
          <m:t>L</m:t>
        </m:r>
      </m:oMath>
      <w:r>
        <w:rPr/>
        <w:t xml:space="preserve"> : longueur de la salle blanche en m ;</w:t>
      </w:r>
      <w:r>
        <w:rPr/>
        <w:br w:type="textWrapping"/>
      </w:r>
      <m:oMath>
        <m:r>
          <m:rPr>
            <m:sty m:val="i"/>
          </m:rPr>
          <m:t>ℓ</m:t>
        </m:r>
      </m:oMath>
      <w:r>
        <w:rPr/>
        <w:t xml:space="preserve"> : largeur de la salle blanche en m ;</w:t>
      </w:r>
      <w:r>
        <w:rPr/>
        <w:br w:type="textWrapping"/>
      </w:r>
      <m:oMath>
        <m:r>
          <m:rPr>
            <m:sty m:val="i"/>
          </m:rPr>
          <m:t>h</m:t>
        </m:r>
      </m:oMath>
      <w:r>
        <w:rPr/>
        <w:t xml:space="preserve"> : hauteur de la salle blanche en m ;</w:t>
      </w:r>
      <w:r>
        <w:rPr/>
        <w:br w:type="textWrapping"/>
      </w:r>
      <m:oMath>
        <m:r>
          <m:rPr>
            <m:sty m:val="i"/>
          </m:rPr>
          <m:t>V</m:t>
        </m:r>
      </m:oMath>
      <w:r>
        <w:rPr/>
        <w:t xml:space="preserve"> : volume de la salle blanche en </w:t>
      </w:r>
      <m:oMath>
        <m:sSup>
          <m:sSupPr/>
          <m:e>
            <m:r>
              <m:rPr>
                <m:sty m:val="p"/>
              </m:rPr>
              <m:t>m</m:t>
            </m:r>
          </m:e>
          <m:sup>
            <m:r>
              <m:rPr>
                <m:sty m:val="p"/>
              </m:rPr>
              <m:t>3</m:t>
            </m:r>
          </m:sup>
        </m:sSup>
      </m:oMath>
      <w:r>
        <w:rPr/>
        <w:t xml:space="preserve">;</w:t>
      </w:r>
      <w:r>
        <w:rPr/>
        <w:br w:type="textWrapping"/>
      </w:r>
      <m:oMath>
        <m:r>
          <m:rPr>
            <m:sty m:val="i"/>
          </m:rPr>
          <m:t>Q</m:t>
        </m:r>
      </m:oMath>
      <w:r>
        <w:rPr>
          <w:rFonts w:eastAsia="Georgia" w:cs="Georgia" w:ascii="Georgia" w:hAnsi="Georgia"/>
        </w:rPr>
        <w:t xml:space="preserve"> : débit d'air d'un seul FFU en </w:t>
      </w:r>
      <m:oMath>
        <m:sSup>
          <m:sSupPr/>
          <m:e>
            <m:r>
              <m:rPr>
                <m:sty m:val="p"/>
              </m:rPr>
              <m:t>m</m:t>
            </m:r>
          </m:e>
          <m:sup>
            <m:r>
              <m:rPr>
                <m:sty m:val="p"/>
              </m:rPr>
              <m:t>3</m:t>
            </m:r>
          </m:sup>
        </m:sSup>
        <m:r>
          <m:rPr>
            <m:sty m:val="p"/>
          </m:rPr>
          <m:t>/</m:t>
        </m:r>
        <m:r>
          <m:rPr>
            <m:sty m:val="p"/>
          </m:rPr>
          <m:t>h</m:t>
        </m:r>
      </m:oMath>
      <w:r>
        <w:rPr/>
        <w:t xml:space="preserve">;</w:t>
      </w:r>
      <w:r>
        <w:rPr/>
        <w:br w:type="textWrapping"/>
      </w:r>
      <w:r>
        <w:rPr>
          <w:rFonts w:eastAsia="Georgia" w:cs="Georgia" w:ascii="Georgia" w:hAnsi="Georgia"/>
        </w:rPr>
        <w:t xml:space="preserve">tx_renew : taux de renouvellement d'air indique le nombre de fois à l'heure que l'air total d'une pièce doit être renouvelé ;</w:t>
      </w:r>
      <w:r>
        <w:rPr/>
        <w:br w:type="textWrapping"/>
      </w:r>
      <m:oMath>
        <m:r>
          <m:rPr>
            <m:sty m:val="i"/>
          </m:rPr>
          <m:t>n</m:t>
        </m:r>
        <m:r>
          <m:rPr>
            <m:sty m:val="i"/>
          </m:rPr>
          <m:t>x</m:t>
        </m:r>
      </m:oMath>
      <w:r>
        <w:rPr/>
        <w:t xml:space="preserve"> : nombre de FFU sur une ligne horizontale ;</w:t>
      </w:r>
      <w:r>
        <w:rPr/>
        <w:br w:type="textWrapping"/>
      </w:r>
      <m:oMath>
        <m:r>
          <m:rPr>
            <m:sty m:val="i"/>
          </m:rPr>
          <m:t>n</m:t>
        </m:r>
        <m:r>
          <m:rPr>
            <m:sty m:val="i"/>
          </m:rPr>
          <m:t>y</m:t>
        </m:r>
      </m:oMath>
      <w:r>
        <w:rPr/>
        <w:t xml:space="preserve"> : nombre de FFU sur une ligne verticale ;</w:t>
      </w:r>
      <w:r>
        <w:rPr/>
        <w:br w:type="textWrapping"/>
      </w:r>
      <m:oMath>
        <m:r>
          <m:rPr>
            <m:sty m:val="i"/>
          </m:rPr>
          <m:t>n</m:t>
        </m:r>
      </m:oMath>
      <w:r>
        <w:rPr/>
        <w:t xml:space="preserve"> : nombre total de FFU dans la salle.</w:t>
      </w:r>
    </w:p>
    <w:p>
      <w:pPr>
        <w:spacing w:after="220" w:lineRule="auto"/>
      </w:pPr>
      <w:r>
        <w:rPr>
          <w:rFonts w:eastAsia="Georgia" w:cs="Georgia" w:ascii="Georgia" w:hAnsi="Georgia"/>
        </w:rPr>
        <w:t xml:space="preserve">Q23. Ecrire une fonction volume qui prend en argument les trois dimensions de la pièce et qui fournit le volume de la pièce en sortie.</w:t>
      </w:r>
    </w:p>
    <w:p>
      <w:pPr>
        <w:spacing w:after="220" w:lineRule="auto"/>
      </w:pPr>
      <w:r>
        <w:rPr>
          <w:rFonts w:eastAsia="Georgia" w:cs="Georgia" w:ascii="Georgia" w:hAnsi="Georgia"/>
        </w:rPr>
        <w:t xml:space="preserve">Q24. Ecrire une fonction nbre_ffu qui prend en argument </w:t>
      </w:r>
      <m:oMath>
        <m:r>
          <m:rPr>
            <m:sty m:val="i"/>
          </m:rPr>
          <m:t>V</m:t>
        </m:r>
        <m:r>
          <m:rPr>
            <m:sty m:val="p"/>
          </m:rPr>
          <m:t>,</m:t>
        </m:r>
        <m:r>
          <m:rPr>
            <m:sty m:val="i"/>
          </m:rPr>
          <m:t>Q</m:t>
        </m:r>
      </m:oMath>
      <w:r>
        <w:rPr/>
        <w:t xml:space="preserve"> et </w:t>
      </w:r>
      <m:oMath>
        <m:r>
          <m:rPr>
            <m:sty m:val="i"/>
          </m:rPr>
          <m:t>t</m:t>
        </m:r>
        <m:r>
          <m:rPr>
            <m:sty m:val="i"/>
          </m:rPr>
          <m:t>x</m:t>
        </m:r>
        <m:r>
          <m:rPr>
            <m:sty m:val="p"/>
          </m:rPr>
          <m:t>_</m:t>
        </m:r>
      </m:oMath>
      <w:r>
        <w:rPr/>
        <w:t xml:space="preserve">renew et qui retourne le nombre </w:t>
      </w:r>
      <m:oMath>
        <m:r>
          <m:rPr>
            <m:sty m:val="i"/>
          </m:rPr>
          <m:t>n</m:t>
        </m:r>
      </m:oMath>
      <w:r>
        <w:rPr>
          <w:rFonts w:eastAsia="Georgia" w:cs="Georgia" w:ascii="Georgia" w:hAnsi="Georgia"/>
        </w:rPr>
        <w:t xml:space="preserve"> de FFU à prévoir pour répondre à l'exigence du renouvellement d'air du cahier des charges.</w:t>
      </w:r>
    </w:p>
    <w:p>
      <w:pPr>
        <w:spacing w:after="220" w:lineRule="auto"/>
      </w:pPr>
      <w:r>
        <w:rPr>
          <w:rFonts w:eastAsia="Georgia" w:cs="Georgia" w:ascii="Georgia" w:hAnsi="Georgia"/>
        </w:rPr>
        <w:t xml:space="preserve">On souhaite déterminer le nombre de FFU positionnables le long de l'horizontale noté </w:t>
      </w:r>
      <m:oMath>
        <m:r>
          <m:rPr>
            <m:sty m:val="i"/>
          </m:rPr>
          <m:t>n</m:t>
        </m:r>
        <m:r>
          <m:rPr>
            <m:sty m:val="i"/>
          </m:rPr>
          <m:t>x</m:t>
        </m:r>
      </m:oMath>
      <w:r>
        <w:rPr>
          <w:rFonts w:eastAsia="Georgia" w:cs="Georgia" w:ascii="Georgia" w:hAnsi="Georgia"/>
        </w:rPr>
        <w:t xml:space="preserve">, le long de la verticale noté </w:t>
      </w:r>
      <m:oMath>
        <m:r>
          <m:rPr>
            <m:sty m:val="i"/>
          </m:rPr>
          <m:t>n</m:t>
        </m:r>
        <m:r>
          <m:rPr>
            <m:sty m:val="i"/>
          </m:rPr>
          <m:t>y</m:t>
        </m:r>
      </m:oMath>
      <w:r>
        <w:rPr>
          <w:rFonts w:eastAsia="Georgia" w:cs="Georgia" w:ascii="Georgia" w:hAnsi="Georgia"/>
        </w:rPr>
        <w:t xml:space="preserve"> ainsi que l'espacement entre chaque appareil noté </w:t>
      </w:r>
      <m:oMath>
        <m:r>
          <m:rPr>
            <m:sty m:val="i"/>
          </m:rPr>
          <m:t>u</m:t>
        </m:r>
      </m:oMath>
      <w:r>
        <w:rPr/>
        <w:t xml:space="preserve"> en horizontal et </w:t>
      </w:r>
      <m:oMath>
        <m:r>
          <m:rPr>
            <m:sty m:val="i"/>
          </m:rPr>
          <m:t>v</m:t>
        </m:r>
      </m:oMath>
      <w:r>
        <w:rPr>
          <w:rFonts w:eastAsia="Georgia" w:cs="Georgia" w:ascii="Georgia" w:hAnsi="Georgia"/>
        </w:rPr>
        <w:t xml:space="preserve"> en vertical afin d'avoir une répartition équirépartie des ventilateurs dans la salle blanche.</w:t>
      </w:r>
    </w:p>
    <w:p>
      <w:pPr>
        <w:spacing w:lineRule="auto"/>
        <w:jc w:val="center"/>
      </w:pPr>
      <w:r>
        <w:rPr/>
        <w:drawing>
          <wp:inline distB="0" distL="0" distR="0" distT="0">
            <wp:extent cx="5486400" cy="3061130"/>
            <wp:effectExtent b="0" l="0" r="0" t="0"/>
            <wp:docPr id="10" name="image-d939fd1d6e27548772ba9971fca4a919f110b2bf.jpg"/>
            <a:graphic>
              <a:graphicData uri="http://schemas.openxmlformats.org/drawingml/2006/picture">
                <pic:pic>
                  <pic:nvPicPr>
                    <pic:cNvPr id="10" name="image-d939fd1d6e27548772ba9971fca4a919f110b2bf.jpg" descr=""/>
                    <pic:cNvPicPr/>
                  </pic:nvPicPr>
                  <pic:blipFill>
                    <a:blip r:embed="rId14" cstate="print"/>
                    <a:srcRect b="0" l="0" r="0" t="0"/>
                    <a:stretch>
                      <a:fillRect/>
                    </a:stretch>
                  </pic:blipFill>
                  <pic:spPr>
                    <a:xfrm>
                      <a:off x="0" y="0"/>
                      <a:ext cx="5486400" cy="3061130"/>
                    </a:xfrm>
                    <a:prstGeom prst="rect"/>
                  </pic:spPr>
                </pic:pic>
              </a:graphicData>
            </a:graphic>
          </wp:inline>
        </w:drawing>
      </w:r>
    </w:p>
    <w:p>
      <w:pPr>
        <w:spacing w:lineRule="auto"/>
      </w:pPr>
      <w:r>
        <w:rPr>
          <w:rFonts w:eastAsia="Georgia" w:cs="Georgia" w:ascii="Georgia" w:hAnsi="Georgia"/>
        </w:rPr>
        <w:t xml:space="preserve">Schéma de positionnement des FFU dans une salle blanche de dimension </w:t>
      </w:r>
      <m:oMath>
        <m:r>
          <m:rPr>
            <m:sty m:val="i"/>
          </m:rPr>
          <m:t>L</m:t>
        </m:r>
        <m:r>
          <m:rPr>
            <m:sty m:val="p"/>
          </m:rPr>
          <m:t>×</m:t>
        </m:r>
        <m:r>
          <m:rPr>
            <m:sty m:val="i"/>
          </m:rPr>
          <m:t>ℓ</m:t>
        </m:r>
      </m:oMath>
    </w:p>
    <w:p>
      <w:pPr>
        <w:spacing w:after="220" w:lineRule="auto"/>
      </w:pPr>
      <w:r>
        <w:rPr>
          <w:rFonts w:eastAsia="Georgia" w:cs="Georgia" w:ascii="Georgia" w:hAnsi="Georgia"/>
        </w:rPr>
        <w:t xml:space="preserve">L’encombrement des FFU est simplifié et modélisé par un carré de 1 m de côté.</w:t>
      </w:r>
      <w:r>
        <w:rPr/>
        <w:br w:type="textWrapping"/>
      </w:r>
      <w:r>
        <w:rPr>
          <w:rFonts w:eastAsia="Georgia" w:cs="Georgia" w:ascii="Georgia" w:hAnsi="Georgia"/>
        </w:rPr>
        <w:t xml:space="preserve">L’espacement </w:t>
      </w:r>
      <m:oMath>
        <m:r>
          <m:rPr>
            <m:sty m:val="i"/>
          </m:rPr>
          <m:t>u</m:t>
        </m:r>
      </m:oMath>
      <w:r>
        <w:rPr>
          <w:rFonts w:eastAsia="Georgia" w:cs="Georgia" w:ascii="Georgia" w:hAnsi="Georgia"/>
        </w:rPr>
        <w:t xml:space="preserve"> ne peut être inférieur à 1 m et l'espacement </w:t>
      </w:r>
      <m:oMath>
        <m:r>
          <m:rPr>
            <m:sty m:val="i"/>
          </m:rPr>
          <m:t>v</m:t>
        </m:r>
      </m:oMath>
      <w:r>
        <w:rPr>
          <w:rFonts w:eastAsia="Georgia" w:cs="Georgia" w:ascii="Georgia" w:hAnsi="Georgia"/>
        </w:rPr>
        <w:t xml:space="preserve"> ne peut être inférieur à zéro car aucun chevauchement n'est acceptable techniquement.</w:t>
      </w:r>
    </w:p>
    <w:p>
      <w:pPr>
        <w:spacing w:after="220" w:lineRule="auto"/>
      </w:pPr>
      <w:r>
        <w:rPr>
          <w:rFonts w:eastAsia="Georgia" w:cs="Georgia" w:ascii="Georgia" w:hAnsi="Georgia"/>
        </w:rPr>
        <w:t xml:space="preserve">On souhaite écrire une fonction repartition( </w:t>
      </w:r>
      <m:oMath>
        <m:r>
          <m:rPr>
            <m:sty m:val="p"/>
          </m:rPr>
          <m:t>L</m:t>
        </m:r>
        <m:r>
          <m:rPr>
            <m:sty m:val="p"/>
          </m:rPr>
          <m:t>,</m:t>
        </m:r>
        <m:r>
          <m:rPr>
            <m:sty m:val="bi"/>
          </m:rPr>
          <m:t>ℓ</m:t>
        </m:r>
        <m:r>
          <m:rPr>
            <m:sty m:val="p"/>
          </m:rPr>
          <m:t>,</m:t>
        </m:r>
        <m:r>
          <m:rPr>
            <m:sty m:val="p"/>
          </m:rPr>
          <m:t>n</m:t>
        </m:r>
      </m:oMath>
      <w:r>
        <w:rPr/>
        <w:t xml:space="preserve"> ) qui prend en argument la longueur </w:t>
      </w:r>
      <m:oMath>
        <m:r>
          <m:rPr>
            <m:sty m:val="i"/>
          </m:rPr>
          <m:t>L</m:t>
        </m:r>
      </m:oMath>
      <w:r>
        <w:rPr/>
        <w:t xml:space="preserve">, la largeur </w:t>
      </w:r>
      <m:oMath>
        <m:r>
          <m:rPr>
            <m:sty m:val="i"/>
          </m:rPr>
          <m:t>ℓ</m:t>
        </m:r>
      </m:oMath>
      <w:r>
        <w:rPr/>
        <w:t xml:space="preserve"> de la salle blanche, le nombre </w:t>
      </w:r>
      <m:oMath>
        <m:r>
          <m:rPr>
            <m:sty m:val="i"/>
          </m:rPr>
          <m:t>n</m:t>
        </m:r>
      </m:oMath>
      <w:r>
        <w:rPr>
          <w:rFonts w:eastAsia="Georgia" w:cs="Georgia" w:ascii="Georgia" w:hAnsi="Georgia"/>
        </w:rPr>
        <w:t xml:space="preserve"> de FFU calculé précédemment et qui renvoie les valeurs </w:t>
      </w:r>
      <m:oMath>
        <m:r>
          <m:rPr>
            <m:sty m:val="i"/>
          </m:rPr>
          <m:t>n</m:t>
        </m:r>
        <m:r>
          <m:rPr>
            <m:sty m:val="i"/>
          </m:rPr>
          <m:t>x</m:t>
        </m:r>
      </m:oMath>
      <w:r>
        <w:rPr/>
        <w:t xml:space="preserve">, </w:t>
      </w:r>
      <m:oMath>
        <m:r>
          <m:rPr>
            <m:sty m:val="i"/>
          </m:rPr>
          <m:t>n</m:t>
        </m:r>
        <m:r>
          <m:rPr>
            <m:sty m:val="i"/>
          </m:rPr>
          <m:t>y</m:t>
        </m:r>
        <m:r>
          <m:rPr>
            <m:sty m:val="p"/>
          </m:rPr>
          <m:t>,</m:t>
        </m:r>
        <m:r>
          <m:rPr>
            <m:sty m:val="i"/>
          </m:rPr>
          <m:t>u</m:t>
        </m:r>
      </m:oMath>
      <w:r>
        <w:rPr/>
        <w:t xml:space="preserve"> et </w:t>
      </w:r>
      <m:oMath>
        <m:r>
          <m:rPr>
            <m:sty m:val="i"/>
          </m:rPr>
          <m:t>v</m:t>
        </m:r>
      </m:oMath>
      <w:r>
        <w:rPr>
          <w:rFonts w:eastAsia="Georgia" w:cs="Georgia" w:ascii="Georgia" w:hAnsi="Georgia"/>
        </w:rPr>
        <w:t xml:space="preserve"> afin d'avoir une répartition équirépartie des ventilateurs dans la salle.</w:t>
      </w:r>
    </w:p>
    <w:p>
      <w:pPr>
        <w:spacing w:after="220" w:lineRule="auto"/>
      </w:pPr>
      <w:r>
        <w:rPr>
          <w:rFonts w:eastAsia="Georgia" w:cs="Georgia" w:ascii="Georgia" w:hAnsi="Georgia"/>
        </w:rPr>
        <w:t xml:space="preserve">Q25. Justifier que le système d'équations qui relie </w:t>
      </w:r>
      <m:oMath>
        <m:r>
          <m:rPr>
            <m:sty m:val="i"/>
          </m:rPr>
          <m:t>n</m:t>
        </m:r>
        <m:r>
          <m:rPr>
            <m:sty m:val="i"/>
          </m:rPr>
          <m:t>x</m:t>
        </m:r>
        <m:r>
          <m:rPr>
            <m:sty m:val="p"/>
          </m:rPr>
          <m:t>,</m:t>
        </m:r>
        <m:r>
          <m:rPr>
            <m:sty m:val="i"/>
          </m:rPr>
          <m:t>n</m:t>
        </m:r>
        <m:r>
          <m:rPr>
            <m:sty m:val="i"/>
          </m:rPr>
          <m:t>y</m:t>
        </m:r>
        <m:r>
          <m:rPr>
            <m:sty m:val="p"/>
          </m:rPr>
          <m:t>,</m:t>
        </m:r>
        <m:r>
          <m:rPr>
            <m:sty m:val="i"/>
          </m:rPr>
          <m:t>u</m:t>
        </m:r>
      </m:oMath>
      <w:r>
        <w:rPr/>
        <w:t xml:space="preserve"> et </w:t>
      </w:r>
      <m:oMath>
        <m:r>
          <m:rPr>
            <m:sty m:val="i"/>
          </m:rPr>
          <m:t>v</m:t>
        </m:r>
      </m:oMath>
      <w:r>
        <w:rPr/>
        <w:t xml:space="preserve"> est le suivant :</w:t>
      </w:r>
    </w:p>
    <w:p>
      <w:pPr>
        <w:spacing w:after="220" w:lineRule="auto"/>
      </w:pPr>
      <m:oMathPara>
        <m:oMath>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r>
                      <m:rPr>
                        <m:sty m:val="i"/>
                      </m:rPr>
                      <m:t>L</m:t>
                    </m:r>
                    <m:r>
                      <m:rPr>
                        <m:sty m:val="p"/>
                      </m:rPr>
                      <m:t>=</m:t>
                    </m:r>
                    <m:r>
                      <m:rPr>
                        <m:sty m:val="p"/>
                      </m:rPr>
                      <m:t>(</m:t>
                    </m:r>
                    <m:r>
                      <m:rPr>
                        <m:sty m:val="i"/>
                      </m:rPr>
                      <m:t>n</m:t>
                    </m:r>
                    <m:r>
                      <m:rPr>
                        <m:sty m:val="i"/>
                      </m:rPr>
                      <m:t>x</m:t>
                    </m:r>
                    <m:r>
                      <m:rPr>
                        <m:sty m:val="p"/>
                      </m:rPr>
                      <m:t>+</m:t>
                    </m:r>
                    <m:r>
                      <m:rPr>
                        <m:sty m:val="p"/>
                      </m:rPr>
                      <m:t>1</m:t>
                    </m:r>
                    <m:r>
                      <m:rPr>
                        <m:sty m:val="p"/>
                      </m:rPr>
                      <m:t>)</m:t>
                    </m:r>
                    <m:r>
                      <m:rPr>
                        <m:sty m:val="p"/>
                      </m:rPr>
                      <m:t>∗</m:t>
                    </m:r>
                    <m:r>
                      <m:rPr>
                        <m:sty m:val="i"/>
                      </m:rPr>
                      <m:t>u</m:t>
                    </m:r>
                    <m:r>
                      <m:rPr>
                        <m:sty m:val="p"/>
                      </m:rPr>
                      <m:t>+</m:t>
                    </m:r>
                    <m:r>
                      <m:rPr>
                        <m:sty m:val="i"/>
                      </m:rPr>
                      <m:t>n</m:t>
                    </m:r>
                    <m:r>
                      <m:rPr>
                        <m:sty m:val="i"/>
                      </m:rPr>
                      <m:t>x</m:t>
                    </m:r>
                  </m:e>
                </m:mr>
                <m:mr>
                  <m:e>
                    <m:r>
                      <m:rPr>
                        <m:sty m:val="i"/>
                      </m:rPr>
                      <m:t>ℓ</m:t>
                    </m:r>
                    <m:r>
                      <m:rPr>
                        <m:sty m:val="p"/>
                      </m:rPr>
                      <m:t>=</m:t>
                    </m:r>
                    <m:r>
                      <m:rPr>
                        <m:sty m:val="p"/>
                      </m:rPr>
                      <m:t>(</m:t>
                    </m:r>
                    <m:r>
                      <m:rPr>
                        <m:sty m:val="i"/>
                      </m:rPr>
                      <m:t>n</m:t>
                    </m:r>
                    <m:r>
                      <m:rPr>
                        <m:sty m:val="i"/>
                      </m:rPr>
                      <m:t>y</m:t>
                    </m:r>
                    <m:r>
                      <m:rPr>
                        <m:sty m:val="p"/>
                      </m:rPr>
                      <m:t>+</m:t>
                    </m:r>
                    <m:r>
                      <m:rPr>
                        <m:sty m:val="p"/>
                      </m:rPr>
                      <m:t>1</m:t>
                    </m:r>
                    <m:r>
                      <m:rPr>
                        <m:sty m:val="p"/>
                      </m:rPr>
                      <m:t>)</m:t>
                    </m:r>
                    <m:r>
                      <m:rPr>
                        <m:sty m:val="p"/>
                      </m:rPr>
                      <m:t>∗</m:t>
                    </m:r>
                    <m:r>
                      <m:rPr>
                        <m:sty m:val="i"/>
                      </m:rPr>
                      <m:t>v</m:t>
                    </m:r>
                    <m:r>
                      <m:rPr>
                        <m:sty m:val="p"/>
                      </m:rPr>
                      <m:t>+</m:t>
                    </m:r>
                    <m:r>
                      <m:rPr>
                        <m:sty m:val="i"/>
                      </m:rPr>
                      <m:t>n</m:t>
                    </m:r>
                    <m:r>
                      <m:rPr>
                        <m:sty m:val="i"/>
                      </m:rPr>
                      <m:t>y</m:t>
                    </m:r>
                  </m:e>
                </m:mr>
                <m:mr>
                  <m:e>
                    <m:r>
                      <m:rPr>
                        <m:sty m:val="p"/>
                      </m:rPr>
                      <m:t>(</m:t>
                    </m:r>
                    <m:r>
                      <m:rPr>
                        <m:sty m:val="i"/>
                      </m:rPr>
                      <m:t>n</m:t>
                    </m:r>
                    <m:r>
                      <m:rPr>
                        <m:sty m:val="i"/>
                      </m:rPr>
                      <m:t>x</m:t>
                    </m:r>
                    <m:r>
                      <m:rPr>
                        <m:sty m:val="p"/>
                      </m:rPr>
                      <m:t>×</m:t>
                    </m:r>
                    <m:r>
                      <m:rPr>
                        <m:sty m:val="i"/>
                      </m:rPr>
                      <m:t>n</m:t>
                    </m:r>
                    <m:r>
                      <m:rPr>
                        <m:sty m:val="i"/>
                      </m:rPr>
                      <m:t>y</m:t>
                    </m:r>
                    <m:r>
                      <m:rPr>
                        <m:sty m:val="p"/>
                      </m:rPr>
                      <m:t>)</m:t>
                    </m:r>
                    <m:r>
                      <m:rPr>
                        <m:sty m:val="p"/>
                      </m:rPr>
                      <m:t>&lt;</m:t>
                    </m:r>
                    <m:r>
                      <m:rPr>
                        <m:sty m:val="i"/>
                      </m:rPr>
                      <m:t>n</m:t>
                    </m:r>
                    <m:r>
                      <m:rPr>
                        <m:nor/>
                      </m:rPr>
                      <m:t> avec nx et ny des entiers naturels </m:t>
                    </m:r>
                  </m:e>
                </m:mr>
              </m:m>
            </m:e>
          </m:d>
        </m:oMath>
      </m:oMathPara>
    </w:p>
    <w:p>
      <w:pPr>
        <w:spacing w:after="220" w:lineRule="auto"/>
      </w:pPr>
      <w:r>
        <w:rPr>
          <w:rFonts w:eastAsia="Georgia" w:cs="Georgia" w:ascii="Georgia" w:hAnsi="Georgia"/>
        </w:rPr>
        <w:t xml:space="preserve">Q26. Ecrire la situation d'initialisation de la boucle de la fonction repartition qui est la situation où tous les FFU sont alignés sur une seule ligne. Déterminer les expressions de </w:t>
      </w:r>
      <m:oMath>
        <m:r>
          <m:rPr>
            <m:sty m:val="i"/>
          </m:rPr>
          <m:t>n</m:t>
        </m:r>
        <m:r>
          <m:rPr>
            <m:sty m:val="i"/>
          </m:rPr>
          <m:t>x</m:t>
        </m:r>
        <m:r>
          <m:rPr>
            <m:sty m:val="p"/>
          </m:rPr>
          <m:t>,</m:t>
        </m:r>
        <m:r>
          <m:rPr>
            <m:sty m:val="i"/>
          </m:rPr>
          <m:t>n</m:t>
        </m:r>
        <m:r>
          <m:rPr>
            <m:sty m:val="i"/>
          </m:rPr>
          <m:t>y</m:t>
        </m:r>
        <m:r>
          <m:rPr>
            <m:sty m:val="p"/>
          </m:rPr>
          <m:t>,</m:t>
        </m:r>
        <m:r>
          <m:rPr>
            <m:sty m:val="i"/>
          </m:rPr>
          <m:t>u</m:t>
        </m:r>
      </m:oMath>
      <w:r>
        <w:rPr/>
        <w:t xml:space="preserve"> et </w:t>
      </w:r>
      <m:oMath>
        <m:r>
          <m:rPr>
            <m:sty m:val="i"/>
          </m:rPr>
          <m:t>v</m:t>
        </m:r>
      </m:oMath>
      <w:r>
        <w:rPr/>
        <w:t xml:space="preserve"> dans cette situation initiale.</w:t>
      </w:r>
    </w:p>
    <w:p>
      <w:pPr>
        <w:pStyle w:val="SourceCode"/>
        <w:shd w:val="clear" w:fill="F8F8FA"/>
        <w:spacing w:lineRule="auto"/>
      </w:pPr>
      <w:r>
        <w:rPr>
          <w:rStyle w:val="VerbatimChar"/>
          <w:rFonts w:eastAsia="Consolas" w:cs="Consolas" w:ascii="Consolas" w:hAnsi="Consolas"/>
        </w:rPr>
        <w:t xml:space="preserve">def repartition(l,L,n):</w:t>
        <w:br/>
        <w:t xml:space="preserve">    initialisation de nx, ny, u et v</w:t>
        <w:br/>
        <w:t xml:space="preserve">    while COND1 :</w:t>
        <w:br/>
        <w:t xml:space="preserve">        ny=ny+1</w:t>
        <w:br/>
        <w:t xml:space="preserve">        nx=n//ny</w:t>
        <w:br/>
        <w:t xml:space="preserve">        u=EXP2</w:t>
        <w:br/>
        <w:t xml:space="preserve">        v=EXP3</w:t>
        <w:br/>
        <w:t xml:space="preserve">    return nx,ny,a,b</w:t>
        <w:br/>
        <w:t xml:space="preserve"/>
      </w:r>
    </w:p>
    <w:p>
      <w:pPr>
        <w:pStyle w:val="SourceCode"/>
        <w:shd w:val="clear" w:fill="F8F8FA"/>
        <w:spacing w:lineRule="auto"/>
      </w:pPr>
      <w:r>
        <w:rPr>
          <w:rStyle w:val="VerbatimChar"/>
          <w:rFonts w:eastAsia="Consolas" w:cs="Consolas" w:ascii="Consolas" w:hAnsi="Consolas"/>
        </w:rPr>
        <w:t xml:space="preserve">script fonction repartition(L,\ell,n)</w:t>
        <w:br/>
        <w:t xml:space="preserve"/>
      </w:r>
    </w:p>
    <w:p>
      <w:pPr>
        <w:spacing w:after="220" w:lineRule="auto"/>
      </w:pPr>
      <w:r>
        <w:rPr>
          <w:rFonts w:eastAsia="Georgia" w:cs="Georgia" w:ascii="Georgia" w:hAnsi="Georgia"/>
        </w:rPr>
        <w:t xml:space="preserve">Q27. Après l'initialisation des paramètres, la fonction repartition( </w:t>
      </w:r>
      <m:oMath>
        <m:r>
          <m:rPr>
            <m:sty m:val="p"/>
          </m:rPr>
          <m:t>L</m:t>
        </m:r>
        <m:r>
          <m:rPr>
            <m:sty m:val="p"/>
          </m:rPr>
          <m:t>,</m:t>
        </m:r>
        <m:r>
          <m:rPr>
            <m:sty m:val="bi"/>
          </m:rPr>
          <m:t>ℓ</m:t>
        </m:r>
        <m:r>
          <m:rPr>
            <m:sty m:val="p"/>
          </m:rPr>
          <m:t>,</m:t>
        </m:r>
        <m:r>
          <m:rPr>
            <m:sty m:val="p"/>
          </m:rPr>
          <m:t>n</m:t>
        </m:r>
      </m:oMath>
      <w:r>
        <w:rPr/>
        <w:t xml:space="preserve"> ) utilise une boucle while pour calculer les nouvelles grandeurs </w:t>
      </w:r>
      <m:oMath>
        <m:r>
          <m:rPr>
            <m:sty m:val="i"/>
          </m:rPr>
          <m:t>n</m:t>
        </m:r>
        <m:r>
          <m:rPr>
            <m:sty m:val="i"/>
          </m:rPr>
          <m:t>x</m:t>
        </m:r>
        <m:r>
          <m:rPr>
            <m:sty m:val="p"/>
          </m:rPr>
          <m:t>,</m:t>
        </m:r>
        <m:r>
          <m:rPr>
            <m:sty m:val="i"/>
          </m:rPr>
          <m:t>n</m:t>
        </m:r>
        <m:r>
          <m:rPr>
            <m:sty m:val="i"/>
          </m:rPr>
          <m:t>y</m:t>
        </m:r>
        <m:r>
          <m:rPr>
            <m:sty m:val="p"/>
          </m:rPr>
          <m:t>,</m:t>
        </m:r>
        <m:r>
          <m:rPr>
            <m:sty m:val="i"/>
          </m:rPr>
          <m:t>u</m:t>
        </m:r>
      </m:oMath>
      <w:r>
        <w:rPr/>
        <w:t xml:space="preserve"> et </w:t>
      </w:r>
      <m:oMath>
        <m:r>
          <m:rPr>
            <m:sty m:val="i"/>
          </m:rPr>
          <m:t>v</m:t>
        </m:r>
      </m:oMath>
      <w:r>
        <w:rPr>
          <w:rFonts w:eastAsia="Georgia" w:cs="Georgia" w:ascii="Georgia" w:hAnsi="Georgia"/>
        </w:rPr>
        <w:t xml:space="preserve"> dans la situation d'une répartition des FFU sur une ligne supplémentaire. Une proposition de la boucle while de cette fonction est fournie cidessus. Définir la condition d'arrêt de la boucle while COND1 et les expressions EXP2, EXP3 définies dans le script précédent.</w:t>
      </w:r>
    </w:p>
    <w:p>
      <w:pPr>
        <w:spacing w:after="220" w:lineRule="auto"/>
      </w:pPr>
      <w:r>
        <w:rPr/>
        <w:t xml:space="preserve">La solution obtenue en appliquant la fonction </w:t>
      </w:r>
      <m:oMath>
        <m:r>
          <m:rPr>
            <m:sty m:val="p"/>
          </m:rPr>
          <m:t>repartition</m:t>
        </m:r>
        <m:r>
          <m:rPr>
            <m:sty m:val="p"/>
          </m:rPr>
          <m:t>(</m:t>
        </m:r>
        <m:r>
          <m:rPr>
            <m:sty m:val="i"/>
          </m:rPr>
          <m:t>L</m:t>
        </m:r>
        <m:r>
          <m:rPr>
            <m:sty m:val="p"/>
          </m:rPr>
          <m:t>,</m:t>
        </m:r>
        <m:r>
          <m:rPr>
            <m:sty m:val="bi"/>
          </m:rPr>
          <m:t>ℓ</m:t>
        </m:r>
        <m:r>
          <m:rPr>
            <m:sty m:val="p"/>
          </m:rPr>
          <m:t>,</m:t>
        </m:r>
        <m:r>
          <m:rPr>
            <m:sty m:val="i"/>
          </m:rPr>
          <m:t>n</m:t>
        </m:r>
        <m:r>
          <m:rPr>
            <m:sty m:val="p"/>
          </m:rPr>
          <m:t>)</m:t>
        </m:r>
      </m:oMath>
      <w:r>
        <w:rPr>
          <w:rFonts w:eastAsia="Georgia" w:cs="Georgia" w:ascii="Georgia" w:hAnsi="Georgia"/>
        </w:rPr>
        <w:t xml:space="preserve"> précédente peut être dessinée sous python :</w:t>
      </w:r>
    </w:p>
    <w:p>
      <w:pPr>
        <w:spacing w:lineRule="auto"/>
        <w:jc w:val="center"/>
      </w:pPr>
      <w:r>
        <w:rPr/>
        <w:drawing>
          <wp:inline distB="0" distL="0" distR="0" distT="0">
            <wp:extent cx="5486400" cy="3861726"/>
            <wp:effectExtent b="0" l="0" r="0" t="0"/>
            <wp:docPr id="11" name="image-d56bca230e8284b1675577b07ad12fe06b6bee00.jpg"/>
            <a:graphic>
              <a:graphicData uri="http://schemas.openxmlformats.org/drawingml/2006/picture">
                <pic:pic>
                  <pic:nvPicPr>
                    <pic:cNvPr id="11" name="image-d56bca230e8284b1675577b07ad12fe06b6bee00.jpg" descr=""/>
                    <pic:cNvPicPr/>
                  </pic:nvPicPr>
                  <pic:blipFill>
                    <a:blip r:embed="rId15" cstate="print"/>
                    <a:srcRect b="0" l="0" r="0" t="0"/>
                    <a:stretch>
                      <a:fillRect/>
                    </a:stretch>
                  </pic:blipFill>
                  <pic:spPr>
                    <a:xfrm>
                      <a:off x="0" y="0"/>
                      <a:ext cx="5486400" cy="3861726"/>
                    </a:xfrm>
                    <a:prstGeom prst="rect"/>
                  </pic:spPr>
                </pic:pic>
              </a:graphicData>
            </a:graphic>
          </wp:inline>
        </w:drawing>
      </w:r>
    </w:p>
    <w:p>
      <w:pPr>
        <w:spacing w:lineRule="auto"/>
      </w:pPr>
      <w:r>
        <w:rPr>
          <w:rFonts w:eastAsia="Georgia" w:cs="Georgia" w:ascii="Georgia" w:hAnsi="Georgia"/>
        </w:rPr>
        <w:t xml:space="preserve">Représentation de la solution de répartition équirépartie des FFU pour une salle blanche de </w:t>
      </w:r>
      <m:oMath>
        <m:r>
          <m:rPr>
            <m:sty m:val="p"/>
          </m:rPr>
          <m:t>50</m:t>
        </m:r>
        <m:r>
          <m:rPr>
            <m:sty m:val="p"/>
          </m:rPr>
          <m:t>×</m:t>
        </m:r>
        <m:r>
          <m:rPr>
            <m:sty m:val="p"/>
          </m:rPr>
          <m:t>25</m:t>
        </m:r>
        <m:r>
          <m:rPr>
            <m:nor/>
          </m:rPr>
          <m:t xml:space="preserve"> </m:t>
        </m:r>
        <m:r>
          <m:rPr>
            <m:sty m:val="p"/>
          </m:rPr>
          <m:t>m</m:t>
        </m:r>
      </m:oMath>
    </w:p>
    <w:p>
      <w:pPr>
        <w:spacing w:after="220" w:lineRule="auto"/>
      </w:pPr>
      <w:r>
        <w:rPr/>
        <w:t xml:space="preserve">Comme </w:t>
      </w:r>
      <m:oMath>
        <m:r>
          <m:rPr>
            <m:sty m:val="i"/>
          </m:rPr>
          <m:t>n</m:t>
        </m:r>
        <m:r>
          <m:rPr>
            <m:sty m:val="i"/>
          </m:rPr>
          <m:t>x</m:t>
        </m:r>
      </m:oMath>
      <w:r>
        <w:rPr/>
        <w:t xml:space="preserve"> et </w:t>
      </w:r>
      <m:oMath>
        <m:r>
          <m:rPr>
            <m:sty m:val="i"/>
          </m:rPr>
          <m:t>n</m:t>
        </m:r>
        <m:r>
          <m:rPr>
            <m:sty m:val="i"/>
          </m:rPr>
          <m:t>y</m:t>
        </m:r>
      </m:oMath>
      <w:r>
        <w:rPr>
          <w:rFonts w:eastAsia="Georgia" w:cs="Georgia" w:ascii="Georgia" w:hAnsi="Georgia"/>
        </w:rPr>
        <w:t xml:space="preserve"> doivent être des entiers naturels, la fonction repartition( </w:t>
      </w:r>
      <m:oMath>
        <m:r>
          <m:rPr>
            <m:sty m:val="p"/>
          </m:rPr>
          <m:t>L</m:t>
        </m:r>
        <m:r>
          <m:rPr>
            <m:sty m:val="p"/>
          </m:rPr>
          <m:t>,</m:t>
        </m:r>
        <m:r>
          <m:rPr>
            <m:sty m:val="bi"/>
          </m:rPr>
          <m:t>ℓ</m:t>
        </m:r>
        <m:r>
          <m:rPr>
            <m:sty m:val="p"/>
          </m:rPr>
          <m:t>,</m:t>
        </m:r>
        <m:r>
          <m:rPr>
            <m:sty m:val="p"/>
          </m:rPr>
          <m:t>n</m:t>
        </m:r>
      </m:oMath>
      <w:r>
        <w:rPr/>
        <w:t xml:space="preserve"> ) renvoie une solution telle que </w:t>
      </w:r>
      <m:oMath>
        <m:r>
          <m:rPr>
            <m:sty m:val="i"/>
          </m:rPr>
          <m:t>n</m:t>
        </m:r>
        <m:r>
          <m:rPr>
            <m:sty m:val="i"/>
          </m:rPr>
          <m:t>x</m:t>
        </m:r>
        <m:r>
          <m:rPr>
            <m:sty m:val="p"/>
          </m:rPr>
          <m:t>∗</m:t>
        </m:r>
        <m:r>
          <m:rPr>
            <m:sty m:val="i"/>
          </m:rPr>
          <m:t>n</m:t>
        </m:r>
        <m:r>
          <m:rPr>
            <m:sty m:val="i"/>
          </m:rPr>
          <m:t>y</m:t>
        </m:r>
        <m:r>
          <m:rPr>
            <m:sty m:val="p"/>
          </m:rPr>
          <m:t>&lt;</m:t>
        </m:r>
        <m:r>
          <m:rPr>
            <m:sty m:val="i"/>
          </m:rPr>
          <m:t>n</m:t>
        </m:r>
      </m:oMath>
      <w:r>
        <w:rPr/>
        <w:t xml:space="preserve">.</w:t>
      </w:r>
    </w:p>
    <w:p>
      <w:pPr>
        <w:spacing w:after="220" w:lineRule="auto"/>
      </w:pPr>
      <w:r>
        <w:rPr>
          <w:rFonts w:eastAsia="Georgia" w:cs="Georgia" w:ascii="Georgia" w:hAnsi="Georgia"/>
        </w:rPr>
        <w:t xml:space="preserve">Pour maintenir le même taux de renouvellement d'air avec moins de ventilateurs, une possibilité est d'augmenter légèrement le débit des ventilateurs par simple augmentation de la vitesse de rotation des ventilateurs sachant que débit et vitesse de rotation sont proportionnels. Le coefficient multiplicateur est calculable par la fonction :</w:t>
      </w:r>
    </w:p>
    <w:p>
      <w:pPr>
        <w:pStyle w:val="SourceCode"/>
        <w:shd w:val="clear" w:fill="F8F8FA"/>
        <w:spacing w:lineRule="auto"/>
      </w:pPr>
      <w:r>
        <w:rPr>
          <w:rStyle w:val="VerbatimChar"/>
          <w:rFonts w:eastAsia="Consolas" w:cs="Consolas" w:ascii="Consolas" w:hAnsi="Consolas"/>
        </w:rPr>
        <w:t xml:space="preserve">def coeff(Q,V,nx,ny,tx_renew):</w:t>
        <w:br/>
        <w:t xml:space="preserve">    Qreel=V*tx_renew/(nx*ny)</w:t>
        <w:br/>
        <w:t xml:space="preserve">    return Qreel/Q</w:t>
        <w:br/>
        <w:t xml:space="preserve"/>
      </w:r>
    </w:p>
    <w:p>
      <w:pPr>
        <w:spacing w:line="271" w:before="330" w:lineRule="auto"/>
      </w:pPr>
      <w:r>
        <w:rPr>
          <w:rFonts w:eastAsia="Georgia" w:cs="Georgia" w:ascii="Georgia" w:hAnsi="Georgia"/>
          <w:b/>
          <w:sz w:val="42"/>
        </w:rPr>
        <w:t xml:space="preserve">D. Etude de résultats expérimentaux afin de modéliser le couple résistant ramené sur l'arbre moteur</w:t>
      </w:r>
    </w:p>
    <w:p>
      <w:pPr>
        <w:spacing w:after="220" w:lineRule="auto"/>
      </w:pPr>
      <w:r>
        <w:rPr>
          <w:rFonts w:eastAsia="Georgia" w:cs="Georgia" w:ascii="Georgia" w:hAnsi="Georgia"/>
        </w:rPr>
        <w:t xml:space="preserve">L'objectif de cette partie est de dépouiller de manière automatique les fichiers .txt contenant les résultats de 18 essais expérimentaux réalisés sur un FFU afin d'en extraire les données exploitables en vue de construire un modèle de comportement du couple résistant.</w:t>
      </w:r>
    </w:p>
    <w:p>
      <w:pPr>
        <w:spacing w:line="271" w:before="330" w:lineRule="auto"/>
      </w:pPr>
      <w:r>
        <w:rPr>
          <w:rFonts w:eastAsia="Georgia" w:cs="Georgia" w:ascii="Georgia" w:hAnsi="Georgia"/>
          <w:b/>
          <w:sz w:val="42"/>
        </w:rPr>
        <w:t xml:space="preserve">1. Extraction des résultats expérimentaux d'un essai</w:t>
      </w:r>
    </w:p>
    <w:p>
      <w:pPr>
        <w:spacing w:after="220" w:lineRule="auto"/>
      </w:pPr>
      <w:r>
        <w:rPr>
          <w:rFonts w:eastAsia="Georgia" w:cs="Georgia" w:ascii="Georgia" w:hAnsi="Georgia"/>
        </w:rPr>
        <w:t xml:space="preserve">Les fichiers des essais sont tous enregistrés sur le cloud sous le même format .txt. Par exemple les résultats expérimentaux de l'essai 11 nommé "essai11.txt" sont les suivants :</w:t>
      </w:r>
    </w:p>
    <w:p>
      <w:pPr>
        <w:spacing w:after="220" w:lineRule="auto"/>
      </w:pPr>
      <w:r>
        <w:rPr>
          <w:rFonts w:eastAsia="Georgia" w:cs="Georgia" w:ascii="Georgia" w:hAnsi="Georgia"/>
        </w:rPr>
        <w:t xml:space="preserve">Les 12 premières lignes contiennent les informations relatives à l'essai.</w:t>
      </w:r>
    </w:p>
    <w:p>
      <w:pPr>
        <w:numPr>
          <w:ilvl w:val="0"/>
          <w:numId w:val="5"/>
        </w:numPr>
        <w:spacing w:lineRule="auto"/>
      </w:pPr>
      <w:r>
        <w:rPr/>
        <w:t xml:space="preserve">Ligne 1 : date de l'essai ;</w:t>
      </w:r>
    </w:p>
    <w:p>
      <w:pPr>
        <w:numPr>
          <w:ilvl w:val="0"/>
          <w:numId w:val="5"/>
        </w:numPr>
        <w:spacing w:lineRule="auto"/>
      </w:pPr>
      <w:r>
        <w:rPr/>
        <w:t xml:space="preserve">Ligne 2 : heure de l'essai;</w:t>
      </w:r>
    </w:p>
    <w:p>
      <w:pPr>
        <w:numPr>
          <w:ilvl w:val="0"/>
          <w:numId w:val="5"/>
        </w:numPr>
        <w:spacing w:lineRule="auto"/>
      </w:pPr>
      <w:r>
        <w:rPr>
          <w:rFonts w:eastAsia="Georgia" w:cs="Georgia" w:ascii="Georgia" w:hAnsi="Georgia"/>
        </w:rPr>
        <w:t xml:space="preserve">Ligne 3 : fréquence d'échantillonnage de la mesure ici 1000 Hz ;</w:t>
      </w:r>
    </w:p>
    <w:p>
      <w:pPr>
        <w:numPr>
          <w:ilvl w:val="0"/>
          <w:numId w:val="5"/>
        </w:numPr>
        <w:spacing w:lineRule="auto"/>
      </w:pPr>
      <w:r>
        <w:rPr>
          <w:rFonts w:eastAsia="Georgia" w:cs="Georgia" w:ascii="Georgia" w:hAnsi="Georgia"/>
        </w:rPr>
        <w:t xml:space="preserve">Ligne 4 : Système FFU ;</w:t>
      </w:r>
    </w:p>
    <w:p>
      <w:pPr>
        <w:numPr>
          <w:ilvl w:val="0"/>
          <w:numId w:val="5"/>
        </w:numPr>
        <w:spacing w:lineRule="auto"/>
      </w:pPr>
      <w:r>
        <w:rPr>
          <w:rFonts w:eastAsia="Georgia" w:cs="Georgia" w:ascii="Georgia" w:hAnsi="Georgia"/>
        </w:rPr>
        <w:t xml:space="preserve">Ligne 5 : Loi de pilotage : ici la consigne est une loi de vitesse en trapèze avec une phase1 d’accélération - une phase2 à vitesse constante et une phase3 de décélération ;</w:t>
      </w:r>
    </w:p>
    <w:p>
      <w:pPr>
        <w:numPr>
          <w:ilvl w:val="0"/>
          <w:numId w:val="5"/>
        </w:numPr>
        <w:spacing w:lineRule="auto"/>
      </w:pPr>
      <w:r>
        <w:rPr>
          <w:rFonts w:eastAsia="Georgia" w:cs="Georgia" w:ascii="Georgia" w:hAnsi="Georgia"/>
        </w:rPr>
        <w:t xml:space="preserve">Ligne 6 : Nombre de cycles effectués. Ici 1 seul cycle de consigne de vitesse en trapèze ;</w:t>
      </w:r>
    </w:p>
    <w:p>
      <w:pPr>
        <w:numPr>
          <w:ilvl w:val="0"/>
          <w:numId w:val="5"/>
        </w:numPr>
        <w:spacing w:lineRule="auto"/>
      </w:pPr>
      <w:r>
        <w:rPr>
          <w:rFonts w:eastAsia="Georgia" w:cs="Georgia" w:ascii="Georgia" w:hAnsi="Georgia"/>
        </w:rPr>
        <w:t xml:space="preserve">Ligne 7 : durée de la phase d'accélération 30 s ;</w:t>
      </w:r>
    </w:p>
    <w:p>
      <w:pPr>
        <w:numPr>
          <w:ilvl w:val="0"/>
          <w:numId w:val="5"/>
        </w:numPr>
        <w:spacing w:lineRule="auto"/>
      </w:pPr>
      <w:r>
        <w:rPr>
          <w:rFonts w:eastAsia="Georgia" w:cs="Georgia" w:ascii="Georgia" w:hAnsi="Georgia"/>
        </w:rPr>
        <w:t xml:space="preserve">Ligne 8 : consigne de vitesse pour la phase à vitesse constante (différente pour chacun des essais expérimentaux) ;</w:t>
      </w:r>
    </w:p>
    <w:p>
      <w:pPr>
        <w:numPr>
          <w:ilvl w:val="0"/>
          <w:numId w:val="5"/>
        </w:numPr>
        <w:spacing w:lineRule="auto"/>
      </w:pPr>
      <w:r>
        <w:rPr>
          <w:rFonts w:eastAsia="Georgia" w:cs="Georgia" w:ascii="Georgia" w:hAnsi="Georgia"/>
        </w:rPr>
        <w:t xml:space="preserve">Ligne 9 : Durée de la phase à vitesse constante : 50 s ;</w:t>
      </w:r>
    </w:p>
    <w:p>
      <w:pPr>
        <w:numPr>
          <w:ilvl w:val="0"/>
          <w:numId w:val="5"/>
        </w:numPr>
        <w:spacing w:lineRule="auto"/>
      </w:pPr>
      <w:r>
        <w:rPr>
          <w:rFonts w:eastAsia="Georgia" w:cs="Georgia" w:ascii="Georgia" w:hAnsi="Georgia"/>
        </w:rPr>
        <w:t xml:space="preserve">Ligne 10 : : durée de la phase de décélération 30 s ;</w:t>
      </w:r>
    </w:p>
    <w:p>
      <w:pPr>
        <w:numPr>
          <w:ilvl w:val="0"/>
          <w:numId w:val="5"/>
        </w:numPr>
        <w:spacing w:lineRule="auto"/>
      </w:pPr>
      <w:r>
        <w:rPr>
          <w:rFonts w:eastAsia="Georgia" w:cs="Georgia" w:ascii="Georgia" w:hAnsi="Georgia"/>
        </w:rPr>
        <w:t xml:space="preserve">Ligne 11 : indique le nombre de points en lequel est découpé le trapèze de consigne ici 360 points ;</w:t>
      </w:r>
    </w:p>
    <w:p>
      <w:pPr>
        <w:numPr>
          <w:ilvl w:val="0"/>
          <w:numId w:val="5"/>
        </w:numPr>
        <w:spacing w:lineRule="auto"/>
      </w:pPr>
      <w:r>
        <w:rPr>
          <w:rFonts w:eastAsia="Georgia" w:cs="Georgia" w:ascii="Georgia" w:hAnsi="Georgia"/>
        </w:rPr>
        <w:t xml:space="preserve">Ligne 12 : indique l'intervalle de temps entre deux points du trapèze « numérique » précédent ici </w:t>
      </w:r>
      <m:oMath>
        <m:r>
          <m:rPr>
            <m:sty m:val="p"/>
          </m:rPr>
          <m:t>0</m:t>
        </m:r>
        <m:r>
          <m:rPr>
            <m:sty m:val="p"/>
          </m:rPr>
          <m:t>,</m:t>
        </m:r>
        <m:r>
          <m:rPr>
            <m:sty m:val="p"/>
          </m:rPr>
          <m:t>3</m:t>
        </m:r>
        <m:r>
          <m:rPr>
            <m:nor/>
          </m:rPr>
          <m:t xml:space="preserve"> </m:t>
        </m:r>
        <m:r>
          <m:rPr>
            <m:sty m:val="p"/>
          </m:rPr>
          <m:t>s</m:t>
        </m:r>
      </m:oMath>
      <w:r>
        <w:rPr>
          <w:rFonts w:eastAsia="Georgia" w:cs="Georgia" w:ascii="Georgia" w:hAnsi="Georgia"/>
        </w:rPr>
        <w:t xml:space="preserve">. Comme la fréquence d'échantillonnage est de </w:t>
      </w:r>
      <m:oMath>
        <m:r>
          <m:rPr>
            <m:sty m:val="p"/>
          </m:rPr>
          <m:t>10</m:t>
        </m:r>
        <m:r>
          <m:rPr>
            <m:nor/>
          </m:rPr>
          <m:t xml:space="preserve"> </m:t>
        </m:r>
        <m:r>
          <m:rPr>
            <m:sty m:val="p"/>
          </m:rPr>
          <m:t>Hz</m:t>
        </m:r>
        <m:r>
          <m:rPr>
            <m:sty m:val="p"/>
          </m:rPr>
          <m:t>=</m:t>
        </m:r>
        <m:r>
          <m:rPr>
            <m:sty m:val="p"/>
          </m:rPr>
          <m:t>0</m:t>
        </m:r>
        <m:r>
          <m:rPr>
            <m:sty m:val="p"/>
          </m:rPr>
          <m:t>,</m:t>
        </m:r>
        <m:r>
          <m:rPr>
            <m:sty m:val="p"/>
          </m:rPr>
          <m:t>1</m:t>
        </m:r>
        <m:r>
          <m:rPr>
            <m:nor/>
          </m:rPr>
          <m:t xml:space="preserve"> </m:t>
        </m:r>
        <m:r>
          <m:rPr>
            <m:sty m:val="p"/>
          </m:rPr>
          <m:t>s</m:t>
        </m:r>
      </m:oMath>
      <w:r>
        <w:rPr>
          <w:rFonts w:eastAsia="Georgia" w:cs="Georgia" w:ascii="Georgia" w:hAnsi="Georgia"/>
        </w:rPr>
        <w:t xml:space="preserve">, cela signifie que la consigne est identique pour 3 points de mesure consécutifs.</w:t>
      </w:r>
    </w:p>
    <w:p>
      <w:pPr>
        <w:spacing w:after="220" w:lineRule="auto"/>
      </w:pPr>
      <w:r>
        <w:rPr/>
        <w:t xml:space="preserve">Les lignes suivantes contiennent les informations relatives aux mesures</w:t>
      </w:r>
    </w:p>
    <w:p>
      <w:pPr>
        <w:numPr>
          <w:ilvl w:val="0"/>
          <w:numId w:val="6"/>
        </w:numPr>
        <w:spacing w:lineRule="auto"/>
      </w:pPr>
      <w:r>
        <w:rPr>
          <w:rFonts w:eastAsia="Georgia" w:cs="Georgia" w:ascii="Georgia" w:hAnsi="Georgia"/>
        </w:rPr>
        <w:t xml:space="preserve">Ligne 13 : titres des grandeurs mesurées séparés par des tabulations : le temps (s) - la consigne (tr/min) - la vitesse du moteur mesurée (tr/min) - le courant moteur mesuré (Ampère) ;</w:t>
      </w:r>
    </w:p>
    <w:p>
      <w:pPr>
        <w:numPr>
          <w:ilvl w:val="0"/>
          <w:numId w:val="6"/>
        </w:numPr>
        <w:spacing w:lineRule="auto"/>
      </w:pPr>
      <w:r>
        <w:rPr>
          <w:rFonts w:eastAsia="Georgia" w:cs="Georgia" w:ascii="Georgia" w:hAnsi="Georgia"/>
        </w:rPr>
        <w:t xml:space="preserve">Ligne 14 et suivantes : les valeurs mesurées à chaque instant. Chaque ligne est une liste de 4 chaines de caractères séparées par des tabulations /t.</w:t>
      </w:r>
    </w:p>
    <w:p>
      <w:pPr>
        <w:spacing w:after="220" w:lineRule="auto"/>
      </w:pPr>
      <w:r>
        <w:rPr>
          <w:rFonts w:eastAsia="Georgia" w:cs="Georgia" w:ascii="Georgia" w:hAnsi="Georgia"/>
        </w:rPr>
        <w:t xml:space="preserve">Le répertoire courant étant celui qui contient l'ensemble des fichiers résultats, on travaillera par la suite avec les chemins relatifs simples comme "essai11.txt".</w:t>
      </w:r>
    </w:p>
    <w:p>
      <w:pPr>
        <w:spacing w:after="220" w:lineRule="auto"/>
      </w:pPr>
      <w:r>
        <w:rPr>
          <w:rFonts w:eastAsia="Georgia" w:cs="Georgia" w:ascii="Georgia" w:hAnsi="Georgia"/>
        </w:rPr>
        <w:t xml:space="preserve">Le script suivant permet d'afficher les 26 premières lignes de l'essai 11 :</w:t>
      </w:r>
    </w:p>
    <w:p>
      <w:pPr>
        <w:pStyle w:val="SourceCode"/>
        <w:shd w:val="clear" w:fill="F8F8FA"/>
        <w:spacing w:lineRule="auto"/>
      </w:pPr>
      <w:r>
        <w:rPr>
          <w:rStyle w:val="VerbatimChar"/>
          <w:rFonts w:eastAsia="Consolas" w:cs="Consolas" w:ascii="Consolas" w:hAnsi="Consolas"/>
        </w:rPr>
        <w:t xml:space="preserve">nom_fichier="essai11.txt"</w:t>
        <w:br/>
        <w:t xml:space="preserve">fichier=open(nom_fichier,"r")</w:t>
        <w:br/>
        <w:t xml:space="preserve">for i in range(0,26):</w:t>
        <w:br/>
        <w:t xml:space="preserve">    ligne=fichier.readline()</w:t>
        <w:br/>
        <w:t xml:space="preserve">    print(ligne)</w:t>
        <w:br/>
        <w:t xml:space="preserve">fichier.close()</w:t>
        <w:br/>
        <w:t xml:space="preserve"/>
      </w:r>
    </w:p>
    <w:p>
      <w:pPr>
        <w:spacing w:after="220" w:lineRule="auto"/>
      </w:pPr>
      <w:r>
        <w:rPr>
          <w:rFonts w:eastAsia="Georgia" w:cs="Georgia" w:ascii="Georgia" w:hAnsi="Georgia"/>
        </w:rPr>
        <w:t xml:space="preserve">L'instruction fichier. readline() permet d'obtenir une ligne d'un fichier puis de passer à la ligne suivante.</w:t>
      </w:r>
    </w:p>
    <w:p>
      <w:pPr>
        <w:pStyle w:val="SourceCode"/>
        <w:shd w:val="clear" w:fill="F8F8FA"/>
        <w:spacing w:lineRule="auto"/>
      </w:pPr>
      <w:r>
        <w:rPr>
          <w:rStyle w:val="VerbatimChar"/>
          <w:rFonts w:eastAsia="Consolas" w:cs="Consolas" w:ascii="Consolas" w:hAnsi="Consolas"/>
        </w:rPr>
        <w:t xml:space="preserve">Date Essai 07/02/2023</w:t>
        <w:br/>
        <w:t xml:space="preserve">Heure Essai 14:45</w:t>
        <w:br/>
        <w:t xml:space="preserve">Frequence (Hz) 10</w:t>
        <w:br/>
        <w:t xml:space="preserve">Fonctionnement ffu</w:t>
        <w:br/>
        <w:t xml:space="preserve">Type Pilotage Trapeze</w:t>
        <w:br/>
        <w:t xml:space="preserve">Nb cycles 1</w:t>
        <w:br/>
        <w:t xml:space="preserve">Duree acceleration (s) 30</w:t>
        <w:br/>
        <w:t xml:space="preserve">Vitesse (tr/min) 2200</w:t>
        <w:br/>
        <w:t xml:space="preserve">Temps maintien (s) 50</w:t>
        <w:br/>
        <w:t xml:space="preserve">Duree deceleration (s) 30</w:t>
        <w:br/>
        <w:t xml:space="preserve">Nb points de consigne 365</w:t>
        <w:br/>
        <w:t xml:space="preserve">dt consigne 0,3</w:t>
        <w:br/>
        <w:t xml:space="preserve">Temps (s) Consigne (tr/min) Vitesse du moteur (tr/min) Courant (A)</w:t>
        <w:br/>
        <w:t xml:space="preserve">0 22 -0,884 0</w:t>
        <w:br/>
        <w:t xml:space="preserve">0,1 22 -9,96 0,041</w:t>
        <w:br/>
        <w:t xml:space="preserve">0,2 22 -12,924 0,057</w:t>
        <w:br/>
        <w:t xml:space="preserve">0,3 44 -12,924 0,079</w:t>
        <w:br/>
        <w:t xml:space="preserve">4 44 -9,96 0,144</w:t>
        <w:br/>
        <w:t xml:space="preserve">0,5 44 -0,884 0,151</w:t>
        <w:br/>
        <w:t xml:space="preserve">0,6 66 3,744 0,255</w:t>
        <w:br/>
        <w:t xml:space="preserve">0,7 66 3,744 0,349</w:t>
        <w:br/>
        <w:t xml:space="preserve">0.8 66 13.748 0.349</w:t>
        <w:br/>
        <w:t xml:space="preserve"/>
      </w:r>
    </w:p>
    <w:p>
      <w:pPr>
        <w:spacing w:after="220" w:lineRule="auto"/>
      </w:pPr>
      <w:r>
        <w:rPr>
          <w:rFonts w:eastAsia="Georgia" w:cs="Georgia" w:ascii="Georgia" w:hAnsi="Georgia"/>
        </w:rPr>
        <w:t xml:space="preserve">Les résultats expérimentaux relevés sont des chaines de caractères type string nombres à virgule alors que Python utilise des nombres à point.</w:t>
      </w:r>
    </w:p>
    <w:p>
      <w:pPr>
        <w:spacing w:after="220" w:lineRule="auto"/>
      </w:pPr>
      <w:r>
        <w:rPr>
          <w:rFonts w:eastAsia="Georgia" w:cs="Georgia" w:ascii="Georgia" w:hAnsi="Georgia"/>
        </w:rPr>
        <w:t xml:space="preserve">Q28. Écrire une fonction python nommée remplace_virgule_par_point(chaine) qui prend en argument une chaine de caractères appelée chaine et qui renvoie une nouvelle chaine de caractères obtenue en remplaçant les virgules "," par des points "." On rappelle que le type string est un conteneur numéroté comme une liste mais non mutable. Ainsi on fabriquera la nouvelle chaine, caractère par caractère.</w:t>
      </w:r>
    </w:p>
    <w:p>
      <w:pPr>
        <w:spacing w:after="220" w:lineRule="auto"/>
      </w:pPr>
      <w:r>
        <w:rPr>
          <w:rFonts w:eastAsia="Georgia" w:cs="Georgia" w:ascii="Georgia" w:hAnsi="Georgia"/>
        </w:rPr>
        <w:t xml:space="preserve">Pour pouvoir étudier le comportement du système, il est nécessaire pour chacun des essais d'extraire des données numériques de temps, de consigne, de vitesse et de courant d'un fichier .txt issu d'un essai sur le système FFU, puis de stocker les données extraites de chaque ligne de mesures du fichier dans une liste des temps intitulée Ltemps, une liste des valeurs de consigne intitulée Lconsigne, une liste des vitesses moteur intitulée Lvitesse et une liste des courant intitulée Lcourant.</w:t>
      </w:r>
    </w:p>
    <w:p>
      <w:pPr>
        <w:spacing w:after="220" w:lineRule="auto"/>
      </w:pPr>
      <w:r>
        <w:rPr/>
        <w:t xml:space="preserve">On rappelle que :</w:t>
      </w:r>
    </w:p>
    <w:p>
      <w:pPr>
        <w:numPr>
          <w:ilvl w:val="0"/>
          <w:numId w:val="7"/>
        </w:numPr>
        <w:spacing w:lineRule="auto"/>
      </w:pPr>
      <w:r>
        <w:rPr>
          <w:rFonts w:eastAsia="Georgia" w:cs="Georgia" w:ascii="Georgia" w:hAnsi="Georgia"/>
        </w:rPr>
        <w:t xml:space="preserve">L'instruction ligne.split("\t") renvoie une liste de chaînes de caractères obtenue en divisant la chaîne de caractères ligne à chaque apparition du séparateur tabulation : "\t".</w:t>
      </w:r>
    </w:p>
    <w:p>
      <w:pPr>
        <w:spacing w:after="220" w:lineRule="auto"/>
      </w:pPr>
      <w:r>
        <w:rPr/>
        <w:t xml:space="preserve">Par exemple :</w:t>
      </w:r>
    </w:p>
    <w:p>
      <w:pPr>
        <w:pStyle w:val="SourceCode"/>
        <w:shd w:val="clear" w:fill="F8F8FA"/>
        <w:spacing w:lineRule="auto"/>
      </w:pPr>
      <w:r>
        <w:rPr>
          <w:rStyle w:val="VerbatimChar"/>
          <w:rFonts w:eastAsia="Consolas" w:cs="Consolas" w:ascii="Consolas" w:hAnsi="Consolas"/>
        </w:rPr>
        <w:t xml:space="preserve">fichier=open("essai11.txt","r")</w:t>
        <w:br/>
        <w:t xml:space="preserve">    for i in range(13):</w:t>
        <w:br/>
        <w:t xml:space="preserve">        ligne=fichier.readline()</w:t>
        <w:br/>
        <w:t xml:space="preserve">    for ligne in fichier:</w:t>
        <w:br/>
        <w:t xml:space="preserve">        ligne2=remplace_virgule_par_point(ligne)</w:t>
        <w:br/>
        <w:t xml:space="preserve">        liste=ligne2.split("\t")</w:t>
        <w:br/>
        <w:t xml:space="preserve">        print(liste)</w:t>
        <w:br/>
        <w:t xml:space="preserve"/>
      </w:r>
    </w:p>
    <w:p>
      <w:pPr>
        <w:spacing w:after="220" w:lineRule="auto"/>
      </w:pPr>
      <w:r>
        <w:rPr>
          <w:rFonts w:eastAsia="Georgia" w:cs="Georgia" w:ascii="Georgia" w:hAnsi="Georgia"/>
        </w:rPr>
        <w:t xml:space="preserve">renvoie pour les 6 premières lignes :</w:t>
      </w:r>
    </w:p>
    <w:p>
      <w:pPr>
        <w:pStyle w:val="SourceCode"/>
        <w:shd w:val="clear" w:fill="F8F8FA"/>
        <w:spacing w:lineRule="auto"/>
      </w:pPr>
      <w:r>
        <w:rPr>
          <w:rStyle w:val="VerbatimChar"/>
          <w:rFonts w:eastAsia="Consolas" w:cs="Consolas" w:ascii="Consolas" w:hAnsi="Consolas"/>
        </w:rPr>
        <w:t xml:space="preserve">['0', '22', '-0.884', '0\n']</w:t>
        <w:br/>
        <w:t xml:space="preserve">['0.1', '22', '-9.96', '0.041\n']</w:t>
        <w:br/>
        <w:t xml:space="preserve">['0.2', '22', '-12.924', '0.057\n']</w:t>
        <w:br/>
        <w:t xml:space="preserve">['0.3', '44', '-12.924', '0.079\n']</w:t>
        <w:br/>
        <w:t xml:space="preserve">['0.4', '44', '-9.96', '0.144\n']</w:t>
        <w:br/>
        <w:t xml:space="preserve">['0.5', '44', '-0.884', '0.151\n'] etc...</w:t>
        <w:br/>
        <w:t xml:space="preserve"/>
      </w:r>
    </w:p>
    <w:p>
      <w:pPr>
        <w:numPr>
          <w:ilvl w:val="0"/>
          <w:numId w:val="8"/>
        </w:numPr>
        <w:spacing w:lineRule="auto"/>
      </w:pPr>
      <w:r>
        <w:rPr>
          <w:rFonts w:eastAsia="Georgia" w:cs="Georgia" w:ascii="Georgia" w:hAnsi="Georgia"/>
        </w:rPr>
        <w:t xml:space="preserve">L'instruction fichier.readline() permet d'obtenir une ligne d'un fichier puis de passer à la ligne suivante, ce qui va permettre de passer les 13 premières lignes du fichier essai11.txt</w:t>
      </w:r>
    </w:p>
    <w:p>
      <w:pPr>
        <w:numPr>
          <w:ilvl w:val="0"/>
          <w:numId w:val="8"/>
        </w:numPr>
        <w:spacing w:lineRule="auto"/>
      </w:pPr>
      <w:r>
        <w:rPr>
          <w:rFonts w:eastAsia="Georgia" w:cs="Georgia" w:ascii="Georgia" w:hAnsi="Georgia"/>
        </w:rPr>
        <w:t xml:space="preserve">L'instruction float("3.14") permet d'obtenir le flottant 3.14 correspondant à la chaine de caractères "3.14".Par contre, float("3,14") renvoie un message d'erreur, car Python ne gère pas les flottants avec des virgules.</w:t>
      </w:r>
    </w:p>
    <w:p>
      <w:pPr>
        <w:pStyle w:val="SourceCode"/>
        <w:shd w:val="clear" w:fill="F8F8FA"/>
        <w:spacing w:lineRule="auto"/>
      </w:pPr>
      <w:r>
        <w:rPr>
          <w:rStyle w:val="VerbatimChar"/>
          <w:rFonts w:eastAsia="Consolas" w:cs="Consolas" w:ascii="Consolas" w:hAnsi="Consolas"/>
        </w:rPr>
        <w:t xml:space="preserve">def extraction_resultats_essai(chemin_fichier):</w:t>
        <w:br/>
        <w:t xml:space="preserve">    #initilisation des listes vides</w:t>
        <w:br/>
        <w:t xml:space="preserve">    Ltemps=[]</w:t>
        <w:br/>
        <w:t xml:space="preserve">    Lconsigne=[]</w:t>
        <w:br/>
        <w:t xml:space="preserve">    Lvitesse=[]</w:t>
        <w:br/>
        <w:t xml:space="preserve">    Lcourant=[]</w:t>
        <w:br/>
        <w:t xml:space="preserve">    fichier=open(chemin_fichier,"r")</w:t>
        <w:br/>
        <w:t xml:space="preserve">    #pour passer les 13 premières lignes</w:t>
        <w:br/>
        <w:t xml:space="preserve">    for i in range(13):</w:t>
        <w:br/>
        <w:t xml:space="preserve">        ligne=fichier.readline()</w:t>
        <w:br/>
        <w:t xml:space="preserve">    #pour traiter les lignes suivantes</w:t>
        <w:br/>
        <w:t xml:space="preserve">    for ligne in fichier:</w:t>
        <w:br/>
        <w:t xml:space="preserve">        ligne2=remplace_virgule_par_point(ARGS1)</w:t>
        <w:br/>
        <w:t xml:space="preserve">        liste=ligne2.split("\t")</w:t>
        <w:br/>
        <w:t xml:space="preserve">        #remplissage des données en transformant les str en float</w:t>
        <w:br/>
        <w:t xml:space="preserve">        Ltemps.append(ARGS2)</w:t>
        <w:br/>
        <w:t xml:space="preserve">        Lconsigne.append(ARGS3)</w:t>
        <w:br/>
        <w:t xml:space="preserve">        Lvitesse.append(ARGS4)</w:t>
        <w:br/>
        <w:t xml:space="preserve">        Lcourant.append(ARGS5)</w:t>
        <w:br/>
        <w:t xml:space="preserve">    fichier.close()</w:t>
        <w:br/>
        <w:t xml:space="preserve">        return Ltemps, Lconsigne, Lvitesse, Lcourant</w:t>
        <w:br/>
        <w:t xml:space="preserve"/>
      </w:r>
    </w:p>
    <w:p>
      <w:pPr>
        <w:spacing w:after="220" w:lineRule="auto"/>
      </w:pPr>
      <w:r>
        <w:rPr>
          <w:rFonts w:eastAsia="Georgia" w:cs="Georgia" w:ascii="Georgia" w:hAnsi="Georgia"/>
        </w:rPr>
        <w:t xml:space="preserve">Script incomplet de la fonction extraction_resultats_essai(nom_fichier)</w:t>
      </w:r>
    </w:p>
    <w:p>
      <w:pPr>
        <w:spacing w:after="220" w:lineRule="auto"/>
      </w:pPr>
      <w:r>
        <w:rPr>
          <w:rFonts w:eastAsia="Georgia" w:cs="Georgia" w:ascii="Georgia" w:hAnsi="Georgia"/>
        </w:rPr>
        <w:t xml:space="preserve">Q29. La capture précédente fournit le script incomplet de la fonction extraction_resultats_essai(nom_fichier) qui prend en argument le nom du fichier de l'essai analysé et qui renvoie les quatre listes des grandeurs physiques numériques type flottants de l'essai étudié Ltemps, Lconsigne, Lvitesse, Lcourant, soit les données présentes dans la première, la deuxième, la troisième et la quatrième colonne du fichier à partir de la 14e ligne. Définir les arguments ARGS1, ARGS2, ARGS3 et ARGS4 définis dans le script précédent.</w:t>
      </w:r>
    </w:p>
    <w:p>
      <w:pPr>
        <w:spacing w:after="220" w:lineRule="auto"/>
      </w:pPr>
      <w:r>
        <w:rPr>
          <w:rFonts w:eastAsia="Georgia" w:cs="Georgia" w:ascii="Georgia" w:hAnsi="Georgia"/>
        </w:rPr>
        <w:t xml:space="preserve">La fonction précédente extraction_resultats_essai(nom_fichier) est ensuite complétée par les instructions suivantes:</w:t>
      </w:r>
    </w:p>
    <w:p>
      <w:pPr>
        <w:pStyle w:val="SourceCode"/>
        <w:shd w:val="clear" w:fill="F8F8FA"/>
        <w:spacing w:lineRule="auto"/>
      </w:pPr>
      <w:r>
        <w:rPr>
          <w:rStyle w:val="VerbatimChar"/>
          <w:rFonts w:eastAsia="Consolas" w:cs="Consolas" w:ascii="Consolas" w:hAnsi="Consolas"/>
        </w:rPr>
        <w:t xml:space="preserve">dico={"temps":Ltemps,"consigne":Lconsigne,"vitesse":Lvitesse,"courant</w:t>
        <w:br/>
        <w:t xml:space="preserve">":Lcourant}</w:t>
        <w:br/>
        <w:t xml:space="preserve">return dico</w:t>
        <w:br/>
        <w:t xml:space="preserve"/>
      </w:r>
    </w:p>
    <w:p>
      <w:pPr>
        <w:spacing w:after="220" w:lineRule="auto"/>
      </w:pPr>
      <w:r>
        <w:rPr>
          <w:rFonts w:eastAsia="Georgia" w:cs="Georgia" w:ascii="Georgia" w:hAnsi="Georgia"/>
        </w:rPr>
        <w:t xml:space="preserve">Q30. Que signifient ces 2 instructions et décrire la structure de données choisie ? Préciser son intérêt.</w:t>
      </w:r>
    </w:p>
    <w:p>
      <w:pPr>
        <w:spacing w:after="220" w:lineRule="auto"/>
      </w:pPr>
      <w:r>
        <w:rPr>
          <w:rFonts w:eastAsia="Georgia" w:cs="Georgia" w:ascii="Georgia" w:hAnsi="Georgia"/>
        </w:rPr>
        <w:t xml:space="preserve">Q31. Ecrire un script python qui permet d'extraire les résultats de l'essai 1 qui seront stockés dans un dictionnaire nommé donnees, puis qui affiche la liste des temps.</w:t>
      </w:r>
    </w:p>
    <w:p>
      <w:pPr>
        <w:spacing w:after="220" w:lineRule="auto"/>
      </w:pPr>
      <w:r>
        <w:rPr>
          <w:rFonts w:eastAsia="Georgia" w:cs="Georgia" w:ascii="Georgia" w:hAnsi="Georgia"/>
        </w:rPr>
        <w:t xml:space="preserve">La bibliothèque matplot est intégrée dans le programme :</w:t>
      </w:r>
    </w:p>
    <w:p>
      <w:pPr>
        <w:pStyle w:val="SourceCode"/>
        <w:shd w:val="clear" w:fill="F8F8FA"/>
        <w:spacing w:lineRule="auto"/>
      </w:pPr>
      <w:r>
        <w:rPr>
          <w:rStyle w:val="VerbatimChar"/>
          <w:rFonts w:eastAsia="Consolas" w:cs="Consolas" w:ascii="Consolas" w:hAnsi="Consolas"/>
        </w:rPr>
        <w:t xml:space="preserve">import matplotlib.pyplot as plt</w:t>
        <w:br/>
        <w:t xml:space="preserve"/>
      </w:r>
    </w:p>
    <w:p>
      <w:pPr>
        <w:spacing w:after="220" w:lineRule="auto"/>
      </w:pPr>
      <w:r>
        <w:rPr>
          <w:rFonts w:eastAsia="Georgia" w:cs="Georgia" w:ascii="Georgia" w:hAnsi="Georgia"/>
        </w:rPr>
        <w:t xml:space="preserve">Q32. Ecrire une fonction affichage(donnees) qui prend en argument le dictionnaire stockant les résultats d'un essai et qui renvoie la courbe des vitesses mesurées d'un essai en fonction du temps.</w:t>
      </w:r>
    </w:p>
    <w:p>
      <w:pPr>
        <w:spacing w:after="220" w:lineRule="auto"/>
      </w:pPr>
      <w:r>
        <w:rPr>
          <w:rFonts w:eastAsia="Georgia" w:cs="Georgia" w:ascii="Georgia" w:hAnsi="Georgia"/>
        </w:rPr>
        <w:t xml:space="preserve">Les courbes obtenues des résultats expérimentaux pour l'essai 11 sont les suivantes:</w:t>
      </w:r>
      <w:r>
        <w:rPr/>
        <w:br w:type="textWrapping"/>
      </w:r>
    </w:p>
    <w:p>
      <w:pPr>
        <w:spacing w:lineRule="auto"/>
        <w:jc w:val="center"/>
      </w:pPr>
      <w:r>
        <w:rPr/>
        <w:drawing>
          <wp:inline distB="0" distL="0" distR="0" distT="0">
            <wp:extent cx="5486400" cy="3797655"/>
            <wp:effectExtent b="0" l="0" r="0" t="0"/>
            <wp:docPr id="12" name="image-446c0b8faa44ea459d48c9934023feea0ff72b52.jpg"/>
            <a:graphic>
              <a:graphicData uri="http://schemas.openxmlformats.org/drawingml/2006/picture">
                <pic:pic>
                  <pic:nvPicPr>
                    <pic:cNvPr id="12" name="image-446c0b8faa44ea459d48c9934023feea0ff72b52.jpg" descr=""/>
                    <pic:cNvPicPr/>
                  </pic:nvPicPr>
                  <pic:blipFill>
                    <a:blip r:embed="rId16" cstate="print"/>
                    <a:srcRect b="0" l="0" r="0" t="0"/>
                    <a:stretch>
                      <a:fillRect/>
                    </a:stretch>
                  </pic:blipFill>
                  <pic:spPr>
                    <a:xfrm>
                      <a:off x="0" y="0"/>
                      <a:ext cx="5486400" cy="3797655"/>
                    </a:xfrm>
                    <a:prstGeom prst="rect"/>
                  </pic:spPr>
                </pic:pic>
              </a:graphicData>
            </a:graphic>
          </wp:inline>
        </w:drawing>
      </w:r>
    </w:p>
    <w:p>
      <w:pPr>
        <w:spacing w:after="220" w:lineRule="auto"/>
      </w:pPr>
      <w:r>
        <w:rPr>
          <w:rFonts w:eastAsia="Georgia" w:cs="Georgia" w:ascii="Georgia" w:hAnsi="Georgia"/>
        </w:rPr>
        <w:t xml:space="preserve">Représentation des résultats expérimentaux extrait du fichier « essai11.txt »</w:t>
      </w:r>
    </w:p>
    <w:p>
      <w:pPr>
        <w:spacing w:line="271" w:before="330" w:lineRule="auto"/>
      </w:pPr>
      <w:r>
        <w:rPr>
          <w:rFonts w:eastAsia="Georgia" w:cs="Georgia" w:ascii="Georgia" w:hAnsi="Georgia"/>
          <w:b/>
          <w:sz w:val="42"/>
        </w:rPr>
        <w:t xml:space="preserve">2. Détermination du couple résistant</w:t>
      </w:r>
    </w:p>
    <w:p>
      <w:pPr>
        <w:spacing w:after="220" w:lineRule="auto"/>
      </w:pPr>
      <w:r>
        <w:rPr>
          <w:rFonts w:eastAsia="Georgia" w:cs="Georgia" w:ascii="Georgia" w:hAnsi="Georgia"/>
        </w:rPr>
        <w:t xml:space="preserve">En régime permanent (vitesse de rotation constante, pas d'accélération), le couple moteur </w:t>
      </w:r>
      <m:oMath>
        <m:sSub>
          <m:sSubPr/>
          <m:e>
            <m:r>
              <m:rPr>
                <m:sty m:val="i"/>
              </m:rPr>
              <m:t>C</m:t>
            </m:r>
          </m:e>
          <m:sub>
            <m:r>
              <m:rPr>
                <m:sty m:val="i"/>
              </m:rPr>
              <m:t>m</m:t>
            </m:r>
          </m:sub>
        </m:sSub>
        <m:r>
          <m:rPr>
            <m:sty m:val="p"/>
          </m:rPr>
          <m:t>(</m:t>
        </m:r>
        <m:r>
          <m:rPr>
            <m:sty m:val="i"/>
          </m:rPr>
          <m:t>t</m:t>
        </m:r>
        <m:r>
          <m:rPr>
            <m:sty m:val="p"/>
          </m:rPr>
          <m:t>)</m:t>
        </m:r>
      </m:oMath>
      <w:r>
        <w:rPr>
          <w:rFonts w:eastAsia="Georgia" w:cs="Georgia" w:ascii="Georgia" w:hAnsi="Georgia"/>
        </w:rPr>
        <w:t xml:space="preserve"> sert uniquement à vaincre le couple résistant </w:t>
      </w:r>
      <m:oMath>
        <m:r>
          <m:rPr>
            <m:sty m:val="i"/>
          </m:rPr>
          <m:t>C</m:t>
        </m:r>
        <m:r>
          <m:rPr>
            <m:sty m:val="i"/>
          </m:rPr>
          <m:t>r</m:t>
        </m:r>
        <m:r>
          <m:rPr>
            <m:sty m:val="p"/>
          </m:rPr>
          <m:t>(</m:t>
        </m:r>
        <m:r>
          <m:rPr>
            <m:sty m:val="i"/>
          </m:rPr>
          <m:t>t</m:t>
        </m:r>
        <m:r>
          <m:rPr>
            <m:sty m:val="p"/>
          </m:rPr>
          <m:t>)</m:t>
        </m:r>
      </m:oMath>
      <w:r>
        <w:rPr>
          <w:rFonts w:eastAsia="Georgia" w:cs="Georgia" w:ascii="Georgia" w:hAnsi="Georgia"/>
        </w:rPr>
        <w:t xml:space="preserve"> dans un système FFU où l'axe moteur est fixe par rapport au repère galiléen. De plus pour un moteur à courant continu, le couple moteur est proportionnel au courant </w:t>
      </w:r>
      <m:oMath>
        <m:r>
          <m:rPr>
            <m:sty m:val="i"/>
          </m:rPr>
          <m:t>i</m:t>
        </m:r>
        <m:r>
          <m:rPr>
            <m:sty m:val="p"/>
          </m:rPr>
          <m:t>(</m:t>
        </m:r>
        <m:r>
          <m:rPr>
            <m:sty m:val="i"/>
          </m:rPr>
          <m:t>t</m:t>
        </m:r>
        <m:r>
          <m:rPr>
            <m:sty m:val="p"/>
          </m:rPr>
          <m:t>)</m:t>
        </m:r>
      </m:oMath>
      <w:r>
        <w:rPr/>
        <w:t xml:space="preserve"> selon la constante de couple </w:t>
      </w:r>
      <m:oMath>
        <m:r>
          <m:rPr>
            <m:sty m:val="i"/>
          </m:rPr>
          <m:t>K</m:t>
        </m:r>
      </m:oMath>
      <w:r>
        <w:rPr>
          <w:rFonts w:eastAsia="Georgia" w:cs="Georgia" w:ascii="Georgia" w:hAnsi="Georgia"/>
        </w:rPr>
        <w:t xml:space="preserve">, le couple résistant peut donc se déterminer par la relation suivante (en régime permanent)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r>
                  <m:rPr>
                    <m:sty m:val="i"/>
                  </m:rPr>
                  <m:t>C</m:t>
                </m:r>
                <m:r>
                  <m:rPr>
                    <m:sty m:val="i"/>
                  </m:rPr>
                  <m:t>r</m:t>
                </m:r>
                <m:r>
                  <m:rPr>
                    <m:sty m:val="p"/>
                  </m:rPr>
                  <m:t>(</m:t>
                </m:r>
                <m:r>
                  <m:rPr>
                    <m:sty m:val="i"/>
                  </m:rPr>
                  <m:t>t</m:t>
                </m:r>
                <m:r>
                  <m:rPr>
                    <m:sty m:val="p"/>
                  </m:rPr>
                  <m:t>)</m:t>
                </m:r>
                <m:r>
                  <m:rPr>
                    <m:sty m:val="p"/>
                  </m:rPr>
                  <m:t>=</m:t>
                </m:r>
                <m:r>
                  <m:rPr>
                    <m:sty m:val="i"/>
                  </m:rPr>
                  <m:t>C</m:t>
                </m:r>
                <m:r>
                  <m:rPr>
                    <m:sty m:val="i"/>
                  </m:rPr>
                  <m:t>m</m:t>
                </m:r>
                <m:r>
                  <m:rPr>
                    <m:sty m:val="p"/>
                  </m:rPr>
                  <m:t>(</m:t>
                </m:r>
                <m:r>
                  <m:rPr>
                    <m:sty m:val="i"/>
                  </m:rPr>
                  <m:t>t</m:t>
                </m:r>
                <m:r>
                  <m:rPr>
                    <m:sty m:val="p"/>
                  </m:rPr>
                  <m:t>)</m:t>
                </m:r>
              </m:e>
              <m:e>
                <m:r>
                  <m:rPr>
                    <m:sty m:val="i"/>
                  </m:rPr>
                  <m:t xml:space="preserve"> </m:t>
                </m:r>
                <m:r>
                  <m:rPr>
                    <m:sty m:val="p"/>
                  </m:rPr>
                  <m:t>=</m:t>
                </m:r>
                <m:r>
                  <m:rPr>
                    <m:sty m:val="i"/>
                  </m:rPr>
                  <m:t>K</m:t>
                </m:r>
                <m:r>
                  <m:rPr>
                    <m:sty m:val="p"/>
                  </m:rPr>
                  <m:t>×</m:t>
                </m:r>
                <m:r>
                  <m:rPr>
                    <m:sty m:val="i"/>
                  </m:rPr>
                  <m:t>i</m:t>
                </m:r>
                <m:r>
                  <m:rPr>
                    <m:sty m:val="p"/>
                  </m:rPr>
                  <m:t>(</m:t>
                </m:r>
                <m:r>
                  <m:rPr>
                    <m:sty m:val="i"/>
                  </m:rPr>
                  <m:t>t</m:t>
                </m:r>
                <m:r>
                  <m:rPr>
                    <m:sty m:val="p"/>
                  </m:rPr>
                  <m:t>)</m:t>
                </m:r>
                <m:r>
                  <m:rPr>
                    <m:nor/>
                  </m:rPr>
                  <m:t> (si la vitesse de rotation est constante) </m:t>
                </m:r>
              </m:e>
            </m:mr>
            <m:mr>
              <m:e>
                <m:r>
                  <m:rPr>
                    <m:nor/>
                  </m:rPr>
                  <m:t> Avec </m:t>
                </m:r>
                <m:r>
                  <m:rPr>
                    <m:sty m:val="i"/>
                  </m:rPr>
                  <m:t>K</m:t>
                </m:r>
              </m:e>
              <m:e>
                <m:r>
                  <m:rPr>
                    <m:sty m:val="i"/>
                  </m:rPr>
                  <m:t xml:space="preserve"> </m:t>
                </m:r>
                <m:r>
                  <m:rPr>
                    <m:sty m:val="p"/>
                  </m:rPr>
                  <m:t>=</m:t>
                </m:r>
                <m:r>
                  <m:rPr>
                    <m:sty m:val="p"/>
                  </m:rPr>
                  <m:t>0</m:t>
                </m:r>
                <m:r>
                  <m:rPr>
                    <m:sty m:val="p"/>
                  </m:rPr>
                  <m:t>,</m:t>
                </m:r>
                <m:r>
                  <m:rPr>
                    <m:sty m:val="p"/>
                  </m:rPr>
                  <m:t>13</m:t>
                </m:r>
                <m:r>
                  <m:rPr>
                    <m:sty m:val="p"/>
                  </m:rPr>
                  <m:t>Nm</m:t>
                </m:r>
                <m:r>
                  <m:rPr>
                    <m:sty m:val="p"/>
                  </m:rPr>
                  <m:t>/</m:t>
                </m:r>
                <m:r>
                  <m:rPr>
                    <m:sty m:val="p"/>
                  </m:rPr>
                  <m:t>A</m:t>
                </m:r>
                <m:r>
                  <m:rPr>
                    <m:nor/>
                  </m:rPr>
                  <m:t> (Newton mètre par ampère) </m:t>
                </m:r>
              </m:e>
            </m:mr>
          </m:m>
        </m:oMath>
      </m:oMathPara>
    </w:p>
    <w:p>
      <w:pPr>
        <w:spacing w:after="220" w:lineRule="auto"/>
      </w:pPr>
      <w:r>
        <w:rPr>
          <w:rFonts w:eastAsia="Georgia" w:cs="Georgia" w:ascii="Georgia" w:hAnsi="Georgia"/>
        </w:rPr>
        <w:t xml:space="preserve">Q33. Écrire la fonction moyenne_sur_intervalle(Liste, deb, fin) qui permet de déterminer la valeur moyenne des nombres compris entre les indices deb (inclus) et fin (exclu) de la liste Liste.</w:t>
      </w:r>
    </w:p>
    <w:p>
      <w:pPr>
        <w:spacing w:after="220" w:lineRule="auto"/>
      </w:pPr>
      <w:r>
        <w:rPr>
          <w:rFonts w:eastAsia="Georgia" w:cs="Georgia" w:ascii="Georgia" w:hAnsi="Georgia"/>
        </w:rPr>
        <w:t xml:space="preserve">Le régime permanent est atteint pour </w:t>
      </w:r>
      <m:oMath>
        <m:r>
          <m:rPr>
            <m:sty m:val="i"/>
          </m:rPr>
          <m:t>t</m:t>
        </m:r>
        <m:r>
          <m:rPr>
            <m:sty m:val="p"/>
          </m:rPr>
          <m:t>∈</m:t>
        </m:r>
        <m:r>
          <m:rPr>
            <m:sty m:val="p"/>
          </m:rPr>
          <m:t>[</m:t>
        </m:r>
        <m:r>
          <m:rPr>
            <m:sty m:val="p"/>
          </m:rPr>
          <m:t>50</m:t>
        </m:r>
        <m:r>
          <m:rPr>
            <m:sty m:val="p"/>
          </m:rPr>
          <m:t>;</m:t>
        </m:r>
        <m:r>
          <m:rPr>
            <m:sty m:val="p"/>
          </m:rPr>
          <m:t>70</m:t>
        </m:r>
        <m:r>
          <m:rPr>
            <m:sty m:val="p"/>
          </m:rPr>
          <m:t>]</m:t>
        </m:r>
      </m:oMath>
      <w:r>
        <w:rPr/>
        <w:t xml:space="preserve"> en secondes correspondant aux indices </w:t>
      </w:r>
      <m:oMath>
        <m:r>
          <m:rPr>
            <m:sty m:val="i"/>
          </m:rPr>
          <m:t>i</m:t>
        </m:r>
        <m:r>
          <m:rPr>
            <m:sty m:val="p"/>
          </m:rPr>
          <m:t>∈</m:t>
        </m:r>
      </m:oMath>
      <w:r>
        <w:rPr>
          <w:rFonts w:eastAsia="Georgia" w:cs="Georgia" w:ascii="Georgia" w:hAnsi="Georgia"/>
        </w:rPr>
        <w:t xml:space="preserve"> [500; 700] avec la fréquence d'échantillonnage de 10 Hz .</w:t>
      </w:r>
    </w:p>
    <w:p>
      <w:pPr>
        <w:spacing w:after="220" w:lineRule="auto"/>
      </w:pPr>
      <w:r>
        <w:rPr>
          <w:rFonts w:eastAsia="Georgia" w:cs="Georgia" w:ascii="Georgia" w:hAnsi="Georgia"/>
        </w:rPr>
        <w:t xml:space="preserve">Q34. Écrire une fonction point_de_fonctionnement(donnees) qui prend en argument le dictionnaire stockant les résultats de l'essai étudié et qui renvoie la valeur de la vitesse de rotation </w:t>
      </w:r>
      <m:oMath>
        <m:r>
          <m:rPr>
            <m:sty m:val="i"/>
          </m:rPr>
          <m:t>N</m:t>
        </m:r>
      </m:oMath>
      <w:r>
        <w:rPr>
          <w:rFonts w:eastAsia="Georgia" w:cs="Georgia" w:ascii="Georgia" w:hAnsi="Georgia"/>
        </w:rPr>
        <w:t xml:space="preserve"> en régime permanent et du couple résistant </w:t>
      </w:r>
      <m:oMath>
        <m:r>
          <m:rPr>
            <m:sty m:val="i"/>
          </m:rPr>
          <m:t>C</m:t>
        </m:r>
        <m:r>
          <m:rPr>
            <m:sty m:val="i"/>
          </m:rPr>
          <m:t>r</m:t>
        </m:r>
      </m:oMath>
      <w:r>
        <w:rPr>
          <w:rFonts w:eastAsia="Georgia" w:cs="Georgia" w:ascii="Georgia" w:hAnsi="Georgia"/>
        </w:rPr>
        <w:t xml:space="preserve"> de l'essai étudié en tenant compte uniquement du courant entre 50 et 70 s .</w:t>
      </w:r>
    </w:p>
    <w:p>
      <w:pPr>
        <w:spacing w:line="271" w:before="330" w:lineRule="auto"/>
      </w:pPr>
      <w:r>
        <w:rPr>
          <w:b/>
          <w:sz w:val="42"/>
        </w:rPr>
        <w:t xml:space="preserve">3. Analyse de l'ensemble des essais</w:t>
      </w:r>
    </w:p>
    <w:p>
      <w:pPr>
        <w:spacing w:after="220" w:lineRule="auto"/>
      </w:pPr>
      <w:r>
        <w:rPr>
          <w:rFonts w:eastAsia="Georgia" w:cs="Georgia" w:ascii="Georgia" w:hAnsi="Georgia"/>
        </w:rPr>
        <w:t xml:space="preserve">On souhaite maintenant déterminer le point de fonctionnement ( </w:t>
      </w:r>
      <m:oMath>
        <m:r>
          <m:rPr>
            <m:sty m:val="i"/>
          </m:rPr>
          <m:t>N</m:t>
        </m:r>
        <m:r>
          <m:rPr>
            <m:sty m:val="p"/>
          </m:rPr>
          <m:t>,</m:t>
        </m:r>
        <m:r>
          <m:rPr>
            <m:sty m:val="i"/>
          </m:rPr>
          <m:t>C</m:t>
        </m:r>
        <m:r>
          <m:rPr>
            <m:sty m:val="i"/>
          </m:rPr>
          <m:t>r</m:t>
        </m:r>
      </m:oMath>
      <w:r>
        <w:rPr>
          <w:rFonts w:eastAsia="Georgia" w:cs="Georgia" w:ascii="Georgia" w:hAnsi="Georgia"/>
        </w:rPr>
        <w:t xml:space="preserve"> ) de chacun des 18 essais expérimentaux dont les mesures sont stockées dans le même dossier dans 18 fichiers .txt intitulés "essai1.txt" à "essai18.txt". Chacun des points de fonctionnement est mémorisé dans une liste L_vit et une liste </w:t>
      </w:r>
      <m:oMath>
        <m:r>
          <m:rPr>
            <m:sty m:val="b"/>
          </m:rPr>
          <m:t>L</m:t>
        </m:r>
        <m:r>
          <m:rPr>
            <m:sty m:val="p"/>
          </m:rPr>
          <m:t>_</m:t>
        </m:r>
        <m:r>
          <m:rPr>
            <m:sty m:val="b"/>
          </m:rPr>
          <m:t>C</m:t>
        </m:r>
        <m:r>
          <m:rPr>
            <m:sty m:val="b"/>
          </m:rPr>
          <m:t>r</m:t>
        </m:r>
      </m:oMath>
      <w:r>
        <w:rPr/>
        <w:t xml:space="preserve">.</w:t>
      </w:r>
    </w:p>
    <w:p>
      <w:pPr>
        <w:spacing w:after="220" w:lineRule="auto"/>
      </w:pPr>
      <w:r>
        <w:rPr>
          <w:rFonts w:eastAsia="Georgia" w:cs="Georgia" w:ascii="Georgia" w:hAnsi="Georgia"/>
        </w:rPr>
        <w:t xml:space="preserve">Q35. Ecrire un script python qui pour chaque essai présent dans le dossier, détermine le couple résistant </w:t>
      </w:r>
      <m:oMath>
        <m:r>
          <m:rPr>
            <m:sty m:val="i"/>
          </m:rPr>
          <m:t>C</m:t>
        </m:r>
        <m:r>
          <m:rPr>
            <m:sty m:val="i"/>
          </m:rPr>
          <m:t>r</m:t>
        </m:r>
      </m:oMath>
      <w:r>
        <w:rPr/>
        <w:t xml:space="preserve"> et la vitesse de rotation </w:t>
      </w:r>
      <m:oMath>
        <m:r>
          <m:rPr>
            <m:sty m:val="i"/>
          </m:rPr>
          <m:t>N</m:t>
        </m:r>
      </m:oMath>
      <w:r>
        <w:rPr>
          <w:rFonts w:eastAsia="Georgia" w:cs="Georgia" w:ascii="Georgia" w:hAnsi="Georgia"/>
        </w:rPr>
        <w:t xml:space="preserve"> sur l'intervalle de temps compris entre 50 et 70 s et mémorise </w:t>
      </w:r>
      <m:oMath>
        <m:r>
          <m:rPr>
            <m:sty m:val="i"/>
          </m:rPr>
          <m:t>C</m:t>
        </m:r>
        <m:r>
          <m:rPr>
            <m:sty m:val="i"/>
          </m:rPr>
          <m:t>r</m:t>
        </m:r>
      </m:oMath>
      <w:r>
        <w:rPr/>
        <w:t xml:space="preserve"> et </w:t>
      </w:r>
      <m:oMath>
        <m:r>
          <m:rPr>
            <m:sty m:val="i"/>
          </m:rPr>
          <m:t>N</m:t>
        </m:r>
      </m:oMath>
      <w:r>
        <w:rPr/>
        <w:t xml:space="preserve"> dans deux listes </w:t>
      </w:r>
      <m:oMath>
        <m:sSub>
          <m:sSubPr/>
          <m:e>
            <m:r>
              <m:rPr>
                <m:sty m:val="i"/>
              </m:rPr>
              <m:t>L</m:t>
            </m:r>
          </m:e>
          <m:sub>
            <m:r>
              <m:rPr>
                <m:sty m:val="p"/>
              </m:rPr>
              <m:t>−</m:t>
            </m:r>
          </m:sub>
        </m:sSub>
        <m:r>
          <m:rPr>
            <m:sty m:val="i"/>
          </m:rPr>
          <m:t>v</m:t>
        </m:r>
      </m:oMath>
      <w:r>
        <w:rPr/>
        <w:t xml:space="preserve"> it et </w:t>
      </w:r>
      <m:oMath>
        <m:sSub>
          <m:sSubPr/>
          <m:e>
            <m:r>
              <m:rPr>
                <m:sty m:val="i"/>
              </m:rPr>
              <m:t>L</m:t>
            </m:r>
          </m:e>
          <m:sub>
            <m:r>
              <m:rPr>
                <m:sty m:val="p"/>
              </m:rPr>
              <m:t>−</m:t>
            </m:r>
          </m:sub>
        </m:sSub>
        <m:r>
          <m:rPr>
            <m:sty m:val="i"/>
          </m:rPr>
          <m:t>C</m:t>
        </m:r>
        <m:r>
          <m:rPr>
            <m:sty m:val="i"/>
          </m:rPr>
          <m:t>r</m:t>
        </m:r>
      </m:oMath>
      <w:r>
        <w:rPr/>
        <w:t xml:space="preserve">.</w:t>
      </w:r>
    </w:p>
    <w:p>
      <w:pPr>
        <w:spacing w:after="220" w:lineRule="auto"/>
      </w:pPr>
      <w:r>
        <w:rPr>
          <w:rFonts w:eastAsia="Georgia" w:cs="Georgia" w:ascii="Georgia" w:hAnsi="Georgia"/>
        </w:rPr>
        <w:t xml:space="preserve">Les allures des 18 points de fonctionnement expérimentaux du couple résistant ( Nm ) en fonction de la vitesse de rotation du moteur ( </w:t>
      </w:r>
      <m:oMath>
        <m:r>
          <m:rPr>
            <m:sty m:val="p"/>
          </m:rPr>
          <m:t>tr</m:t>
        </m:r>
        <m:r>
          <m:rPr>
            <m:sty m:val="p"/>
          </m:rPr>
          <m:t>/</m:t>
        </m:r>
        <m:r>
          <m:rPr>
            <m:sty m:val="p"/>
          </m:rPr>
          <m:t>min</m:t>
        </m:r>
      </m:oMath>
      <w:r>
        <w:rPr/>
        <w:t xml:space="preserve"> ), du courant (A) en fonction de la vitesse de rotation du moteur </w:t>
      </w:r>
      <m:oMath>
        <m:r>
          <m:rPr>
            <m:sty m:val="p"/>
          </m:rPr>
          <m:t>(</m:t>
        </m:r>
        <m:r>
          <m:rPr>
            <m:sty m:val="p"/>
          </m:rPr>
          <m:t>tr</m:t>
        </m:r>
        <m:r>
          <m:rPr>
            <m:sty m:val="p"/>
          </m:rPr>
          <m:t>/</m:t>
        </m:r>
        <m:r>
          <m:rPr>
            <m:sty m:val="p"/>
          </m:rPr>
          <m:t>min</m:t>
        </m:r>
        <m:r>
          <m:rPr>
            <m:sty m:val="p"/>
          </m:rPr>
          <m:t>)</m:t>
        </m:r>
      </m:oMath>
      <w:r>
        <w:rPr>
          <w:rFonts w:eastAsia="Georgia" w:cs="Georgia" w:ascii="Georgia" w:hAnsi="Georgia"/>
        </w:rPr>
        <w:t xml:space="preserve"> et du couple résistant ( Nm ) en fonction du carré de la vitesse de rotation du moteur </w:t>
      </w:r>
      <m:oMath>
        <m:d>
          <m:dPr>
            <m:begChr m:val="("/>
            <m:endChr m:val=")"/>
            <m:ctrlPr>
              <w:rPr>
                <w:rFonts w:ascii="Cambria Math" w:hAnsi="Cambria Math"/>
              </w:rPr>
            </m:ctrlPr>
          </m:dPr>
          <m:e>
            <m:sSup>
              <m:sSupPr/>
              <m:e>
                <m:r>
                  <m:rPr>
                    <m:sty m:val="p"/>
                  </m:rPr>
                  <m:t>rad</m:t>
                </m:r>
              </m:e>
              <m:sup>
                <m:r>
                  <m:rPr>
                    <m:sty m:val="p"/>
                  </m:rPr>
                  <m:t>2</m:t>
                </m:r>
              </m:sup>
            </m:sSup>
            <m:r>
              <m:rPr>
                <m:sty m:val="p"/>
              </m:rPr>
              <m:t>/</m:t>
            </m:r>
            <m:sSup>
              <m:sSupPr/>
              <m:e>
                <m:r>
                  <m:rPr>
                    <m:sty m:val="p"/>
                  </m:rPr>
                  <m:t>s</m:t>
                </m:r>
              </m:e>
              <m:sup>
                <m:r>
                  <m:rPr>
                    <m:sty m:val="p"/>
                  </m:rPr>
                  <m:t>2</m:t>
                </m:r>
              </m:sup>
            </m:sSup>
          </m:e>
        </m:d>
      </m:oMath>
      <w:r>
        <w:rPr>
          <w:rFonts w:eastAsia="Georgia" w:cs="Georgia" w:ascii="Georgia" w:hAnsi="Georgia"/>
        </w:rPr>
        <w:t xml:space="preserve"> sont représentées sur les trois figures suivantes:</w:t>
      </w:r>
      <w:r>
        <w:rPr/>
        <w:br w:type="textWrapping"/>
      </w:r>
    </w:p>
    <w:p>
      <w:pPr>
        <w:spacing w:lineRule="auto"/>
        <w:jc w:val="center"/>
      </w:pPr>
      <w:r>
        <w:rPr/>
        <w:drawing>
          <wp:inline distB="0" distL="0" distR="0" distT="0">
            <wp:extent cx="5486400" cy="3598606"/>
            <wp:effectExtent b="0" l="0" r="0" t="0"/>
            <wp:docPr id="13" name="image-3e141d249ef9bd832b6541680cb905145fdf16b1.jpg"/>
            <a:graphic>
              <a:graphicData uri="http://schemas.openxmlformats.org/drawingml/2006/picture">
                <pic:pic>
                  <pic:nvPicPr>
                    <pic:cNvPr id="13" name="image-3e141d249ef9bd832b6541680cb905145fdf16b1.jpg" descr=""/>
                    <pic:cNvPicPr/>
                  </pic:nvPicPr>
                  <pic:blipFill>
                    <a:blip r:embed="rId17" cstate="print"/>
                    <a:srcRect b="0" l="0" r="0" t="0"/>
                    <a:stretch>
                      <a:fillRect/>
                    </a:stretch>
                  </pic:blipFill>
                  <pic:spPr>
                    <a:xfrm>
                      <a:off x="0" y="0"/>
                      <a:ext cx="5486400" cy="3598606"/>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3595456"/>
            <wp:effectExtent b="0" l="0" r="0" t="0"/>
            <wp:docPr id="14" name="image-cb0858078f45011b1a4fdb9393f36cb086a40324.jpg"/>
            <a:graphic>
              <a:graphicData uri="http://schemas.openxmlformats.org/drawingml/2006/picture">
                <pic:pic>
                  <pic:nvPicPr>
                    <pic:cNvPr id="14" name="image-cb0858078f45011b1a4fdb9393f36cb086a40324.jpg" descr=""/>
                    <pic:cNvPicPr/>
                  </pic:nvPicPr>
                  <pic:blipFill>
                    <a:blip r:embed="rId18" cstate="print"/>
                    <a:srcRect b="0" l="0" r="0" t="0"/>
                    <a:stretch>
                      <a:fillRect/>
                    </a:stretch>
                  </pic:blipFill>
                  <pic:spPr>
                    <a:xfrm>
                      <a:off x="0" y="0"/>
                      <a:ext cx="5486400" cy="3595456"/>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3611551"/>
            <wp:effectExtent b="0" l="0" r="0" t="0"/>
            <wp:docPr id="15" name="image-757135a4c211cd3809c2405debb48980d9a5ad5c.jpg"/>
            <a:graphic>
              <a:graphicData uri="http://schemas.openxmlformats.org/drawingml/2006/picture">
                <pic:pic>
                  <pic:nvPicPr>
                    <pic:cNvPr id="15" name="image-757135a4c211cd3809c2405debb48980d9a5ad5c.jpg" descr=""/>
                    <pic:cNvPicPr/>
                  </pic:nvPicPr>
                  <pic:blipFill>
                    <a:blip r:embed="rId19" cstate="print"/>
                    <a:srcRect b="0" l="0" r="0" t="0"/>
                    <a:stretch>
                      <a:fillRect/>
                    </a:stretch>
                  </pic:blipFill>
                  <pic:spPr>
                    <a:xfrm>
                      <a:off x="0" y="0"/>
                      <a:ext cx="5486400" cy="3611551"/>
                    </a:xfrm>
                    <a:prstGeom prst="rect"/>
                  </pic:spPr>
                </pic:pic>
              </a:graphicData>
            </a:graphic>
          </wp:inline>
        </w:drawing>
      </w:r>
    </w:p>
    <w:p>
      <w:pPr>
        <w:spacing w:line="271" w:before="330" w:lineRule="auto"/>
      </w:pPr>
      <w:r>
        <w:rPr>
          <w:rFonts w:eastAsia="Georgia" w:cs="Georgia" w:ascii="Georgia" w:hAnsi="Georgia"/>
          <w:b/>
          <w:sz w:val="42"/>
        </w:rPr>
        <w:t xml:space="preserve">4. Modélisation du comportement couple résistant Cr en fonction de la vitesse du moteur </w:t>
      </w:r>
      <m:oMath>
        <m:r>
          <m:rPr>
            <m:sty m:val="i"/>
          </m:rPr>
          <w:rPr>
            <w:sz w:val="42"/>
          </w:rPr>
          <m:t>N</m:t>
        </m:r>
      </m:oMath>
      <w:r>
        <w:rPr>
          <w:rFonts w:eastAsia="Georgia" w:cs="Georgia" w:ascii="Georgia" w:hAnsi="Georgia"/>
          <w:b/>
          <w:sz w:val="42"/>
        </w:rPr>
        <w:t xml:space="preserve"> par une régression linéaire.</w:t>
      </w:r>
    </w:p>
    <w:p>
      <w:pPr>
        <w:spacing w:after="220" w:lineRule="auto"/>
      </w:pPr>
      <w:r>
        <w:rPr>
          <w:rFonts w:eastAsia="Georgia" w:cs="Georgia" w:ascii="Georgia" w:hAnsi="Georgia"/>
        </w:rPr>
        <w:t xml:space="preserve">L'objectif est de construire un modèle de comportement du couple résistant agissant sur l'arbre moteur dans l'ensemble FFU.</w:t>
      </w:r>
    </w:p>
    <w:p>
      <w:pPr>
        <w:spacing w:after="220" w:lineRule="auto"/>
      </w:pPr>
      <w:r>
        <w:rPr>
          <w:rFonts w:eastAsia="Georgia" w:cs="Georgia" w:ascii="Georgia" w:hAnsi="Georgia"/>
        </w:rPr>
        <w:t xml:space="preserve">L'analyse des points de fonctionnement expérimentaux nous permet de proposer le modèle de comportement type quadratique :</w:t>
      </w:r>
    </w:p>
    <w:p>
      <w:pPr>
        <w:spacing w:after="220" w:lineRule="auto"/>
      </w:pPr>
      <m:oMathPara>
        <m:oMath>
          <m:r>
            <m:rPr>
              <m:sty m:val="i"/>
            </m:rPr>
            <m:t>C</m:t>
          </m:r>
          <m:r>
            <m:rPr>
              <m:sty m:val="i"/>
            </m:rPr>
            <m:t>r</m:t>
          </m:r>
          <m:r>
            <m:rPr>
              <m:sty m:val="p"/>
            </m:rPr>
            <m:t>=</m:t>
          </m:r>
          <m:sSub>
            <m:sSubPr/>
            <m:e>
              <m:r>
                <m:rPr>
                  <m:sty m:val="i"/>
                </m:rPr>
                <m:t>a</m:t>
              </m:r>
            </m:e>
            <m:sub>
              <m:r>
                <m:rPr>
                  <m:sty m:val="p"/>
                </m:rPr>
                <m:t>1</m:t>
              </m:r>
            </m:sub>
          </m:sSub>
          <m:r>
            <m:rPr>
              <m:sty m:val="p"/>
            </m:rPr>
            <m:t>∗</m:t>
          </m:r>
          <m:sSup>
            <m:sSupPr/>
            <m:e>
              <m:r>
                <m:rPr>
                  <m:sty m:val="i"/>
                </m:rPr>
                <m:t>ω</m:t>
              </m:r>
            </m:e>
            <m:sup>
              <m:r>
                <m:rPr>
                  <m:sty m:val="p"/>
                </m:rPr>
                <m:t>2</m:t>
              </m:r>
            </m:sup>
          </m:sSup>
          <m:r>
            <m:rPr>
              <m:sty m:val="p"/>
            </m:rPr>
            <m:t>+</m:t>
          </m:r>
          <m:sSub>
            <m:sSubPr/>
            <m:e>
              <m:r>
                <m:rPr>
                  <m:sty m:val="i"/>
                </m:rPr>
                <m:t>a</m:t>
              </m:r>
            </m:e>
            <m:sub>
              <m:r>
                <m:rPr>
                  <m:sty m:val="p"/>
                </m:rPr>
                <m:t>0</m:t>
              </m:r>
            </m:sub>
          </m:sSub>
        </m:oMath>
      </m:oMathPara>
    </w:p>
    <w:p>
      <w:pPr>
        <w:spacing w:after="220" w:lineRule="auto"/>
      </w:pPr>
      <w:r>
        <w:rPr>
          <w:rFonts w:eastAsia="Georgia" w:cs="Georgia" w:ascii="Georgia" w:hAnsi="Georgia"/>
        </w:rPr>
        <w:t xml:space="preserve">Il s'agit donc dans la suite de déterminer les constantes </w:t>
      </w:r>
      <m:oMath>
        <m:sSub>
          <m:sSubPr/>
          <m:e>
            <m:r>
              <m:rPr>
                <m:sty m:val="i"/>
              </m:rPr>
              <m:t>a</m:t>
            </m:r>
          </m:e>
          <m:sub>
            <m:r>
              <m:rPr>
                <m:sty m:val="p"/>
              </m:rPr>
              <m:t>1</m:t>
            </m:r>
          </m:sub>
        </m:sSub>
      </m:oMath>
      <w:r>
        <w:rPr/>
        <w:t xml:space="preserve"> et </w:t>
      </w:r>
      <m:oMath>
        <m:sSub>
          <m:sSubPr/>
          <m:e>
            <m:r>
              <m:rPr>
                <m:sty m:val="i"/>
              </m:rPr>
              <m:t>a</m:t>
            </m:r>
          </m:e>
          <m:sub>
            <m:r>
              <m:rPr>
                <m:sty m:val="p"/>
              </m:rPr>
              <m:t>0</m:t>
            </m:r>
          </m:sub>
        </m:sSub>
      </m:oMath>
      <w:r>
        <w:rPr>
          <w:rFonts w:eastAsia="Georgia" w:cs="Georgia" w:ascii="Georgia" w:hAnsi="Georgia"/>
        </w:rPr>
        <w:t xml:space="preserve"> par régression linéaire.</w:t>
      </w:r>
      <w:r>
        <w:rPr/>
        <w:br w:type="textWrapping"/>
      </w:r>
      <w:r>
        <w:rPr>
          <w:rFonts w:eastAsia="Georgia" w:cs="Georgia" w:ascii="Georgia" w:hAnsi="Georgia"/>
        </w:rPr>
        <w:t xml:space="preserve">La méthode utilisée pour construire la régression est la méthode de descente de gradient utilisée en intelligence artificielle. Celle-ci est utilisée dans notre étude simplifiée pour réaliser une régression linéaire simple mais son champ d'utilisation est bien plus large et permet de réaliser une régression linéaire multiple sur une base de données à plusieurs paramètres. Par exemple on aurait pu ajouter dans le modèle les paramètres : température, humidité et nombre d'heures d'utilisation.</w:t>
      </w:r>
    </w:p>
    <w:p>
      <w:pPr>
        <w:spacing w:after="220" w:lineRule="auto"/>
      </w:pPr>
      <w:r>
        <w:rPr>
          <w:rFonts w:eastAsia="Georgia" w:cs="Georgia" w:ascii="Georgia" w:hAnsi="Georgia"/>
        </w:rPr>
        <w:t xml:space="preserve">Q36. Justifier que la méthode de descente de gradient est une méthode d'apprentissage supervisé. Expliquer la différence entre un apprentissage supervisé avec classification et avec régression.</w:t>
      </w:r>
    </w:p>
    <w:p>
      <w:pPr>
        <w:spacing w:after="220" w:lineRule="auto"/>
      </w:pPr>
      <w:r>
        <w:rPr>
          <w:rFonts w:eastAsia="Georgia" w:cs="Georgia" w:ascii="Georgia" w:hAnsi="Georgia"/>
        </w:rPr>
        <w:t xml:space="preserve">Q37. Qu'est-ce qu'une régression linéaire multiple ? Quel serait dans ce cas l'expression du modèle de comportement de </w:t>
      </w:r>
      <m:oMath>
        <m:r>
          <m:rPr>
            <m:sty m:val="i"/>
          </m:rPr>
          <m:t>C</m:t>
        </m:r>
        <m:r>
          <m:rPr>
            <m:sty m:val="i"/>
          </m:rPr>
          <m:t>r</m:t>
        </m:r>
      </m:oMath>
      <w:r>
        <w:rPr>
          <w:rFonts w:eastAsia="Georgia" w:cs="Georgia" w:ascii="Georgia" w:hAnsi="Georgia"/>
        </w:rPr>
        <w:t xml:space="preserve"> à rechercher?</w:t>
      </w:r>
    </w:p>
    <w:p>
      <w:pPr>
        <w:spacing w:after="220" w:lineRule="auto"/>
      </w:pPr>
      <w:r>
        <w:rPr>
          <w:rFonts w:eastAsia="Georgia" w:cs="Georgia" w:ascii="Georgia" w:hAnsi="Georgia"/>
        </w:rPr>
        <w:t xml:space="preserve">Description de la base de données résultats de l'étude de la partie précédente:</w:t>
      </w:r>
    </w:p>
    <w:p>
      <w:pPr>
        <w:numPr>
          <w:ilvl w:val="0"/>
          <w:numId w:val="9"/>
        </w:numPr>
        <w:spacing w:lineRule="auto"/>
      </w:pPr>
      <w:r>
        <w:rPr/>
        <w:t xml:space="preserve">la base contient </w:t>
      </w:r>
      <m:oMath>
        <m:r>
          <m:rPr>
            <m:sty m:val="i"/>
          </m:rPr>
          <m:t>m</m:t>
        </m:r>
      </m:oMath>
      <w:r>
        <w:rPr/>
        <w:t xml:space="preserve"> observations;</w:t>
      </w:r>
    </w:p>
    <w:p>
      <w:pPr>
        <w:spacing w:after="220" w:lineRule="auto"/>
      </w:pPr>
      <w:r>
        <w:rPr/>
        <w:t xml:space="preserve">Chaque observation contient :</w:t>
      </w:r>
    </w:p>
    <w:p>
      <w:pPr>
        <w:numPr>
          <w:ilvl w:val="0"/>
          <w:numId w:val="10"/>
        </w:numPr>
        <w:spacing w:lineRule="auto"/>
      </w:pPr>
      <w:r>
        <w:rPr/>
        <w:t xml:space="preserve">une valeur explicative </w:t>
      </w:r>
      <m:oMath>
        <m:sSup>
          <m:sSupPr/>
          <m:e>
            <m:r>
              <m:rPr>
                <m:sty m:val="i"/>
              </m:rPr>
              <m:t>x</m:t>
            </m:r>
          </m:e>
          <m:sup>
            <m:r>
              <m:rPr>
                <m:sty m:val="p"/>
              </m:rPr>
              <m:t>(</m:t>
            </m:r>
            <m:r>
              <m:rPr>
                <m:sty m:val="i"/>
              </m:rPr>
              <m:t>k</m:t>
            </m:r>
            <m:r>
              <m:rPr>
                <m:sty m:val="p"/>
              </m:rPr>
              <m:t>)</m:t>
            </m:r>
          </m:sup>
        </m:sSup>
      </m:oMath>
      <w:r>
        <w:rPr>
          <w:rFonts w:eastAsia="Georgia" w:cs="Georgia" w:ascii="Georgia" w:hAnsi="Georgia"/>
        </w:rPr>
        <w:t xml:space="preserve">, carré de la vitesse de rotation </w:t>
      </w:r>
      <m:oMath>
        <m:sSup>
          <m:sSupPr/>
          <m:e>
            <m:r>
              <m:rPr>
                <m:sty m:val="i"/>
              </m:rPr>
              <m:t>ω</m:t>
            </m:r>
          </m:e>
          <m:sup>
            <m:r>
              <m:rPr>
                <m:sty m:val="p"/>
              </m:rPr>
              <m:t>2</m:t>
            </m:r>
          </m:sup>
        </m:sSup>
      </m:oMath>
      <w:r>
        <w:rPr/>
        <w:t xml:space="preserve"> en </w:t>
      </w:r>
      <m:oMath>
        <m:sSup>
          <m:sSupPr/>
          <m:e>
            <m:r>
              <m:rPr>
                <m:sty m:val="p"/>
              </m:rPr>
              <m:t>rad</m:t>
            </m:r>
          </m:e>
          <m:sup>
            <m:r>
              <m:rPr>
                <m:sty m:val="p"/>
              </m:rPr>
              <m:t>2</m:t>
            </m:r>
          </m:sup>
        </m:sSup>
        <m:r>
          <m:rPr>
            <m:sty m:val="p"/>
          </m:rPr>
          <m:t>/</m:t>
        </m:r>
        <m:sSup>
          <m:sSupPr/>
          <m:e>
            <m:r>
              <m:rPr>
                <m:sty m:val="p"/>
              </m:rPr>
              <m:t>s</m:t>
            </m:r>
          </m:e>
          <m:sup>
            <m:r>
              <m:rPr>
                <m:sty m:val="p"/>
              </m:rPr>
              <m:t>2</m:t>
            </m:r>
          </m:sup>
        </m:sSup>
      </m:oMath>
      <w:r>
        <w:rPr>
          <w:rFonts w:eastAsia="Georgia" w:cs="Georgia" w:ascii="Georgia" w:hAnsi="Georgia"/>
        </w:rPr>
        <w:t xml:space="preserve"> stockée dans un vecteur </w:t>
      </w:r>
      <m:oMath>
        <m:sSub>
          <m:sSubPr/>
          <m:e>
            <m:r>
              <m:rPr>
                <m:sty m:val="i"/>
              </m:rPr>
              <m:t>V</m:t>
            </m:r>
          </m:e>
          <m:sub>
            <m:r>
              <m:rPr>
                <m:sty m:val="p"/>
              </m:rPr>
              <m:t>−</m:t>
            </m:r>
          </m:sub>
        </m:sSub>
        <m:r>
          <m:rPr>
            <m:sty m:val="i"/>
          </m:rPr>
          <m:t>N</m:t>
        </m:r>
        <m:r>
          <m:rPr>
            <m:sty m:val="p"/>
          </m:rPr>
          <m:t>2</m:t>
        </m:r>
      </m:oMath>
      <w:r>
        <w:rPr/>
        <w:t xml:space="preserve"> de dimension ( </w:t>
      </w:r>
      <m:oMath>
        <m:r>
          <m:rPr>
            <m:sty m:val="i"/>
          </m:rPr>
          <m:t>m</m:t>
        </m:r>
        <m:r>
          <m:rPr>
            <m:sty m:val="p"/>
          </m:rPr>
          <m:t>×</m:t>
        </m:r>
        <m:r>
          <m:rPr>
            <m:sty m:val="p"/>
          </m:rPr>
          <m:t>1</m:t>
        </m:r>
      </m:oMath>
      <w:r>
        <w:rPr/>
        <w:t xml:space="preserve"> );</w:t>
      </w:r>
    </w:p>
    <w:p>
      <w:pPr>
        <w:numPr>
          <w:ilvl w:val="0"/>
          <w:numId w:val="10"/>
        </w:numPr>
        <w:spacing w:lineRule="auto"/>
      </w:pPr>
      <w:r>
        <w:rPr>
          <w:rFonts w:eastAsia="Georgia" w:cs="Georgia" w:ascii="Georgia" w:hAnsi="Georgia"/>
        </w:rPr>
        <w:t xml:space="preserve">une réponse </w:t>
      </w:r>
      <m:oMath>
        <m:sSup>
          <m:sSupPr/>
          <m:e>
            <m:r>
              <m:rPr>
                <m:sty m:val="i"/>
              </m:rPr>
              <m:t>y</m:t>
            </m:r>
          </m:e>
          <m:sup>
            <m:r>
              <m:rPr>
                <m:sty m:val="p"/>
              </m:rPr>
              <m:t>(</m:t>
            </m:r>
            <m:r>
              <m:rPr>
                <m:sty m:val="i"/>
              </m:rPr>
              <m:t>k</m:t>
            </m:r>
            <m:r>
              <m:rPr>
                <m:sty m:val="p"/>
              </m:rPr>
              <m:t>)</m:t>
            </m:r>
          </m:sup>
        </m:sSup>
      </m:oMath>
      <w:r>
        <w:rPr>
          <w:rFonts w:eastAsia="Georgia" w:cs="Georgia" w:ascii="Georgia" w:hAnsi="Georgia"/>
        </w:rPr>
        <w:t xml:space="preserve">, couple résistant en Nm , stockée dans un vecteur </w:t>
      </w:r>
      <m:oMath>
        <m:r>
          <m:rPr>
            <m:sty m:val="i"/>
          </m:rPr>
          <m:t>Y</m:t>
        </m:r>
      </m:oMath>
      <w:r>
        <w:rPr/>
        <w:t xml:space="preserve"> de dimension ( </w:t>
      </w:r>
      <m:oMath>
        <m:r>
          <m:rPr>
            <m:sty m:val="i"/>
          </m:rPr>
          <m:t>m</m:t>
        </m:r>
        <m:r>
          <m:rPr>
            <m:sty m:val="p"/>
          </m:rPr>
          <m:t>×</m:t>
        </m:r>
        <m:r>
          <m:rPr>
            <m:sty m:val="p"/>
          </m:rPr>
          <m:t>1</m:t>
        </m:r>
      </m:oMath>
      <w:r>
        <w:rPr/>
        <w:t xml:space="preserve"> ).</w:t>
      </w:r>
    </w:p>
    <w:p>
      <w:pPr>
        <w:spacing w:after="220" w:lineRule="auto"/>
      </w:pPr>
      <m:oMathPara>
        <m:oMath>
          <m:sSub>
            <m:sSubPr/>
            <m:e>
              <m:r>
                <m:rPr>
                  <m:sty m:val="i"/>
                </m:rPr>
                <m:t>V</m:t>
              </m:r>
            </m:e>
            <m:sub>
              <m:r>
                <m:rPr>
                  <m:sty m:val="p"/>
                </m:rPr>
                <m:t>−</m:t>
              </m:r>
            </m:sub>
          </m:sSub>
          <m:r>
            <m:rPr>
              <m:sty m:val="i"/>
            </m:rPr>
            <m:t>N</m:t>
          </m:r>
          <m:r>
            <m:rPr>
              <m:sty m:val="p"/>
            </m:rPr>
            <m:t>2</m:t>
          </m:r>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p>
                      <m:sSupPr/>
                      <m:e>
                        <m:r>
                          <m:rPr>
                            <m:sty m:val="i"/>
                          </m:rPr>
                          <m:t>x</m:t>
                        </m:r>
                      </m:e>
                      <m:sup>
                        <m:r>
                          <m:rPr>
                            <m:sty m:val="p"/>
                          </m:rPr>
                          <m:t>(</m:t>
                        </m:r>
                        <m:r>
                          <m:rPr>
                            <m:sty m:val="p"/>
                          </m:rPr>
                          <m:t>1</m:t>
                        </m:r>
                        <m:r>
                          <m:rPr>
                            <m:sty m:val="p"/>
                          </m:rPr>
                          <m:t>)</m:t>
                        </m:r>
                      </m:sup>
                    </m:sSup>
                  </m:e>
                </m:mr>
                <m:mr>
                  <m:e>
                    <m:r>
                      <m:rPr>
                        <m:sty m:val="p"/>
                      </m:rPr>
                      <m:t>⋮</m:t>
                    </m:r>
                  </m:e>
                </m:mr>
                <m:mr>
                  <m:e>
                    <m:sSup>
                      <m:sSupPr/>
                      <m:e>
                        <m:r>
                          <m:rPr>
                            <m:sty m:val="i"/>
                          </m:rPr>
                          <m:t>x</m:t>
                        </m:r>
                      </m:e>
                      <m:sup>
                        <m:r>
                          <m:rPr>
                            <m:sty m:val="p"/>
                          </m:rPr>
                          <m:t>(</m:t>
                        </m:r>
                        <m:r>
                          <m:rPr>
                            <m:sty m:val="i"/>
                          </m:rPr>
                          <m:t>m</m:t>
                        </m:r>
                        <m:r>
                          <m:rPr>
                            <m:sty m:val="p"/>
                          </m:rPr>
                          <m:t>)</m:t>
                        </m:r>
                      </m:sup>
                    </m:sSup>
                  </m:e>
                </m:mr>
              </m:m>
            </m:e>
          </m:d>
          <m:r>
            <m:rPr>
              <m:sty m:val="p"/>
            </m:rPr>
            <m:t>,</m:t>
          </m:r>
          <m:r>
            <m:rPr>
              <m:sty m:val="p"/>
            </m:rPr>
            <m:t xml:space="preserve"> </m:t>
          </m:r>
          <m:r>
            <m:rPr>
              <m:sty m:val="i"/>
            </m:rPr>
            <m:t>Y</m:t>
          </m:r>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p>
                      <m:sSupPr/>
                      <m:e>
                        <m:r>
                          <m:rPr>
                            <m:sty m:val="i"/>
                          </m:rPr>
                          <m:t>y</m:t>
                        </m:r>
                      </m:e>
                      <m:sup>
                        <m:r>
                          <m:rPr>
                            <m:sty m:val="p"/>
                          </m:rPr>
                          <m:t>(</m:t>
                        </m:r>
                        <m:r>
                          <m:rPr>
                            <m:sty m:val="p"/>
                          </m:rPr>
                          <m:t>1</m:t>
                        </m:r>
                        <m:r>
                          <m:rPr>
                            <m:sty m:val="p"/>
                          </m:rPr>
                          <m:t>)</m:t>
                        </m:r>
                      </m:sup>
                    </m:sSup>
                  </m:e>
                </m:mr>
                <m:mr>
                  <m:e>
                    <m:r>
                      <m:rPr>
                        <m:sty m:val="p"/>
                      </m:rPr>
                      <m:t>⋮</m:t>
                    </m:r>
                  </m:e>
                </m:mr>
                <m:mr>
                  <m:e>
                    <m:sSup>
                      <m:sSupPr/>
                      <m:e>
                        <m:r>
                          <m:rPr>
                            <m:sty m:val="i"/>
                          </m:rPr>
                          <m:t>y</m:t>
                        </m:r>
                      </m:e>
                      <m:sup>
                        <m:r>
                          <m:rPr>
                            <m:sty m:val="p"/>
                          </m:rPr>
                          <m:t>(</m:t>
                        </m:r>
                        <m:r>
                          <m:rPr>
                            <m:sty m:val="i"/>
                          </m:rPr>
                          <m:t>m</m:t>
                        </m:r>
                        <m:r>
                          <m:rPr>
                            <m:sty m:val="p"/>
                          </m:rPr>
                          <m:t>)</m:t>
                        </m:r>
                      </m:sup>
                    </m:sSup>
                  </m:e>
                </m:mr>
              </m:m>
            </m:e>
          </m:d>
        </m:oMath>
      </m:oMathPara>
    </w:p>
    <w:p>
      <w:pPr>
        <w:spacing w:after="220" w:lineRule="auto"/>
      </w:pPr>
      <w:r>
        <w:rPr>
          <w:rFonts w:eastAsia="Georgia" w:cs="Georgia" w:ascii="Georgia" w:hAnsi="Georgia"/>
        </w:rPr>
        <w:t xml:space="preserve">La bibliothèque numpy est intégrée dans le programme :</w:t>
      </w:r>
      <w:r>
        <w:rPr/>
        <w:br w:type="textWrapping"/>
      </w:r>
      <w:r>
        <w:rPr/>
        <w:t xml:space="preserve">import numpy as np</w:t>
      </w:r>
      <w:r>
        <w:rPr/>
        <w:br w:type="textWrapping"/>
      </w:r>
      <w:r>
        <w:rPr/>
        <w:t xml:space="preserve">On rappelle :</w:t>
      </w:r>
    </w:p>
    <w:p>
      <w:pPr>
        <w:numPr>
          <w:ilvl w:val="0"/>
          <w:numId w:val="11"/>
        </w:numPr>
        <w:spacing w:lineRule="auto"/>
      </w:pPr>
      <w:r>
        <w:rPr>
          <w:rFonts w:eastAsia="Georgia" w:cs="Georgia" w:ascii="Georgia" w:hAnsi="Georgia"/>
        </w:rPr>
        <w:t xml:space="preserve">La fonction np.hstack((M,N)) permet de concaténer deux tableaux pour former une matrice ;</w:t>
      </w:r>
    </w:p>
    <w:p>
      <w:pPr>
        <w:numPr>
          <w:ilvl w:val="0"/>
          <w:numId w:val="11"/>
        </w:numPr>
        <w:spacing w:lineRule="auto"/>
      </w:pPr>
      <w:r>
        <w:rPr/>
        <w:t xml:space="preserve">La fonction np. ones ( </w:t>
      </w:r>
      <m:oMath>
        <m:r>
          <m:rPr>
            <m:sty m:val="p"/>
          </m:rPr>
          <m:t>[</m:t>
        </m:r>
        <m:r>
          <m:rPr>
            <m:sty m:val="b"/>
          </m:rPr>
          <m:t>i</m:t>
        </m:r>
        <m:r>
          <m:rPr>
            <m:sty m:val="p"/>
          </m:rPr>
          <m:t>,</m:t>
        </m:r>
        <m:r>
          <m:rPr>
            <m:sty m:val="b"/>
          </m:rPr>
          <m:t>j</m:t>
        </m:r>
        <m:r>
          <m:rPr>
            <m:sty m:val="p"/>
          </m:rPr>
          <m:t>]</m:t>
        </m:r>
      </m:oMath>
      <w:r>
        <w:rPr>
          <w:rFonts w:eastAsia="Georgia" w:cs="Georgia" w:ascii="Georgia" w:hAnsi="Georgia"/>
        </w:rPr>
        <w:t xml:space="preserve"> ) permet de créer un tableau rempli de 1 de </w:t>
      </w:r>
      <m:oMath>
        <m:r>
          <m:rPr>
            <m:sty m:val="i"/>
          </m:rPr>
          <m:t>i</m:t>
        </m:r>
      </m:oMath>
      <w:r>
        <w:rPr/>
        <w:t xml:space="preserve"> lignes et </w:t>
      </w:r>
      <m:oMath>
        <m:r>
          <m:rPr>
            <m:sty m:val="i"/>
          </m:rPr>
          <m:t>j</m:t>
        </m:r>
      </m:oMath>
      <w:r>
        <w:rPr/>
        <w:t xml:space="preserve"> colonnes ;</w:t>
      </w:r>
    </w:p>
    <w:p>
      <w:pPr>
        <w:numPr>
          <w:ilvl w:val="0"/>
          <w:numId w:val="11"/>
        </w:numPr>
        <w:spacing w:lineRule="auto"/>
      </w:pPr>
      <w:r>
        <w:rPr/>
        <w:t xml:space="preserve">La fonction np. </w:t>
      </w:r>
      <m:oMath>
        <m:r>
          <m:rPr>
            <m:sty m:val="p"/>
          </m:rPr>
          <m:t>dot</m:t>
        </m:r>
        <m:r>
          <m:rPr>
            <m:sty m:val="p"/>
          </m:rPr>
          <m:t>(</m:t>
        </m:r>
        <m:r>
          <m:rPr>
            <m:sty m:val="i"/>
          </m:rPr>
          <m:t>M</m:t>
        </m:r>
        <m:r>
          <m:rPr>
            <m:sty m:val="p"/>
          </m:rPr>
          <m:t>,</m:t>
        </m:r>
        <m:r>
          <m:rPr>
            <m:sty m:val="i"/>
          </m:rPr>
          <m:t>N</m:t>
        </m:r>
        <m:r>
          <m:rPr>
            <m:sty m:val="p"/>
          </m:rPr>
          <m:t>)</m:t>
        </m:r>
      </m:oMath>
      <w:r>
        <w:rPr/>
        <w:t xml:space="preserve"> renvoie le produit de deux matrices </w:t>
      </w:r>
      <m:oMath>
        <m:r>
          <m:rPr>
            <m:sty m:val="i"/>
          </m:rPr>
          <m:t>M</m:t>
        </m:r>
      </m:oMath>
      <w:r>
        <w:rPr/>
        <w:t xml:space="preserve"> et </w:t>
      </w:r>
      <m:oMath>
        <m:r>
          <m:rPr>
            <m:sty m:val="i"/>
          </m:rPr>
          <m:t>N</m:t>
        </m:r>
      </m:oMath>
      <w:r>
        <w:rPr/>
        <w:t xml:space="preserve">;</w:t>
      </w:r>
    </w:p>
    <w:p>
      <w:pPr>
        <w:numPr>
          <w:ilvl w:val="0"/>
          <w:numId w:val="11"/>
        </w:numPr>
        <w:spacing w:lineRule="auto"/>
      </w:pPr>
      <w:r>
        <w:rPr>
          <w:rFonts w:eastAsia="Georgia" w:cs="Georgia" w:ascii="Georgia" w:hAnsi="Georgia"/>
        </w:rPr>
        <w:t xml:space="preserve">La fonction np.transpose(M) renvoie la matrice transposée de M ;</w:t>
      </w:r>
    </w:p>
    <w:p>
      <w:pPr>
        <w:numPr>
          <w:ilvl w:val="0"/>
          <w:numId w:val="11"/>
        </w:numPr>
        <w:spacing w:lineRule="auto"/>
      </w:pPr>
      <w:r>
        <w:rPr/>
        <w:t xml:space="preserve">La fonction np. sum(V) renvoie la somme des composantes du vecteur V.</w:t>
      </w:r>
    </w:p>
    <w:p>
      <w:pPr>
        <w:spacing w:after="220" w:lineRule="auto"/>
      </w:pPr>
      <w:r>
        <w:rPr/>
        <w:t xml:space="preserve">Q38. Ecrire un script python qui permet de construire la matrice </w:t>
      </w:r>
      <m:oMath>
        <m:r>
          <m:rPr>
            <m:sty m:val="i"/>
          </m:rPr>
          <m:t>X</m:t>
        </m:r>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sSup>
                    <m:sSupPr/>
                    <m:e>
                      <m:r>
                        <m:rPr>
                          <m:sty m:val="i"/>
                        </m:rPr>
                        <m:t>x</m:t>
                      </m:r>
                    </m:e>
                    <m:sup>
                      <m:r>
                        <m:rPr>
                          <m:sty m:val="p"/>
                        </m:rPr>
                        <m:t>(</m:t>
                      </m:r>
                      <m:r>
                        <m:rPr>
                          <m:sty m:val="p"/>
                        </m:rPr>
                        <m:t>1</m:t>
                      </m:r>
                      <m:r>
                        <m:rPr>
                          <m:sty m:val="p"/>
                        </m:rPr>
                        <m:t>)</m:t>
                      </m:r>
                    </m:sup>
                  </m:sSup>
                </m:e>
                <m:e>
                  <m:r>
                    <m:rPr>
                      <m:sty m:val="p"/>
                    </m:rPr>
                    <m:t>1</m:t>
                  </m:r>
                </m:e>
              </m:mr>
              <m:mr>
                <m:e>
                  <m:r>
                    <m:rPr>
                      <m:sty m:val="p"/>
                    </m:rPr>
                    <m:t>⋮</m:t>
                  </m:r>
                </m:e>
                <m:e>
                  <m:r>
                    <m:rPr>
                      <m:sty m:val="p"/>
                    </m:rPr>
                    <m:t>⋮</m:t>
                  </m:r>
                </m:e>
              </m:mr>
              <m:mr>
                <m:e>
                  <m:sSup>
                    <m:sSupPr/>
                    <m:e>
                      <m:r>
                        <m:rPr>
                          <m:sty m:val="i"/>
                        </m:rPr>
                        <m:t>x</m:t>
                      </m:r>
                    </m:e>
                    <m:sup>
                      <m:r>
                        <m:rPr>
                          <m:sty m:val="p"/>
                        </m:rPr>
                        <m:t>(</m:t>
                      </m:r>
                      <m:r>
                        <m:rPr>
                          <m:sty m:val="i"/>
                        </m:rPr>
                        <m:t>m</m:t>
                      </m:r>
                      <m:r>
                        <m:rPr>
                          <m:sty m:val="p"/>
                        </m:rPr>
                        <m:t>)</m:t>
                      </m:r>
                    </m:sup>
                  </m:sSup>
                </m:e>
                <m:e>
                  <m:r>
                    <m:rPr>
                      <m:sty m:val="p"/>
                    </m:rPr>
                    <m:t>1</m:t>
                  </m:r>
                </m:e>
              </m:mr>
            </m:m>
          </m:e>
        </m:d>
      </m:oMath>
      <w:r>
        <w:rPr>
          <w:rFonts w:eastAsia="Georgia" w:cs="Georgia" w:ascii="Georgia" w:hAnsi="Georgia"/>
        </w:rPr>
        <w:t xml:space="preserve"> afin de prendre en compte le biais du modèle affine.</w:t>
      </w:r>
    </w:p>
    <w:p>
      <w:pPr>
        <w:spacing w:after="220" w:lineRule="auto"/>
      </w:pPr>
      <w:r>
        <w:rPr>
          <w:rFonts w:eastAsia="Georgia" w:cs="Georgia" w:ascii="Georgia" w:hAnsi="Georgia"/>
        </w:rPr>
        <w:t xml:space="preserve">Pour déterminer le modèle, un vecteur </w:t>
      </w:r>
      <m:oMath>
        <m:r>
          <m:rPr>
            <m:sty m:val="i"/>
          </m:rPr>
          <m:t>F</m:t>
        </m:r>
      </m:oMath>
      <w:r>
        <w:rPr/>
        <w:t xml:space="preserve"> de dimension </w:t>
      </w:r>
      <m:oMath>
        <m:r>
          <m:rPr>
            <m:sty m:val="p"/>
          </m:rPr>
          <m:t>(</m:t>
        </m:r>
        <m:r>
          <m:rPr>
            <m:sty m:val="i"/>
          </m:rPr>
          <m:t>m</m:t>
        </m:r>
        <m:r>
          <m:rPr>
            <m:sty m:val="p"/>
          </m:rPr>
          <m:t>×</m:t>
        </m:r>
        <m:r>
          <m:rPr>
            <m:sty m:val="p"/>
          </m:rPr>
          <m:t>1</m:t>
        </m:r>
        <m:r>
          <m:rPr>
            <m:sty m:val="p"/>
          </m:rPr>
          <m:t>)</m:t>
        </m:r>
      </m:oMath>
      <w:r>
        <w:rPr>
          <w:rFonts w:eastAsia="Georgia" w:cs="Georgia" w:ascii="Georgia" w:hAnsi="Georgia"/>
        </w:rPr>
        <w:t xml:space="preserve"> est créé : </w:t>
      </w:r>
      <m:oMath>
        <m:r>
          <m:rPr>
            <m:sty m:val="i"/>
          </m:rPr>
          <m:t>F</m:t>
        </m:r>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r>
                    <m:rPr>
                      <m:sty m:val="i"/>
                    </m:rPr>
                    <m:t>f</m:t>
                  </m:r>
                  <m:d>
                    <m:dPr>
                      <m:begChr m:val="("/>
                      <m:endChr m:val=")"/>
                      <m:ctrlPr>
                        <w:rPr>
                          <w:rFonts w:ascii="Cambria Math" w:hAnsi="Cambria Math"/>
                        </w:rPr>
                      </m:ctrlPr>
                    </m:dPr>
                    <m:e>
                      <m:sSup>
                        <m:sSupPr/>
                        <m:e>
                          <m:r>
                            <m:rPr>
                              <m:sty m:val="i"/>
                            </m:rPr>
                            <m:t>x</m:t>
                          </m:r>
                        </m:e>
                        <m:sup>
                          <m:r>
                            <m:rPr>
                              <m:sty m:val="p"/>
                            </m:rPr>
                            <m:t>(</m:t>
                          </m:r>
                          <m:r>
                            <m:rPr>
                              <m:sty m:val="p"/>
                            </m:rPr>
                            <m:t>1</m:t>
                          </m:r>
                          <m:r>
                            <m:rPr>
                              <m:sty m:val="p"/>
                            </m:rPr>
                            <m:t>)</m:t>
                          </m:r>
                        </m:sup>
                      </m:sSup>
                    </m:e>
                  </m:d>
                </m:e>
              </m:mr>
              <m:mr>
                <m:e>
                  <m:r>
                    <m:rPr>
                      <m:sty m:val="p"/>
                    </m:rPr>
                    <m:t>⋮</m:t>
                  </m:r>
                </m:e>
              </m:mr>
              <m:mr>
                <m:e>
                  <m:r>
                    <m:rPr>
                      <m:sty m:val="i"/>
                    </m:rPr>
                    <m:t>f</m:t>
                  </m:r>
                  <m:d>
                    <m:dPr>
                      <m:begChr m:val="("/>
                      <m:endChr m:val=")"/>
                      <m:ctrlPr>
                        <w:rPr>
                          <w:rFonts w:ascii="Cambria Math" w:hAnsi="Cambria Math"/>
                        </w:rPr>
                      </m:ctrlPr>
                    </m:dPr>
                    <m:e>
                      <m:sSup>
                        <m:sSupPr/>
                        <m:e>
                          <m:r>
                            <m:rPr>
                              <m:sty m:val="i"/>
                            </m:rPr>
                            <m:t>x</m:t>
                          </m:r>
                        </m:e>
                        <m:sup>
                          <m:r>
                            <m:rPr>
                              <m:sty m:val="p"/>
                            </m:rPr>
                            <m:t>(</m:t>
                          </m:r>
                          <m:r>
                            <m:rPr>
                              <m:sty m:val="i"/>
                            </m:rPr>
                            <m:t>m</m:t>
                          </m:r>
                          <m:r>
                            <m:rPr>
                              <m:sty m:val="p"/>
                            </m:rPr>
                            <m:t>)</m:t>
                          </m:r>
                        </m:sup>
                      </m:sSup>
                    </m:e>
                  </m:d>
                </m:e>
              </m:mr>
            </m:m>
          </m:e>
        </m:d>
      </m:oMath>
      <w:r>
        <w:rPr/>
        <w:br w:type="textWrapping"/>
      </w:r>
      <w:r>
        <w:rPr/>
        <w:t xml:space="preserve">Pour calculer ce vecteur, on utilise la relation : </w:t>
      </w:r>
      <m:oMath>
        <m:r>
          <m:rPr>
            <m:sty m:val="i"/>
          </m:rPr>
          <m:t>F</m:t>
        </m:r>
        <m:r>
          <m:rPr>
            <m:sty m:val="p"/>
          </m:rPr>
          <m:t>=</m:t>
        </m:r>
        <m:r>
          <m:rPr>
            <m:sty m:val="i"/>
          </m:rPr>
          <m:t>X</m:t>
        </m:r>
        <m:r>
          <m:rPr>
            <m:sty m:val="p"/>
          </m:rPr>
          <m:t>⋅</m:t>
        </m:r>
        <m:r>
          <m:rPr>
            <m:sty m:val="i"/>
          </m:rPr>
          <m:t>θ</m:t>
        </m:r>
      </m:oMath>
      <w:r>
        <w:rPr>
          <w:rFonts w:eastAsia="Georgia" w:cs="Georgia" w:ascii="Georgia" w:hAnsi="Georgia"/>
        </w:rPr>
        <w:t xml:space="preserve"> où </w:t>
      </w:r>
      <m:oMath>
        <m:r>
          <m:rPr>
            <m:sty m:val="i"/>
          </m:rPr>
          <m:t>θ</m:t>
        </m:r>
      </m:oMath>
      <w:r>
        <w:rPr/>
        <w:t xml:space="preserve"> est le vecteur </w:t>
      </w:r>
      <m:oMath>
        <m:r>
          <m:rPr>
            <m:sty m:val="i"/>
          </m:rPr>
          <m:t>θ</m:t>
        </m:r>
      </m:oMath>
      <w:r>
        <w:rPr>
          <w:rFonts w:eastAsia="Georgia" w:cs="Georgia" w:ascii="Georgia" w:hAnsi="Georgia"/>
        </w:rPr>
        <w:t xml:space="preserve"> qui contient tous les paramètres du modèle : </w:t>
      </w:r>
      <m:oMath>
        <m:r>
          <m:rPr>
            <m:sty m:val="i"/>
          </m:rPr>
          <m:t>θ</m:t>
        </m:r>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a</m:t>
                      </m:r>
                    </m:e>
                    <m:sub>
                      <m:r>
                        <m:rPr>
                          <m:sty m:val="p"/>
                        </m:rPr>
                        <m:t>1</m:t>
                      </m:r>
                    </m:sub>
                  </m:sSub>
                </m:e>
              </m:mr>
              <m:mr>
                <m:e>
                  <m:sSub>
                    <m:sSubPr/>
                    <m:e>
                      <m:r>
                        <m:rPr>
                          <m:sty m:val="i"/>
                        </m:rPr>
                        <m:t>a</m:t>
                      </m:r>
                    </m:e>
                    <m:sub>
                      <m:r>
                        <m:rPr>
                          <m:sty m:val="p"/>
                        </m:rPr>
                        <m:t>0</m:t>
                      </m:r>
                    </m:sub>
                  </m:sSub>
                </m:e>
              </m:mr>
            </m:m>
          </m:e>
        </m:d>
      </m:oMath>
    </w:p>
    <w:p>
      <w:pPr>
        <w:spacing w:after="220" w:lineRule="auto"/>
      </w:pPr>
      <w:r>
        <w:rPr/>
        <w:t xml:space="preserve">Q39. Ecrire la fonction modele qui prend en argument ( </w:t>
      </w:r>
      <m:oMath>
        <m:r>
          <m:rPr>
            <m:sty m:val="i"/>
          </m:rPr>
          <m:t>X</m:t>
        </m:r>
      </m:oMath>
      <w:r>
        <w:rPr/>
        <w:t xml:space="preserve"> et theta) et retourne la matrice </w:t>
      </w:r>
      <m:oMath>
        <m:r>
          <m:rPr>
            <m:sty m:val="i"/>
          </m:rPr>
          <m:t>F</m:t>
        </m:r>
      </m:oMath>
      <w:r>
        <w:rPr/>
        <w:t xml:space="preserve">.</w:t>
      </w:r>
      <w:r>
        <w:rPr/>
        <w:br w:type="textWrapping"/>
      </w:r>
      <w:r>
        <w:rPr>
          <w:rFonts w:eastAsia="Georgia" w:cs="Georgia" w:ascii="Georgia" w:hAnsi="Georgia"/>
        </w:rPr>
        <w:t xml:space="preserve">La fonction de coût </w:t>
      </w:r>
      <m:oMath>
        <m:r>
          <m:rPr>
            <m:sty m:val="i"/>
          </m:rPr>
          <m:t>Q</m:t>
        </m:r>
        <m:d>
          <m:dPr>
            <m:begChr m:val="("/>
            <m:endChr m:val=")"/>
            <m:ctrlPr>
              <w:rPr>
                <w:rFonts w:ascii="Cambria Math" w:hAnsi="Cambria Math"/>
              </w:rPr>
            </m:ctrlPr>
          </m:dPr>
          <m:e>
            <m:sSub>
              <m:sSubPr/>
              <m:e>
                <m:r>
                  <m:rPr>
                    <m:sty m:val="i"/>
                  </m:rPr>
                  <m:t>a</m:t>
                </m:r>
              </m:e>
              <m:sub>
                <m:r>
                  <m:rPr>
                    <m:sty m:val="p"/>
                  </m:rPr>
                  <m:t>0</m:t>
                </m:r>
              </m:sub>
            </m:sSub>
            <m:r>
              <m:rPr>
                <m:sty m:val="p"/>
              </m:rPr>
              <m:t>,</m:t>
            </m:r>
            <m:sSub>
              <m:sSubPr/>
              <m:e>
                <m:r>
                  <m:rPr>
                    <m:sty m:val="i"/>
                  </m:rPr>
                  <m:t>a</m:t>
                </m:r>
              </m:e>
              <m:sub>
                <m:r>
                  <m:rPr>
                    <m:sty m:val="p"/>
                  </m:rPr>
                  <m:t>1</m:t>
                </m:r>
              </m:sub>
            </m:sSub>
          </m:e>
        </m:d>
      </m:oMath>
      <w:r>
        <w:rPr>
          <w:rFonts w:eastAsia="Georgia" w:cs="Georgia" w:ascii="Georgia" w:hAnsi="Georgia"/>
        </w:rPr>
        <w:t xml:space="preserve"> caractérise la somme des erreurs au carré entre le modèle </w:t>
      </w:r>
      <m:oMath>
        <m:r>
          <m:rPr>
            <m:sty m:val="i"/>
          </m:rPr>
          <m:t>f</m:t>
        </m:r>
        <m:d>
          <m:dPr>
            <m:begChr m:val="("/>
            <m:endChr m:val=")"/>
            <m:ctrlPr>
              <w:rPr>
                <w:rFonts w:ascii="Cambria Math" w:hAnsi="Cambria Math"/>
              </w:rPr>
            </m:ctrlPr>
          </m:dPr>
          <m:e>
            <m:sSup>
              <m:sSupPr/>
              <m:e>
                <m:r>
                  <m:rPr>
                    <m:sty m:val="i"/>
                  </m:rPr>
                  <m:t>x</m:t>
                </m:r>
              </m:e>
              <m:sup>
                <m:r>
                  <m:rPr>
                    <m:sty m:val="p"/>
                  </m:rPr>
                  <m:t>(</m:t>
                </m:r>
                <m:r>
                  <m:rPr>
                    <m:sty m:val="i"/>
                  </m:rPr>
                  <m:t>k</m:t>
                </m:r>
                <m:r>
                  <m:rPr>
                    <m:sty m:val="p"/>
                  </m:rPr>
                  <m:t>)</m:t>
                </m:r>
              </m:sup>
            </m:sSup>
          </m:e>
        </m:d>
      </m:oMath>
      <w:r>
        <w:rPr>
          <w:rFonts w:eastAsia="Georgia" w:cs="Georgia" w:ascii="Georgia" w:hAnsi="Georgia"/>
        </w:rPr>
        <w:t xml:space="preserve"> et la réponse </w:t>
      </w:r>
      <m:oMath>
        <m:sSup>
          <m:sSupPr/>
          <m:e>
            <m:r>
              <m:rPr>
                <m:sty m:val="i"/>
              </m:rPr>
              <m:t>y</m:t>
            </m:r>
          </m:e>
          <m:sup>
            <m:r>
              <m:rPr>
                <m:sty m:val="p"/>
              </m:rPr>
              <m:t>(</m:t>
            </m:r>
            <m:r>
              <m:rPr>
                <m:sty m:val="i"/>
              </m:rPr>
              <m:t>k</m:t>
            </m:r>
            <m:r>
              <m:rPr>
                <m:sty m:val="p"/>
              </m:rPr>
              <m:t>)</m:t>
            </m:r>
          </m:sup>
        </m:sSup>
      </m:oMath>
      <w:r>
        <w:rPr/>
        <w:t xml:space="preserve">.</w:t>
      </w:r>
    </w:p>
    <w:p>
      <w:pPr>
        <w:spacing w:after="220" w:lineRule="auto"/>
      </w:pPr>
      <w:r>
        <w:rPr>
          <w:rFonts w:eastAsia="Georgia" w:cs="Georgia" w:ascii="Georgia" w:hAnsi="Georgia"/>
        </w:rPr>
        <w:t xml:space="preserve">Q40. Ecrire la fonction coût </w:t>
      </w:r>
      <m:oMath>
        <m:r>
          <m:rPr>
            <m:sty m:val="i"/>
          </m:rPr>
          <m:t>Q</m:t>
        </m:r>
        <m:d>
          <m:dPr>
            <m:begChr m:val="("/>
            <m:endChr m:val=")"/>
            <m:ctrlPr>
              <w:rPr>
                <w:rFonts w:ascii="Cambria Math" w:hAnsi="Cambria Math"/>
              </w:rPr>
            </m:ctrlPr>
          </m:dPr>
          <m:e>
            <m:sSub>
              <m:sSubPr/>
              <m:e>
                <m:r>
                  <m:rPr>
                    <m:sty m:val="i"/>
                  </m:rPr>
                  <m:t>a</m:t>
                </m:r>
              </m:e>
              <m:sub>
                <m:r>
                  <m:rPr>
                    <m:sty m:val="p"/>
                  </m:rPr>
                  <m:t>0</m:t>
                </m:r>
              </m:sub>
            </m:sSub>
            <m:r>
              <m:rPr>
                <m:sty m:val="p"/>
              </m:rPr>
              <m:t>,</m:t>
            </m:r>
            <m:sSub>
              <m:sSubPr/>
              <m:e>
                <m:r>
                  <m:rPr>
                    <m:sty m:val="i"/>
                  </m:rPr>
                  <m:t>a</m:t>
                </m:r>
              </m:e>
              <m:sub>
                <m:r>
                  <m:rPr>
                    <m:sty m:val="p"/>
                  </m:rPr>
                  <m:t>1</m:t>
                </m:r>
              </m:sub>
            </m:sSub>
          </m:e>
        </m:d>
      </m:oMath>
      <w:r>
        <w:rPr/>
        <w:t xml:space="preserve"> en fonction de </w:t>
      </w:r>
      <m:oMath>
        <m:sSub>
          <m:sSubPr/>
          <m:e>
            <m:r>
              <m:rPr>
                <m:sty m:val="i"/>
              </m:rPr>
              <m:t>a</m:t>
            </m:r>
          </m:e>
          <m:sub>
            <m:r>
              <m:rPr>
                <m:sty m:val="p"/>
              </m:rPr>
              <m:t>0</m:t>
            </m:r>
          </m:sub>
        </m:sSub>
        <m:r>
          <m:rPr>
            <m:sty m:val="p"/>
          </m:rPr>
          <m:t>,</m:t>
        </m:r>
        <m:sSub>
          <m:sSubPr/>
          <m:e>
            <m:r>
              <m:rPr>
                <m:sty m:val="i"/>
              </m:rPr>
              <m:t>a</m:t>
            </m:r>
          </m:e>
          <m:sub>
            <m:r>
              <m:rPr>
                <m:sty m:val="p"/>
              </m:rPr>
              <m:t>1</m:t>
            </m:r>
          </m:sub>
        </m:sSub>
      </m:oMath>
      <w:r>
        <w:rPr/>
        <w:t xml:space="preserve">, les </w:t>
      </w:r>
      <m:oMath>
        <m:sSup>
          <m:sSupPr/>
          <m:e>
            <m:r>
              <m:rPr>
                <m:sty m:val="i"/>
              </m:rPr>
              <m:t>y</m:t>
            </m:r>
          </m:e>
          <m:sup>
            <m:r>
              <m:rPr>
                <m:sty m:val="p"/>
              </m:rPr>
              <m:t>(</m:t>
            </m:r>
            <m:r>
              <m:rPr>
                <m:sty m:val="i"/>
              </m:rPr>
              <m:t>k</m:t>
            </m:r>
            <m:r>
              <m:rPr>
                <m:sty m:val="p"/>
              </m:rPr>
              <m:t>)</m:t>
            </m:r>
          </m:sup>
        </m:sSup>
      </m:oMath>
      <w:r>
        <w:rPr/>
        <w:t xml:space="preserve"> et </w:t>
      </w:r>
      <m:oMath>
        <m:sSup>
          <m:sSupPr/>
          <m:e>
            <m:r>
              <m:rPr>
                <m:sty m:val="i"/>
              </m:rPr>
              <m:t>x</m:t>
            </m:r>
          </m:e>
          <m:sup>
            <m:r>
              <m:rPr>
                <m:sty m:val="p"/>
              </m:rPr>
              <m:t>(</m:t>
            </m:r>
            <m:r>
              <m:rPr>
                <m:sty m:val="i"/>
              </m:rPr>
              <m:t>k</m:t>
            </m:r>
            <m:r>
              <m:rPr>
                <m:sty m:val="p"/>
              </m:rPr>
              <m:t>)</m:t>
            </m:r>
          </m:sup>
        </m:sSup>
      </m:oMath>
      <w:r>
        <w:rPr/>
        <w:t xml:space="preserve"> et </w:t>
      </w:r>
      <m:oMath>
        <m:r>
          <m:rPr>
            <m:sty m:val="i"/>
          </m:rPr>
          <m:t>m</m:t>
        </m:r>
      </m:oMath>
      <w:r>
        <w:rPr/>
        <w:t xml:space="preserve">.</w:t>
      </w:r>
      <w:r>
        <w:rPr/>
        <w:br w:type="textWrapping"/>
      </w:r>
      <w:r>
        <w:rPr>
          <w:rFonts w:eastAsia="Georgia" w:cs="Georgia" w:ascii="Georgia" w:hAnsi="Georgia"/>
        </w:rPr>
        <w:t xml:space="preserve">Q41. Ecrire la fonction coût </w:t>
      </w:r>
      <m:oMath>
        <m:r>
          <m:rPr>
            <m:sty m:val="i"/>
          </m:rPr>
          <m:t>Q</m:t>
        </m:r>
        <m:r>
          <m:rPr>
            <m:sty m:val="p"/>
          </m:rPr>
          <m:t>(</m:t>
        </m:r>
        <m:r>
          <m:rPr>
            <m:sty m:val="i"/>
          </m:rPr>
          <m:t>θ</m:t>
        </m:r>
        <m:r>
          <m:rPr>
            <m:sty m:val="p"/>
          </m:rPr>
          <m:t>)</m:t>
        </m:r>
      </m:oMath>
      <w:r>
        <w:rPr/>
        <w:t xml:space="preserve"> sous forme matricielle en fonction de </w:t>
      </w:r>
      <m:oMath>
        <m:r>
          <m:rPr>
            <m:sty m:val="p"/>
          </m:rPr>
          <m:t>X</m:t>
        </m:r>
        <m:r>
          <m:rPr>
            <m:sty m:val="p"/>
          </m:rPr>
          <m:t>,</m:t>
        </m:r>
        <m:r>
          <m:rPr>
            <m:sty m:val="i"/>
          </m:rPr>
          <m:t>θ</m:t>
        </m:r>
      </m:oMath>
      <w:r>
        <w:rPr/>
        <w:t xml:space="preserve"> et Y .</w:t>
      </w:r>
      <w:r>
        <w:rPr/>
        <w:br w:type="textWrapping"/>
      </w:r>
      <w:r>
        <w:rPr/>
        <w:t xml:space="preserve">Q42. Ecrire en python la fonction cout qui prend en argument trois vecteurs </w:t>
      </w:r>
      <m:oMath>
        <m:r>
          <m:rPr>
            <m:sty m:val="i"/>
          </m:rPr>
          <m:t>X</m:t>
        </m:r>
        <m:r>
          <m:rPr>
            <m:sty m:val="p"/>
          </m:rPr>
          <m:t>,</m:t>
        </m:r>
        <m:r>
          <m:rPr>
            <m:sty m:val="i"/>
          </m:rPr>
          <m:t>Y</m:t>
        </m:r>
      </m:oMath>
      <w:r>
        <w:rPr>
          <w:rFonts w:eastAsia="Georgia" w:cs="Georgia" w:ascii="Georgia" w:hAnsi="Georgia"/>
        </w:rPr>
        <w:t xml:space="preserve"> et theta et qui renvoie la valeur du coût </w:t>
      </w:r>
      <m:oMath>
        <m:r>
          <m:rPr>
            <m:sty m:val="i"/>
          </m:rPr>
          <m:t>Q</m:t>
        </m:r>
        <m:r>
          <m:rPr>
            <m:sty m:val="p"/>
          </m:rPr>
          <m:t>(</m:t>
        </m:r>
        <m:r>
          <m:rPr>
            <m:sty m:val="i"/>
          </m:rPr>
          <m:t>θ</m:t>
        </m:r>
        <m:r>
          <m:rPr>
            <m:sty m:val="p"/>
          </m:rPr>
          <m:t>)</m:t>
        </m:r>
      </m:oMath>
      <w:r>
        <w:rPr/>
        <w:t xml:space="preserve">.</w:t>
      </w:r>
    </w:p>
    <w:p>
      <w:pPr>
        <w:spacing w:after="220" w:lineRule="auto"/>
      </w:pPr>
      <w:r>
        <w:rPr>
          <w:rFonts w:eastAsia="Georgia" w:cs="Georgia" w:ascii="Georgia" w:hAnsi="Georgia"/>
        </w:rPr>
        <w:t xml:space="preserve">Q43. Ecrire les dérivées partielles de la fonction </w:t>
      </w:r>
      <m:oMath>
        <m:r>
          <m:rPr>
            <m:sty m:val="i"/>
          </m:rPr>
          <m:t>Q</m:t>
        </m:r>
        <m:d>
          <m:dPr>
            <m:begChr m:val="("/>
            <m:endChr m:val=")"/>
            <m:ctrlPr>
              <w:rPr>
                <w:rFonts w:ascii="Cambria Math" w:hAnsi="Cambria Math"/>
              </w:rPr>
            </m:ctrlPr>
          </m:dPr>
          <m:e>
            <m:sSub>
              <m:sSubPr/>
              <m:e>
                <m:r>
                  <m:rPr>
                    <m:sty m:val="i"/>
                  </m:rPr>
                  <m:t>a</m:t>
                </m:r>
              </m:e>
              <m:sub>
                <m:r>
                  <m:rPr>
                    <m:sty m:val="p"/>
                  </m:rPr>
                  <m:t>0</m:t>
                </m:r>
              </m:sub>
            </m:sSub>
            <m:r>
              <m:rPr>
                <m:sty m:val="p"/>
              </m:rPr>
              <m:t>,</m:t>
            </m:r>
            <m:sSub>
              <m:sSubPr/>
              <m:e>
                <m:r>
                  <m:rPr>
                    <m:sty m:val="i"/>
                  </m:rPr>
                  <m:t>a</m:t>
                </m:r>
              </m:e>
              <m:sub>
                <m:r>
                  <m:rPr>
                    <m:sty m:val="p"/>
                  </m:rPr>
                  <m:t>1</m:t>
                </m:r>
              </m:sub>
            </m:sSub>
          </m:e>
        </m:d>
        <m:r>
          <m:rPr>
            <m:sty m:val="p"/>
          </m:rPr>
          <m:t>:</m:t>
        </m:r>
        <m:f>
          <m:fPr>
            <m:ctrlPr>
              <w:rPr>
                <w:rFonts w:ascii="Cambria Math" w:hAnsi="Cambria Math"/>
              </w:rPr>
            </m:ctrlPr>
          </m:fPr>
          <m:num>
            <m:r>
              <m:rPr>
                <m:sty m:val="i"/>
              </m:rPr>
              <m:t>∂</m:t>
            </m:r>
            <m:r>
              <m:rPr>
                <m:sty m:val="i"/>
              </m:rPr>
              <m:t>Q</m:t>
            </m:r>
          </m:num>
          <m:den>
            <m:r>
              <m:rPr>
                <m:sty m:val="i"/>
              </m:rPr>
              <m:t>∂</m:t>
            </m:r>
            <m:sSub>
              <m:sSubPr/>
              <m:e>
                <m:r>
                  <m:rPr>
                    <m:sty m:val="i"/>
                  </m:rPr>
                  <m:t>a</m:t>
                </m:r>
              </m:e>
              <m:sub>
                <m:r>
                  <m:rPr>
                    <m:sty m:val="p"/>
                  </m:rPr>
                  <m:t>1</m:t>
                </m:r>
              </m:sub>
            </m:sSub>
          </m:den>
        </m:f>
      </m:oMath>
      <w:r>
        <w:rPr/>
        <w:t xml:space="preserve"> et </w:t>
      </w:r>
      <m:oMath>
        <m:f>
          <m:fPr>
            <m:ctrlPr>
              <w:rPr>
                <w:rFonts w:ascii="Cambria Math" w:hAnsi="Cambria Math"/>
              </w:rPr>
            </m:ctrlPr>
          </m:fPr>
          <m:num>
            <m:r>
              <m:rPr>
                <m:sty m:val="i"/>
              </m:rPr>
              <m:t>∂</m:t>
            </m:r>
            <m:r>
              <m:rPr>
                <m:sty m:val="i"/>
              </m:rPr>
              <m:t>Q</m:t>
            </m:r>
          </m:num>
          <m:den>
            <m:r>
              <m:rPr>
                <m:sty m:val="i"/>
              </m:rPr>
              <m:t>∂</m:t>
            </m:r>
            <m:sSub>
              <m:sSubPr/>
              <m:e>
                <m:r>
                  <m:rPr>
                    <m:sty m:val="i"/>
                  </m:rPr>
                  <m:t>a</m:t>
                </m:r>
              </m:e>
              <m:sub>
                <m:r>
                  <m:rPr>
                    <m:sty m:val="p"/>
                  </m:rPr>
                  <m:t>0</m:t>
                </m:r>
              </m:sub>
            </m:sSub>
          </m:den>
        </m:f>
      </m:oMath>
      <w:r>
        <w:rPr/>
        <w:t xml:space="preserve">.</w:t>
      </w:r>
    </w:p>
    <w:p>
      <w:pPr>
        <w:spacing w:after="220" w:lineRule="auto"/>
      </w:pPr>
      <w:r>
        <w:rPr>
          <w:rFonts w:eastAsia="Georgia" w:cs="Georgia" w:ascii="Georgia" w:hAnsi="Georgia"/>
        </w:rPr>
        <w:t xml:space="preserve">Q44. Ecrire le vecteur gradient de la fonction coût </w:t>
      </w:r>
      <m:oMath>
        <m:acc>
          <m:accPr>
            <m:chr m:val="⃗"/>
          </m:accPr>
          <m:e>
            <m:r>
              <m:rPr>
                <m:sty m:val="p"/>
              </m:rPr>
              <m:t>grad</m:t>
            </m:r>
          </m:e>
        </m:acc>
        <m:r>
          <m:rPr>
            <m:sty m:val="p"/>
          </m:rPr>
          <m:t>(</m:t>
        </m:r>
        <m:r>
          <m:rPr>
            <m:sty m:val="i"/>
          </m:rPr>
          <m:t>Q</m:t>
        </m:r>
        <m:r>
          <m:rPr>
            <m:sty m:val="p"/>
          </m:rPr>
          <m:t>)</m:t>
        </m:r>
      </m:oMath>
      <w:r>
        <w:rPr/>
        <w:t xml:space="preserve"> sous forme matricielle en fonction de </w:t>
      </w:r>
      <m:oMath>
        <m:r>
          <m:rPr>
            <m:sty m:val="i"/>
          </m:rPr>
          <m:t>X</m:t>
        </m:r>
        <m:r>
          <m:rPr>
            <m:sty m:val="p"/>
          </m:rPr>
          <m:t>,</m:t>
        </m:r>
        <m:r>
          <m:rPr>
            <m:sty m:val="i"/>
          </m:rPr>
          <m:t>θ</m:t>
        </m:r>
      </m:oMath>
      <w:r>
        <w:rPr/>
        <w:t xml:space="preserve"> et </w:t>
      </w:r>
      <m:oMath>
        <m:r>
          <m:rPr>
            <m:sty m:val="i"/>
          </m:rPr>
          <m:t>Y</m:t>
        </m:r>
      </m:oMath>
      <w:r>
        <w:rPr/>
        <w:t xml:space="preserve"> et montrer que : </w:t>
      </w:r>
      <m:oMath>
        <m:acc>
          <m:accPr>
            <m:chr m:val="⃗"/>
          </m:accPr>
          <m:e>
            <m:r>
              <m:rPr>
                <m:sty m:val="p"/>
              </m:rPr>
              <m:t>grad</m:t>
            </m:r>
          </m:e>
        </m:acc>
        <m:r>
          <m:rPr>
            <m:sty m:val="p"/>
          </m:rPr>
          <m:t>(</m:t>
        </m:r>
        <m:r>
          <m:rPr>
            <m:sty m:val="i"/>
          </m:rPr>
          <m:t>Q</m:t>
        </m:r>
        <m:r>
          <m:rPr>
            <m:sty m:val="p"/>
          </m:rPr>
          <m:t>)</m:t>
        </m:r>
        <m:r>
          <m:rPr>
            <m:sty m:val="p"/>
          </m:rPr>
          <m:t>=</m:t>
        </m:r>
        <m:r>
          <m:rPr>
            <m:sty m:val="p"/>
          </m:rPr>
          <m:t>2</m:t>
        </m:r>
        <m:r>
          <m:rPr>
            <m:sty m:val="p"/>
          </m:rPr>
          <m:t>⋅</m:t>
        </m:r>
        <m:sSup>
          <m:sSupPr/>
          <m:e>
            <m:r>
              <m:rPr>
                <m:sty m:val="i"/>
              </m:rPr>
              <m:t>X</m:t>
            </m:r>
          </m:e>
          <m:sup>
            <m:r>
              <m:rPr>
                <m:sty m:val="i"/>
              </m:rPr>
              <m:t>T</m:t>
            </m:r>
          </m:sup>
        </m:sSup>
        <m:r>
          <m:rPr>
            <m:sty m:val="p"/>
          </m:rPr>
          <m:t>(</m:t>
        </m:r>
        <m:r>
          <m:rPr>
            <m:sty m:val="i"/>
          </m:rPr>
          <m:t>X</m:t>
        </m:r>
        <m:r>
          <m:rPr>
            <m:sty m:val="p"/>
          </m:rPr>
          <m:t>⋅</m:t>
        </m:r>
        <m:r>
          <m:rPr>
            <m:sty m:val="i"/>
          </m:rPr>
          <m:t>θ</m:t>
        </m:r>
        <m:r>
          <m:rPr>
            <m:sty m:val="p"/>
          </m:rPr>
          <m:t>−</m:t>
        </m:r>
        <m:r>
          <m:rPr>
            <m:sty m:val="i"/>
          </m:rPr>
          <m:t>Y</m:t>
        </m:r>
        <m:r>
          <m:rPr>
            <m:sty m:val="p"/>
          </m:rPr>
          <m:t>)</m:t>
        </m:r>
      </m:oMath>
      <w:r>
        <w:rPr/>
        <w:t xml:space="preserve"> avec </w:t>
      </w:r>
      <m:oMath>
        <m:sSup>
          <m:sSupPr/>
          <m:e>
            <m:r>
              <m:rPr>
                <m:sty m:val="i"/>
              </m:rPr>
              <m:t>X</m:t>
            </m:r>
          </m:e>
          <m:sup>
            <m:r>
              <m:rPr>
                <m:sty m:val="i"/>
              </m:rPr>
              <m:t>T</m:t>
            </m:r>
          </m:sup>
        </m:sSup>
      </m:oMath>
      <w:r>
        <w:rPr>
          <w:rFonts w:eastAsia="Georgia" w:cs="Georgia" w:ascii="Georgia" w:hAnsi="Georgia"/>
        </w:rPr>
        <w:t xml:space="preserve"> la transposée de la matrice </w:t>
      </w:r>
      <m:oMath>
        <m:r>
          <m:rPr>
            <m:sty m:val="i"/>
          </m:rPr>
          <m:t>X</m:t>
        </m:r>
      </m:oMath>
      <w:r>
        <w:rPr/>
        <w:t xml:space="preserve">.</w:t>
      </w:r>
    </w:p>
    <w:p>
      <w:pPr>
        <w:spacing w:after="220" w:lineRule="auto"/>
      </w:pPr>
      <w:r>
        <w:rPr/>
        <w:t xml:space="preserve">Q45. Ecrire en python une fonction gradient qui prend en argument trois vecteurs </w:t>
      </w:r>
      <m:oMath>
        <m:r>
          <m:rPr>
            <m:sty m:val="p"/>
          </m:rPr>
          <m:t>X</m:t>
        </m:r>
        <m:r>
          <m:rPr>
            <m:sty m:val="p"/>
          </m:rPr>
          <m:t>,</m:t>
        </m:r>
        <m:r>
          <m:rPr>
            <m:sty m:val="p"/>
          </m:rPr>
          <m:t>Y</m:t>
        </m:r>
      </m:oMath>
      <w:r>
        <w:rPr/>
        <w:t xml:space="preserve"> et theta et qui renvoie le vecteur gradient du cout </w:t>
      </w:r>
      <m:oMath>
        <m:r>
          <m:rPr>
            <m:sty m:val="i"/>
          </m:rPr>
          <m:t>Q</m:t>
        </m:r>
        <m:r>
          <m:rPr>
            <m:sty m:val="p"/>
          </m:rPr>
          <m:t>,</m:t>
        </m:r>
        <m:acc>
          <m:accPr>
            <m:chr m:val="⃗"/>
          </m:accPr>
          <m:e>
            <m:r>
              <m:rPr>
                <m:sty m:val="p"/>
              </m:rPr>
              <m:t>grad</m:t>
            </m:r>
          </m:e>
        </m:acc>
        <m:r>
          <m:rPr>
            <m:sty m:val="p"/>
          </m:rPr>
          <m:t>(</m:t>
        </m:r>
        <m:r>
          <m:rPr>
            <m:sty m:val="i"/>
          </m:rPr>
          <m:t>Q</m:t>
        </m:r>
        <m:r>
          <m:rPr>
            <m:sty m:val="p"/>
          </m:rPr>
          <m:t>)</m:t>
        </m:r>
      </m:oMath>
      <w:r>
        <w:rPr/>
        <w:t xml:space="preserve">. On pourra utiliser la fonction np. transpose( </w:t>
      </w:r>
      <m:oMath>
        <m:r>
          <m:rPr>
            <m:sty m:val="i"/>
          </m:rPr>
          <m:t>M</m:t>
        </m:r>
      </m:oMath>
      <w:r>
        <w:rPr/>
        <w:t xml:space="preserve"> ) qui transpose la matrice M .</w:t>
      </w:r>
    </w:p>
    <w:p>
      <w:pPr>
        <w:spacing w:after="220" w:lineRule="auto"/>
      </w:pPr>
      <w:r>
        <w:rPr>
          <w:rFonts w:eastAsia="Georgia" w:cs="Georgia" w:ascii="Georgia" w:hAnsi="Georgia"/>
        </w:rPr>
        <w:t xml:space="preserve">La descente de gradient est une méthode itérative qui repose sur le fait que, dans le voisinage d'un point, la fonction de coût décroît moins que son gradient. Et au voisinage du minimum l'écart entre la pente de la fonction coût et le gradient tend vers zéro.</w:t>
      </w:r>
    </w:p>
    <w:p>
      <w:pPr>
        <w:spacing w:after="220" w:lineRule="auto"/>
      </w:pPr>
      <w:r>
        <w:rPr>
          <w:rFonts w:eastAsia="Georgia" w:cs="Georgia" w:ascii="Georgia" w:hAnsi="Georgia"/>
        </w:rPr>
        <w:t xml:space="preserve">Cet algorithme permet ainsi de trouver le minimum de la fonction de coût en partant de paramètres </w:t>
      </w:r>
      <m:oMath>
        <m:sSub>
          <m:sSubPr/>
          <m:e>
            <m:r>
              <m:rPr>
                <m:sty m:val="i"/>
              </m:rPr>
              <m:t>a</m:t>
            </m:r>
          </m:e>
          <m:sub>
            <m:r>
              <m:rPr>
                <m:sty m:val="p"/>
              </m:rPr>
              <m:t>0</m:t>
            </m:r>
          </m:sub>
        </m:sSub>
        <m:r>
          <m:rPr>
            <m:sty m:val="p"/>
          </m:rPr>
          <m:t>,</m:t>
        </m:r>
        <m:sSub>
          <m:sSubPr/>
          <m:e>
            <m:r>
              <m:rPr>
                <m:sty m:val="i"/>
              </m:rPr>
              <m:t>a</m:t>
            </m:r>
          </m:e>
          <m:sub>
            <m:r>
              <m:rPr>
                <m:sty m:val="p"/>
              </m:rPr>
              <m:t>1</m:t>
            </m:r>
          </m:sub>
        </m:sSub>
      </m:oMath>
      <w:r>
        <w:rPr>
          <w:rFonts w:eastAsia="Georgia" w:cs="Georgia" w:ascii="Georgia" w:hAnsi="Georgia"/>
        </w:rPr>
        <w:t xml:space="preserve"> initiaux et aléatoires. A chaque itération les paramètres du modèle sont mis à jour en leur soustrayant la plus grande pente possible multipliée par la vitesse de convergence (le pas) </w:t>
      </w:r>
      <m:oMath>
        <m:r>
          <m:rPr>
            <m:sty m:val="i"/>
          </m:rPr>
          <m:t>α</m:t>
        </m:r>
      </m:oMath>
      <w:r>
        <w:rPr/>
        <w:t xml:space="preserve">.</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sSub>
                  <m:sSubPr/>
                  <m:e>
                    <m:r>
                      <m:rPr>
                        <m:sty m:val="i"/>
                      </m:rPr>
                      <m:t>a</m:t>
                    </m:r>
                  </m:e>
                  <m:sub>
                    <m:r>
                      <m:rPr>
                        <m:sty m:val="p"/>
                      </m:rPr>
                      <m:t>1</m:t>
                    </m:r>
                    <m:r>
                      <m:rPr>
                        <m:sty m:val="p"/>
                      </m:rPr>
                      <m:t>,</m:t>
                    </m:r>
                    <m:r>
                      <m:rPr>
                        <m:sty m:val="i"/>
                      </m:rPr>
                      <m:t>k</m:t>
                    </m:r>
                    <m:r>
                      <m:rPr>
                        <m:sty m:val="p"/>
                      </m:rPr>
                      <m:t>+</m:t>
                    </m:r>
                    <m:r>
                      <m:rPr>
                        <m:sty m:val="p"/>
                      </m:rPr>
                      <m:t>1</m:t>
                    </m:r>
                  </m:sub>
                </m:sSub>
                <m:r>
                  <m:rPr>
                    <m:sty m:val="p"/>
                  </m:rPr>
                  <m:t>=</m:t>
                </m:r>
                <m:sSub>
                  <m:sSubPr/>
                  <m:e>
                    <m:r>
                      <m:rPr>
                        <m:sty m:val="i"/>
                      </m:rPr>
                      <m:t>a</m:t>
                    </m:r>
                  </m:e>
                  <m:sub>
                    <m:r>
                      <m:rPr>
                        <m:sty m:val="p"/>
                      </m:rPr>
                      <m:t>1</m:t>
                    </m:r>
                    <m:r>
                      <m:rPr>
                        <m:sty m:val="p"/>
                      </m:rPr>
                      <m:t>,</m:t>
                    </m:r>
                    <m:r>
                      <m:rPr>
                        <m:sty m:val="i"/>
                      </m:rPr>
                      <m:t>k</m:t>
                    </m:r>
                  </m:sub>
                </m:sSub>
                <m:r>
                  <m:rPr>
                    <m:sty m:val="p"/>
                  </m:rPr>
                  <m:t>−</m:t>
                </m:r>
                <m:r>
                  <m:rPr>
                    <m:sty m:val="i"/>
                  </m:rPr>
                  <m:t>α</m:t>
                </m:r>
                <m:r>
                  <m:rPr>
                    <m:sty m:val="p"/>
                  </m:rPr>
                  <m:t>⋅</m:t>
                </m:r>
                <m:f>
                  <m:fPr>
                    <m:ctrlPr>
                      <w:rPr>
                        <w:rFonts w:ascii="Cambria Math" w:hAnsi="Cambria Math"/>
                      </w:rPr>
                    </m:ctrlPr>
                  </m:fPr>
                  <m:num>
                    <m:r>
                      <m:rPr>
                        <m:sty m:val="i"/>
                      </m:rPr>
                      <m:t>∂</m:t>
                    </m:r>
                    <m:r>
                      <m:rPr>
                        <m:sty m:val="i"/>
                      </m:rPr>
                      <m:t>Q</m:t>
                    </m:r>
                    <m:d>
                      <m:dPr>
                        <m:begChr m:val="("/>
                        <m:endChr m:val=")"/>
                        <m:ctrlPr>
                          <w:rPr>
                            <w:rFonts w:ascii="Cambria Math" w:hAnsi="Cambria Math"/>
                          </w:rPr>
                        </m:ctrlPr>
                      </m:dPr>
                      <m:e>
                        <m:sSub>
                          <m:sSubPr/>
                          <m:e>
                            <m:r>
                              <m:rPr>
                                <m:sty m:val="i"/>
                              </m:rPr>
                              <m:t>a</m:t>
                            </m:r>
                          </m:e>
                          <m:sub>
                            <m:r>
                              <m:rPr>
                                <m:sty m:val="p"/>
                              </m:rPr>
                              <m:t>1</m:t>
                            </m:r>
                            <m:r>
                              <m:rPr>
                                <m:sty m:val="p"/>
                              </m:rPr>
                              <m:t>,</m:t>
                            </m:r>
                            <m:r>
                              <m:rPr>
                                <m:sty m:val="i"/>
                              </m:rPr>
                              <m:t>k</m:t>
                            </m:r>
                          </m:sub>
                        </m:sSub>
                      </m:e>
                    </m:d>
                  </m:num>
                  <m:den>
                    <m:r>
                      <m:rPr>
                        <m:sty m:val="i"/>
                      </m:rPr>
                      <m:t>∂</m:t>
                    </m:r>
                    <m:sSub>
                      <m:sSubPr/>
                      <m:e>
                        <m:r>
                          <m:rPr>
                            <m:sty m:val="i"/>
                          </m:rPr>
                          <m:t>a</m:t>
                        </m:r>
                      </m:e>
                      <m:sub>
                        <m:r>
                          <m:rPr>
                            <m:sty m:val="p"/>
                          </m:rPr>
                          <m:t>1</m:t>
                        </m:r>
                      </m:sub>
                    </m:sSub>
                  </m:den>
                </m:f>
              </m:e>
            </m:mr>
            <m:mr>
              <m:e/>
              <m:e>
                <m:sSub>
                  <m:sSubPr/>
                  <m:e>
                    <m:r>
                      <m:rPr>
                        <m:sty m:val="i"/>
                      </m:rPr>
                      <m:t>a</m:t>
                    </m:r>
                  </m:e>
                  <m:sub>
                    <m:r>
                      <m:rPr>
                        <m:sty m:val="p"/>
                      </m:rPr>
                      <m:t>0</m:t>
                    </m:r>
                    <m:r>
                      <m:rPr>
                        <m:sty m:val="p"/>
                      </m:rPr>
                      <m:t>,</m:t>
                    </m:r>
                    <m:r>
                      <m:rPr>
                        <m:sty m:val="i"/>
                      </m:rPr>
                      <m:t>k</m:t>
                    </m:r>
                    <m:r>
                      <m:rPr>
                        <m:sty m:val="p"/>
                      </m:rPr>
                      <m:t>+</m:t>
                    </m:r>
                    <m:r>
                      <m:rPr>
                        <m:sty m:val="p"/>
                      </m:rPr>
                      <m:t>1</m:t>
                    </m:r>
                  </m:sub>
                </m:sSub>
                <m:r>
                  <m:rPr>
                    <m:sty m:val="p"/>
                  </m:rPr>
                  <m:t>=</m:t>
                </m:r>
                <m:sSub>
                  <m:sSubPr/>
                  <m:e>
                    <m:r>
                      <m:rPr>
                        <m:sty m:val="i"/>
                      </m:rPr>
                      <m:t>a</m:t>
                    </m:r>
                  </m:e>
                  <m:sub>
                    <m:r>
                      <m:rPr>
                        <m:sty m:val="p"/>
                      </m:rPr>
                      <m:t>0</m:t>
                    </m:r>
                    <m:r>
                      <m:rPr>
                        <m:sty m:val="p"/>
                      </m:rPr>
                      <m:t>,</m:t>
                    </m:r>
                    <m:r>
                      <m:rPr>
                        <m:sty m:val="i"/>
                      </m:rPr>
                      <m:t>k</m:t>
                    </m:r>
                  </m:sub>
                </m:sSub>
                <m:r>
                  <m:rPr>
                    <m:sty m:val="p"/>
                  </m:rPr>
                  <m:t>−</m:t>
                </m:r>
                <m:r>
                  <m:rPr>
                    <m:sty m:val="i"/>
                  </m:rPr>
                  <m:t>α</m:t>
                </m:r>
                <m:r>
                  <m:rPr>
                    <m:sty m:val="p"/>
                  </m:rPr>
                  <m:t>⋅</m:t>
                </m:r>
                <m:f>
                  <m:fPr>
                    <m:ctrlPr>
                      <w:rPr>
                        <w:rFonts w:ascii="Cambria Math" w:hAnsi="Cambria Math"/>
                      </w:rPr>
                    </m:ctrlPr>
                  </m:fPr>
                  <m:num>
                    <m:r>
                      <m:rPr>
                        <m:sty m:val="i"/>
                      </m:rPr>
                      <m:t>∂</m:t>
                    </m:r>
                    <m:r>
                      <m:rPr>
                        <m:sty m:val="i"/>
                      </m:rPr>
                      <m:t>Q</m:t>
                    </m:r>
                    <m:d>
                      <m:dPr>
                        <m:begChr m:val="("/>
                        <m:endChr m:val=")"/>
                        <m:ctrlPr>
                          <w:rPr>
                            <w:rFonts w:ascii="Cambria Math" w:hAnsi="Cambria Math"/>
                          </w:rPr>
                        </m:ctrlPr>
                      </m:dPr>
                      <m:e>
                        <m:sSub>
                          <m:sSubPr/>
                          <m:e>
                            <m:r>
                              <m:rPr>
                                <m:sty m:val="i"/>
                              </m:rPr>
                              <m:t>a</m:t>
                            </m:r>
                          </m:e>
                          <m:sub>
                            <m:r>
                              <m:rPr>
                                <m:sty m:val="p"/>
                              </m:rPr>
                              <m:t>0</m:t>
                            </m:r>
                            <m:r>
                              <m:rPr>
                                <m:sty m:val="p"/>
                              </m:rPr>
                              <m:t>,</m:t>
                            </m:r>
                            <m:r>
                              <m:rPr>
                                <m:sty m:val="i"/>
                              </m:rPr>
                              <m:t>k</m:t>
                            </m:r>
                          </m:sub>
                        </m:sSub>
                      </m:e>
                    </m:d>
                  </m:num>
                  <m:den>
                    <m:r>
                      <m:rPr>
                        <m:sty m:val="i"/>
                      </m:rPr>
                      <m:t>∂</m:t>
                    </m:r>
                    <m:sSub>
                      <m:sSubPr/>
                      <m:e>
                        <m:r>
                          <m:rPr>
                            <m:sty m:val="i"/>
                          </m:rPr>
                          <m:t>a</m:t>
                        </m:r>
                      </m:e>
                      <m:sub>
                        <m:r>
                          <m:rPr>
                            <m:sty m:val="p"/>
                          </m:rPr>
                          <m:t>0</m:t>
                        </m:r>
                      </m:sub>
                    </m:sSub>
                  </m:den>
                </m:f>
              </m:e>
            </m:mr>
          </m:m>
        </m:oMath>
      </m:oMathPara>
    </w:p>
    <w:p>
      <w:pPr>
        <w:spacing w:after="220" w:lineRule="auto"/>
      </w:pPr>
      <w:r>
        <w:rPr>
          <w:rFonts w:eastAsia="Georgia" w:cs="Georgia" w:ascii="Georgia" w:hAnsi="Georgia"/>
        </w:rPr>
        <w:t xml:space="preserve">La vitesse de convergence est déterminée par l'hyperparamètre </w:t>
      </w:r>
      <m:oMath>
        <m:r>
          <m:rPr>
            <m:sty m:val="i"/>
          </m:rPr>
          <m:t>α</m:t>
        </m:r>
      </m:oMath>
      <w:r>
        <w:rPr>
          <w:rFonts w:eastAsia="Georgia" w:cs="Georgia" w:ascii="Georgia" w:hAnsi="Georgia"/>
        </w:rPr>
        <w:t xml:space="preserve">, appelé vitesse d'apprentissage.</w:t>
      </w:r>
      <w:r>
        <w:rPr/>
        <w:br w:type="textWrapping"/>
      </w:r>
      <w:r>
        <w:rPr>
          <w:rFonts w:eastAsia="Georgia" w:cs="Georgia" w:ascii="Georgia" w:hAnsi="Georgia"/>
        </w:rPr>
        <w:t xml:space="preserve">Q46. Ecrire la fonction descente_gradient( </w:t>
      </w:r>
      <m:oMath>
        <m:r>
          <m:rPr>
            <m:sty m:val="p"/>
          </m:rPr>
          <m:t>X</m:t>
        </m:r>
        <m:r>
          <m:rPr>
            <m:sty m:val="p"/>
          </m:rPr>
          <m:t>,</m:t>
        </m:r>
        <m:r>
          <m:rPr>
            <m:sty m:val="p"/>
          </m:rPr>
          <m:t>Y</m:t>
        </m:r>
      </m:oMath>
      <w:r>
        <w:rPr>
          <w:rFonts w:eastAsia="Georgia" w:cs="Georgia" w:ascii="Georgia" w:hAnsi="Georgia"/>
        </w:rPr>
        <w:t xml:space="preserve">, theta_init,alpha, n ) qui prend en argument les données </w:t>
      </w:r>
      <m:oMath>
        <m:r>
          <m:rPr>
            <m:sty m:val="b"/>
          </m:rPr>
          <m:t>X</m:t>
        </m:r>
      </m:oMath>
      <w:r>
        <w:rPr/>
        <w:t xml:space="preserve"> et </w:t>
      </w:r>
      <m:oMath>
        <m:r>
          <m:rPr>
            <m:sty m:val="b"/>
          </m:rPr>
          <m:t>Y</m:t>
        </m:r>
      </m:oMath>
      <w:r>
        <w:rPr>
          <w:rFonts w:eastAsia="Georgia" w:cs="Georgia" w:ascii="Georgia" w:hAnsi="Georgia"/>
        </w:rPr>
        <w:t xml:space="preserve">, le vecteur initial noté theta_init, la vitesse d'apprentissage alpha choisi, et </w:t>
      </w:r>
      <m:oMath>
        <m:r>
          <m:rPr>
            <m:sty m:val="b"/>
          </m:rPr>
          <m:t>n</m:t>
        </m:r>
      </m:oMath>
      <w:r>
        <w:rPr>
          <w:rFonts w:eastAsia="Georgia" w:cs="Georgia" w:ascii="Georgia" w:hAnsi="Georgia"/>
        </w:rPr>
        <w:t xml:space="preserve"> le nombre d'itérations choisi et qui renvoie le vecteur theta obtenu par la méthode de descente de gradient après les </w:t>
      </w:r>
      <m:oMath>
        <m:r>
          <m:rPr>
            <m:sty m:val="b"/>
          </m:rPr>
          <m:t>n</m:t>
        </m:r>
      </m:oMath>
      <w:r>
        <w:rPr>
          <w:rFonts w:eastAsia="Georgia" w:cs="Georgia" w:ascii="Georgia" w:hAnsi="Georgia"/>
        </w:rPr>
        <w:t xml:space="preserve"> itérations.</w:t>
      </w:r>
    </w:p>
    <w:p>
      <w:pPr>
        <w:spacing w:after="220" w:lineRule="auto"/>
      </w:pPr>
      <w:r>
        <w:rPr>
          <w:rFonts w:eastAsia="Georgia" w:cs="Georgia" w:ascii="Georgia" w:hAnsi="Georgia"/>
        </w:rPr>
        <w:t xml:space="preserve">Le programme précédent permet d'obtenir le modèle de couple résistant suivant après 300 itérations:</w:t>
      </w:r>
    </w:p>
    <w:p>
      <w:pPr>
        <w:spacing w:after="220" w:lineRule="auto"/>
      </w:pPr>
      <m:oMathPara>
        <m:oMath>
          <m:r>
            <m:rPr>
              <m:sty m:val="p"/>
            </m:rPr>
            <m:t>Cr</m:t>
          </m:r>
          <m:r>
            <m:rPr>
              <m:sty m:val="p"/>
            </m:rPr>
            <m:t>=</m:t>
          </m:r>
          <m:sSub>
            <m:sSubPr/>
            <m:e>
              <m:r>
                <m:rPr>
                  <m:sty m:val="i"/>
                </m:rPr>
                <m:t>a</m:t>
              </m:r>
            </m:e>
            <m:sub>
              <m:r>
                <m:rPr>
                  <m:sty m:val="p"/>
                </m:rPr>
                <m:t>1</m:t>
              </m:r>
            </m:sub>
          </m:sSub>
          <m:r>
            <m:rPr>
              <m:sty m:val="p"/>
            </m:rPr>
            <m:t>∗</m:t>
          </m:r>
          <m:sSup>
            <m:sSupPr/>
            <m:e>
              <m:r>
                <m:rPr>
                  <m:sty m:val="i"/>
                </m:rPr>
                <m:t>ω</m:t>
              </m:r>
            </m:e>
            <m:sup>
              <m:r>
                <m:rPr>
                  <m:sty m:val="p"/>
                </m:rPr>
                <m:t>2</m:t>
              </m:r>
            </m:sup>
          </m:sSup>
          <m:r>
            <m:rPr>
              <m:sty m:val="p"/>
            </m:rPr>
            <m:t>+</m:t>
          </m:r>
          <m:sSub>
            <m:sSubPr/>
            <m:e>
              <m:r>
                <m:rPr>
                  <m:sty m:val="i"/>
                </m:rPr>
                <m:t>a</m:t>
              </m:r>
            </m:e>
            <m:sub>
              <m:r>
                <m:rPr>
                  <m:sty m:val="p"/>
                </m:rPr>
                <m:t>0</m:t>
              </m:r>
            </m:sub>
          </m:sSub>
          <m:r>
            <m:rPr>
              <m:sty m:val="p"/>
            </m:rPr>
            <m:t xml:space="preserve"> </m:t>
          </m:r>
          <m:r>
            <m:rPr>
              <m:nor/>
            </m:rPr>
            <m:t> avec </m:t>
          </m:r>
          <m:sSub>
            <m:sSubPr/>
            <m:e>
              <m:r>
                <m:rPr>
                  <m:sty m:val="i"/>
                </m:rPr>
                <m:t>a</m:t>
              </m:r>
            </m:e>
            <m:sub>
              <m:r>
                <m:rPr>
                  <m:sty m:val="p"/>
                </m:rPr>
                <m:t>0</m:t>
              </m:r>
            </m:sub>
          </m:sSub>
          <m:r>
            <m:rPr>
              <m:sty m:val="p"/>
            </m:rPr>
            <m:t>=</m:t>
          </m:r>
          <m:r>
            <m:rPr>
              <m:sty m:val="p"/>
            </m:rPr>
            <m:t>0.05</m:t>
          </m:r>
          <m:r>
            <m:rPr>
              <m:nor/>
            </m:rPr>
            <m:t> et </m:t>
          </m:r>
          <m:sSub>
            <m:sSubPr/>
            <m:e>
              <m:r>
                <m:rPr>
                  <m:sty m:val="i"/>
                </m:rPr>
                <m:t>a</m:t>
              </m:r>
            </m:e>
            <m:sub>
              <m:r>
                <m:rPr>
                  <m:sty m:val="p"/>
                </m:rPr>
                <m:t>1</m:t>
              </m:r>
            </m:sub>
          </m:sSub>
          <m:r>
            <m:rPr>
              <m:sty m:val="p"/>
            </m:rPr>
            <m:t>=</m:t>
          </m:r>
          <m:r>
            <m:rPr>
              <m:sty m:val="p"/>
            </m:rPr>
            <m:t>5.313</m:t>
          </m:r>
          <m:r>
            <m:rPr>
              <m:sty m:val="i"/>
            </m:rPr>
            <m:t>e</m:t>
          </m:r>
          <m:r>
            <m:rPr>
              <m:sty m:val="p"/>
            </m:rPr>
            <m:t>−</m:t>
          </m:r>
          <m:r>
            <m:rPr>
              <m:sty m:val="p"/>
            </m:rPr>
            <m:t>6</m:t>
          </m:r>
        </m:oMath>
      </m:oMathPara>
    </w:p>
    <w:p>
      <w:pPr>
        <w:spacing w:lineRule="auto"/>
        <w:jc w:val="center"/>
      </w:pPr>
      <w:r>
        <w:rPr/>
        <w:drawing>
          <wp:inline distB="0" distL="0" distR="0" distT="0">
            <wp:extent cx="5486400" cy="1939636"/>
            <wp:effectExtent b="0" l="0" r="0" t="0"/>
            <wp:docPr id="16" name="image-a0fcb6859ce9b1b4894c536d526ed54df5d1ca8c.jpg"/>
            <a:graphic>
              <a:graphicData uri="http://schemas.openxmlformats.org/drawingml/2006/picture">
                <pic:pic>
                  <pic:nvPicPr>
                    <pic:cNvPr id="16" name="image-a0fcb6859ce9b1b4894c536d526ed54df5d1ca8c.jpg" descr=""/>
                    <pic:cNvPicPr/>
                  </pic:nvPicPr>
                  <pic:blipFill>
                    <a:blip r:embed="rId20" cstate="print"/>
                    <a:srcRect b="0" l="0" r="0" t="0"/>
                    <a:stretch>
                      <a:fillRect/>
                    </a:stretch>
                  </pic:blipFill>
                  <pic:spPr>
                    <a:xfrm>
                      <a:off x="0" y="0"/>
                      <a:ext cx="5486400" cy="1939636"/>
                    </a:xfrm>
                    <a:prstGeom prst="rect"/>
                  </pic:spPr>
                </pic:pic>
              </a:graphicData>
            </a:graphic>
          </wp:inline>
        </w:drawing>
      </w:r>
    </w:p>
    <w:p>
      <w:pPr>
        <w:spacing w:line="271" w:before="330" w:lineRule="auto"/>
      </w:pPr>
      <w:r>
        <w:rPr>
          <w:rFonts w:eastAsia="Georgia" w:cs="Georgia" w:ascii="Georgia" w:hAnsi="Georgia"/>
          <w:b/>
          <w:sz w:val="42"/>
        </w:rPr>
        <w:t xml:space="preserve">E. Etude du comportement du moteur électrique entraînant le ventilateur</w:t>
      </w:r>
    </w:p>
    <w:p>
      <w:pPr>
        <w:spacing w:after="220" w:lineRule="auto"/>
      </w:pPr>
      <w:r>
        <w:rPr>
          <w:rFonts w:eastAsia="Georgia" w:cs="Georgia" w:ascii="Georgia" w:hAnsi="Georgia"/>
        </w:rPr>
        <w:t xml:space="preserve">Dans la suite de l'étude, l'objectif est d'étudier les caractéristiques du comportement d'un moteur électrique à courant continu à excitation séparée entraînant le ventilateur dont on désire régler la vitesse de rotation.</w:t>
      </w:r>
    </w:p>
    <w:p>
      <w:pPr>
        <w:spacing w:line="271" w:before="330" w:lineRule="auto"/>
      </w:pPr>
      <w:r>
        <w:rPr>
          <w:rFonts w:eastAsia="Georgia" w:cs="Georgia" w:ascii="Georgia" w:hAnsi="Georgia"/>
          <w:b/>
          <w:sz w:val="42"/>
        </w:rPr>
        <w:t xml:space="preserve">1. Etude du régime établi: recherche de la tension de commande moteur</w:t>
      </w:r>
    </w:p>
    <w:p>
      <w:pPr>
        <w:spacing w:after="220" w:lineRule="auto"/>
      </w:pPr>
      <w:r>
        <w:rPr>
          <w:rFonts w:eastAsia="Georgia" w:cs="Georgia" w:ascii="Georgia" w:hAnsi="Georgia"/>
        </w:rPr>
        <w:t xml:space="preserve">Le ventilateur est entrainé directement par le moteur.</w:t>
      </w:r>
      <w:r>
        <w:rPr/>
        <w:br w:type="textWrapping"/>
      </w:r>
      <w:r>
        <w:rPr>
          <w:rFonts w:eastAsia="Georgia" w:cs="Georgia" w:ascii="Georgia" w:hAnsi="Georgia"/>
        </w:rPr>
        <w:t xml:space="preserve">Le couple résistant </w:t>
      </w:r>
      <m:oMath>
        <m:r>
          <m:rPr>
            <m:sty m:val="i"/>
          </m:rPr>
          <m:t>C</m:t>
        </m:r>
        <m:r>
          <m:rPr>
            <m:sty m:val="i"/>
          </m:rPr>
          <m:t>r</m:t>
        </m:r>
      </m:oMath>
      <w:r>
        <w:rPr>
          <w:rFonts w:eastAsia="Georgia" w:cs="Georgia" w:ascii="Georgia" w:hAnsi="Georgia"/>
        </w:rPr>
        <w:t xml:space="preserve"> est lié à la fréquence de rotation </w:t>
      </w:r>
      <m:oMath>
        <m:r>
          <m:rPr>
            <m:sty m:val="i"/>
          </m:rPr>
          <m:t>ω</m:t>
        </m:r>
      </m:oMath>
      <w:r>
        <w:rPr/>
        <w:t xml:space="preserve"> par la loi : </w:t>
      </w:r>
      <m:oMath>
        <m:r>
          <m:rPr>
            <m:sty m:val="i"/>
          </m:rPr>
          <m:t>C</m:t>
        </m:r>
        <m:r>
          <m:rPr>
            <m:sty m:val="i"/>
          </m:rPr>
          <m:t>r</m:t>
        </m:r>
        <m:r>
          <m:rPr>
            <m:sty m:val="p"/>
          </m:rPr>
          <m:t>=</m:t>
        </m:r>
        <m:sSub>
          <m:sSubPr/>
          <m:e>
            <m:r>
              <m:rPr>
                <m:sty m:val="i"/>
              </m:rPr>
              <m:t>a</m:t>
            </m:r>
          </m:e>
          <m:sub>
            <m:r>
              <m:rPr>
                <m:sty m:val="p"/>
              </m:rPr>
              <m:t>1</m:t>
            </m:r>
          </m:sub>
        </m:sSub>
        <m:r>
          <m:rPr>
            <m:sty m:val="p"/>
          </m:rPr>
          <m:t>∗</m:t>
        </m:r>
        <m:sSup>
          <m:sSupPr/>
          <m:e>
            <m:r>
              <m:rPr>
                <m:sty m:val="i"/>
              </m:rPr>
              <m:t>ω</m:t>
            </m:r>
          </m:e>
          <m:sup>
            <m:r>
              <m:rPr>
                <m:sty m:val="p"/>
              </m:rPr>
              <m:t>2</m:t>
            </m:r>
          </m:sup>
        </m:sSup>
        <m:r>
          <m:rPr>
            <m:sty m:val="p"/>
          </m:rPr>
          <m:t>+</m:t>
        </m:r>
        <m:sSub>
          <m:sSubPr/>
          <m:e>
            <m:r>
              <m:rPr>
                <m:sty m:val="i"/>
              </m:rPr>
              <m:t>a</m:t>
            </m:r>
          </m:e>
          <m:sub>
            <m:r>
              <m:rPr>
                <m:sty m:val="p"/>
              </m:rPr>
              <m:t>0</m:t>
            </m:r>
          </m:sub>
        </m:sSub>
      </m:oMath>
      <w:r>
        <w:rPr/>
        <w:t xml:space="preserve"> (avec </w:t>
      </w:r>
      <m:oMath>
        <m:r>
          <m:rPr>
            <m:sty m:val="i"/>
          </m:rPr>
          <m:t>C</m:t>
        </m:r>
        <m:r>
          <m:rPr>
            <m:sty m:val="i"/>
          </m:rPr>
          <m:t>r</m:t>
        </m:r>
      </m:oMath>
      <w:r>
        <w:rPr/>
        <w:t xml:space="preserve"> en </w:t>
      </w:r>
      <m:oMath>
        <m:r>
          <m:rPr>
            <m:sty m:val="p"/>
          </m:rPr>
          <m:t>Nm</m:t>
        </m:r>
        <m:r>
          <m:rPr>
            <m:sty m:val="p"/>
          </m:rPr>
          <m:t>,</m:t>
        </m:r>
        <m:r>
          <m:rPr>
            <m:sty m:val="i"/>
          </m:rPr>
          <m:t>ω</m:t>
        </m:r>
      </m:oMath>
      <w:r>
        <w:rPr/>
        <w:t xml:space="preserve"> en </w:t>
      </w:r>
      <m:oMath>
        <m:r>
          <m:rPr>
            <m:sty m:val="p"/>
          </m:rPr>
          <m:t>rad</m:t>
        </m:r>
        <m:r>
          <m:rPr>
            <m:sty m:val="p"/>
          </m:rPr>
          <m:t>/</m:t>
        </m:r>
        <m:r>
          <m:rPr>
            <m:sty m:val="p"/>
          </m:rPr>
          <m:t>s</m:t>
        </m:r>
        <m:r>
          <m:rPr>
            <m:sty m:val="p"/>
          </m:rPr>
          <m:t>,</m:t>
        </m:r>
        <m:sSub>
          <m:sSubPr/>
          <m:e>
            <m:r>
              <m:rPr>
                <m:sty m:val="i"/>
              </m:rPr>
              <m:t>a</m:t>
            </m:r>
          </m:e>
          <m:sub>
            <m:r>
              <m:rPr>
                <m:sty m:val="p"/>
              </m:rPr>
              <m:t>0</m:t>
            </m:r>
          </m:sub>
        </m:sSub>
        <m:r>
          <m:rPr>
            <m:sty m:val="p"/>
          </m:rPr>
          <m:t>=</m:t>
        </m:r>
        <m:r>
          <m:rPr>
            <m:sty m:val="p"/>
          </m:rPr>
          <m:t>0</m:t>
        </m:r>
        <m:r>
          <m:rPr>
            <m:sty m:val="p"/>
          </m:rPr>
          <m:t>,</m:t>
        </m:r>
        <m:r>
          <m:rPr>
            <m:sty m:val="p"/>
          </m:rPr>
          <m:t>05</m:t>
        </m:r>
        <m:r>
          <m:rPr>
            <m:sty m:val="p"/>
          </m:rPr>
          <m:t>Nm</m:t>
        </m:r>
      </m:oMath>
      <w:r>
        <w:rPr/>
        <w:t xml:space="preserve"> et </w:t>
      </w:r>
      <m:oMath>
        <m:sSub>
          <m:sSubPr/>
          <m:e>
            <m:r>
              <m:rPr>
                <m:sty m:val="i"/>
              </m:rPr>
              <m:t>a</m:t>
            </m:r>
          </m:e>
          <m:sub>
            <m:r>
              <m:rPr>
                <m:sty m:val="p"/>
              </m:rPr>
              <m:t>1</m:t>
            </m:r>
          </m:sub>
        </m:sSub>
        <m:r>
          <m:rPr>
            <m:sty m:val="p"/>
          </m:rPr>
          <m:t>=</m:t>
        </m:r>
        <m:r>
          <m:rPr>
            <m:sty m:val="p"/>
          </m:rPr>
          <m:t>5</m:t>
        </m:r>
        <m:r>
          <m:rPr>
            <m:sty m:val="p"/>
          </m:rPr>
          <m:t>,</m:t>
        </m:r>
        <m:r>
          <m:rPr>
            <m:sty m:val="p"/>
          </m:rPr>
          <m:t>3</m:t>
        </m:r>
        <m:r>
          <m:rPr>
            <m:sty m:val="p"/>
          </m:rPr>
          <m:t>∗</m:t>
        </m:r>
        <m:sSup>
          <m:sSupPr/>
          <m:e>
            <m:r>
              <m:rPr>
                <m:sty m:val="p"/>
              </m:rPr>
              <m:t>10</m:t>
            </m:r>
          </m:e>
          <m:sup>
            <m:r>
              <m:rPr>
                <m:sty m:val="p"/>
              </m:rPr>
              <m:t>−</m:t>
            </m:r>
            <m:r>
              <m:rPr>
                <m:sty m:val="p"/>
              </m:rPr>
              <m:t>6</m:t>
            </m:r>
          </m:sup>
        </m:sSup>
        <m:r>
          <m:rPr>
            <m:sty m:val="p"/>
          </m:rPr>
          <m:t>Nm</m:t>
        </m:r>
        <m:r>
          <m:rPr>
            <m:sty m:val="p"/>
          </m:rPr>
          <m:t>/</m:t>
        </m:r>
        <m:r>
          <m:rPr>
            <m:sty m:val="p"/>
          </m:rPr>
          <m:t>(</m:t>
        </m:r>
        <m:r>
          <m:rPr>
            <m:sty m:val="p"/>
          </m:rPr>
          <m:t>rad</m:t>
        </m:r>
        <m:r>
          <m:rPr>
            <m:sty m:val="p"/>
          </m:rPr>
          <m:t>/</m:t>
        </m:r>
        <m:r>
          <m:rPr>
            <m:sty m:val="p"/>
          </m:rPr>
          <m:t>s</m:t>
        </m:r>
        <m:sSup>
          <m:sSupPr/>
          <m:e>
            <m:r>
              <m:rPr>
                <m:sty m:val="p"/>
              </m:rPr>
              <m:t>)</m:t>
            </m:r>
          </m:e>
          <m:sup>
            <m:r>
              <m:rPr>
                <m:sty m:val="p"/>
              </m:rPr>
              <m:t>2</m:t>
            </m:r>
          </m:sup>
        </m:sSup>
      </m:oMath>
    </w:p>
    <w:p>
      <w:pPr>
        <w:spacing w:after="220" w:lineRule="auto"/>
      </w:pPr>
      <w:r>
        <w:rPr/>
        <w:t xml:space="preserve">Q47. Ecrire une fonction affichage qui prend en argument les valeurs de </w:t>
      </w:r>
      <m:oMath>
        <m:sSub>
          <m:sSubPr/>
          <m:e>
            <m:r>
              <m:rPr>
                <m:sty m:val="i"/>
              </m:rPr>
              <m:t>a</m:t>
            </m:r>
          </m:e>
          <m:sub>
            <m:r>
              <m:rPr>
                <m:sty m:val="p"/>
              </m:rPr>
              <m:t>0</m:t>
            </m:r>
          </m:sub>
        </m:sSub>
      </m:oMath>
      <w:r>
        <w:rPr/>
        <w:t xml:space="preserve"> et </w:t>
      </w:r>
      <m:oMath>
        <m:sSub>
          <m:sSubPr/>
          <m:e>
            <m:r>
              <m:rPr>
                <m:sty m:val="i"/>
              </m:rPr>
              <m:t>a</m:t>
            </m:r>
          </m:e>
          <m:sub>
            <m:r>
              <m:rPr>
                <m:sty m:val="p"/>
              </m:rPr>
              <m:t>1</m:t>
            </m:r>
          </m:sub>
        </m:sSub>
      </m:oMath>
      <w:r>
        <w:rPr/>
        <w:t xml:space="preserve"> et qui permet de tracer l'allure </w:t>
      </w:r>
      <m:oMath>
        <m:r>
          <m:rPr>
            <m:sty m:val="p"/>
          </m:rPr>
          <m:t>Cr</m:t>
        </m:r>
        <m:r>
          <m:rPr>
            <m:sty m:val="p"/>
          </m:rPr>
          <m:t>(</m:t>
        </m:r>
        <m:r>
          <m:rPr>
            <m:sty m:val="i"/>
          </m:rPr>
          <m:t>ω</m:t>
        </m:r>
        <m:r>
          <m:rPr>
            <m:sty m:val="p"/>
          </m:rPr>
          <m:t>)</m:t>
        </m:r>
      </m:oMath>
      <w:r>
        <w:rPr/>
        <w:t xml:space="preserve"> pour </w:t>
      </w:r>
      <m:oMath>
        <m:r>
          <m:rPr>
            <m:sty m:val="i"/>
          </m:rPr>
          <m:t>ω</m:t>
        </m:r>
      </m:oMath>
      <w:r>
        <w:rPr/>
        <w:t xml:space="preserve"> compris entre 0 et </w:t>
      </w:r>
      <m:oMath>
        <m:r>
          <m:rPr>
            <m:sty m:val="p"/>
          </m:rPr>
          <m:t>250</m:t>
        </m:r>
        <m:r>
          <m:rPr>
            <m:sty m:val="p"/>
          </m:rPr>
          <m:t>rad</m:t>
        </m:r>
        <m:r>
          <m:rPr>
            <m:sty m:val="p"/>
          </m:rPr>
          <m:t>/</m:t>
        </m:r>
        <m:r>
          <m:rPr>
            <m:sty m:val="p"/>
          </m:rPr>
          <m:t>s</m:t>
        </m:r>
      </m:oMath>
      <w:r>
        <w:rPr/>
        <w:t xml:space="preserve"> par pas de 10.</w:t>
      </w:r>
    </w:p>
    <w:p>
      <w:pPr>
        <w:spacing w:after="220" w:lineRule="auto"/>
      </w:pPr>
      <w:r>
        <w:rPr>
          <w:rFonts w:eastAsia="Georgia" w:cs="Georgia" w:ascii="Georgia" w:hAnsi="Georgia"/>
        </w:rPr>
        <w:t xml:space="preserve">Les caractéristiques du moteur du FFU permettent de déterminer l'expression du couple utile Cu (en Nm ) sur l'arbre moteur en fonction de </w:t>
      </w:r>
      <m:oMath>
        <m:r>
          <m:rPr>
            <m:sty m:val="i"/>
          </m:rPr>
          <m:t>ω</m:t>
        </m:r>
      </m:oMath>
      <w:r>
        <w:rPr/>
        <w:t xml:space="preserve"> (en rad/s) et de la tension de commande </w:t>
      </w:r>
      <m:oMath>
        <m:r>
          <m:rPr>
            <m:sty m:val="i"/>
          </m:rPr>
          <m:t>U</m:t>
        </m:r>
        <m:r>
          <m:rPr>
            <m:sty m:val="p"/>
          </m:rPr>
          <m:t>(</m:t>
        </m:r>
      </m:oMath>
      <w:r>
        <w:rPr/>
        <w:t xml:space="preserve"> en V</w:t>
      </w:r>
      <m:oMath>
        <m:r>
          <m:rPr>
            <m:sty m:val="p"/>
          </m:rPr>
          <m:t>)</m:t>
        </m:r>
      </m:oMath>
      <w:r>
        <w:rPr/>
        <w:t xml:space="preserve"> pour </w:t>
      </w:r>
      <m:oMath>
        <m:r>
          <m:rPr>
            <m:sty m:val="i"/>
          </m:rPr>
          <m:t>I</m:t>
        </m:r>
        <m:r>
          <m:rPr>
            <m:sty m:val="p"/>
          </m:rPr>
          <m:t>=</m:t>
        </m:r>
        <m:r>
          <m:rPr>
            <m:sty m:val="p"/>
          </m:rPr>
          <m:t>1</m:t>
        </m:r>
        <m:r>
          <m:rPr>
            <m:sty m:val="p"/>
          </m:rPr>
          <m:t>,</m:t>
        </m:r>
        <m:r>
          <m:rPr>
            <m:sty m:val="p"/>
          </m:rPr>
          <m:t>5</m:t>
        </m:r>
        <m:r>
          <m:rPr>
            <m:nor/>
          </m:rPr>
          <m:t xml:space="preserve"> </m:t>
        </m:r>
        <m:r>
          <m:rPr>
            <m:sty m:val="p"/>
          </m:rPr>
          <m:t>A</m:t>
        </m:r>
        <m:r>
          <m:rPr>
            <m:sty m:val="p"/>
          </m:rPr>
          <m:t>=</m:t>
        </m:r>
      </m:oMath>
      <w:r>
        <w:rPr/>
        <w:t xml:space="preserve"> cste dont l'expression est la suivante:</w:t>
      </w:r>
    </w:p>
    <w:p>
      <w:pPr>
        <w:spacing w:after="220" w:lineRule="auto"/>
      </w:pPr>
      <m:oMathPara>
        <m:oMath>
          <m:sSub>
            <m:sSubPr/>
            <m:e>
              <m:r>
                <m:rPr>
                  <m:sty m:val="i"/>
                </m:rPr>
                <m:t>C</m:t>
              </m:r>
            </m:e>
            <m:sub>
              <m:r>
                <m:rPr>
                  <m:sty m:val="i"/>
                </m:rPr>
                <m:t>u</m:t>
              </m:r>
            </m:sub>
          </m:sSub>
          <m:r>
            <m:rPr>
              <m:sty m:val="p"/>
            </m:rPr>
            <m:t>=</m:t>
          </m:r>
          <m:f>
            <m:fPr>
              <m:ctrlPr>
                <w:rPr>
                  <w:rFonts w:ascii="Cambria Math" w:hAnsi="Cambria Math"/>
                </w:rPr>
              </m:ctrlPr>
            </m:fPr>
            <m:num>
              <m:r>
                <m:rPr>
                  <m:sty m:val="i"/>
                </m:rPr>
                <m:t>k</m:t>
              </m:r>
            </m:num>
            <m:den>
              <m:r>
                <m:rPr>
                  <m:sty m:val="i"/>
                </m:rPr>
                <m:t>R</m:t>
              </m:r>
            </m:den>
          </m:f>
          <m:r>
            <m:rPr>
              <m:sty m:val="p"/>
            </m:rPr>
            <m:t>(</m:t>
          </m:r>
          <m:r>
            <m:rPr>
              <m:sty m:val="i"/>
            </m:rPr>
            <m:t>U</m:t>
          </m:r>
          <m:r>
            <m:rPr>
              <m:sty m:val="p"/>
            </m:rPr>
            <m:t>−</m:t>
          </m:r>
          <m:r>
            <m:rPr>
              <m:sty m:val="i"/>
            </m:rPr>
            <m:t>k</m:t>
          </m:r>
          <m:r>
            <m:rPr>
              <m:sty m:val="p"/>
            </m:rPr>
            <m:t>⋅</m:t>
          </m:r>
          <m:r>
            <m:rPr>
              <m:sty m:val="i"/>
            </m:rPr>
            <m:t>ω</m:t>
          </m:r>
          <m:r>
            <m:rPr>
              <m:sty m:val="p"/>
            </m:rPr>
            <m:t>)</m:t>
          </m:r>
          <m:r>
            <m:rPr>
              <m:sty m:val="p"/>
            </m:rPr>
            <m:t>=</m:t>
          </m:r>
          <m:r>
            <m:rPr>
              <m:sty m:val="p"/>
            </m:rPr>
            <m:t>0</m:t>
          </m:r>
          <m:r>
            <m:rPr>
              <m:sty m:val="p"/>
            </m:rPr>
            <m:t>,</m:t>
          </m:r>
          <m:r>
            <m:rPr>
              <m:sty m:val="p"/>
            </m:rPr>
            <m:t>839</m:t>
          </m:r>
          <m:r>
            <m:rPr>
              <m:sty m:val="p"/>
            </m:rPr>
            <m:t>⋅</m:t>
          </m:r>
          <m:r>
            <m:rPr>
              <m:sty m:val="p"/>
            </m:rPr>
            <m:t>(</m:t>
          </m:r>
          <m:r>
            <m:rPr>
              <m:sty m:val="i"/>
            </m:rPr>
            <m:t>U</m:t>
          </m:r>
          <m:r>
            <m:rPr>
              <m:sty m:val="p"/>
            </m:rPr>
            <m:t>−</m:t>
          </m:r>
          <m:r>
            <m:rPr>
              <m:sty m:val="p"/>
            </m:rPr>
            <m:t>1</m:t>
          </m:r>
          <m:r>
            <m:rPr>
              <m:sty m:val="p"/>
            </m:rPr>
            <m:t>,</m:t>
          </m:r>
          <m:r>
            <m:rPr>
              <m:sty m:val="p"/>
            </m:rPr>
            <m:t>17</m:t>
          </m:r>
          <m:r>
            <m:rPr>
              <m:sty m:val="p"/>
            </m:rPr>
            <m:t>⋅</m:t>
          </m:r>
          <m:r>
            <m:rPr>
              <m:sty m:val="i"/>
            </m:rPr>
            <m:t>ω</m:t>
          </m:r>
          <m:r>
            <m:rPr>
              <m:sty m:val="p"/>
            </m:rPr>
            <m:t>)</m:t>
          </m:r>
        </m:oMath>
      </m:oMathPara>
    </w:p>
    <w:p>
      <w:pPr>
        <w:spacing w:lineRule="auto"/>
        <w:jc w:val="center"/>
      </w:pPr>
      <w:r>
        <w:rPr/>
        <w:drawing>
          <wp:inline distB="0" distL="0" distR="0" distT="0">
            <wp:extent cx="5486400" cy="3814763"/>
            <wp:effectExtent b="0" l="0" r="0" t="0"/>
            <wp:docPr id="17" name="image-9a1b051894fd78186fec19b015c612a9e81fc714.jpg"/>
            <a:graphic>
              <a:graphicData uri="http://schemas.openxmlformats.org/drawingml/2006/picture">
                <pic:pic>
                  <pic:nvPicPr>
                    <pic:cNvPr id="17" name="image-9a1b051894fd78186fec19b015c612a9e81fc714.jpg" descr=""/>
                    <pic:cNvPicPr/>
                  </pic:nvPicPr>
                  <pic:blipFill>
                    <a:blip r:embed="rId21" cstate="print"/>
                    <a:srcRect b="0" l="0" r="0" t="0"/>
                    <a:stretch>
                      <a:fillRect/>
                    </a:stretch>
                  </pic:blipFill>
                  <pic:spPr>
                    <a:xfrm>
                      <a:off x="0" y="0"/>
                      <a:ext cx="5486400" cy="3814763"/>
                    </a:xfrm>
                    <a:prstGeom prst="rect"/>
                  </pic:spPr>
                </pic:pic>
              </a:graphicData>
            </a:graphic>
          </wp:inline>
        </w:drawing>
      </w:r>
    </w:p>
    <w:p>
      <w:pPr>
        <w:spacing w:after="220" w:lineRule="auto"/>
      </w:pPr>
      <w:r>
        <w:rPr>
          <w:rFonts w:eastAsia="Georgia" w:cs="Georgia" w:ascii="Georgia" w:hAnsi="Georgia"/>
        </w:rPr>
        <w:t xml:space="preserve">On souhaite déterminer les différentes valeurs de </w:t>
      </w:r>
      <m:oMath>
        <m:r>
          <m:rPr>
            <m:sty m:val="i"/>
          </m:rPr>
          <m:t>ω</m:t>
        </m:r>
      </m:oMath>
      <w:r>
        <w:rPr/>
        <w:t xml:space="preserve"> pour une tension d'alimentation </w:t>
      </w:r>
      <m:oMath>
        <m:r>
          <m:rPr>
            <m:sty m:val="i"/>
          </m:rPr>
          <m:t>U</m:t>
        </m:r>
      </m:oMath>
      <w:r>
        <w:rPr>
          <w:rFonts w:eastAsia="Georgia" w:cs="Georgia" w:ascii="Georgia" w:hAnsi="Georgia"/>
        </w:rPr>
        <w:t xml:space="preserve"> donnée. Cela revient à chercher le point d'intersection entre:</w:t>
      </w:r>
    </w:p>
    <w:p>
      <w:pPr>
        <w:spacing w:after="220" w:lineRule="auto"/>
      </w:pPr>
      <m:oMathPara>
        <m:oMath>
          <m:m>
            <m:mPr>
              <m:plcHide m:val="1"/>
              <m:cGpRule m:val="0"/>
              <m:mcs>
                <m:mc>
                  <m:mcPr>
                    <m:count m:val="1"/>
                    <m:mcJc m:val="center"/>
                  </m:mcPr>
                </m:mc>
              </m:mcs>
              <m:ctrlPr>
                <w:rPr>
                  <w:rFonts w:ascii="Cambria Math" w:hAnsi="Cambria Math"/>
                  <w:i/>
                </w:rPr>
              </m:ctrlPr>
            </m:mPr>
            <m:mr>
              <m:e>
                <m:r>
                  <m:rPr>
                    <m:sty m:val="i"/>
                  </m:rPr>
                  <m:t>C</m:t>
                </m:r>
                <m:r>
                  <m:rPr>
                    <m:sty m:val="i"/>
                  </m:rPr>
                  <m:t>r</m:t>
                </m:r>
                <m:r>
                  <m:rPr>
                    <m:sty m:val="p"/>
                  </m:rPr>
                  <m:t>=</m:t>
                </m:r>
                <m:sSub>
                  <m:sSubPr/>
                  <m:e>
                    <m:r>
                      <m:rPr>
                        <m:sty m:val="i"/>
                      </m:rPr>
                      <m:t>a</m:t>
                    </m:r>
                  </m:e>
                  <m:sub>
                    <m:r>
                      <m:rPr>
                        <m:sty m:val="p"/>
                      </m:rPr>
                      <m:t>1</m:t>
                    </m:r>
                  </m:sub>
                </m:sSub>
                <m:r>
                  <m:rPr>
                    <m:sty m:val="p"/>
                  </m:rPr>
                  <m:t>∗</m:t>
                </m:r>
                <m:sSup>
                  <m:sSupPr/>
                  <m:e>
                    <m:r>
                      <m:rPr>
                        <m:sty m:val="i"/>
                      </m:rPr>
                      <m:t>ω</m:t>
                    </m:r>
                  </m:e>
                  <m:sup>
                    <m:r>
                      <m:rPr>
                        <m:sty m:val="p"/>
                      </m:rPr>
                      <m:t>2</m:t>
                    </m:r>
                  </m:sup>
                </m:sSup>
                <m:r>
                  <m:rPr>
                    <m:sty m:val="p"/>
                  </m:rPr>
                  <m:t>+</m:t>
                </m:r>
                <m:sSub>
                  <m:sSubPr/>
                  <m:e>
                    <m:r>
                      <m:rPr>
                        <m:sty m:val="i"/>
                      </m:rPr>
                      <m:t>a</m:t>
                    </m:r>
                  </m:e>
                  <m:sub>
                    <m:r>
                      <m:rPr>
                        <m:sty m:val="p"/>
                      </m:rPr>
                      <m:t>0</m:t>
                    </m:r>
                  </m:sub>
                </m:sSub>
              </m:e>
            </m:mr>
            <m:mr>
              <m:e>
                <m:sSub>
                  <m:sSubPr/>
                  <m:e>
                    <m:r>
                      <m:rPr>
                        <m:sty m:val="i"/>
                      </m:rPr>
                      <m:t>C</m:t>
                    </m:r>
                  </m:e>
                  <m:sub>
                    <m:r>
                      <m:rPr>
                        <m:sty m:val="i"/>
                      </m:rPr>
                      <m:t>u</m:t>
                    </m:r>
                  </m:sub>
                </m:sSub>
                <m:r>
                  <m:rPr>
                    <m:sty m:val="p"/>
                  </m:rPr>
                  <m:t>=</m:t>
                </m:r>
                <m:r>
                  <m:rPr>
                    <m:sty m:val="p"/>
                  </m:rPr>
                  <m:t>0</m:t>
                </m:r>
                <m:r>
                  <m:rPr>
                    <m:sty m:val="p"/>
                  </m:rPr>
                  <m:t>,</m:t>
                </m:r>
                <m:r>
                  <m:rPr>
                    <m:sty m:val="p"/>
                  </m:rPr>
                  <m:t>839</m:t>
                </m:r>
                <m:r>
                  <m:rPr>
                    <m:sty m:val="p"/>
                  </m:rPr>
                  <m:t>⋅</m:t>
                </m:r>
                <m:r>
                  <m:rPr>
                    <m:sty m:val="p"/>
                  </m:rPr>
                  <m:t>(</m:t>
                </m:r>
                <m:r>
                  <m:rPr>
                    <m:sty m:val="i"/>
                  </m:rPr>
                  <m:t>U</m:t>
                </m:r>
                <m:r>
                  <m:rPr>
                    <m:sty m:val="p"/>
                  </m:rPr>
                  <m:t>−</m:t>
                </m:r>
                <m:r>
                  <m:rPr>
                    <m:sty m:val="p"/>
                  </m:rPr>
                  <m:t>1</m:t>
                </m:r>
                <m:r>
                  <m:rPr>
                    <m:sty m:val="p"/>
                  </m:rPr>
                  <m:t>,</m:t>
                </m:r>
                <m:r>
                  <m:rPr>
                    <m:sty m:val="p"/>
                  </m:rPr>
                  <m:t>17</m:t>
                </m:r>
                <m:r>
                  <m:rPr>
                    <m:sty m:val="p"/>
                  </m:rPr>
                  <m:t>⋅</m:t>
                </m:r>
                <m:r>
                  <m:rPr>
                    <m:sty m:val="i"/>
                  </m:rPr>
                  <m:t>ω</m:t>
                </m:r>
                <m:r>
                  <m:rPr>
                    <m:sty m:val="p"/>
                  </m:rPr>
                  <m:t>)</m:t>
                </m:r>
              </m:e>
            </m:mr>
          </m:m>
        </m:oMath>
      </m:oMathPara>
    </w:p>
    <w:p>
      <w:pPr>
        <w:spacing w:after="220" w:lineRule="auto"/>
      </w:pPr>
      <w:r>
        <w:rPr>
          <w:rFonts w:eastAsia="Georgia" w:cs="Georgia" w:ascii="Georgia" w:hAnsi="Georgia"/>
        </w:rPr>
        <w:t xml:space="preserve">Et donc à chercher une solution de l'équation :</w:t>
      </w:r>
    </w:p>
    <w:p>
      <w:pPr>
        <w:spacing w:after="220" w:lineRule="auto"/>
      </w:pPr>
      <m:oMathPara>
        <m:oMath>
          <m:sSub>
            <m:sSubPr/>
            <m:e>
              <m:r>
                <m:rPr>
                  <m:sty m:val="i"/>
                </m:rPr>
                <m:t>a</m:t>
              </m:r>
            </m:e>
            <m:sub>
              <m:r>
                <m:rPr>
                  <m:sty m:val="p"/>
                </m:rPr>
                <m:t>1</m:t>
              </m:r>
            </m:sub>
          </m:sSub>
          <m:r>
            <m:rPr>
              <m:sty m:val="p"/>
            </m:rPr>
            <m:t>∗</m:t>
          </m:r>
          <m:sSup>
            <m:sSupPr/>
            <m:e>
              <m:r>
                <m:rPr>
                  <m:sty m:val="i"/>
                </m:rPr>
                <m:t>ω</m:t>
              </m:r>
            </m:e>
            <m:sup>
              <m:r>
                <m:rPr>
                  <m:sty m:val="p"/>
                </m:rPr>
                <m:t>2</m:t>
              </m:r>
            </m:sup>
          </m:sSup>
          <m:r>
            <m:rPr>
              <m:sty m:val="p"/>
            </m:rPr>
            <m:t>+</m:t>
          </m:r>
          <m:sSub>
            <m:sSubPr/>
            <m:e>
              <m:r>
                <m:rPr>
                  <m:sty m:val="i"/>
                </m:rPr>
                <m:t>a</m:t>
              </m:r>
            </m:e>
            <m:sub>
              <m:r>
                <m:rPr>
                  <m:sty m:val="p"/>
                </m:rPr>
                <m:t>0</m:t>
              </m:r>
            </m:sub>
          </m:sSub>
          <m:r>
            <m:rPr>
              <m:sty m:val="p"/>
            </m:rPr>
            <m:t>−</m:t>
          </m:r>
          <m:r>
            <m:rPr>
              <m:sty m:val="p"/>
            </m:rPr>
            <m:t>0</m:t>
          </m:r>
          <m:r>
            <m:rPr>
              <m:sty m:val="p"/>
            </m:rPr>
            <m:t>,</m:t>
          </m:r>
          <m:r>
            <m:rPr>
              <m:sty m:val="p"/>
            </m:rPr>
            <m:t>839</m:t>
          </m:r>
          <m:r>
            <m:rPr>
              <m:sty m:val="p"/>
            </m:rPr>
            <m:t>⋅</m:t>
          </m:r>
          <m:r>
            <m:rPr>
              <m:sty m:val="p"/>
            </m:rPr>
            <m:t>(</m:t>
          </m:r>
          <m:r>
            <m:rPr>
              <m:sty m:val="i"/>
            </m:rPr>
            <m:t>U</m:t>
          </m:r>
          <m:r>
            <m:rPr>
              <m:sty m:val="p"/>
            </m:rPr>
            <m:t>−</m:t>
          </m:r>
          <m:r>
            <m:rPr>
              <m:sty m:val="p"/>
            </m:rPr>
            <m:t>1</m:t>
          </m:r>
          <m:r>
            <m:rPr>
              <m:sty m:val="p"/>
            </m:rPr>
            <m:t>,</m:t>
          </m:r>
          <m:r>
            <m:rPr>
              <m:sty m:val="p"/>
            </m:rPr>
            <m:t>17</m:t>
          </m:r>
          <m:r>
            <m:rPr>
              <m:sty m:val="p"/>
            </m:rPr>
            <m:t>⋅</m:t>
          </m:r>
          <m:r>
            <m:rPr>
              <m:sty m:val="i"/>
            </m:rPr>
            <m:t>ω</m:t>
          </m:r>
          <m:r>
            <m:rPr>
              <m:sty m:val="p"/>
            </m:rPr>
            <m:t>)</m:t>
          </m:r>
          <m:r>
            <m:rPr>
              <m:sty m:val="p"/>
            </m:rPr>
            <m:t>=</m:t>
          </m:r>
          <m:r>
            <m:rPr>
              <m:sty m:val="p"/>
            </m:rPr>
            <m:t>0</m:t>
          </m:r>
        </m:oMath>
      </m:oMathPara>
    </w:p>
    <w:p>
      <w:pPr>
        <w:spacing w:after="220" w:lineRule="auto"/>
      </w:pPr>
      <w:r>
        <w:rPr>
          <w:rFonts w:eastAsia="Georgia" w:cs="Georgia" w:ascii="Georgia" w:hAnsi="Georgia"/>
        </w:rPr>
        <w:t xml:space="preserve">On définit la fonction </w:t>
      </w:r>
      <m:oMath>
        <m:r>
          <m:rPr>
            <m:sty m:val="i"/>
          </m:rPr>
          <m:t>f</m:t>
        </m:r>
      </m:oMath>
      <w:r>
        <w:rPr/>
        <w:t xml:space="preserve"> par</w:t>
      </w:r>
    </w:p>
    <w:p>
      <w:pPr>
        <w:pStyle w:val="SourceCode"/>
        <w:shd w:val="clear" w:fill="F8F8FA"/>
        <w:spacing w:lineRule="auto"/>
      </w:pPr>
      <w:r>
        <w:rPr>
          <w:rStyle w:val="VerbatimChar"/>
          <w:rFonts w:eastAsia="Consolas" w:cs="Consolas" w:ascii="Consolas" w:hAnsi="Consolas"/>
        </w:rPr>
        <w:t xml:space="preserve">def f(w,U):</w:t>
        <w:br/>
        <w:t xml:space="preserve">    a1=5.3e-6</w:t>
        <w:br/>
        <w:t xml:space="preserve">    a0=0.05</w:t>
        <w:br/>
        <w:t xml:space="preserve">    return a1*w*w+a0-0.839*(U-1.17*w)</w:t>
        <w:br/>
        <w:t xml:space="preserve"/>
      </w:r>
    </w:p>
    <w:p>
      <w:pPr>
        <w:spacing w:after="220" w:lineRule="auto"/>
      </w:pPr>
      <w:r>
        <w:rPr>
          <w:rFonts w:eastAsia="Georgia" w:cs="Georgia" w:ascii="Georgia" w:hAnsi="Georgia"/>
        </w:rPr>
        <w:t xml:space="preserve">Q48. Ecrire une fonction dichotomie(U,deb,fin,e) qui prend en argument la valeur de la tension d'alimentation imposée </w:t>
      </w:r>
      <m:oMath>
        <m:r>
          <m:rPr>
            <m:sty m:val="i"/>
          </m:rPr>
          <m:t>U</m:t>
        </m:r>
        <m:r>
          <m:rPr>
            <m:sty m:val="p"/>
          </m:rPr>
          <m:t>(</m:t>
        </m:r>
        <m:r>
          <m:rPr>
            <m:sty m:val="p"/>
          </m:rPr>
          <m:t>en</m:t>
        </m:r>
        <m:r>
          <m:rPr>
            <m:sty m:val="p"/>
          </m:rPr>
          <m:t>V</m:t>
        </m:r>
        <m:r>
          <m:rPr>
            <m:sty m:val="p"/>
          </m:rPr>
          <m:t>)</m:t>
        </m:r>
      </m:oMath>
      <w:r>
        <w:rPr/>
        <w:t xml:space="preserve">, les bornes de l'intervalle de </w:t>
      </w:r>
      <m:oMath>
        <m:r>
          <m:rPr>
            <m:sty m:val="i"/>
          </m:rPr>
          <m:t>ω</m:t>
        </m:r>
        <m:r>
          <m:rPr>
            <m:sty m:val="i"/>
          </m:rPr>
          <m:t>ϵ</m:t>
        </m:r>
        <m:r>
          <m:rPr>
            <m:sty m:val="p"/>
          </m:rPr>
          <m:t>[</m:t>
        </m:r>
        <m:r>
          <m:rPr>
            <m:sty m:val="i"/>
          </m:rPr>
          <m:t>d</m:t>
        </m:r>
        <m:r>
          <m:rPr>
            <m:sty m:val="i"/>
          </m:rPr>
          <m:t>e</m:t>
        </m:r>
        <m:r>
          <m:rPr>
            <m:sty m:val="i"/>
          </m:rPr>
          <m:t>b</m:t>
        </m:r>
        <m:r>
          <m:rPr>
            <m:sty m:val="p"/>
          </m:rPr>
          <m:t>,</m:t>
        </m:r>
        <m:r>
          <m:rPr>
            <m:sty m:val="i"/>
          </m:rPr>
          <m:t>f</m:t>
        </m:r>
        <m:r>
          <m:rPr>
            <m:sty m:val="i"/>
          </m:rPr>
          <m:t>i</m:t>
        </m:r>
        <m:r>
          <m:rPr>
            <m:sty m:val="i"/>
          </m:rPr>
          <m:t>n</m:t>
        </m:r>
        <m:r>
          <m:rPr>
            <m:sty m:val="p"/>
          </m:rPr>
          <m:t>]</m:t>
        </m:r>
      </m:oMath>
      <w:r>
        <w:rPr>
          <w:rFonts w:eastAsia="Georgia" w:cs="Georgia" w:ascii="Georgia" w:hAnsi="Georgia"/>
        </w:rPr>
        <w:t xml:space="preserve">, la précision du résultat </w:t>
      </w:r>
      <m:oMath>
        <m:r>
          <m:rPr>
            <m:sty m:val="i"/>
          </m:rPr>
          <m:t>ε</m:t>
        </m:r>
      </m:oMath>
      <w:r>
        <w:rPr>
          <w:rFonts w:eastAsia="Georgia" w:cs="Georgia" w:ascii="Georgia" w:hAnsi="Georgia"/>
        </w:rPr>
        <w:t xml:space="preserve"> et qui retourne les coordonnées ( </w:t>
      </w:r>
      <m:oMath>
        <m:r>
          <m:rPr>
            <m:sty m:val="i"/>
          </m:rPr>
          <m:t>ω</m:t>
        </m:r>
        <m:r>
          <m:rPr>
            <m:sty m:val="p"/>
          </m:rPr>
          <m:t>,</m:t>
        </m:r>
        <m:r>
          <m:rPr>
            <m:sty m:val="i"/>
          </m:rPr>
          <m:t>U</m:t>
        </m:r>
      </m:oMath>
      <w:r>
        <w:rPr>
          <w:rFonts w:eastAsia="Georgia" w:cs="Georgia" w:ascii="Georgia" w:hAnsi="Georgia"/>
        </w:rPr>
        <w:t xml:space="preserve"> ) solution de l'équation </w:t>
      </w:r>
      <m:oMath>
        <m:r>
          <m:rPr>
            <m:sty m:val="i"/>
          </m:rPr>
          <m:t>f</m:t>
        </m:r>
        <m:r>
          <m:rPr>
            <m:sty m:val="p"/>
          </m:rPr>
          <m:t>(</m:t>
        </m:r>
        <m:r>
          <m:rPr>
            <m:sty m:val="i"/>
          </m:rPr>
          <m:t>ω</m:t>
        </m:r>
        <m:r>
          <m:rPr>
            <m:sty m:val="p"/>
          </m:rPr>
          <m:t>,</m:t>
        </m:r>
        <m:r>
          <m:rPr>
            <m:sty m:val="i"/>
          </m:rPr>
          <m:t>U</m:t>
        </m:r>
        <m:r>
          <m:rPr>
            <m:sty m:val="p"/>
          </m:rPr>
          <m:t>)</m:t>
        </m:r>
        <m:r>
          <m:rPr>
            <m:sty m:val="p"/>
          </m:rPr>
          <m:t>=</m:t>
        </m:r>
        <m:r>
          <m:rPr>
            <m:sty m:val="p"/>
          </m:rPr>
          <m:t>0</m:t>
        </m:r>
      </m:oMath>
      <w:r>
        <w:rPr>
          <w:rFonts w:eastAsia="Georgia" w:cs="Georgia" w:ascii="Georgia" w:hAnsi="Georgia"/>
        </w:rPr>
        <w:t xml:space="preserve"> à </w:t>
      </w:r>
      <m:oMath>
        <m:r>
          <m:rPr>
            <m:sty m:val="i"/>
          </m:rPr>
          <m:t>ε</m:t>
        </m:r>
      </m:oMath>
      <w:r>
        <w:rPr>
          <w:rFonts w:eastAsia="Georgia" w:cs="Georgia" w:ascii="Georgia" w:hAnsi="Georgia"/>
        </w:rPr>
        <w:t xml:space="preserve"> près.</w:t>
      </w:r>
    </w:p>
    <w:p>
      <w:pPr>
        <w:spacing w:after="220" w:lineRule="auto"/>
      </w:pPr>
      <w:r>
        <w:rPr>
          <w:rFonts w:eastAsia="Georgia" w:cs="Georgia" w:ascii="Georgia" w:hAnsi="Georgia"/>
        </w:rPr>
        <w:t xml:space="preserve">Ainsi grâce à la partie C et la partie E .1 : on connait la tension à imposer à l'ensemble moteur + ventilateur soit 146 V en régime permanent pour assurer la vitesse de rotation nécessaire de </w:t>
      </w:r>
      <m:oMath>
        <m:r>
          <m:rPr>
            <m:sty m:val="p"/>
          </m:rPr>
          <m:t>1250</m:t>
        </m:r>
        <m:r>
          <m:rPr>
            <m:sty m:val="p"/>
          </m:rPr>
          <m:t>tr</m:t>
        </m:r>
        <m:r>
          <m:rPr>
            <m:sty m:val="p"/>
          </m:rPr>
          <m:t>/</m:t>
        </m:r>
        <m:r>
          <m:rPr>
            <m:sty m:val="p"/>
          </m:rPr>
          <m:t>min</m:t>
        </m:r>
      </m:oMath>
      <w:r>
        <w:rPr>
          <w:rFonts w:eastAsia="Georgia" w:cs="Georgia" w:ascii="Georgia" w:hAnsi="Georgia"/>
        </w:rPr>
        <w:t xml:space="preserve"> et donc le taux de renouvellement d'air imposé par le cahier des charges.</w:t>
      </w:r>
    </w:p>
    <w:p>
      <w:pPr>
        <w:spacing w:line="271" w:before="330" w:lineRule="auto"/>
      </w:pPr>
      <w:r>
        <w:rPr>
          <w:rFonts w:eastAsia="Georgia" w:cs="Georgia" w:ascii="Georgia" w:hAnsi="Georgia"/>
          <w:b/>
          <w:sz w:val="42"/>
        </w:rPr>
        <w:t xml:space="preserve">2. Etude en régime dynamique: prévision des caractéristiques de la réponse du FFU à un échelon de courant.</w:t>
      </w:r>
    </w:p>
    <w:p>
      <w:pPr>
        <w:spacing w:after="220" w:lineRule="auto"/>
      </w:pPr>
      <w:r>
        <w:rPr/>
        <w:t xml:space="preserve">Dans cette partie, le courant </w:t>
      </w:r>
      <m:oMath>
        <m:r>
          <m:rPr>
            <m:sty m:val="i"/>
          </m:rPr>
          <m:t>I</m:t>
        </m:r>
      </m:oMath>
      <w:r>
        <w:rPr/>
        <w:t xml:space="preserve"> dans l'inducteur reste constant.</w:t>
      </w:r>
      <w:r>
        <w:rPr/>
        <w:br w:type="textWrapping"/>
      </w:r>
      <w:r>
        <w:rPr>
          <w:rFonts w:eastAsia="Georgia" w:cs="Georgia" w:ascii="Georgia" w:hAnsi="Georgia"/>
        </w:rPr>
        <w:t xml:space="preserve">On néglige désormais la résistance de l'induit </w:t>
      </w:r>
      <m:oMath>
        <m:r>
          <m:rPr>
            <m:sty m:val="i"/>
          </m:rPr>
          <m:t>R</m:t>
        </m:r>
      </m:oMath>
      <w:r>
        <w:rPr/>
        <w:t xml:space="preserve">.</w:t>
      </w:r>
      <w:r>
        <w:rPr/>
        <w:br w:type="textWrapping"/>
      </w:r>
      <w:r>
        <w:rPr/>
        <w:t xml:space="preserve">On note </w:t>
      </w:r>
      <m:oMath>
        <m:r>
          <m:rPr>
            <m:sty m:val="i"/>
          </m:rPr>
          <m:t>J</m:t>
        </m:r>
      </m:oMath>
      <w:r>
        <w:rPr>
          <w:rFonts w:eastAsia="Georgia" w:cs="Georgia" w:ascii="Georgia" w:hAnsi="Georgia"/>
        </w:rPr>
        <w:t xml:space="preserve"> le moment d'inertie de l'ensemble aéraulique ramené à l'arbre moteur.</w:t>
      </w:r>
      <w:r>
        <w:rPr/>
        <w:br w:type="textWrapping"/>
      </w:r>
      <w:r>
        <w:rPr>
          <w:rFonts w:eastAsia="Georgia" w:cs="Georgia" w:ascii="Georgia" w:hAnsi="Georgia"/>
        </w:rPr>
        <w:t xml:space="preserve">Le moteur est couplé directement au ventilateur, on lui applique un échelon de courant </w:t>
      </w:r>
      <m:oMath>
        <m:r>
          <m:rPr>
            <m:sty m:val="i"/>
          </m:rPr>
          <m:t>I</m:t>
        </m:r>
      </m:oMath>
      <w:r>
        <w:rPr>
          <w:rFonts w:eastAsia="Georgia" w:cs="Georgia" w:ascii="Georgia" w:hAnsi="Georgia"/>
        </w:rPr>
        <w:t xml:space="preserve">. On souhaite déterminer l'évolution de la vitesse de rotation </w:t>
      </w:r>
      <m:oMath>
        <m:r>
          <m:rPr>
            <m:sty m:val="i"/>
          </m:rPr>
          <m:t>ω</m:t>
        </m:r>
        <m:r>
          <m:rPr>
            <m:sty m:val="p"/>
          </m:rPr>
          <m:t>(</m:t>
        </m:r>
        <m:r>
          <m:rPr>
            <m:sty m:val="i"/>
          </m:rPr>
          <m:t>t</m:t>
        </m:r>
        <m:r>
          <m:rPr>
            <m:sty m:val="p"/>
          </m:rPr>
          <m:t>)</m:t>
        </m:r>
      </m:oMath>
      <w:r>
        <w:rPr/>
        <w:t xml:space="preserve"> au cours du temps sachant que </w:t>
      </w:r>
      <m:oMath>
        <m:r>
          <m:rPr>
            <m:sty m:val="i"/>
          </m:rPr>
          <m:t>ω</m:t>
        </m:r>
        <m:r>
          <m:rPr>
            <m:sty m:val="p"/>
          </m:rPr>
          <m:t>(</m:t>
        </m:r>
        <m:r>
          <m:rPr>
            <m:sty m:val="p"/>
          </m:rPr>
          <m:t>0</m:t>
        </m:r>
        <m:r>
          <m:rPr>
            <m:sty m:val="p"/>
          </m:rPr>
          <m:t>)</m:t>
        </m:r>
        <m:r>
          <m:rPr>
            <m:sty m:val="p"/>
          </m:rPr>
          <m:t>=</m:t>
        </m:r>
        <m:sSub>
          <m:sSubPr/>
          <m:e>
            <m:r>
              <m:rPr>
                <m:sty m:val="i"/>
              </m:rPr>
              <m:t>ω</m:t>
            </m:r>
          </m:e>
          <m:sub>
            <m:r>
              <m:rPr>
                <m:sty m:val="p"/>
              </m:rPr>
              <m:t>0</m:t>
            </m:r>
          </m:sub>
        </m:sSub>
      </m:oMath>
      <w:r>
        <w:rPr/>
        <w:t xml:space="preserve">.</w:t>
      </w:r>
    </w:p>
    <w:p>
      <w:pPr>
        <w:spacing w:after="220" w:lineRule="auto"/>
      </w:pPr>
      <w:r>
        <w:rPr>
          <w:rFonts w:eastAsia="Georgia" w:cs="Georgia" w:ascii="Georgia" w:hAnsi="Georgia"/>
        </w:rPr>
        <w:t xml:space="preserve">L'équation de la dynamique s'écrit : </w:t>
      </w:r>
      <m:oMath>
        <m:sSub>
          <m:sSubPr/>
          <m:e>
            <m:r>
              <m:rPr>
                <m:sty m:val="i"/>
              </m:rPr>
              <m:t>C</m:t>
            </m:r>
          </m:e>
          <m:sub>
            <m:r>
              <m:rPr>
                <m:sty m:val="i"/>
              </m:rPr>
              <m:t>m</m:t>
            </m:r>
          </m:sub>
        </m:sSub>
        <m:r>
          <m:rPr>
            <m:sty m:val="p"/>
          </m:rPr>
          <m:t>−</m:t>
        </m:r>
        <m:sSub>
          <m:sSubPr/>
          <m:e>
            <m:r>
              <m:rPr>
                <m:sty m:val="i"/>
              </m:rPr>
              <m:t>C</m:t>
            </m:r>
          </m:e>
          <m:sub>
            <m:r>
              <m:rPr>
                <m:sty m:val="i"/>
              </m:rPr>
              <m:t>r</m:t>
            </m:r>
          </m:sub>
        </m:sSub>
        <m:r>
          <m:rPr>
            <m:sty m:val="p"/>
          </m:rPr>
          <m:t>=</m:t>
        </m:r>
        <m:r>
          <m:rPr>
            <m:sty m:val="i"/>
          </m:rPr>
          <m:t>J</m:t>
        </m:r>
        <m:r>
          <m:rPr>
            <m:sty m:val="p"/>
          </m:rPr>
          <m:t>⋅</m:t>
        </m:r>
        <m:f>
          <m:fPr>
            <m:ctrlPr>
              <w:rPr>
                <w:rFonts w:ascii="Cambria Math" w:hAnsi="Cambria Math"/>
              </w:rPr>
            </m:ctrlPr>
          </m:fPr>
          <m:num>
            <m:r>
              <m:rPr>
                <m:sty m:val="i"/>
              </m:rPr>
              <m:t>d</m:t>
            </m:r>
            <m:r>
              <m:rPr>
                <m:sty m:val="i"/>
              </m:rPr>
              <m:t>ω</m:t>
            </m:r>
          </m:num>
          <m:den>
            <m:r>
              <m:rPr>
                <m:sty m:val="i"/>
              </m:rPr>
              <m:t>d</m:t>
            </m:r>
            <m:r>
              <m:rPr>
                <m:sty m:val="i"/>
              </m:rPr>
              <m:t>t</m:t>
            </m:r>
          </m:den>
        </m:f>
        <m:r>
          <m:rPr>
            <m:sty m:val="p"/>
          </m:rPr>
          <m:t>=&gt;</m:t>
        </m:r>
        <m:r>
          <m:rPr>
            <m:sty m:val="i"/>
          </m:rPr>
          <m:t>k</m:t>
        </m:r>
        <m:r>
          <m:rPr>
            <m:sty m:val="p"/>
          </m:rPr>
          <m:t>⋅</m:t>
        </m:r>
        <m:r>
          <m:rPr>
            <m:sty m:val="i"/>
          </m:rPr>
          <m:t>I</m:t>
        </m:r>
        <m:r>
          <m:rPr>
            <m:sty m:val="p"/>
          </m:rPr>
          <m:t>−</m:t>
        </m:r>
        <m:sSub>
          <m:sSubPr/>
          <m:e>
            <m:r>
              <m:rPr>
                <m:sty m:val="i"/>
              </m:rPr>
              <m:t>a</m:t>
            </m:r>
          </m:e>
          <m:sub>
            <m:r>
              <m:rPr>
                <m:sty m:val="p"/>
              </m:rPr>
              <m:t>1</m:t>
            </m:r>
          </m:sub>
        </m:sSub>
        <m:r>
          <m:rPr>
            <m:sty m:val="p"/>
          </m:rPr>
          <m:t>∗</m:t>
        </m:r>
        <m:sSup>
          <m:sSupPr/>
          <m:e>
            <m:r>
              <m:rPr>
                <m:sty m:val="i"/>
              </m:rPr>
              <m:t>ω</m:t>
            </m:r>
          </m:e>
          <m:sup>
            <m:r>
              <m:rPr>
                <m:sty m:val="p"/>
              </m:rPr>
              <m:t>2</m:t>
            </m:r>
          </m:sup>
        </m:sSup>
        <m:r>
          <m:rPr>
            <m:sty m:val="p"/>
          </m:rPr>
          <m:t>−</m:t>
        </m:r>
        <m:sSub>
          <m:sSubPr/>
          <m:e>
            <m:r>
              <m:rPr>
                <m:sty m:val="i"/>
              </m:rPr>
              <m:t>a</m:t>
            </m:r>
          </m:e>
          <m:sub>
            <m:r>
              <m:rPr>
                <m:sty m:val="p"/>
              </m:rPr>
              <m:t>0</m:t>
            </m:r>
          </m:sub>
        </m:sSub>
        <m:r>
          <m:rPr>
            <m:sty m:val="p"/>
          </m:rPr>
          <m:t>=</m:t>
        </m:r>
        <m:r>
          <m:rPr>
            <m:sty m:val="i"/>
          </m:rPr>
          <m:t>J</m:t>
        </m:r>
        <m:r>
          <m:rPr>
            <m:sty m:val="p"/>
          </m:rPr>
          <m:t>⋅</m:t>
        </m:r>
        <m:f>
          <m:fPr>
            <m:ctrlPr>
              <w:rPr>
                <w:rFonts w:ascii="Cambria Math" w:hAnsi="Cambria Math"/>
              </w:rPr>
            </m:ctrlPr>
          </m:fPr>
          <m:num>
            <m:r>
              <m:rPr>
                <m:sty m:val="i"/>
              </m:rPr>
              <m:t>d</m:t>
            </m:r>
            <m:r>
              <m:rPr>
                <m:sty m:val="i"/>
              </m:rPr>
              <m:t>ω</m:t>
            </m:r>
          </m:num>
          <m:den>
            <m:r>
              <m:rPr>
                <m:sty m:val="i"/>
              </m:rPr>
              <m:t>d</m:t>
            </m:r>
            <m:r>
              <m:rPr>
                <m:sty m:val="i"/>
              </m:rPr>
              <m:t>t</m:t>
            </m:r>
          </m:den>
        </m:f>
      </m:oMath>
      <w:r>
        <w:rPr/>
        <w:br w:type="textWrapping"/>
      </w:r>
      <w:r>
        <w:rPr>
          <w:rFonts w:eastAsia="Georgia" w:cs="Georgia" w:ascii="Georgia" w:hAnsi="Georgia"/>
        </w:rPr>
        <w:t xml:space="preserve">Il est donc nécessaire de résoudre l'équation différentielle non linéaire suivante :</w:t>
      </w:r>
    </w:p>
    <w:p>
      <w:pPr>
        <w:spacing w:after="220" w:lineRule="auto"/>
      </w:pPr>
      <m:oMathPara>
        <m:oMath>
          <m:r>
            <m:rPr>
              <m:sty m:val="i"/>
            </m:rPr>
            <m:t>J</m:t>
          </m:r>
          <m:r>
            <m:rPr>
              <m:sty m:val="p"/>
            </m:rPr>
            <m:t>⋅</m:t>
          </m:r>
          <m:f>
            <m:fPr>
              <m:ctrlPr>
                <w:rPr>
                  <w:rFonts w:ascii="Cambria Math" w:hAnsi="Cambria Math"/>
                </w:rPr>
              </m:ctrlPr>
            </m:fPr>
            <m:num>
              <m:r>
                <m:rPr>
                  <m:sty m:val="i"/>
                </m:rPr>
                <m:t>d</m:t>
              </m:r>
              <m:r>
                <m:rPr>
                  <m:sty m:val="i"/>
                </m:rPr>
                <m:t>ω</m:t>
              </m:r>
            </m:num>
            <m:den>
              <m:r>
                <m:rPr>
                  <m:sty m:val="i"/>
                </m:rPr>
                <m:t>d</m:t>
              </m:r>
              <m:r>
                <m:rPr>
                  <m:sty m:val="i"/>
                </m:rPr>
                <m:t>t</m:t>
              </m:r>
            </m:den>
          </m:f>
          <m:r>
            <m:rPr>
              <m:sty m:val="p"/>
            </m:rPr>
            <m:t>+</m:t>
          </m:r>
          <m:r>
            <m:rPr>
              <m:sty m:val="i"/>
            </m:rPr>
            <m:t>a</m:t>
          </m:r>
          <m:r>
            <m:rPr>
              <m:sty m:val="p"/>
            </m:rPr>
            <m:t>⋅</m:t>
          </m:r>
          <m:sSup>
            <m:sSupPr/>
            <m:e>
              <m:r>
                <m:rPr>
                  <m:sty m:val="i"/>
                </m:rPr>
                <m:t>ω</m:t>
              </m:r>
            </m:e>
            <m:sup>
              <m:r>
                <m:rPr>
                  <m:sty m:val="p"/>
                </m:rPr>
                <m:t>2</m:t>
              </m:r>
            </m:sup>
          </m:sSup>
          <m:r>
            <m:rPr>
              <m:sty m:val="p"/>
            </m:rPr>
            <m:t>+</m:t>
          </m:r>
          <m:r>
            <m:rPr>
              <m:sty m:val="i"/>
            </m:rPr>
            <m:t>b</m:t>
          </m:r>
          <m:r>
            <m:rPr>
              <m:sty m:val="p"/>
            </m:rPr>
            <m:t>=</m:t>
          </m:r>
          <m:r>
            <m:rPr>
              <m:sty m:val="i"/>
            </m:rPr>
            <m:t>k</m:t>
          </m:r>
          <m:r>
            <m:rPr>
              <m:sty m:val="p"/>
            </m:rPr>
            <m:t>⋅</m:t>
          </m:r>
          <m:r>
            <m:rPr>
              <m:sty m:val="i"/>
            </m:rPr>
            <m:t>I</m:t>
          </m:r>
        </m:oMath>
      </m:oMathPara>
    </w:p>
    <w:p>
      <w:pPr>
        <w:spacing w:after="220" w:lineRule="auto"/>
      </w:pPr>
      <w:r>
        <w:rPr>
          <w:rFonts w:eastAsia="Georgia" w:cs="Georgia" w:ascii="Georgia" w:hAnsi="Georgia"/>
        </w:rPr>
        <w:t xml:space="preserve">On utilisera la méthode d'Euler-explicite.</w:t>
      </w:r>
      <w:r>
        <w:rPr/>
        <w:br w:type="textWrapping"/>
      </w:r>
      <w:r>
        <w:rPr>
          <w:rFonts w:eastAsia="Georgia" w:cs="Georgia" w:ascii="Georgia" w:hAnsi="Georgia"/>
        </w:rPr>
        <w:t xml:space="preserve">Q49. Ecrire l'équation différentielle régissant la vitesse de rotation du rotor sous la forme </w:t>
      </w:r>
      <m:oMath>
        <m:f>
          <m:fPr>
            <m:ctrlPr>
              <w:rPr>
                <w:rFonts w:ascii="Cambria Math" w:hAnsi="Cambria Math"/>
              </w:rPr>
            </m:ctrlPr>
          </m:fPr>
          <m:num>
            <m:r>
              <m:rPr>
                <m:sty m:val="i"/>
              </m:rPr>
              <m:t>d</m:t>
            </m:r>
            <m:r>
              <m:rPr>
                <m:sty m:val="i"/>
              </m:rPr>
              <m:t>ω</m:t>
            </m:r>
          </m:num>
          <m:den>
            <m:r>
              <m:rPr>
                <m:sty m:val="i"/>
              </m:rPr>
              <m:t>d</m:t>
            </m:r>
            <m:r>
              <m:rPr>
                <m:sty m:val="i"/>
              </m:rPr>
              <m:t>t</m:t>
            </m:r>
          </m:den>
        </m:f>
        <m:r>
          <m:rPr>
            <m:sty m:val="p"/>
          </m:rPr>
          <m:t>=</m:t>
        </m:r>
        <m:r>
          <m:rPr>
            <m:sty m:val="i"/>
          </m:rPr>
          <m:t>g</m:t>
        </m:r>
        <m:r>
          <m:rPr>
            <m:sty m:val="p"/>
          </m:rPr>
          <m:t>(</m:t>
        </m:r>
        <m:r>
          <m:rPr>
            <m:sty m:val="i"/>
          </m:rPr>
          <m:t>ω</m:t>
        </m:r>
        <m:r>
          <m:rPr>
            <m:sty m:val="p"/>
          </m:rPr>
          <m:t>(</m:t>
        </m:r>
        <m:r>
          <m:rPr>
            <m:sty m:val="i"/>
          </m:rPr>
          <m:t>t</m:t>
        </m:r>
        <m:r>
          <m:rPr>
            <m:sty m:val="p"/>
          </m:rPr>
          <m:t>)</m:t>
        </m:r>
        <m:r>
          <m:rPr>
            <m:sty m:val="p"/>
          </m:rPr>
          <m:t>,</m:t>
        </m:r>
        <m:r>
          <m:rPr>
            <m:sty m:val="i"/>
          </m:rPr>
          <m:t>t</m:t>
        </m:r>
        <m:r>
          <m:rPr>
            <m:sty m:val="p"/>
          </m:rPr>
          <m:t>)</m:t>
        </m:r>
      </m:oMath>
      <w:r>
        <w:rPr>
          <w:rFonts w:eastAsia="Georgia" w:cs="Georgia" w:ascii="Georgia" w:hAnsi="Georgia"/>
        </w:rPr>
        <w:t xml:space="preserve">. On précise que la fonction </w:t>
      </w:r>
      <m:oMath>
        <m:r>
          <m:rPr>
            <m:sty m:val="i"/>
          </m:rPr>
          <m:t>g</m:t>
        </m:r>
      </m:oMath>
      <w:r>
        <w:rPr>
          <w:rFonts w:eastAsia="Georgia" w:cs="Georgia" w:ascii="Georgia" w:hAnsi="Georgia"/>
        </w:rPr>
        <w:t xml:space="preserve"> ne dépend pas explicitement du temps </w:t>
      </w:r>
      <m:oMath>
        <m:r>
          <m:rPr>
            <m:sty m:val="i"/>
          </m:rPr>
          <m:t>t</m:t>
        </m:r>
      </m:oMath>
      <w:r>
        <w:rPr/>
        <w:t xml:space="preserve">.</w:t>
      </w:r>
    </w:p>
    <w:p>
      <w:pPr>
        <w:spacing w:after="220" w:lineRule="auto"/>
      </w:pPr>
      <w:r>
        <w:rPr>
          <w:rFonts w:eastAsia="Georgia" w:cs="Georgia" w:ascii="Georgia" w:hAnsi="Georgia"/>
        </w:rPr>
        <w:t xml:space="preserve">Q50. A l'aide d'un développement limité de la variable </w:t>
      </w:r>
      <m:oMath>
        <m:r>
          <m:rPr>
            <m:sty m:val="i"/>
          </m:rPr>
          <m:t>ω</m:t>
        </m:r>
        <m:r>
          <m:rPr>
            <m:sty m:val="p"/>
          </m:rPr>
          <m:t>(</m:t>
        </m:r>
        <m:r>
          <m:rPr>
            <m:sty m:val="i"/>
          </m:rPr>
          <m:t>t</m:t>
        </m:r>
        <m:r>
          <m:rPr>
            <m:sty m:val="p"/>
          </m:rPr>
          <m:t>+</m:t>
        </m:r>
        <m:r>
          <m:rPr>
            <m:sty m:val="i"/>
          </m:rPr>
          <m:t>T</m:t>
        </m:r>
        <m:r>
          <m:rPr>
            <m:sty m:val="p"/>
          </m:rPr>
          <m:t>)</m:t>
        </m:r>
      </m:oMath>
      <w:r>
        <w:rPr>
          <w:rFonts w:eastAsia="Georgia" w:cs="Georgia" w:ascii="Georgia" w:hAnsi="Georgia"/>
        </w:rPr>
        <w:t xml:space="preserve"> à l'ordre 1 , montrer que l'approximation de la dérivée peut s'écrire :</w:t>
      </w:r>
    </w:p>
    <w:p>
      <w:pPr>
        <w:spacing w:after="220" w:lineRule="auto"/>
      </w:pPr>
      <m:oMathPara>
        <m:oMath>
          <m:f>
            <m:fPr>
              <m:ctrlPr>
                <w:rPr>
                  <w:rFonts w:ascii="Cambria Math" w:hAnsi="Cambria Math"/>
                </w:rPr>
              </m:ctrlPr>
            </m:fPr>
            <m:num>
              <m:r>
                <m:rPr>
                  <m:sty m:val="i"/>
                </m:rPr>
                <m:t>d</m:t>
              </m:r>
              <m:r>
                <m:rPr>
                  <m:sty m:val="i"/>
                </m:rPr>
                <m:t>ω</m:t>
              </m:r>
              <m:r>
                <m:rPr>
                  <m:sty m:val="p"/>
                </m:rPr>
                <m:t>(</m:t>
              </m:r>
              <m:r>
                <m:rPr>
                  <m:sty m:val="i"/>
                </m:rPr>
                <m:t>t</m:t>
              </m:r>
              <m:r>
                <m:rPr>
                  <m:sty m:val="p"/>
                </m:rPr>
                <m:t>)</m:t>
              </m:r>
            </m:num>
            <m:den>
              <m:r>
                <m:rPr>
                  <m:sty m:val="i"/>
                </m:rPr>
                <m:t>d</m:t>
              </m:r>
              <m:r>
                <m:rPr>
                  <m:sty m:val="i"/>
                </m:rPr>
                <m:t>t</m:t>
              </m:r>
            </m:den>
          </m:f>
          <m:r>
            <m:rPr>
              <m:sty m:val="p"/>
            </m:rPr>
            <m:t>≈</m:t>
          </m:r>
          <m:f>
            <m:fPr>
              <m:ctrlPr>
                <w:rPr>
                  <w:rFonts w:ascii="Cambria Math" w:hAnsi="Cambria Math"/>
                </w:rPr>
              </m:ctrlPr>
            </m:fPr>
            <m:num>
              <m:r>
                <m:rPr>
                  <m:sty m:val="i"/>
                </m:rPr>
                <m:t>ω</m:t>
              </m:r>
              <m:r>
                <m:rPr>
                  <m:sty m:val="p"/>
                </m:rPr>
                <m:t>(</m:t>
              </m:r>
              <m:r>
                <m:rPr>
                  <m:sty m:val="i"/>
                </m:rPr>
                <m:t>t</m:t>
              </m:r>
              <m:r>
                <m:rPr>
                  <m:sty m:val="p"/>
                </m:rPr>
                <m:t>+</m:t>
              </m:r>
              <m:r>
                <m:rPr>
                  <m:sty m:val="i"/>
                </m:rPr>
                <m:t>T</m:t>
              </m:r>
              <m:r>
                <m:rPr>
                  <m:sty m:val="p"/>
                </m:rPr>
                <m:t>)</m:t>
              </m:r>
              <m:r>
                <m:rPr>
                  <m:sty m:val="p"/>
                </m:rPr>
                <m:t>−</m:t>
              </m:r>
              <m:r>
                <m:rPr>
                  <m:sty m:val="i"/>
                </m:rPr>
                <m:t>ω</m:t>
              </m:r>
              <m:r>
                <m:rPr>
                  <m:sty m:val="p"/>
                </m:rPr>
                <m:t>(</m:t>
              </m:r>
              <m:r>
                <m:rPr>
                  <m:sty m:val="i"/>
                </m:rPr>
                <m:t>t</m:t>
              </m:r>
              <m:r>
                <m:rPr>
                  <m:sty m:val="p"/>
                </m:rPr>
                <m:t>)</m:t>
              </m:r>
            </m:num>
            <m:den>
              <m:r>
                <m:rPr>
                  <m:sty m:val="i"/>
                </m:rPr>
                <m:t>T</m:t>
              </m:r>
            </m:den>
          </m:f>
          <m:r>
            <m:rPr>
              <m:nor/>
            </m:rPr>
            <m:t> avec </m:t>
          </m:r>
          <m:r>
            <m:rPr>
              <m:sty m:val="i"/>
            </m:rPr>
            <m:t>T</m:t>
          </m:r>
          <m:r>
            <m:rPr>
              <m:sty m:val="p"/>
            </m:rPr>
            <m:t>≪</m:t>
          </m:r>
          <m:r>
            <m:rPr>
              <m:sty m:val="i"/>
            </m:rPr>
            <m:t>t</m:t>
          </m:r>
        </m:oMath>
      </m:oMathPara>
    </w:p>
    <w:p>
      <w:pPr>
        <w:spacing w:after="220" w:lineRule="auto"/>
      </w:pPr>
      <w:r>
        <w:rPr>
          <w:rFonts w:eastAsia="Georgia" w:cs="Georgia" w:ascii="Georgia" w:hAnsi="Georgia"/>
        </w:rPr>
        <w:t xml:space="preserve">Q51. Déterminer l'expression de </w:t>
      </w:r>
      <m:oMath>
        <m:r>
          <m:rPr>
            <m:sty m:val="i"/>
          </m:rPr>
          <m:t>ω</m:t>
        </m:r>
        <m:r>
          <m:rPr>
            <m:sty m:val="p"/>
          </m:rPr>
          <m:t>(</m:t>
        </m:r>
        <m:r>
          <m:rPr>
            <m:sty m:val="i"/>
          </m:rPr>
          <m:t>t</m:t>
        </m:r>
        <m:r>
          <m:rPr>
            <m:sty m:val="p"/>
          </m:rPr>
          <m:t>+</m:t>
        </m:r>
        <m:r>
          <m:rPr>
            <m:sty m:val="i"/>
          </m:rPr>
          <m:t>T</m:t>
        </m:r>
        <m:r>
          <m:rPr>
            <m:sty m:val="p"/>
          </m:rPr>
          <m:t>)</m:t>
        </m:r>
      </m:oMath>
      <w:r>
        <w:rPr/>
        <w:t xml:space="preserve"> en fonction de </w:t>
      </w:r>
      <m:oMath>
        <m:r>
          <m:rPr>
            <m:sty m:val="i"/>
          </m:rPr>
          <m:t>T</m:t>
        </m:r>
        <m:r>
          <m:rPr>
            <m:sty m:val="p"/>
          </m:rPr>
          <m:t>,</m:t>
        </m:r>
        <m:r>
          <m:rPr>
            <m:nor/>
          </m:rPr>
          <m:t xml:space="preserve"> </m:t>
        </m:r>
        <m:r>
          <m:rPr>
            <m:sty m:val="p"/>
          </m:rPr>
          <m:t>g</m:t>
        </m:r>
        <m:r>
          <m:rPr>
            <m:sty m:val="p"/>
          </m:rPr>
          <m:t>(</m:t>
        </m:r>
        <m:r>
          <m:rPr>
            <m:sty m:val="i"/>
          </m:rPr>
          <m:t>ω</m:t>
        </m:r>
        <m:r>
          <m:rPr>
            <m:sty m:val="p"/>
          </m:rPr>
          <m:t>(</m:t>
        </m:r>
        <m:r>
          <m:rPr>
            <m:sty m:val="p"/>
          </m:rPr>
          <m:t>t</m:t>
        </m:r>
        <m:r>
          <m:rPr>
            <m:sty m:val="p"/>
          </m:rPr>
          <m:t>)</m:t>
        </m:r>
        <m:r>
          <m:rPr>
            <m:sty m:val="p"/>
          </m:rPr>
          <m:t>,</m:t>
        </m:r>
        <m:r>
          <m:rPr>
            <m:sty m:val="p"/>
          </m:rPr>
          <m:t>t</m:t>
        </m:r>
        <m:r>
          <m:rPr>
            <m:sty m:val="p"/>
          </m:rPr>
          <m:t>)</m:t>
        </m:r>
      </m:oMath>
      <w:r>
        <w:rPr/>
        <w:t xml:space="preserve"> et </w:t>
      </w:r>
      <m:oMath>
        <m:r>
          <m:rPr>
            <m:sty m:val="i"/>
          </m:rPr>
          <m:t>ω</m:t>
        </m:r>
        <m:r>
          <m:rPr>
            <m:sty m:val="p"/>
          </m:rPr>
          <m:t>(</m:t>
        </m:r>
        <m:r>
          <m:rPr>
            <m:sty m:val="i"/>
          </m:rPr>
          <m:t>t</m:t>
        </m:r>
        <m:r>
          <m:rPr>
            <m:sty m:val="p"/>
          </m:rPr>
          <m:t>)</m:t>
        </m:r>
      </m:oMath>
      <w:r>
        <w:rPr/>
        <w:br w:type="textWrapping"/>
      </w:r>
      <w:r>
        <w:rPr/>
        <w:t xml:space="preserve">On note </w:t>
      </w:r>
      <m:oMath>
        <m:r>
          <m:rPr>
            <m:sty m:val="bi"/>
          </m:rPr>
          <m:t>L</m:t>
        </m:r>
        <m:r>
          <m:rPr>
            <m:sty m:val="bi"/>
          </m:rPr>
          <m:t>T</m:t>
        </m:r>
      </m:oMath>
      <w:r>
        <w:rPr>
          <w:rFonts w:eastAsia="Georgia" w:cs="Georgia" w:ascii="Georgia" w:hAnsi="Georgia"/>
        </w:rPr>
        <w:t xml:space="preserve"> la liste des temps qui démarre à t0 et s'arrête à t1 et de pas de temps </w:t>
      </w:r>
      <m:oMath>
        <m:r>
          <m:rPr>
            <m:sty m:val="i"/>
          </m:rPr>
          <m:t>T</m:t>
        </m:r>
      </m:oMath>
      <w:r>
        <w:rPr/>
        <w:t xml:space="preserve">.</w:t>
      </w:r>
      <w:r>
        <w:rPr/>
        <w:br w:type="textWrapping"/>
      </w:r>
      <w:r>
        <w:rPr/>
        <w:t xml:space="preserve">On note </w:t>
      </w:r>
      <m:oMath>
        <m:r>
          <m:rPr>
            <m:sty m:val="bi"/>
          </m:rPr>
          <m:t>L</m:t>
        </m:r>
        <m:r>
          <m:rPr>
            <m:sty m:val="bi"/>
          </m:rPr>
          <m:t>ω</m:t>
        </m:r>
      </m:oMath>
      <w:r>
        <w:rPr/>
        <w:t xml:space="preserve"> la liste des valeurs de la vitesse de rotation </w:t>
      </w:r>
      <m:oMath>
        <m:r>
          <m:rPr>
            <m:sty m:val="i"/>
          </m:rPr>
          <m:t>ω</m:t>
        </m:r>
      </m:oMath>
      <w:r>
        <w:rPr/>
        <w:t xml:space="preserve">.</w:t>
      </w:r>
    </w:p>
    <w:p>
      <w:pPr>
        <w:spacing w:after="220" w:lineRule="auto"/>
      </w:pPr>
      <w:r>
        <w:rPr>
          <w:rFonts w:eastAsia="Georgia" w:cs="Georgia" w:ascii="Georgia" w:hAnsi="Georgia"/>
        </w:rPr>
        <w:t xml:space="preserve">Q52. Proposer une fonction Euler_Explicite dont les arguments sont </w:t>
      </w:r>
      <m:oMath>
        <m:r>
          <m:rPr>
            <m:sty m:val="i"/>
          </m:rPr>
          <m:t>g</m:t>
        </m:r>
        <m:r>
          <m:rPr>
            <m:sty m:val="p"/>
          </m:rPr>
          <m:t>,</m:t>
        </m:r>
        <m:r>
          <m:rPr>
            <m:sty m:val="i"/>
          </m:rPr>
          <m:t>ω</m:t>
        </m:r>
        <m:r>
          <m:rPr>
            <m:sty m:val="p"/>
          </m:rPr>
          <m:t>0</m:t>
        </m:r>
        <m:r>
          <m:rPr>
            <m:sty m:val="p"/>
          </m:rPr>
          <m:t>,</m:t>
        </m:r>
        <m:r>
          <m:rPr>
            <m:sty m:val="i"/>
          </m:rPr>
          <m:t>t</m:t>
        </m:r>
        <m:r>
          <m:rPr>
            <m:sty m:val="p"/>
          </m:rPr>
          <m:t>0</m:t>
        </m:r>
        <m:r>
          <m:rPr>
            <m:sty m:val="p"/>
          </m:rPr>
          <m:t>,</m:t>
        </m:r>
        <m:r>
          <m:rPr>
            <m:sty m:val="i"/>
          </m:rPr>
          <m:t>t</m:t>
        </m:r>
        <m:r>
          <m:rPr>
            <m:sty m:val="p"/>
          </m:rPr>
          <m:t>1</m:t>
        </m:r>
        <m:r>
          <m:rPr>
            <m:sty m:val="p"/>
          </m:rPr>
          <m:t>,</m:t>
        </m:r>
        <m:r>
          <m:rPr>
            <m:sty m:val="i"/>
          </m:rPr>
          <m:t>T</m:t>
        </m:r>
      </m:oMath>
      <w:r>
        <w:rPr>
          <w:rFonts w:eastAsia="Georgia" w:cs="Georgia" w:ascii="Georgia" w:hAnsi="Georgia"/>
        </w:rPr>
        <w:t xml:space="preserve"> permettant de résoudre l'équation différentielle </w:t>
      </w:r>
      <m:oMath>
        <m:f>
          <m:fPr>
            <m:ctrlPr>
              <w:rPr>
                <w:rFonts w:ascii="Cambria Math" w:hAnsi="Cambria Math"/>
              </w:rPr>
            </m:ctrlPr>
          </m:fPr>
          <m:num>
            <m:r>
              <m:rPr>
                <m:sty m:val="i"/>
              </m:rPr>
              <m:t>d</m:t>
            </m:r>
            <m:r>
              <m:rPr>
                <m:sty m:val="i"/>
              </m:rPr>
              <m:t>ω</m:t>
            </m:r>
          </m:num>
          <m:den>
            <m:r>
              <m:rPr>
                <m:sty m:val="i"/>
              </m:rPr>
              <m:t>d</m:t>
            </m:r>
            <m:r>
              <m:rPr>
                <m:sty m:val="i"/>
              </m:rPr>
              <m:t>t</m:t>
            </m:r>
          </m:den>
        </m:f>
        <m:r>
          <m:rPr>
            <m:sty m:val="p"/>
          </m:rPr>
          <m:t>=</m:t>
        </m:r>
        <m:r>
          <m:rPr>
            <m:sty m:val="i"/>
          </m:rPr>
          <m:t>g</m:t>
        </m:r>
        <m:r>
          <m:rPr>
            <m:sty m:val="p"/>
          </m:rPr>
          <m:t>(</m:t>
        </m:r>
        <m:r>
          <m:rPr>
            <m:sty m:val="i"/>
          </m:rPr>
          <m:t>ω</m:t>
        </m:r>
        <m:r>
          <m:rPr>
            <m:sty m:val="p"/>
          </m:rPr>
          <m:t>(</m:t>
        </m:r>
        <m:r>
          <m:rPr>
            <m:sty m:val="i"/>
          </m:rPr>
          <m:t>t</m:t>
        </m:r>
        <m:r>
          <m:rPr>
            <m:sty m:val="p"/>
          </m:rPr>
          <m:t>)</m:t>
        </m:r>
        <m:r>
          <m:rPr>
            <m:sty m:val="p"/>
          </m:rPr>
          <m:t>,</m:t>
        </m:r>
        <m:r>
          <m:rPr>
            <m:sty m:val="i"/>
          </m:rPr>
          <m:t>t</m:t>
        </m:r>
        <m:r>
          <m:rPr>
            <m:sty m:val="p"/>
          </m:rPr>
          <m:t>)</m:t>
        </m:r>
      </m:oMath>
      <w:r>
        <w:rPr/>
        <w:t xml:space="preserve"> avec comme condition initiale </w:t>
      </w:r>
      <m:oMath>
        <m:r>
          <m:rPr>
            <m:sty m:val="i"/>
          </m:rPr>
          <m:t>ω</m:t>
        </m:r>
        <m:r>
          <m:rPr>
            <m:sty m:val="p"/>
          </m:rPr>
          <m:t>(</m:t>
        </m:r>
        <m:r>
          <m:rPr>
            <m:sty m:val="p"/>
          </m:rPr>
          <m:t>0</m:t>
        </m:r>
        <m:r>
          <m:rPr>
            <m:sty m:val="p"/>
          </m:rPr>
          <m:t>)</m:t>
        </m:r>
        <m:r>
          <m:rPr>
            <m:sty m:val="p"/>
          </m:rPr>
          <m:t>=</m:t>
        </m:r>
        <m:r>
          <m:rPr>
            <m:sty m:val="i"/>
          </m:rPr>
          <m:t>ω</m:t>
        </m:r>
        <m:r>
          <m:rPr>
            <m:sty m:val="p"/>
          </m:rPr>
          <m:t>0</m:t>
        </m:r>
      </m:oMath>
      <w:r>
        <w:rPr>
          <w:rFonts w:eastAsia="Georgia" w:cs="Georgia" w:ascii="Georgia" w:hAnsi="Georgia"/>
        </w:rPr>
        <w:t xml:space="preserve">, par itérations successives de pas de temps </w:t>
      </w:r>
      <m:oMath>
        <m:r>
          <m:rPr>
            <m:sty m:val="i"/>
          </m:rPr>
          <m:t>T</m:t>
        </m:r>
      </m:oMath>
      <w:r>
        <w:rPr/>
        <w:t xml:space="preserve"> sur l'intervalle [ </w:t>
      </w:r>
      <m:oMath>
        <m:r>
          <m:rPr>
            <m:sty m:val="bi"/>
          </m:rPr>
          <m:t>t</m:t>
        </m:r>
        <m:r>
          <m:rPr>
            <m:sty m:val="b"/>
          </m:rPr>
          <m:t>0</m:t>
        </m:r>
        <m:r>
          <m:rPr>
            <m:sty m:val="p"/>
          </m:rPr>
          <m:t>,</m:t>
        </m:r>
        <m:r>
          <m:rPr>
            <m:sty m:val="bi"/>
          </m:rPr>
          <m:t>t</m:t>
        </m:r>
        <m:r>
          <m:rPr>
            <m:sty m:val="b"/>
          </m:rPr>
          <m:t>1</m:t>
        </m:r>
      </m:oMath>
      <w:r>
        <w:rPr>
          <w:rFonts w:eastAsia="Georgia" w:cs="Georgia" w:ascii="Georgia" w:hAnsi="Georgia"/>
        </w:rPr>
        <w:t xml:space="preserve"> ] en utilisant la méthode d'Euler explicite, et renvoyant la liste des temps </w:t>
      </w:r>
      <m:oMath>
        <m:r>
          <m:rPr>
            <m:sty m:val="bi"/>
          </m:rPr>
          <m:t>L</m:t>
        </m:r>
        <m:r>
          <m:rPr>
            <m:sty m:val="bi"/>
          </m:rPr>
          <m:t>T</m:t>
        </m:r>
      </m:oMath>
      <w:r>
        <w:rPr/>
        <w:t xml:space="preserve"> et la liste </w:t>
      </w:r>
      <m:oMath>
        <m:r>
          <m:rPr>
            <m:sty m:val="bi"/>
          </m:rPr>
          <m:t>L</m:t>
        </m:r>
        <m:r>
          <m:rPr>
            <m:sty m:val="bi"/>
          </m:rPr>
          <m:t>ω</m:t>
        </m:r>
      </m:oMath>
      <w:r>
        <w:rPr>
          <w:rFonts w:eastAsia="Georgia" w:cs="Georgia" w:ascii="Georgia" w:hAnsi="Georgia"/>
        </w:rPr>
        <w:t xml:space="preserve"> des solutions approchées associées. On impose d'utiliser une boucle while.</w:t>
      </w:r>
    </w:p>
    <w:p>
      <w:pPr>
        <w:spacing w:after="220" w:lineRule="auto"/>
      </w:pPr>
      <w:r>
        <w:rPr>
          <w:rFonts w:eastAsia="Georgia" w:cs="Georgia" w:ascii="Georgia" w:hAnsi="Georgia"/>
        </w:rPr>
        <w:t xml:space="preserve">Le tracé de la solution numérique est représenté ci-dessous :</w:t>
      </w:r>
    </w:p>
    <w:p>
      <w:pPr>
        <w:spacing w:lineRule="auto"/>
      </w:pPr>
      <w:r>
        <w:rPr>
          <w:rFonts w:eastAsia="Georgia" w:cs="Georgia" w:ascii="Georgia" w:hAnsi="Georgia"/>
        </w:rPr>
        <w:t xml:space="preserve">réponse de </w:t>
      </w:r>
      <m:oMath>
        <m:r>
          <m:rPr>
            <m:sty m:val="i"/>
          </m:rPr>
          <m:t>w</m:t>
        </m:r>
        <m:r>
          <m:rPr>
            <m:sty m:val="p"/>
          </m:rPr>
          <m:t>(</m:t>
        </m:r>
        <m:r>
          <m:rPr>
            <m:sty m:val="i"/>
          </m:rPr>
          <m:t>t</m:t>
        </m:r>
        <m:r>
          <m:rPr>
            <m:sty m:val="p"/>
          </m:rPr>
          <m:t>)</m:t>
        </m:r>
      </m:oMath>
      <w:r>
        <w:rPr>
          <w:rFonts w:eastAsia="Georgia" w:cs="Georgia" w:ascii="Georgia" w:hAnsi="Georgia"/>
        </w:rPr>
        <w:t xml:space="preserve"> à échelon d'intensité 6.5 A</w:t>
      </w:r>
    </w:p>
    <w:p>
      <w:pPr>
        <w:spacing w:lineRule="auto"/>
        <w:jc w:val="center"/>
      </w:pPr>
      <w:r>
        <w:rPr/>
        <w:drawing>
          <wp:inline distB="0" distL="0" distR="0" distT="0">
            <wp:extent cx="5486400" cy="3652253"/>
            <wp:effectExtent b="0" l="0" r="0" t="0"/>
            <wp:docPr id="18" name="image-2156b535fddbe0da5db36883fd1cff27d5527007.jpg"/>
            <a:graphic>
              <a:graphicData uri="http://schemas.openxmlformats.org/drawingml/2006/picture">
                <pic:pic>
                  <pic:nvPicPr>
                    <pic:cNvPr id="18" name="image-2156b535fddbe0da5db36883fd1cff27d5527007.jpg" descr=""/>
                    <pic:cNvPicPr/>
                  </pic:nvPicPr>
                  <pic:blipFill>
                    <a:blip r:embed="rId22" cstate="print"/>
                    <a:srcRect b="0" l="0" r="0" t="0"/>
                    <a:stretch>
                      <a:fillRect/>
                    </a:stretch>
                  </pic:blipFill>
                  <pic:spPr>
                    <a:xfrm>
                      <a:off x="0" y="0"/>
                      <a:ext cx="5486400" cy="3652253"/>
                    </a:xfrm>
                    <a:prstGeom prst="rect"/>
                  </pic:spPr>
                </pic:pic>
              </a:graphicData>
            </a:graphic>
          </wp:inline>
        </w:drawing>
      </w:r>
    </w:p>
    <w:p>
      <w:pPr>
        <w:spacing w:after="220" w:lineRule="auto"/>
      </w:pPr>
      <w:r>
        <w:rPr/>
        <w:t xml:space="preserve">Q53. Les listes </w:t>
      </w:r>
      <m:oMath>
        <m:r>
          <m:rPr>
            <m:sty m:val="bi"/>
          </m:rPr>
          <m:t>L</m:t>
        </m:r>
        <m:r>
          <m:rPr>
            <m:sty m:val="bi"/>
          </m:rPr>
          <m:t>T</m:t>
        </m:r>
      </m:oMath>
      <w:r>
        <w:rPr/>
        <w:t xml:space="preserve"> et </w:t>
      </w:r>
      <m:oMath>
        <m:r>
          <m:rPr>
            <m:sty m:val="bi"/>
          </m:rPr>
          <m:t>L</m:t>
        </m:r>
        <m:r>
          <m:rPr>
            <m:sty m:val="bi"/>
          </m:rPr>
          <m:t>ω</m:t>
        </m:r>
      </m:oMath>
      <w:r>
        <w:rPr>
          <w:rFonts w:eastAsia="Georgia" w:cs="Georgia" w:ascii="Georgia" w:hAnsi="Georgia"/>
        </w:rPr>
        <w:t xml:space="preserve"> étant calculées, écrire un script python permettant de déterminer puis d'afficher le temps de réponse et la vitesse de rotation en régime permanent du système.</w:t>
      </w:r>
    </w:p>
    <w:p>
      <w:pPr>
        <w:spacing w:after="220" w:lineRule="auto"/>
      </w:pPr>
      <w:r>
        <w:rPr>
          <w:rFonts w:eastAsia="Georgia" w:cs="Georgia" w:ascii="Georgia" w:hAnsi="Georgia"/>
        </w:rPr>
        <w:t xml:space="preserve">Il sera alors par la suite possible d'analyser les écarts entre les performances simulées et les performances attendues.</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08eeae92245456c9d6c035c6c7887b8ca086b9b0.jpg" TargetMode="Internal"/><Relationship Id="rId6" Type="http://schemas.openxmlformats.org/officeDocument/2006/relationships/image" Target="media/image-389495135be994eed3381c756b4eb9aaf325912f.jpg" TargetMode="Internal"/><Relationship Id="rId7" Type="http://schemas.openxmlformats.org/officeDocument/2006/relationships/image" Target="media/image-70bfbcaf2304b68b5f93528df3b3a5f02cc5496e.jpg" TargetMode="Internal"/><Relationship Id="rId8" Type="http://schemas.openxmlformats.org/officeDocument/2006/relationships/image" Target="media/image-554e7698dcf292c3b30ae92b7269589483cb3c5a.jpg" TargetMode="Internal"/><Relationship Id="rId9" Type="http://schemas.openxmlformats.org/officeDocument/2006/relationships/image" Target="media/image-ddc4c0c12fa9c3b323ce88bced1b0ba575d09a15.jpg" TargetMode="Internal"/><Relationship Id="rId10" Type="http://schemas.openxmlformats.org/officeDocument/2006/relationships/image" Target="media/image-47d2f10ff3dda8ed18cc11653e80b28aea2b798e.jpg" TargetMode="Internal"/><Relationship Id="rId11" Type="http://schemas.openxmlformats.org/officeDocument/2006/relationships/image" Target="media/image-8234c93e5c96fab0c6896b9ab5ff1ba51b379b9a.jpg" TargetMode="Internal"/><Relationship Id="rId12" Type="http://schemas.openxmlformats.org/officeDocument/2006/relationships/image" Target="media/image-b0100630ab2c7d7de79eca275dd17efe3337efe1.jpg" TargetMode="Internal"/><Relationship Id="rId13" Type="http://schemas.openxmlformats.org/officeDocument/2006/relationships/image" Target="media/image-5e7e19ae24345eb77a7fc83e70c239e2d8938db7.jpg" TargetMode="Internal"/><Relationship Id="rId14" Type="http://schemas.openxmlformats.org/officeDocument/2006/relationships/image" Target="media/image-d939fd1d6e27548772ba9971fca4a919f110b2bf.jpg" TargetMode="Internal"/><Relationship Id="rId15" Type="http://schemas.openxmlformats.org/officeDocument/2006/relationships/image" Target="media/image-d56bca230e8284b1675577b07ad12fe06b6bee00.jpg" TargetMode="Internal"/><Relationship Id="rId16" Type="http://schemas.openxmlformats.org/officeDocument/2006/relationships/image" Target="media/image-446c0b8faa44ea459d48c9934023feea0ff72b52.jpg" TargetMode="Internal"/><Relationship Id="rId17" Type="http://schemas.openxmlformats.org/officeDocument/2006/relationships/image" Target="media/image-3e141d249ef9bd832b6541680cb905145fdf16b1.jpg" TargetMode="Internal"/><Relationship Id="rId18" Type="http://schemas.openxmlformats.org/officeDocument/2006/relationships/image" Target="media/image-cb0858078f45011b1a4fdb9393f36cb086a40324.jpg" TargetMode="Internal"/><Relationship Id="rId19" Type="http://schemas.openxmlformats.org/officeDocument/2006/relationships/image" Target="media/image-757135a4c211cd3809c2405debb48980d9a5ad5c.jpg" TargetMode="Internal"/><Relationship Id="rId20" Type="http://schemas.openxmlformats.org/officeDocument/2006/relationships/image" Target="media/image-a0fcb6859ce9b1b4894c536d526ed54df5d1ca8c.jpg" TargetMode="Internal"/><Relationship Id="rId21" Type="http://schemas.openxmlformats.org/officeDocument/2006/relationships/image" Target="media/image-9a1b051894fd78186fec19b015c612a9e81fc714.jpg" TargetMode="Internal"/><Relationship Id="rId22" Type="http://schemas.openxmlformats.org/officeDocument/2006/relationships/image" Target="media/image-2156b535fddbe0da5db36883fd1cff27d5527007.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2025-09-04T19:30:07.152Z</dcterms:created>
  <dcterms:modified xsi:type="dcterms:W3CDTF">2025-09-04T19:30:07.152Z</dcterms:modified>
</cp:coreProperties>
</file>