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I-B</w:t>
      </w:r>
    </w:p>
    <w:p>
      <w:pPr>
        <w:spacing w:lineRule="auto"/>
        <w:ind w:left="2265" w:right="2265"/>
        <w:jc w:val="center"/>
      </w:pPr>
      <w:r>
        <w:rPr>
          <w:rFonts w:eastAsia="Georgia" w:cs="Georgia" w:ascii="Georgia" w:hAnsi="Georgia"/>
        </w:rPr>
        <w:t xml:space="preserve">Durée 4 h</w:t>
      </w:r>
    </w:p>
    <w:p>
      <w:pPr>
        <w:spacing w:line="271" w:before="330" w:lineRule="auto"/>
      </w:pPr>
      <w:r>
        <w:rPr>
          <w:rFonts w:eastAsia="Georgia" w:cs="Georgia" w:ascii="Georgia" w:hAnsi="Georgia"/>
          <w:b/>
          <w:sz w:val="42"/>
        </w:rPr>
        <w:t xml:space="preserve">L'utilisation des calculatrices est autorisée.</w:t>
      </w:r>
    </w:p>
    <w:p>
      <w:pPr>
        <w:spacing w:after="220" w:lineRule="auto"/>
      </w:pPr>
      <w:r>
        <w:rPr>
          <w:rFonts w:eastAsia="Georgia" w:cs="Georgia" w:ascii="Georgia" w:hAnsi="Georgia"/>
        </w:rPr>
        <w:t xml:space="preserve">Indications générales: il est rappelé que le manque de soin peut être pénalisé. En particulier, les résultats seront encadrés. Les applications numériques donnent lieu aux mêmes bonifications que n'importe quelle question. Les résultats doivent impérativement être donnés avec leurs unités.</w:t>
      </w:r>
    </w:p>
    <w:p>
      <w:pPr>
        <w:spacing w:after="220" w:lineRule="auto"/>
      </w:pPr>
      <w:r>
        <w:rPr>
          <w:rFonts w:eastAsia="Georgia" w:cs="Georgia" w:ascii="Georgia" w:hAnsi="Georgia"/>
        </w:rPr>
        <w:t xml:space="preserve">Les paragraphes en italiques ont pour objet de décrire le contexte du problème, d'introduire les définitions, de rappeler certains résultats, de guider le candidat, en précisant les hypothèses de travail ou en suggérant la méthode de résolution pour la question ou le groupe de questions qui suivent.</w:t>
      </w:r>
    </w:p>
    <w:p>
      <w:pPr>
        <w:spacing w:after="220" w:lineRule="auto"/>
      </w:pPr>
      <w:r>
        <w:rPr>
          <w:rFonts w:eastAsia="Georgia" w:cs="Georgia" w:ascii="Georgia" w:hAnsi="Georgia"/>
        </w:rPr>
        <w:t xml:space="preserve">Les trois parties sont très largement indépendantes.</w:t>
      </w:r>
    </w:p>
    <w:p>
      <w:pPr>
        <w:numPr>
          <w:ilvl w:val="0"/>
          <w:numId w:val="1"/>
        </w:numPr>
        <w:spacing w:lineRule="auto"/>
      </w:pPr>
      <w:r>
        <w:rPr>
          <w:rFonts w:eastAsia="Georgia" w:cs="Georgia" w:ascii="Georgia" w:hAnsi="Georgia"/>
        </w:rPr>
        <w:t xml:space="preserve">Propagation d'une onde électromagnétique dans le plasma ionosphérique.</w:t>
      </w:r>
    </w:p>
    <w:p>
      <w:pPr>
        <w:spacing w:after="220" w:lineRule="auto"/>
      </w:pPr>
      <w:r>
        <w:rPr>
          <w:rFonts w:eastAsia="Georgia" w:cs="Georgia" w:ascii="Georgia" w:hAnsi="Georgia"/>
        </w:rPr>
        <w:t xml:space="preserve">Aucune connaissance sur la propagation d'une onde électromagnétique dans un milieu n'est nécessaire.</w:t>
      </w:r>
    </w:p>
    <w:p>
      <w:pPr>
        <w:spacing w:after="220" w:lineRule="auto"/>
      </w:pPr>
      <w:r>
        <w:rPr>
          <w:rFonts w:eastAsia="Georgia" w:cs="Georgia" w:ascii="Georgia" w:hAnsi="Georgia"/>
        </w:rPr>
        <w:t xml:space="preserve">Les vecteurs seront repérés en coordonnées cartésiennes avec les axes orthonormés Ox, </w:t>
      </w:r>
      <m:oMath>
        <m:r>
          <m:rPr>
            <m:sty m:val="i"/>
          </m:rPr>
          <m:t>O</m:t>
        </m:r>
        <m:r>
          <m:rPr>
            <m:sty m:val="i"/>
          </m:rPr>
          <m:t>y</m:t>
        </m:r>
        <m:r>
          <m:rPr>
            <m:sty m:val="p"/>
          </m:rPr>
          <m:t>,</m:t>
        </m:r>
        <m:r>
          <m:rPr>
            <m:sty m:val="i"/>
          </m:rPr>
          <m:t>O</m:t>
        </m:r>
        <m:r>
          <m:rPr>
            <m:sty m:val="i"/>
          </m:rPr>
          <m:t>z</m:t>
        </m:r>
      </m:oMath>
      <w:r>
        <w:rPr>
          <w:rFonts w:eastAsia="Georgia" w:cs="Georgia" w:ascii="Georgia" w:hAnsi="Georgia"/>
        </w:rPr>
        <w:t xml:space="preserve"> définis par les vecteurs unitaires </w:t>
      </w:r>
      <m:oMath>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oMath>
      <w:r>
        <w:rPr/>
        <w:t xml:space="preserve">.</w:t>
      </w:r>
    </w:p>
    <w:p>
      <w:pPr>
        <w:spacing w:after="220" w:lineRule="auto"/>
      </w:pPr>
      <w:r>
        <w:rPr>
          <w:rFonts w:eastAsia="Georgia" w:cs="Georgia" w:ascii="Georgia" w:hAnsi="Georgia"/>
        </w:rPr>
        <w:t xml:space="preserve">Valeurs numériques :</w:t>
      </w:r>
    </w:p>
    <w:p>
      <w:pPr>
        <w:spacing w:after="220" w:lineRule="auto"/>
      </w:pPr>
      <m:oMathPara>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sSup>
            <m:sSupPr/>
            <m:e>
              <m:r>
                <m:rPr>
                  <m:sty m:val="p"/>
                </m:rPr>
                <m:t>Hm</m:t>
              </m:r>
            </m:e>
            <m:sup>
              <m:r>
                <m:rPr>
                  <m:sty m:val="p"/>
                </m:rPr>
                <m:t>−</m:t>
              </m:r>
              <m:r>
                <m:rPr>
                  <m:sty m:val="p"/>
                </m:rPr>
                <m:t>1</m:t>
              </m:r>
            </m:sup>
          </m:sSup>
          <m:r>
            <m:rPr>
              <m:sty m:val="p"/>
            </m:rPr>
            <m:t>;</m:t>
          </m:r>
          <m:r>
            <m:rPr>
              <m:sty m:val="p"/>
            </m:rPr>
            <m:t xml:space="preserve"> </m:t>
          </m:r>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r>
                <m:rPr>
                  <m:sty m:val="p"/>
                </m:rPr>
                <m:t>⋅</m:t>
              </m:r>
              <m:sSup>
                <m:sSupPr/>
                <m:e>
                  <m:r>
                    <m:rPr>
                      <m:sty m:val="p"/>
                    </m:rPr>
                    <m:t>10</m:t>
                  </m:r>
                </m:e>
                <m:sup>
                  <m:r>
                    <m:rPr>
                      <m:sty m:val="p"/>
                    </m:rPr>
                    <m:t>9</m:t>
                  </m:r>
                </m:sup>
              </m:sSup>
            </m:den>
          </m:f>
          <m:sSup>
            <m:sSupPr/>
            <m:e>
              <m:r>
                <m:rPr>
                  <m:sty m:val="p"/>
                </m:rPr>
                <m:t>Fm</m:t>
              </m:r>
            </m:e>
            <m:sup>
              <m:r>
                <m:rPr>
                  <m:sty m:val="p"/>
                </m:rPr>
                <m:t>−</m:t>
              </m:r>
              <m:r>
                <m:rPr>
                  <m:sty m:val="p"/>
                </m:rPr>
                <m:t>1</m:t>
              </m:r>
            </m:sup>
          </m:sSup>
          <m:r>
            <m:rPr>
              <m:sty m:val="p"/>
            </m:rPr>
            <m:t>;</m:t>
          </m:r>
          <m:r>
            <m:rPr>
              <m:sty m:val="p"/>
            </m:rPr>
            <m:t xml:space="preserve"> </m:t>
          </m:r>
          <m:r>
            <m:rPr>
              <m:sty m:val="i"/>
            </m:rPr>
            <m:t>c</m:t>
          </m:r>
          <m:r>
            <m:rPr>
              <m:sty m:val="p"/>
            </m:rPr>
            <m:t>=</m:t>
          </m:r>
          <m:sSup>
            <m:sSupPr/>
            <m:e>
              <m:r>
                <m:rPr>
                  <m:sty m:val="p"/>
                </m:rPr>
                <m:t>3.10</m:t>
              </m:r>
            </m:e>
            <m:sup>
              <m:r>
                <m:rPr>
                  <m:sty m:val="p"/>
                </m:rPr>
                <m:t>8</m:t>
              </m:r>
            </m:sup>
          </m:sSup>
          <m:r>
            <m:rPr>
              <m:sty m:val="i"/>
            </m:rPr>
            <m:t>m</m:t>
          </m:r>
          <m:r>
            <m:rPr>
              <m:sty m:val="p"/>
            </m:rPr>
            <m:t>⋅</m:t>
          </m:r>
          <m:sSup>
            <m:sSupPr/>
            <m:e>
              <m:r>
                <m:rPr>
                  <m:sty m:val="i"/>
                </m:rPr>
                <m:t>s</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br w:type="textWrapping"/>
      </w:r>
      <w:r>
        <w:rPr>
          <w:rFonts w:eastAsia="Georgia" w:cs="Georgia" w:ascii="Georgia" w:hAnsi="Georgia"/>
        </w:rPr>
        <w:t xml:space="preserve">Masse de l'électron: </w:t>
      </w:r>
      <m:oMath>
        <m:r>
          <m:rPr>
            <m:sty m:val="i"/>
          </m:rPr>
          <m:t>m</m:t>
        </m:r>
        <m:r>
          <m:rPr>
            <m:sty m:val="p"/>
          </m:rPr>
          <m:t>=</m:t>
        </m:r>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oMath>
      <w:r>
        <w:rPr/>
        <w:br w:type="textWrapping"/>
      </w:r>
      <w:r>
        <w:rPr>
          <w:rFonts w:eastAsia="Georgia" w:cs="Georgia" w:ascii="Georgia" w:hAnsi="Georgia"/>
        </w:rPr>
        <w:t xml:space="preserve">Masse des ions considérés : </w:t>
      </w:r>
      <m:oMath>
        <m:r>
          <m:rPr>
            <m:sty m:val="i"/>
          </m:rPr>
          <m:t>M</m:t>
        </m:r>
        <m:r>
          <m:rPr>
            <m:sty m:val="p"/>
          </m:rPr>
          <m:t>=</m:t>
        </m:r>
        <m:r>
          <m:rPr>
            <m:sty m:val="p"/>
          </m:rPr>
          <m:t>1</m:t>
        </m:r>
        <m:r>
          <m:rPr>
            <m:sty m:val="p"/>
          </m:rPr>
          <m:t>,</m:t>
        </m:r>
        <m:sSup>
          <m:sSupPr/>
          <m:e>
            <m:r>
              <m:rPr>
                <m:sty m:val="p"/>
              </m:rPr>
              <m:t>67.10</m:t>
            </m:r>
          </m:e>
          <m:sup>
            <m:r>
              <m:rPr>
                <m:sty m:val="p"/>
              </m:rPr>
              <m:t>−</m:t>
            </m:r>
            <m:r>
              <m:rPr>
                <m:sty m:val="p"/>
              </m:rPr>
              <m:t>27</m:t>
            </m:r>
          </m:sup>
        </m:sSup>
        <m:r>
          <m:rPr>
            <m:nor/>
          </m:rPr>
          <m:t xml:space="preserve"> </m:t>
        </m:r>
        <m:r>
          <m:rPr>
            <m:sty m:val="p"/>
          </m:rPr>
          <m:t>kg</m:t>
        </m:r>
      </m:oMath>
    </w:p>
    <w:p>
      <w:pPr>
        <w:spacing w:after="220" w:lineRule="auto"/>
      </w:pPr>
      <w:r>
        <w:rPr>
          <w:rFonts w:eastAsia="Georgia" w:cs="Georgia" w:ascii="Georgia" w:hAnsi="Georgia"/>
        </w:rPr>
        <w:t xml:space="preserve">On rappelle les équations de Maxwell dans le vide comportant une densité de charge </w:t>
      </w:r>
      <m:oMath>
        <m:r>
          <m:rPr>
            <m:sty m:val="i"/>
          </m:rPr>
          <m:t>ρ</m:t>
        </m:r>
      </m:oMath>
      <w:r>
        <w:rPr>
          <w:rFonts w:eastAsia="Georgia" w:cs="Georgia" w:ascii="Georgia" w:hAnsi="Georgia"/>
        </w:rPr>
        <w:t xml:space="preserve"> et une densité de courant </w:t>
      </w:r>
      <m:oMath>
        <m:acc>
          <m:accPr>
            <m:chr m:val="⃗"/>
          </m:accPr>
          <m:e>
            <m:r>
              <m:rPr>
                <m:sty m:val="i"/>
              </m:rPr>
              <m:t>j</m:t>
            </m:r>
          </m:e>
        </m:acc>
      </m:oMath>
      <w:r>
        <w:rPr/>
        <w:t xml:space="preserve"> :</w:t>
      </w:r>
      <w:r>
        <w:rPr/>
        <w:br w:type="textWrapping"/>
      </w:r>
      <m:oMathPara>
        <m:oMathParaPr>
          <m:jc m:val="left"/>
        </m:oMathParaPr>
        <m:oMath>
          <m:r>
            <m:rPr>
              <m:sty m:val="p"/>
            </m:rPr>
            <m:t>div</m:t>
          </m:r>
          <m:acc>
            <m:accPr>
              <m:chr m:val="⃗"/>
            </m:accPr>
            <m:e>
              <m:r>
                <m:rPr>
                  <m:sty m:val="i"/>
                </m:rPr>
                <m:t>E</m:t>
              </m:r>
            </m:e>
          </m:acc>
          <m:r>
            <m:rPr>
              <m:sty m:val="p"/>
            </m:rPr>
            <m:t>=</m:t>
          </m:r>
          <m:f>
            <m:fPr>
              <m:ctrlPr>
                <w:rPr>
                  <w:rFonts w:ascii="Cambria Math" w:hAnsi="Cambria Math"/>
                </w:rPr>
              </m:ctrlPr>
            </m:fPr>
            <m:num>
              <m:r>
                <m:rPr>
                  <m:sty m:val="i"/>
                </m:rPr>
                <m:t>ρ</m:t>
              </m:r>
            </m:num>
            <m:den>
              <m:sSub>
                <m:sSubPr/>
                <m:e>
                  <m:r>
                    <m:rPr>
                      <m:sty m:val="i"/>
                    </m:rPr>
                    <m:t>ε</m:t>
                  </m:r>
                </m:e>
                <m:sub>
                  <m:r>
                    <m:rPr>
                      <m:sty m:val="p"/>
                    </m:rPr>
                    <m:t>0</m:t>
                  </m:r>
                </m:sub>
              </m:sSub>
            </m:den>
          </m:f>
          <m:r>
            <m:rPr>
              <m:sty m:val="p"/>
            </m:rPr>
            <m:t xml:space="preserve"> </m:t>
          </m:r>
          <m:acc>
            <m:accPr>
              <m:chr m:val="⃗"/>
            </m:accPr>
            <m:e>
              <m:r>
                <m:rPr>
                  <m:sty m:val="p"/>
                </m:rPr>
                <m:t>rot</m:t>
              </m:r>
            </m:e>
          </m:acc>
          <m:acc>
            <m:accPr>
              <m:chr m:val="⃗"/>
            </m:accPr>
            <m:e>
              <m:r>
                <m:rPr>
                  <m:sty m:val="i"/>
                </m:rPr>
                <m:t>E</m:t>
              </m:r>
            </m:e>
          </m:acc>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r>
            <m:rPr>
              <m:sty m:val="p"/>
            </m:rPr>
            <m:t xml:space="preserve"> </m:t>
          </m:r>
          <m:r>
            <m:rPr>
              <m:sty m:val="p"/>
            </m:rPr>
            <m:t>div</m:t>
          </m:r>
          <m:acc>
            <m:accPr>
              <m:chr m:val="⃗"/>
            </m:accPr>
            <m:e>
              <m:r>
                <m:rPr>
                  <m:sty m:val="i"/>
                </m:rPr>
                <m:t>B</m:t>
              </m:r>
            </m:e>
          </m:acc>
          <m:r>
            <m:rPr>
              <m:sty m:val="p"/>
            </m:rPr>
            <m:t>=</m:t>
          </m:r>
          <m:r>
            <m:rPr>
              <m:sty m:val="p"/>
            </m:rPr>
            <m:t>0</m:t>
          </m:r>
          <m:r>
            <m:rPr>
              <m:sty m:val="p"/>
            </m:rPr>
            <m:t xml:space="preserve"> </m:t>
          </m:r>
          <m:acc>
            <m:accPr>
              <m:chr m:val="⃗"/>
            </m:accPr>
            <m:e>
              <m:r>
                <m:rPr>
                  <m:sty m:val="p"/>
                </m:rPr>
                <m:t>rot</m:t>
              </m:r>
              <m:r>
                <m:rPr>
                  <m:sty m:val="i"/>
                </m:rPr>
                <m:t>B</m:t>
              </m:r>
            </m:e>
          </m:acc>
          <m:r>
            <m:rPr>
              <m:sty m:val="p"/>
            </m:rPr>
            <m:t>=</m:t>
          </m:r>
          <m:sSub>
            <m:sSubPr/>
            <m:e>
              <m:r>
                <m:rPr>
                  <m:sty m:val="i"/>
                </m:rPr>
                <m:t>μ</m:t>
              </m:r>
            </m:e>
            <m:sub>
              <m:r>
                <m:rPr>
                  <m:sty m:val="p"/>
                </m:rPr>
                <m:t>0</m:t>
              </m:r>
            </m:sub>
          </m:sSub>
          <m:acc>
            <m:accPr>
              <m:chr m:val="⃗"/>
            </m:accPr>
            <m:e>
              <m:r>
                <m:rPr>
                  <m:sty m:val="i"/>
                </m:rPr>
                <m:t>j</m:t>
              </m:r>
            </m:e>
          </m:acc>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m:oMathPara>
    </w:p>
    <w:p>
      <w:pPr>
        <w:spacing w:after="220" w:lineRule="auto"/>
      </w:pPr>
      <w:r>
        <w:rPr>
          <w:rFonts w:eastAsia="Georgia" w:cs="Georgia" w:ascii="Georgia" w:hAnsi="Georgia"/>
        </w:rPr>
        <w:t xml:space="preserve">Une onde électromagnétique plane progressive hamonique, polarisée rectilignement, se propage dans l'air dont les propriétés électromagnétiques sont supposées être celles du vide absolu.</w:t>
      </w:r>
    </w:p>
    <w:p>
      <w:pPr>
        <w:spacing w:after="220" w:lineRule="auto"/>
      </w:pPr>
      <w:r>
        <w:rPr>
          <w:rFonts w:eastAsia="Georgia" w:cs="Georgia" w:ascii="Georgia" w:hAnsi="Georgia"/>
        </w:rPr>
        <w:t xml:space="preserve">On se propose d'étudier le comportement de cette onde lorsqu'elle pénètre dans un milieu ionisé (plasma) qui entoure la terre à partir d'une altitude d'environ 90 km (ionosphère).</w:t>
      </w:r>
    </w:p>
    <w:p>
      <w:pPr>
        <w:spacing w:after="220" w:lineRule="auto"/>
      </w:pPr>
      <w:r>
        <w:rPr>
          <w:rFonts w:eastAsia="Georgia" w:cs="Georgia" w:ascii="Georgia" w:hAnsi="Georgia"/>
        </w:rPr>
        <w:t xml:space="preserve">Pour ce faire, on considère l'ionosphère comme un milieu électriquement neutre, de permittivité </w:t>
      </w:r>
      <m:oMath>
        <m:sSub>
          <m:sSubPr/>
          <m:e>
            <m:r>
              <m:rPr>
                <m:sty m:val="i"/>
              </m:rPr>
              <m:t>ε</m:t>
            </m:r>
          </m:e>
          <m:sub>
            <m:r>
              <m:rPr>
                <m:sty m:val="p"/>
              </m:rPr>
              <m:t>0</m:t>
            </m:r>
          </m:sub>
        </m:sSub>
      </m:oMath>
      <w:r>
        <w:rPr>
          <w:rFonts w:eastAsia="Georgia" w:cs="Georgia" w:ascii="Georgia" w:hAnsi="Georgia"/>
        </w:rPr>
        <w:t xml:space="preserve"> et de perméabilité magnétique </w:t>
      </w:r>
      <m:oMath>
        <m:sSub>
          <m:sSubPr/>
          <m:e>
            <m:r>
              <m:rPr>
                <m:sty m:val="i"/>
              </m:rPr>
              <m:t>μ</m:t>
            </m:r>
          </m:e>
          <m:sub>
            <m:r>
              <m:rPr>
                <m:sty m:val="p"/>
              </m:rPr>
              <m:t>0</m:t>
            </m:r>
          </m:sub>
        </m:sSub>
      </m:oMath>
      <w:r>
        <w:rPr>
          <w:rFonts w:eastAsia="Georgia" w:cs="Georgia" w:ascii="Georgia" w:hAnsi="Georgia"/>
        </w:rPr>
        <w:t xml:space="preserve">, qui renferme par unité de volume :</w:t>
      </w:r>
      <w:r>
        <w:rPr/>
        <w:br w:type="textWrapping"/>
      </w:r>
      <m:oMath>
        <m:r>
          <m:rPr>
            <m:sty m:val="i"/>
          </m:rPr>
          <m:t>N</m:t>
        </m:r>
      </m:oMath>
      <w:r>
        <w:rPr>
          <w:rFonts w:eastAsia="Georgia" w:cs="Georgia" w:ascii="Georgia" w:hAnsi="Georgia"/>
        </w:rPr>
        <w:t xml:space="preserve"> électrons de masse </w:t>
      </w:r>
      <m:oMath>
        <m:r>
          <m:rPr>
            <m:sty m:val="i"/>
          </m:rPr>
          <m:t>m</m:t>
        </m:r>
      </m:oMath>
      <w:r>
        <w:rPr/>
        <w:t xml:space="preserve"> et de charge </w:t>
      </w:r>
      <m:oMath>
        <m:r>
          <m:rPr>
            <m:sty m:val="p"/>
          </m:rPr>
          <m:t>−</m:t>
        </m:r>
        <m:r>
          <m:rPr>
            <m:sty m:val="i"/>
          </m:rPr>
          <m:t>e</m:t>
        </m:r>
      </m:oMath>
      <w:r>
        <w:rPr/>
        <w:t xml:space="preserve">;</w:t>
      </w:r>
      <w:r>
        <w:rPr/>
        <w:br w:type="textWrapping"/>
      </w:r>
      <m:oMath>
        <m:r>
          <m:rPr>
            <m:sty m:val="i"/>
          </m:rPr>
          <m:t>N</m:t>
        </m:r>
      </m:oMath>
      <w:r>
        <w:rPr/>
        <w:t xml:space="preserve"> ions de masse </w:t>
      </w:r>
      <m:oMath>
        <m:r>
          <m:rPr>
            <m:sty m:val="i"/>
          </m:rPr>
          <m:t>M</m:t>
        </m:r>
      </m:oMath>
      <w:r>
        <w:rPr/>
        <w:t xml:space="preserve"> et de charge </w:t>
      </w:r>
      <m:oMath>
        <m:r>
          <m:rPr>
            <m:sty m:val="p"/>
          </m:rPr>
          <m:t>+</m:t>
        </m:r>
        <m:r>
          <m:rPr>
            <m:sty m:val="i"/>
          </m:rPr>
          <m:t>e</m:t>
        </m:r>
      </m:oMath>
      <w:r>
        <w:rPr/>
        <w:t xml:space="preserve">.</w:t>
      </w:r>
      <w:r>
        <w:rPr/>
        <w:br w:type="textWrapping"/>
      </w:r>
      <w:r>
        <w:rPr>
          <w:rFonts w:eastAsia="Georgia" w:cs="Georgia" w:ascii="Georgia" w:hAnsi="Georgia"/>
        </w:rPr>
        <w:t xml:space="preserve">Ce plasma est suffisamment raréfié pour qu'on puisse négliger les chocs entre ions et électrons. De même, on néglige toute interaction électron-électron, ion-ion et électron-ion.</w:t>
      </w:r>
    </w:p>
    <w:p>
      <w:pPr>
        <w:spacing w:after="220" w:lineRule="auto"/>
      </w:pPr>
      <w:r>
        <w:rPr>
          <w:rFonts w:eastAsia="Georgia" w:cs="Georgia" w:ascii="Georgia" w:hAnsi="Georgia"/>
        </w:rPr>
        <w:t xml:space="preserve">L' onde électromagnétique plane progressive harmonique (OPPH), polarisée rectilignement, se propage selon Ox dans ce milieu. On pose, en notations complexes :</w:t>
      </w:r>
      <w:r>
        <w:rPr/>
        <w:br w:type="textWrapping"/>
      </w:r>
      <m:oMath>
        <m:bar>
          <m:barPr/>
          <m:e>
            <m:acc>
              <m:accPr>
                <m:chr m:val="⃗"/>
              </m:accPr>
              <m:e>
                <m:r>
                  <m:rPr>
                    <m:sty m:val="i"/>
                  </m:rPr>
                  <m:t>E</m:t>
                </m:r>
              </m:e>
            </m:acc>
          </m:e>
        </m:bar>
        <m:r>
          <m:rPr>
            <m:sty m:val="p"/>
          </m:rPr>
          <m:t>=</m:t>
        </m:r>
        <m:sSub>
          <m:sSubPr/>
          <m:e>
            <m:r>
              <m:rPr>
                <m:sty m:val="i"/>
              </m:rPr>
              <m:t>E</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acc>
          <m:accPr>
            <m:chr m:val="⃗"/>
          </m:accPr>
          <m:e>
            <m:r>
              <m:rPr>
                <m:sty m:val="i"/>
              </m:rPr>
              <m:t>z</m:t>
            </m:r>
          </m:e>
        </m:acc>
      </m:oMath>
      <w:r>
        <w:rPr/>
        <w:t xml:space="preserve">, avec </w:t>
      </w:r>
      <m:oMath>
        <m:sSub>
          <m:sSubPr/>
          <m:e>
            <m:r>
              <m:rPr>
                <m:sty m:val="i"/>
              </m:rPr>
              <m:t>E</m:t>
            </m:r>
          </m:e>
          <m:sub>
            <m:r>
              <m:rPr>
                <m:sty m:val="i"/>
              </m:rPr>
              <m:t>o</m:t>
            </m:r>
          </m:sub>
        </m:sSub>
      </m:oMath>
      <w:r>
        <w:rPr/>
        <w:t xml:space="preserve"> et </w:t>
      </w:r>
      <m:oMath>
        <m:r>
          <m:rPr>
            <m:sty m:val="i"/>
          </m:rPr>
          <m:t>k</m:t>
        </m:r>
      </m:oMath>
      <w:r>
        <w:rPr>
          <w:rFonts w:eastAsia="Georgia" w:cs="Georgia" w:ascii="Georgia" w:hAnsi="Georgia"/>
        </w:rPr>
        <w:t xml:space="preserve"> réels positifs;</w:t>
      </w:r>
      <w:r>
        <w:rPr/>
        <w:br w:type="textWrapping"/>
      </w:r>
      <m:oMath>
        <m:acc>
          <m:accPr>
            <m:chr m:val="⃗"/>
          </m:accPr>
          <m:e>
            <m:r>
              <m:rPr>
                <m:sty m:val="i"/>
              </m:rPr>
              <m:t>k</m:t>
            </m:r>
          </m:e>
        </m:acc>
        <m:r>
          <m:rPr>
            <m:sty m:val="p"/>
          </m:rPr>
          <m:t>=</m:t>
        </m:r>
        <m:r>
          <m:rPr>
            <m:sty m:val="i"/>
          </m:rPr>
          <m:t>k</m:t>
        </m:r>
        <m:acc>
          <m:accPr>
            <m:chr m:val="⃗"/>
          </m:accPr>
          <m:e>
            <m:r>
              <m:rPr>
                <m:sty m:val="i"/>
              </m:rPr>
              <m:t>x</m:t>
            </m:r>
          </m:e>
        </m:acc>
      </m:oMath>
      <w:r>
        <w:rPr/>
        <w:t xml:space="preserve">;</w:t>
      </w:r>
      <w:r>
        <w:rPr/>
        <w:br w:type="textWrapping"/>
      </w:r>
      <m:oMath>
        <m:bar>
          <m:barPr/>
          <m:e>
            <m:acc>
              <m:accPr>
                <m:chr m:val="⃗"/>
              </m:accPr>
              <m:e>
                <m:r>
                  <m:rPr>
                    <m:sty m:val="i"/>
                  </m:rPr>
                  <m:t>B</m:t>
                </m:r>
              </m:e>
            </m:acc>
          </m:e>
        </m:bar>
        <m:r>
          <m:rPr>
            <m:sty m:val="p"/>
          </m:rPr>
          <m:t>=</m:t>
        </m:r>
        <m:acc>
          <m:accPr>
            <m:chr m:val="⃗"/>
          </m:accPr>
          <m:e>
            <m:sSub>
              <m:sSubPr/>
              <m:e>
                <m:r>
                  <m:rPr>
                    <m:sty m:val="i"/>
                  </m:rPr>
                  <m:t>B</m:t>
                </m:r>
              </m:e>
              <m:sub>
                <m:r>
                  <m:rPr>
                    <m:sty m:val="p"/>
                  </m:rPr>
                  <m:t>0</m:t>
                </m:r>
              </m:sub>
            </m:sSub>
          </m:e>
        </m:acc>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w:r>
        <w:rPr/>
        <w:t xml:space="preserve">.</w:t>
      </w:r>
      <w:r>
        <w:rPr/>
        <w:br w:type="textWrapping"/>
      </w:r>
      <w:r>
        <w:rPr/>
        <w:t xml:space="preserve">Dans tout le sujet, la notation </w:t>
      </w:r>
      <m:oMath>
        <m:bar>
          <m:barPr/>
          <m:e>
            <m:acc>
              <m:accPr>
                <m:chr m:val="⃗"/>
              </m:accPr>
              <m:e>
                <m:r>
                  <m:rPr>
                    <m:sty m:val="i"/>
                  </m:rPr>
                  <m:t>A</m:t>
                </m:r>
              </m:e>
            </m:acc>
          </m:e>
        </m:bar>
      </m:oMath>
      <w:r>
        <w:rPr>
          <w:rFonts w:eastAsia="Georgia" w:cs="Georgia" w:ascii="Georgia" w:hAnsi="Georgia"/>
        </w:rPr>
        <w:t xml:space="preserve"> désigne la représentation complexe associée au vecteur </w:t>
      </w:r>
      <m:oMath>
        <m:acc>
          <m:accPr>
            <m:chr m:val="⃗"/>
          </m:accPr>
          <m:e>
            <m:r>
              <m:rPr>
                <m:sty m:val="i"/>
              </m:rPr>
              <m:t>A</m:t>
            </m:r>
          </m:e>
        </m:acc>
      </m:oMath>
      <w:r>
        <w:rPr/>
        <w:t xml:space="preserve">.</w:t>
      </w:r>
      <w:r>
        <w:rPr/>
        <w:br w:type="textWrapping"/>
      </w:r>
      <w:r>
        <w:rPr/>
        <w:t xml:space="preserve">1.1. Quelle relation lierait </w:t>
      </w:r>
      <m:oMath>
        <m:r>
          <m:rPr>
            <m:sty m:val="i"/>
          </m:rPr>
          <m:t>ω</m:t>
        </m:r>
        <m:r>
          <m:rPr>
            <m:sty m:val="p"/>
          </m:rPr>
          <m:t>,</m:t>
        </m:r>
        <m:r>
          <m:rPr>
            <m:sty m:val="i"/>
          </m:rPr>
          <m:t>k</m:t>
        </m:r>
      </m:oMath>
      <w:r>
        <w:rPr/>
        <w:t xml:space="preserve"> et </w:t>
      </w:r>
      <m:oMath>
        <m:r>
          <m:rPr>
            <m:sty m:val="i"/>
          </m:rPr>
          <m:t>c</m:t>
        </m:r>
      </m:oMath>
      <w:r>
        <w:rPr/>
        <w:t xml:space="preserve"> pour cette OPPH dans le cas du vide absolu ?</w:t>
      </w:r>
      <w:r>
        <w:rPr/>
        <w:br w:type="textWrapping"/>
      </w:r>
      <w:r>
        <w:rPr>
          <w:rFonts w:eastAsia="Georgia" w:cs="Georgia" w:ascii="Georgia" w:hAnsi="Georgia"/>
        </w:rPr>
        <w:t xml:space="preserve">1.2. Rappeler, toujours dans le cas de cette OPPH dans le vide absolu, le lien entre le champ magnétique </w:t>
      </w:r>
      <m:oMath>
        <m:acc>
          <m:accPr>
            <m:chr m:val="⃗"/>
          </m:accPr>
          <m:e>
            <m:r>
              <m:rPr>
                <m:sty m:val="i"/>
              </m:rPr>
              <m:t>B</m:t>
            </m:r>
          </m:e>
        </m:acc>
      </m:oMath>
      <w:r>
        <w:rPr>
          <w:rFonts w:eastAsia="Georgia" w:cs="Georgia" w:ascii="Georgia" w:hAnsi="Georgia"/>
        </w:rPr>
        <w:t xml:space="preserve">, le champ électrique et la célérité c de la lumière dans le vide.</w:t>
      </w:r>
      <w:r>
        <w:rPr/>
        <w:br w:type="textWrapping"/>
      </w:r>
      <w:r>
        <w:rPr>
          <w:rFonts w:eastAsia="Georgia" w:cs="Georgia" w:ascii="Georgia" w:hAnsi="Georgia"/>
        </w:rPr>
        <w:t xml:space="preserve">1.3. Représenter par un dessin, dans le trièdre </w:t>
      </w:r>
      <m:oMath>
        <m:r>
          <m:rPr>
            <m:sty m:val="i"/>
          </m:rPr>
          <m:t>O</m:t>
        </m:r>
        <m:r>
          <m:rPr>
            <m:sty m:val="i"/>
          </m:rPr>
          <m:t>x</m:t>
        </m:r>
        <m:r>
          <m:rPr>
            <m:sty m:val="i"/>
          </m:rPr>
          <m:t>y</m:t>
        </m:r>
        <m:r>
          <m:rPr>
            <m:sty m:val="i"/>
          </m:rPr>
          <m:t>z</m:t>
        </m:r>
      </m:oMath>
      <w:r>
        <w:rPr>
          <w:rFonts w:eastAsia="Georgia" w:cs="Georgia" w:ascii="Georgia" w:hAnsi="Georgia"/>
        </w:rPr>
        <w:t xml:space="preserve"> à un instant </w:t>
      </w:r>
      <m:oMath>
        <m:r>
          <m:rPr>
            <m:sty m:val="i"/>
          </m:rPr>
          <m:t>t</m:t>
        </m:r>
      </m:oMath>
      <w:r>
        <w:rPr/>
        <w:t xml:space="preserve">, la structure de cette onde se propageant dans le vide absolu selon </w:t>
      </w:r>
      <m:oMath>
        <m:r>
          <m:rPr>
            <m:sty m:val="i"/>
          </m:rPr>
          <m:t>O</m:t>
        </m:r>
        <m:r>
          <m:rPr>
            <m:sty m:val="i"/>
          </m:rPr>
          <m:t>x</m:t>
        </m:r>
      </m:oMath>
      <w:r>
        <w:rPr>
          <w:rFonts w:eastAsia="Georgia" w:cs="Georgia" w:ascii="Georgia" w:hAnsi="Georgia"/>
        </w:rPr>
        <w:t xml:space="preserve">, ainsi que son évolution en fonction de </w:t>
      </w:r>
      <m:oMath>
        <m:r>
          <m:rPr>
            <m:sty m:val="i"/>
          </m:rPr>
          <m:t>x</m:t>
        </m:r>
      </m:oMath>
      <w:r>
        <w:rPr/>
        <w:t xml:space="preserve">.</w:t>
      </w:r>
      <w:r>
        <w:rPr/>
        <w:br w:type="textWrapping"/>
      </w:r>
      <w:r>
        <w:rPr>
          <w:rFonts w:eastAsia="Georgia" w:cs="Georgia" w:ascii="Georgia" w:hAnsi="Georgia"/>
        </w:rPr>
        <w:t xml:space="preserve">1.4. Rappeler l'expression de la force électrique </w:t>
      </w:r>
      <m:oMath>
        <m:acc>
          <m:accPr>
            <m:chr m:val="⃗"/>
          </m:accPr>
          <m:e>
            <m:sSub>
              <m:sSubPr/>
              <m:e>
                <m:r>
                  <m:rPr>
                    <m:sty m:val="i"/>
                  </m:rPr>
                  <m:t>f</m:t>
                </m:r>
              </m:e>
              <m:sub>
                <m:r>
                  <m:rPr>
                    <m:sty m:val="i"/>
                  </m:rPr>
                  <m:t>e</m:t>
                </m:r>
              </m:sub>
            </m:sSub>
          </m:e>
        </m:acc>
      </m:oMath>
      <w:r>
        <w:rPr>
          <w:rFonts w:eastAsia="Georgia" w:cs="Georgia" w:ascii="Georgia" w:hAnsi="Georgia"/>
        </w:rPr>
        <w:t xml:space="preserve"> s'exerçant sur une particule chargée de charge </w:t>
      </w:r>
      <m:oMath>
        <m:r>
          <m:rPr>
            <m:sty m:val="i"/>
          </m:rPr>
          <m:t>q</m:t>
        </m:r>
      </m:oMath>
      <w:r>
        <w:rPr/>
        <w:t xml:space="preserve"> en fonction de </w:t>
      </w:r>
      <m:oMath>
        <m:acc>
          <m:accPr>
            <m:chr m:val="⃗"/>
          </m:accPr>
          <m:e>
            <m:r>
              <m:rPr>
                <m:sty m:val="i"/>
              </m:rPr>
              <m:t>E</m:t>
            </m:r>
          </m:e>
        </m:acc>
      </m:oMath>
      <w:r>
        <w:rPr/>
        <w:t xml:space="preserve">.</w:t>
      </w:r>
      <w:r>
        <w:rPr/>
        <w:br w:type="textWrapping"/>
      </w:r>
      <w:r>
        <w:rPr>
          <w:rFonts w:eastAsia="Georgia" w:cs="Georgia" w:ascii="Georgia" w:hAnsi="Georgia"/>
        </w:rPr>
        <w:t xml:space="preserve">1.5. Rappeler l'expression de la force magnétique </w:t>
      </w:r>
      <m:oMath>
        <m:acc>
          <m:accPr>
            <m:chr m:val="⃗"/>
          </m:accPr>
          <m:e>
            <m:sSub>
              <m:sSubPr/>
              <m:e>
                <m:r>
                  <m:rPr>
                    <m:sty m:val="i"/>
                  </m:rPr>
                  <m:t>f</m:t>
                </m:r>
              </m:e>
              <m:sub>
                <m:r>
                  <m:rPr>
                    <m:sty m:val="i"/>
                  </m:rPr>
                  <m:t>m</m:t>
                </m:r>
              </m:sub>
            </m:sSub>
          </m:e>
        </m:acc>
      </m:oMath>
      <w:r>
        <w:rPr>
          <w:rFonts w:eastAsia="Georgia" w:cs="Georgia" w:ascii="Georgia" w:hAnsi="Georgia"/>
        </w:rPr>
        <w:t xml:space="preserve"> s'exerçant sur une particule chargée de charge </w:t>
      </w:r>
      <m:oMath>
        <m:r>
          <m:rPr>
            <m:sty m:val="i"/>
          </m:rPr>
          <m:t>q</m:t>
        </m:r>
      </m:oMath>
      <w:r>
        <w:rPr/>
        <w:t xml:space="preserve"> et de vitesse </w:t>
      </w:r>
      <m:oMath>
        <m:acc>
          <m:accPr>
            <m:chr m:val="⃗"/>
          </m:accPr>
          <m:e>
            <m:r>
              <m:rPr>
                <m:sty m:val="i"/>
              </m:rPr>
              <m:t>v</m:t>
            </m:r>
          </m:e>
        </m:acc>
      </m:oMath>
      <w:r>
        <w:rPr/>
        <w:t xml:space="preserve"> en fonction de </w:t>
      </w:r>
      <m:oMath>
        <m:acc>
          <m:accPr>
            <m:chr m:val="⃗"/>
          </m:accPr>
          <m:e>
            <m:r>
              <m:rPr>
                <m:sty m:val="i"/>
              </m:rPr>
              <m:t>B</m:t>
            </m:r>
          </m:e>
        </m:acc>
      </m:oMath>
      <w:r>
        <w:rPr/>
        <w:t xml:space="preserve">.</w:t>
      </w:r>
      <w:r>
        <w:rPr/>
        <w:br w:type="textWrapping"/>
      </w:r>
      <w:r>
        <w:rPr>
          <w:rFonts w:eastAsia="Georgia" w:cs="Georgia" w:ascii="Georgia" w:hAnsi="Georgia"/>
        </w:rPr>
        <w:t xml:space="preserve">1.6. En déduire l'ordre de grandeur du rapport </w:t>
      </w:r>
      <m:oMath>
        <m:f>
          <m:fPr>
            <m:ctrlPr>
              <w:rPr>
                <w:rFonts w:ascii="Cambria Math" w:hAnsi="Cambria Math"/>
              </w:rPr>
            </m:ctrlPr>
          </m:fPr>
          <m:num>
            <m:d>
              <m:dPr>
                <m:begChr m:val="‖"/>
                <m:endChr m:val="‖"/>
                <m:ctrlPr>
                  <w:rPr>
                    <w:rFonts w:ascii="Cambria Math" w:hAnsi="Cambria Math"/>
                  </w:rPr>
                </m:ctrlPr>
              </m:dPr>
              <m:e>
                <m:acc>
                  <m:accPr>
                    <m:chr m:val="⃗"/>
                  </m:accPr>
                  <m:e>
                    <m:sSub>
                      <m:sSubPr/>
                      <m:e>
                        <m:r>
                          <m:rPr>
                            <m:sty m:val="i"/>
                          </m:rPr>
                          <m:t>f</m:t>
                        </m:r>
                      </m:e>
                      <m:sub>
                        <m:r>
                          <m:rPr>
                            <m:sty m:val="i"/>
                          </m:rPr>
                          <m:t>m</m:t>
                        </m:r>
                      </m:sub>
                    </m:sSub>
                  </m:e>
                </m:acc>
              </m:e>
            </m:d>
          </m:num>
          <m:den>
            <m:d>
              <m:dPr>
                <m:begChr m:val="‖"/>
                <m:endChr m:val="‖"/>
                <m:ctrlPr>
                  <w:rPr>
                    <w:rFonts w:ascii="Cambria Math" w:hAnsi="Cambria Math"/>
                  </w:rPr>
                </m:ctrlPr>
              </m:dPr>
              <m:e>
                <m:acc>
                  <m:accPr>
                    <m:chr m:val="⃗"/>
                  </m:accPr>
                  <m:e>
                    <m:sSub>
                      <m:sSubPr/>
                      <m:e>
                        <m:r>
                          <m:rPr>
                            <m:sty m:val="i"/>
                          </m:rPr>
                          <m:t>f</m:t>
                        </m:r>
                      </m:e>
                      <m:sub>
                        <m:r>
                          <m:rPr>
                            <m:sty m:val="i"/>
                          </m:rPr>
                          <m:t>e</m:t>
                        </m:r>
                      </m:sub>
                    </m:sSub>
                  </m:e>
                </m:acc>
              </m:e>
            </m:d>
          </m:den>
        </m:f>
      </m:oMath>
      <w:r>
        <w:rPr/>
        <w:t xml:space="preserve"> en fonction de </w:t>
      </w:r>
      <m:oMath>
        <m:r>
          <m:rPr>
            <m:sty m:val="i"/>
          </m:rPr>
          <m:t>v</m:t>
        </m:r>
        <m:r>
          <m:rPr>
            <m:sty m:val="p"/>
          </m:rPr>
          <m:t>=</m:t>
        </m:r>
        <m:r>
          <m:rPr>
            <m:sty m:val="p"/>
          </m:rPr>
          <m:t>‖</m:t>
        </m:r>
        <m:acc>
          <m:accPr>
            <m:chr m:val="⃗"/>
          </m:accPr>
          <m:e>
            <m:r>
              <m:rPr>
                <m:sty m:val="i"/>
              </m:rPr>
              <m:t>v</m:t>
            </m:r>
          </m:e>
        </m:acc>
        <m:r>
          <m:rPr>
            <m:sty m:val="p"/>
          </m:rPr>
          <m:t>‖</m:t>
        </m:r>
      </m:oMath>
      <w:r>
        <w:rPr/>
        <w:t xml:space="preserve"> et </w:t>
      </w:r>
      <m:oMath>
        <m:r>
          <m:rPr>
            <m:sty m:val="i"/>
          </m:rPr>
          <m:t>c</m:t>
        </m:r>
      </m:oMath>
      <w:r>
        <w:rPr>
          <w:rFonts w:eastAsia="Georgia" w:cs="Georgia" w:ascii="Georgia" w:hAnsi="Georgia"/>
        </w:rPr>
        <w:t xml:space="preserve">; cet ordre de grandeur est également valable pour la propagation de l'OPPH dans l'ionosphère, propagation qu'on étudie dans la suite.</w:t>
      </w:r>
      <w:r>
        <w:rPr/>
        <w:br w:type="textWrapping"/>
      </w:r>
      <w:r>
        <w:rPr>
          <w:rFonts w:eastAsia="Georgia" w:cs="Georgia" w:ascii="Georgia" w:hAnsi="Georgia"/>
        </w:rPr>
        <w:t xml:space="preserve">1.7. Que penser de la contribution de la force magnétique due à l'onde, comparée à celle de la force électrique, sachant que les particules chargées présentes dans lionosphère sont non-relativistes (i.e. de vitesses très faible devant c) ?</w:t>
      </w:r>
    </w:p>
    <w:p>
      <w:pPr>
        <w:spacing w:after="220" w:lineRule="auto"/>
      </w:pPr>
      <w:r>
        <w:rPr/>
        <w:t xml:space="preserve">On appelle </w:t>
      </w:r>
      <m:oMath>
        <m:acc>
          <m:accPr>
            <m:chr m:val="⃗"/>
          </m:accPr>
          <m:e>
            <m:sSub>
              <m:sSubPr/>
              <m:e>
                <m:r>
                  <m:rPr>
                    <m:sty m:val="i"/>
                  </m:rPr>
                  <m:t>v</m:t>
                </m:r>
              </m:e>
              <m:sub>
                <m:r>
                  <m:rPr>
                    <m:sty m:val="i"/>
                  </m:rPr>
                  <m:t>i</m:t>
                </m:r>
              </m:sub>
            </m:sSub>
          </m:e>
        </m:acc>
      </m:oMath>
      <w:r>
        <w:rPr/>
        <w:t xml:space="preserve"> et </w:t>
      </w:r>
      <m:oMath>
        <m:acc>
          <m:accPr>
            <m:chr m:val="⃗"/>
          </m:accPr>
          <m:e>
            <m:sSub>
              <m:sSubPr/>
              <m:e>
                <m:r>
                  <m:rPr>
                    <m:sty m:val="i"/>
                  </m:rPr>
                  <m:t>v</m:t>
                </m:r>
              </m:e>
              <m:sub>
                <m:r>
                  <m:rPr>
                    <m:sty m:val="i"/>
                  </m:rPr>
                  <m:t>e</m:t>
                </m:r>
              </m:sub>
            </m:sSub>
          </m:e>
        </m:acc>
      </m:oMath>
      <w:r>
        <w:rPr>
          <w:rFonts w:eastAsia="Georgia" w:cs="Georgia" w:ascii="Georgia" w:hAnsi="Georgia"/>
        </w:rPr>
        <w:t xml:space="preserve"> les vecteurs vitesse respectivement d'un ion et d'un électron, dans le référentiel terrestre, supposé ici galiléen.</w:t>
      </w:r>
      <w:r>
        <w:rPr/>
        <w:br w:type="textWrapping"/>
      </w:r>
      <w:r>
        <w:rPr>
          <w:rFonts w:eastAsia="Georgia" w:cs="Georgia" w:ascii="Georgia" w:hAnsi="Georgia"/>
        </w:rPr>
        <w:t xml:space="preserve">1.8. En ne tenant compte que de l'action du champ électrique de l'onde, écrire les équations vectorielles du mouvement d'un ion et d'un électron.</w:t>
      </w:r>
    </w:p>
    <w:p>
      <w:pPr>
        <w:spacing w:after="220" w:lineRule="auto"/>
      </w:pPr>
      <w:r>
        <w:rPr>
          <w:rFonts w:eastAsia="Georgia" w:cs="Georgia" w:ascii="Georgia" w:hAnsi="Georgia"/>
        </w:rPr>
        <w:t xml:space="preserve">Dans la suite, on cherche des solutions pour lesquelles les vecteurs-vitesse peuvent s'écrire en notations complexes sous la forme : </w:t>
      </w:r>
      <m:oMath>
        <m:acc>
          <m:accPr>
            <m:chr m:val="⃗"/>
          </m:accPr>
          <m:e>
            <m:r>
              <m:rPr>
                <m:sty m:val="i"/>
              </m:rPr>
              <m:t>v</m:t>
            </m:r>
          </m:e>
        </m:acc>
        <m:r>
          <m:rPr>
            <m:sty m:val="p"/>
          </m:rPr>
          <m:t>=</m:t>
        </m:r>
        <m:acc>
          <m:accPr>
            <m:chr m:val="⃗"/>
          </m:accPr>
          <m:e>
            <m:sSub>
              <m:sSubPr/>
              <m:e>
                <m:r>
                  <m:rPr>
                    <m:sty m:val="i"/>
                  </m:rPr>
                  <m:t>v</m:t>
                </m:r>
              </m:e>
              <m:sub>
                <m:r>
                  <m:rPr>
                    <m:sty m:val="p"/>
                  </m:rPr>
                  <m:t>0</m:t>
                </m:r>
              </m:sub>
            </m:sSub>
          </m:e>
        </m:acc>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w:r>
        <w:rPr/>
        <w:t xml:space="preserve">.</w:t>
      </w:r>
      <w:r>
        <w:rPr/>
        <w:br w:type="textWrapping"/>
      </w:r>
      <w:r>
        <w:rPr>
          <w:rFonts w:eastAsia="Georgia" w:cs="Georgia" w:ascii="Georgia" w:hAnsi="Georgia"/>
        </w:rPr>
        <w:t xml:space="preserve">1.9. En écrivant les équations du mouvement en notations complexes, déterminer les vitesses </w:t>
      </w:r>
      <m:oMath>
        <m:bar>
          <m:barPr/>
          <m:e>
            <m:sSub>
              <m:sSubPr/>
              <m:e>
                <m:r>
                  <m:rPr>
                    <m:sty m:val="i"/>
                  </m:rPr>
                  <m:t>v</m:t>
                </m:r>
              </m:e>
              <m:sub>
                <m:r>
                  <m:rPr>
                    <m:sty m:val="i"/>
                  </m:rPr>
                  <m:t>i</m:t>
                </m:r>
              </m:sub>
            </m:sSub>
          </m:e>
        </m:bar>
      </m:oMath>
      <w:r>
        <w:rPr/>
        <w:t xml:space="preserve"> et </w:t>
      </w:r>
      <m:oMath>
        <m:bar>
          <m:barPr/>
          <m:e>
            <m:sSub>
              <m:sSubPr/>
              <m:e>
                <m:r>
                  <m:rPr>
                    <m:sty m:val="i"/>
                  </m:rPr>
                  <m:t>v</m:t>
                </m:r>
              </m:e>
              <m:sub>
                <m:r>
                  <m:rPr>
                    <m:sty m:val="i"/>
                  </m:rPr>
                  <m:t>e</m:t>
                </m:r>
              </m:sub>
            </m:sSub>
          </m:e>
        </m:bar>
      </m:oMath>
      <w:r>
        <w:rPr>
          <w:rFonts w:eastAsia="Georgia" w:cs="Georgia" w:ascii="Georgia" w:hAnsi="Georgia"/>
        </w:rPr>
        <w:t xml:space="preserve"> d'un ion et d'un électron, en fonction de </w:t>
      </w:r>
      <m:oMath>
        <m:bar>
          <m:barPr/>
          <m:e>
            <m:acc>
              <m:accPr>
                <m:chr m:val="⃗"/>
              </m:accPr>
              <m:e>
                <m:r>
                  <m:rPr>
                    <m:sty m:val="i"/>
                  </m:rPr>
                  <m:t>E</m:t>
                </m:r>
              </m:e>
            </m:acc>
          </m:e>
        </m:bar>
        <m:r>
          <m:rPr>
            <m:sty m:val="p"/>
          </m:rPr>
          <m:t>,</m:t>
        </m:r>
        <m:r>
          <m:rPr>
            <m:sty m:val="i"/>
          </m:rPr>
          <m:t>e</m:t>
        </m:r>
        <m:r>
          <m:rPr>
            <m:sty m:val="p"/>
          </m:rPr>
          <m:t>,</m:t>
        </m:r>
        <m:r>
          <m:rPr>
            <m:sty m:val="i"/>
          </m:rPr>
          <m:t>ω</m:t>
        </m:r>
        <m:r>
          <m:rPr>
            <m:sty m:val="p"/>
          </m:rPr>
          <m:t>,</m:t>
        </m:r>
        <m:r>
          <m:rPr>
            <m:sty m:val="i"/>
          </m:rPr>
          <m:t>m</m:t>
        </m:r>
      </m:oMath>
      <w:r>
        <w:rPr/>
        <w:t xml:space="preserve"> et </w:t>
      </w:r>
      <m:oMath>
        <m:r>
          <m:rPr>
            <m:sty m:val="i"/>
          </m:rPr>
          <m:t>M</m:t>
        </m:r>
      </m:oMath>
      <w:r>
        <w:rPr/>
        <w:t xml:space="preserve">.</w:t>
      </w:r>
    </w:p>
    <w:p>
      <w:pPr>
        <w:spacing w:after="220" w:lineRule="auto"/>
      </w:pPr>
      <w:r>
        <w:rPr/>
        <w:t xml:space="preserve">On rappelle que, dans un milieu comportant </w:t>
      </w:r>
      <m:oMath>
        <m:r>
          <m:rPr>
            <m:sty m:val="i"/>
          </m:rPr>
          <m:t>N</m:t>
        </m:r>
      </m:oMath>
      <w:r>
        <w:rPr>
          <w:rFonts w:eastAsia="Georgia" w:cs="Georgia" w:ascii="Georgia" w:hAnsi="Georgia"/>
        </w:rPr>
        <w:t xml:space="preserve"> particules par unité de volume de même charge </w:t>
      </w:r>
      <m:oMath>
        <m:r>
          <m:rPr>
            <m:sty m:val="i"/>
          </m:rPr>
          <m:t>q</m:t>
        </m:r>
      </m:oMath>
      <w:r>
        <w:rPr>
          <w:rFonts w:eastAsia="Georgia" w:cs="Georgia" w:ascii="Georgia" w:hAnsi="Georgia"/>
        </w:rPr>
        <w:t xml:space="preserve"> se déplaçant à la vitesse </w:t>
      </w:r>
      <m:oMath>
        <m:acc>
          <m:accPr>
            <m:chr m:val="⃗"/>
          </m:accPr>
          <m:e>
            <m:r>
              <m:rPr>
                <m:sty m:val="i"/>
              </m:rPr>
              <m:t>v</m:t>
            </m:r>
          </m:e>
        </m:acc>
      </m:oMath>
      <w:r>
        <w:rPr>
          <w:rFonts w:eastAsia="Georgia" w:cs="Georgia" w:ascii="Georgia" w:hAnsi="Georgia"/>
        </w:rPr>
        <w:t xml:space="preserve">, la densité de courant s'écrit : </w:t>
      </w:r>
      <m:oMath>
        <m:acc>
          <m:accPr>
            <m:chr m:val="⃗"/>
          </m:accPr>
          <m:e>
            <m:r>
              <m:rPr>
                <m:sty m:val="i"/>
              </m:rPr>
              <m:t>j</m:t>
            </m:r>
          </m:e>
        </m:acc>
        <m:r>
          <m:rPr>
            <m:sty m:val="p"/>
          </m:rPr>
          <m:t>=</m:t>
        </m:r>
        <m:r>
          <m:rPr>
            <m:sty m:val="i"/>
          </m:rPr>
          <m:t>N</m:t>
        </m:r>
        <m:r>
          <m:rPr>
            <m:sty m:val="i"/>
          </m:rPr>
          <m:t>q</m:t>
        </m:r>
        <m:acc>
          <m:accPr>
            <m:chr m:val="⃗"/>
          </m:accPr>
          <m:e>
            <m:r>
              <m:rPr>
                <m:sty m:val="i"/>
              </m:rPr>
              <m:t>v</m:t>
            </m:r>
          </m:e>
        </m:acc>
      </m:oMath>
      <w:r>
        <w:rPr/>
        <w:t xml:space="preserve">.</w:t>
      </w:r>
      <w:r>
        <w:rPr/>
        <w:br w:type="textWrapping"/>
      </w:r>
      <w:r>
        <w:rPr>
          <w:rFonts w:eastAsia="Georgia" w:cs="Georgia" w:ascii="Georgia" w:hAnsi="Georgia"/>
        </w:rPr>
        <w:t xml:space="preserve">1.10. Déterminer la densité totale de courant </w:t>
      </w:r>
      <m:oMath>
        <m:acc>
          <m:accPr>
            <m:chr m:val="⃗"/>
          </m:accPr>
          <m:e>
            <m:r>
              <m:rPr>
                <m:sty m:val="i"/>
              </m:rPr>
              <m:t>j</m:t>
            </m:r>
          </m:e>
        </m:acc>
      </m:oMath>
      <w:r>
        <w:rPr/>
        <w:t xml:space="preserve"> dans le plasma en fonction de </w:t>
      </w:r>
      <m:oMath>
        <m:r>
          <m:rPr>
            <m:sty m:val="i"/>
          </m:rPr>
          <m:t>N</m:t>
        </m:r>
        <m:r>
          <m:rPr>
            <m:sty m:val="p"/>
          </m:rPr>
          <m:t>,</m:t>
        </m:r>
        <m:r>
          <m:rPr>
            <m:sty m:val="i"/>
          </m:rPr>
          <m:t>e</m:t>
        </m:r>
        <m:r>
          <m:rPr>
            <m:sty m:val="p"/>
          </m:rPr>
          <m:t>,</m:t>
        </m:r>
        <m:acc>
          <m:accPr>
            <m:chr m:val="⃗"/>
          </m:accPr>
          <m:e>
            <m:sSub>
              <m:sSubPr/>
              <m:e>
                <m:r>
                  <m:rPr>
                    <m:sty m:val="i"/>
                  </m:rPr>
                  <m:t>v</m:t>
                </m:r>
              </m:e>
              <m:sub>
                <m:r>
                  <m:rPr>
                    <m:sty m:val="i"/>
                  </m:rPr>
                  <m:t>i</m:t>
                </m:r>
              </m:sub>
            </m:sSub>
          </m:e>
        </m:acc>
      </m:oMath>
      <w:r>
        <w:rPr/>
        <w:t xml:space="preserve"> et </w:t>
      </w:r>
      <m:oMath>
        <m:acc>
          <m:accPr>
            <m:chr m:val="⃗"/>
          </m:accPr>
          <m:e>
            <m:sSub>
              <m:sSubPr/>
              <m:e>
                <m:r>
                  <m:rPr>
                    <m:sty m:val="i"/>
                  </m:rPr>
                  <m:t>v</m:t>
                </m:r>
              </m:e>
              <m:sub>
                <m:r>
                  <m:rPr>
                    <m:sty m:val="i"/>
                  </m:rPr>
                  <m:t>e</m:t>
                </m:r>
              </m:sub>
            </m:sSub>
          </m:e>
        </m:acc>
      </m:oMath>
      <w:r>
        <w:rPr/>
        <w:t xml:space="preserve">.</w:t>
      </w:r>
    </w:p>
    <w:p>
      <w:pPr>
        <w:spacing w:after="220" w:lineRule="auto"/>
      </w:pPr>
      <w:r>
        <w:rPr/>
        <w:t xml:space="preserve">Dans toute la suite, on utilisera le fait que </w:t>
      </w:r>
      <m:oMath>
        <m:r>
          <m:rPr>
            <m:sty m:val="i"/>
          </m:rPr>
          <m:t>m</m:t>
        </m:r>
        <m:r>
          <m:rPr>
            <m:sty m:val="p"/>
          </m:rPr>
          <m:t>≪</m:t>
        </m:r>
        <m:r>
          <m:rPr>
            <m:sty m:val="i"/>
          </m:rPr>
          <m:t>M</m:t>
        </m:r>
      </m:oMath>
      <w:r>
        <w:rPr>
          <w:rFonts w:eastAsia="Georgia" w:cs="Georgia" w:ascii="Georgia" w:hAnsi="Georgia"/>
        </w:rPr>
        <w:t xml:space="preserve"> et négligera le quotient ( </w:t>
      </w:r>
      <m:oMath>
        <m:r>
          <m:rPr>
            <m:sty m:val="i"/>
          </m:rPr>
          <m:t>m</m:t>
        </m:r>
        <m:r>
          <m:rPr>
            <m:sty m:val="p"/>
          </m:rPr>
          <m:t>/</m:t>
        </m:r>
        <m:r>
          <m:rPr>
            <m:sty m:val="i"/>
          </m:rPr>
          <m:t>M</m:t>
        </m:r>
      </m:oMath>
      <w:r>
        <w:rPr>
          <w:rFonts w:eastAsia="Georgia" w:cs="Georgia" w:ascii="Georgia" w:hAnsi="Georgia"/>
        </w:rPr>
        <w:t xml:space="preserve"> ) devant l'unité .</w:t>
      </w:r>
      <w:r>
        <w:rPr/>
        <w:br w:type="textWrapping"/>
      </w:r>
      <w:r>
        <w:rPr>
          <w:rFonts w:eastAsia="Georgia" w:cs="Georgia" w:ascii="Georgia" w:hAnsi="Georgia"/>
        </w:rPr>
        <w:t xml:space="preserve">1.11. Déterminer la densité complexe de courant </w:t>
      </w:r>
      <m:oMath>
        <m:bar>
          <m:barPr/>
          <m:e>
            <m:acc>
              <m:accPr>
                <m:chr m:val="⃗"/>
              </m:accPr>
              <m:e>
                <m:r>
                  <m:rPr>
                    <m:sty m:val="i"/>
                  </m:rPr>
                  <m:t>j</m:t>
                </m:r>
              </m:e>
            </m:acc>
          </m:e>
        </m:bar>
      </m:oMath>
      <w:r>
        <w:rPr/>
        <w:t xml:space="preserve"> en fonction de </w:t>
      </w:r>
      <m:oMath>
        <m:bar>
          <m:barPr/>
          <m:e>
            <m:acc>
              <m:accPr>
                <m:chr m:val="⃗"/>
              </m:accPr>
              <m:e>
                <m:r>
                  <m:rPr>
                    <m:sty m:val="i"/>
                  </m:rPr>
                  <m:t>E</m:t>
                </m:r>
              </m:e>
            </m:acc>
          </m:e>
        </m:bar>
        <m:r>
          <m:rPr>
            <m:sty m:val="p"/>
          </m:rPr>
          <m:t>,</m:t>
        </m:r>
        <m:r>
          <m:rPr>
            <m:sty m:val="i"/>
          </m:rPr>
          <m:t>e</m:t>
        </m:r>
        <m:r>
          <m:rPr>
            <m:sty m:val="p"/>
          </m:rPr>
          <m:t>,</m:t>
        </m:r>
        <m:r>
          <m:rPr>
            <m:sty m:val="i"/>
          </m:rPr>
          <m:t>ω</m:t>
        </m:r>
        <m:r>
          <m:rPr>
            <m:sty m:val="p"/>
          </m:rPr>
          <m:t>,</m:t>
        </m:r>
        <m:r>
          <m:rPr>
            <m:sty m:val="i"/>
          </m:rPr>
          <m:t>m</m:t>
        </m:r>
      </m:oMath>
      <w:r>
        <w:rPr/>
        <w:t xml:space="preserve"> et </w:t>
      </w:r>
      <m:oMath>
        <m:r>
          <m:rPr>
            <m:sty m:val="i"/>
          </m:rPr>
          <m:t>N</m:t>
        </m:r>
      </m:oMath>
      <w:r>
        <w:rPr/>
        <w:t xml:space="preserve">.</w:t>
      </w:r>
      <w:r>
        <w:rPr/>
        <w:br w:type="textWrapping"/>
      </w:r>
      <w:r>
        <w:rPr>
          <w:rFonts w:eastAsia="Georgia" w:cs="Georgia" w:ascii="Georgia" w:hAnsi="Georgia"/>
        </w:rPr>
        <w:t xml:space="preserve">1.12. Application numérique : on demande de calculer les amplitudes des vitesses et déplacements des électrons ainsi que de la norme de la densité de courant avec les valeurs numériques suivantes : </w:t>
      </w:r>
      <m:oMath>
        <m:r>
          <m:rPr>
            <m:sty m:val="i"/>
          </m:rPr>
          <m:t>N</m:t>
        </m:r>
        <m:r>
          <m:rPr>
            <m:sty m:val="p"/>
          </m:rPr>
          <m:t>=</m:t>
        </m:r>
        <m:sSup>
          <m:sSupPr/>
          <m:e>
            <m:r>
              <m:rPr>
                <m:sty m:val="p"/>
              </m:rPr>
              <m:t>5.10</m:t>
            </m:r>
          </m:e>
          <m:sup>
            <m:r>
              <m:rPr>
                <m:sty m:val="p"/>
              </m:rPr>
              <m:t>9</m:t>
            </m:r>
          </m:sup>
        </m:sSup>
        <m:sSup>
          <m:sSupPr/>
          <m:e>
            <m:r>
              <m:rPr>
                <m:sty m:val="i"/>
              </m:rPr>
              <m:t>m</m:t>
            </m:r>
          </m:e>
          <m:sup>
            <m:r>
              <m:rPr>
                <m:sty m:val="p"/>
              </m:rPr>
              <m:t>−</m:t>
            </m:r>
            <m:r>
              <m:rPr>
                <m:sty m:val="p"/>
              </m:rPr>
              <m:t>3</m:t>
            </m:r>
          </m:sup>
        </m:sSup>
        <m:r>
          <m:rPr>
            <m:sty m:val="p"/>
          </m:rPr>
          <m:t>,</m:t>
        </m:r>
        <m:sSub>
          <m:sSubPr/>
          <m:e>
            <m:r>
              <m:rPr>
                <m:sty m:val="i"/>
              </m:rPr>
              <m:t>E</m:t>
            </m:r>
          </m:e>
          <m:sub>
            <m:r>
              <m:rPr>
                <m:sty m:val="p"/>
              </m:rPr>
              <m:t>0</m:t>
            </m:r>
          </m:sub>
        </m:sSub>
        <m:r>
          <m:rPr>
            <m:sty m:val="p"/>
          </m:rPr>
          <m:t>=</m:t>
        </m:r>
        <m:r>
          <m:rPr>
            <m:sty m:val="p"/>
          </m:rPr>
          <m:t>38</m:t>
        </m:r>
        <m:r>
          <m:rPr>
            <m:sty m:val="p"/>
          </m:rPr>
          <m:t>,</m:t>
        </m:r>
        <m:sSup>
          <m:sSupPr/>
          <m:e>
            <m:r>
              <m:rPr>
                <m:sty m:val="p"/>
              </m:rPr>
              <m:t>510</m:t>
            </m:r>
          </m:e>
          <m:sup>
            <m:r>
              <m:rPr>
                <m:sty m:val="p"/>
              </m:rPr>
              <m:t>−</m:t>
            </m:r>
            <m:r>
              <m:rPr>
                <m:sty m:val="p"/>
              </m:rPr>
              <m:t>3</m:t>
            </m:r>
          </m:sup>
        </m:sSup>
        <m:r>
          <m:rPr>
            <m:sty m:val="i"/>
          </m:rPr>
          <m:t>V</m:t>
        </m:r>
        <m:r>
          <m:rPr>
            <m:sty m:val="p"/>
          </m:rPr>
          <m:t>.</m:t>
        </m:r>
        <m:sSup>
          <m:sSupPr/>
          <m:e>
            <m:r>
              <m:rPr>
                <m:sty m:val="i"/>
              </m:rPr>
              <m:t>m</m:t>
            </m:r>
          </m:e>
          <m:sup>
            <m:r>
              <m:rPr>
                <m:sty m:val="p"/>
              </m:rPr>
              <m:t>−</m:t>
            </m:r>
            <m:r>
              <m:rPr>
                <m:sty m:val="p"/>
              </m:rPr>
              <m:t>1</m:t>
            </m:r>
          </m:sup>
        </m:sSup>
        <m:r>
          <m:rPr>
            <m:sty m:val="p"/>
          </m:rPr>
          <m:t>,</m:t>
        </m:r>
        <m:r>
          <m:rPr>
            <m:sty m:val="i"/>
          </m:rPr>
          <m:t>f</m:t>
        </m:r>
        <m:r>
          <m:rPr>
            <m:sty m:val="p"/>
          </m:rPr>
          <m:t>=</m:t>
        </m:r>
        <m:r>
          <m:rPr>
            <m:sty m:val="p"/>
          </m:rPr>
          <m:t>10</m:t>
        </m:r>
        <m:r>
          <m:rPr>
            <m:sty m:val="p"/>
          </m:rPr>
          <m:t>MHz</m:t>
        </m:r>
      </m:oMath>
      <w:r>
        <w:rPr/>
        <w:t xml:space="preserve">. Que peut-on dire de l'approximation de la question 1.7 ?</w:t>
      </w:r>
      <w:r>
        <w:rPr/>
        <w:br w:type="textWrapping"/>
      </w:r>
      <w:r>
        <w:rPr>
          <w:rFonts w:eastAsia="Georgia" w:cs="Georgia" w:ascii="Georgia" w:hAnsi="Georgia"/>
        </w:rPr>
        <w:t xml:space="preserve">1.13. Ecrire les équations de Maxwell qui régissent la propagation de l'onde décrite plus haut dans le plasma. On admettra que la densité volumique de charge </w:t>
      </w:r>
      <m:oMath>
        <m:r>
          <m:rPr>
            <m:sty m:val="i"/>
          </m:rPr>
          <m:t>ρ</m:t>
        </m:r>
      </m:oMath>
      <w:r>
        <w:rPr>
          <w:rFonts w:eastAsia="Georgia" w:cs="Georgia" w:ascii="Georgia" w:hAnsi="Georgia"/>
        </w:rPr>
        <w:t xml:space="preserve"> est nulle à tout instant, en tout point du plasma .</w:t>
      </w:r>
      <w:r>
        <w:rPr/>
        <w:br w:type="textWrapping"/>
      </w:r>
      <w:r>
        <w:rPr>
          <w:rFonts w:eastAsia="Georgia" w:cs="Georgia" w:ascii="Georgia" w:hAnsi="Georgia"/>
        </w:rPr>
        <w:t xml:space="preserve">1.14. Réécrire ces équations en notations complexes. On donnera les expressions de : </w:t>
      </w:r>
      <m:oMath>
        <m:acc>
          <m:accPr>
            <m:chr m:val="⃗"/>
          </m:accPr>
          <m:e>
            <m:r>
              <m:rPr>
                <m:sty m:val="i"/>
              </m:rPr>
              <m:t>k</m:t>
            </m:r>
          </m:e>
        </m:acc>
        <m:r>
          <m:rPr>
            <m:sty m:val="p"/>
          </m:rPr>
          <m:t>⋅</m:t>
        </m:r>
        <m:bar>
          <m:barPr/>
          <m:e>
            <m:acc>
              <m:accPr>
                <m:chr m:val="⃗"/>
              </m:accPr>
              <m:e>
                <m:r>
                  <m:rPr>
                    <m:sty m:val="i"/>
                  </m:rPr>
                  <m:t>E</m:t>
                </m:r>
              </m:e>
            </m:acc>
          </m:e>
        </m:bar>
        <m:r>
          <m:rPr>
            <m:sty m:val="p"/>
          </m:rPr>
          <m:t>,</m:t>
        </m:r>
        <m:acc>
          <m:accPr>
            <m:chr m:val="⃗"/>
          </m:accPr>
          <m:e>
            <m:r>
              <m:rPr>
                <m:sty m:val="i"/>
              </m:rPr>
              <m:t>k</m:t>
            </m:r>
          </m:e>
        </m:acc>
        <m:r>
          <m:rPr>
            <m:sty m:val="p"/>
          </m:rPr>
          <m:t>⋅</m:t>
        </m:r>
        <m:bar>
          <m:barPr/>
          <m:e>
            <m:acc>
              <m:accPr>
                <m:chr m:val="⃗"/>
              </m:accPr>
              <m:e>
                <m:r>
                  <m:rPr>
                    <m:sty m:val="i"/>
                  </m:rPr>
                  <m:t>B</m:t>
                </m:r>
              </m:e>
            </m:acc>
          </m:e>
        </m:bar>
        <m:r>
          <m:rPr>
            <m:sty m:val="p"/>
          </m:rPr>
          <m:t>,</m:t>
        </m:r>
        <m:acc>
          <m:accPr>
            <m:chr m:val="⃗"/>
          </m:accPr>
          <m:e>
            <m:r>
              <m:rPr>
                <m:sty m:val="i"/>
              </m:rPr>
              <m:t>k</m:t>
            </m:r>
          </m:e>
        </m:acc>
        <m:r>
          <m:rPr>
            <m:sty m:val="p"/>
          </m:rPr>
          <m:t>∧</m:t>
        </m:r>
        <m:bar>
          <m:barPr/>
          <m:e>
            <m:acc>
              <m:accPr>
                <m:chr m:val="⃗"/>
              </m:accPr>
              <m:e>
                <m:r>
                  <m:rPr>
                    <m:sty m:val="i"/>
                  </m:rPr>
                  <m:t>E</m:t>
                </m:r>
              </m:e>
            </m:acc>
          </m:e>
        </m:bar>
      </m:oMath>
      <w:r>
        <w:rPr/>
        <w:t xml:space="preserve"> et </w:t>
      </w:r>
      <m:oMath>
        <m:acc>
          <m:accPr>
            <m:chr m:val="⃗"/>
          </m:accPr>
          <m:e>
            <m:r>
              <m:rPr>
                <m:sty m:val="i"/>
              </m:rPr>
              <m:t>k</m:t>
            </m:r>
          </m:e>
        </m:acc>
        <m:r>
          <m:rPr>
            <m:sty m:val="p"/>
          </m:rPr>
          <m:t>∧</m:t>
        </m:r>
        <m:bar>
          <m:barPr/>
          <m:e>
            <m:acc>
              <m:accPr>
                <m:chr m:val="⃗"/>
              </m:accPr>
              <m:e>
                <m:r>
                  <m:rPr>
                    <m:sty m:val="i"/>
                  </m:rPr>
                  <m:t>B</m:t>
                </m:r>
              </m:e>
            </m:acc>
          </m:e>
        </m:bar>
      </m:oMath>
      <w:r>
        <w:rPr/>
        <w:t xml:space="preserve"> en fonction de </w:t>
      </w:r>
      <m:oMath>
        <m:bar>
          <m:barPr/>
          <m:e>
            <m:acc>
              <m:accPr>
                <m:chr m:val="⃗"/>
              </m:accPr>
              <m:e>
                <m:r>
                  <m:rPr>
                    <m:sty m:val="i"/>
                  </m:rPr>
                  <m:t>B</m:t>
                </m:r>
              </m:e>
            </m:acc>
          </m:e>
        </m:bar>
        <m:r>
          <m:rPr>
            <m:sty m:val="p"/>
          </m:rPr>
          <m:t>,</m:t>
        </m:r>
        <m:bar>
          <m:barPr/>
          <m:e>
            <m:acc>
              <m:accPr>
                <m:chr m:val="⃗"/>
              </m:accPr>
              <m:e>
                <m:r>
                  <m:rPr>
                    <m:sty m:val="i"/>
                  </m:rPr>
                  <m:t>E</m:t>
                </m:r>
              </m:e>
            </m:acc>
          </m:e>
        </m:bar>
        <m:r>
          <m:rPr>
            <m:sty m:val="p"/>
          </m:rPr>
          <m:t>,</m:t>
        </m:r>
        <m:r>
          <m:rPr>
            <m:sty m:val="i"/>
          </m:rPr>
          <m:t>e</m:t>
        </m:r>
        <m:r>
          <m:rPr>
            <m:sty m:val="p"/>
          </m:rPr>
          <m:t>,</m:t>
        </m:r>
        <m:r>
          <m:rPr>
            <m:sty m:val="i"/>
          </m:rPr>
          <m:t>ω</m:t>
        </m:r>
        <m:r>
          <m:rPr>
            <m:sty m:val="p"/>
          </m:rPr>
          <m:t>,</m:t>
        </m:r>
        <m:r>
          <m:rPr>
            <m:sty m:val="i"/>
          </m:rPr>
          <m:t>m</m:t>
        </m:r>
        <m:r>
          <m:rPr>
            <m:sty m:val="p"/>
          </m:rPr>
          <m:t>,</m:t>
        </m:r>
        <m:r>
          <m:rPr>
            <m:sty m:val="i"/>
          </m:rPr>
          <m:t>N</m:t>
        </m:r>
        <m:r>
          <m:rPr>
            <m:sty m:val="p"/>
          </m:rPr>
          <m:t>,</m:t>
        </m:r>
        <m:r>
          <m:rPr>
            <m:sty m:val="i"/>
          </m:rPr>
          <m:t>c</m:t>
        </m:r>
        <m:r>
          <m:rPr>
            <m:sty m:val="p"/>
          </m:rPr>
          <m:t>,</m:t>
        </m:r>
        <m:sSub>
          <m:sSubPr/>
          <m:e>
            <m:r>
              <m:rPr>
                <m:sty m:val="i"/>
              </m:rPr>
              <m:t>μ</m:t>
            </m:r>
          </m:e>
          <m:sub>
            <m:r>
              <m:rPr>
                <m:sty m:val="p"/>
              </m:rPr>
              <m:t>0</m:t>
            </m:r>
          </m:sub>
        </m:sSub>
      </m:oMath>
      <w:r>
        <w:rPr/>
        <w:t xml:space="preserve">.</w:t>
      </w:r>
      <w:r>
        <w:rPr/>
        <w:br w:type="textWrapping"/>
      </w:r>
      <w:r>
        <w:rPr/>
        <w:t xml:space="preserve">1.15. Exprimer </w:t>
      </w:r>
      <m:oMath>
        <m:acc>
          <m:accPr>
            <m:chr m:val="⃗"/>
          </m:accPr>
          <m:e>
            <m:r>
              <m:rPr>
                <m:sty m:val="i"/>
              </m:rPr>
              <m:t>B</m:t>
            </m:r>
          </m:e>
        </m:acc>
      </m:oMath>
      <w:r>
        <w:rPr/>
        <w:t xml:space="preserve"> en fonction de </w:t>
      </w:r>
      <m:oMath>
        <m:acc>
          <m:accPr>
            <m:chr m:val="⃗"/>
          </m:accPr>
          <m:e>
            <m:r>
              <m:rPr>
                <m:sty m:val="i"/>
              </m:rPr>
              <m:t>k</m:t>
            </m:r>
          </m:e>
        </m:acc>
        <m:r>
          <m:rPr>
            <m:sty m:val="p"/>
          </m:rPr>
          <m:t>,</m:t>
        </m:r>
        <m:r>
          <m:rPr>
            <m:sty m:val="i"/>
          </m:rPr>
          <m:t>ω</m:t>
        </m:r>
      </m:oMath>
      <w:r>
        <w:rPr/>
        <w:t xml:space="preserve"> et </w:t>
      </w:r>
      <m:oMath>
        <m:acc>
          <m:accPr>
            <m:chr m:val="⃗"/>
          </m:accPr>
          <m:e>
            <m:r>
              <m:rPr>
                <m:sty m:val="i"/>
              </m:rPr>
              <m:t>E</m:t>
            </m:r>
          </m:e>
        </m:acc>
      </m:oMath>
      <w:r>
        <w:rPr/>
        <w:t xml:space="preserve">. Que peut-on dire des vecteurs </w:t>
      </w:r>
      <m:oMath>
        <m:acc>
          <m:accPr>
            <m:chr m:val="⃗"/>
          </m:accPr>
          <m:e>
            <m:r>
              <m:rPr>
                <m:sty m:val="i"/>
              </m:rPr>
              <m:t>k</m:t>
            </m:r>
          </m:e>
        </m:acc>
        <m:r>
          <m:rPr>
            <m:sty m:val="p"/>
          </m:rPr>
          <m:t>,</m:t>
        </m:r>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 Comparer à la propagation dans le vide.</w:t>
      </w:r>
      <w:r>
        <w:rPr/>
        <w:br w:type="textWrapping"/>
      </w:r>
      <w:r>
        <w:rPr/>
        <w:t xml:space="preserve">1.16. En reportant cette valeur de </w:t>
      </w:r>
      <m:oMath>
        <m:acc>
          <m:accPr>
            <m:chr m:val="⃗"/>
          </m:accPr>
          <m:e>
            <m:r>
              <m:rPr>
                <m:sty m:val="i"/>
              </m:rPr>
              <m:t>B</m:t>
            </m:r>
          </m:e>
        </m:acc>
      </m:oMath>
      <w:r>
        <w:rPr/>
        <w:t xml:space="preserve"> dans l'expression de </w:t>
      </w:r>
      <m:oMath>
        <m:acc>
          <m:accPr>
            <m:chr m:val="⃗"/>
          </m:accPr>
          <m:e>
            <m:r>
              <m:rPr>
                <m:sty m:val="i"/>
              </m:rPr>
              <m:t>k</m:t>
            </m:r>
          </m:e>
        </m:acc>
        <m:r>
          <m:rPr>
            <m:sty m:val="p"/>
          </m:rPr>
          <m:t>∧</m:t>
        </m:r>
        <m:acc>
          <m:accPr>
            <m:chr m:val="⃗"/>
          </m:accPr>
          <m:e>
            <m:r>
              <m:rPr>
                <m:sty m:val="i"/>
              </m:rPr>
              <m:t>B</m:t>
            </m:r>
          </m:e>
        </m:acc>
      </m:oMath>
      <w:r>
        <w:rPr>
          <w:rFonts w:eastAsia="Georgia" w:cs="Georgia" w:ascii="Georgia" w:hAnsi="Georgia"/>
        </w:rPr>
        <w:t xml:space="preserve"> (obtenue par l'équation de Maxwell-Ampère), montrer que la relation de dispersion est de la forme: </w:t>
      </w:r>
      <m:oMath>
        <m:sSup>
          <m:sSupPr/>
          <m:e>
            <m:r>
              <m:rPr>
                <m:sty m:val="i"/>
              </m:rPr>
              <m:t>k</m:t>
            </m: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r>
              <m:rPr>
                <m:sty m:val="p"/>
              </m:rPr>
              <m:t>−</m:t>
            </m:r>
            <m:sSubSup>
              <m:sSubSupPr/>
              <m:e>
                <m:r>
                  <m:rPr>
                    <m:sty m:val="i"/>
                  </m:rPr>
                  <m:t>ω</m:t>
                </m:r>
              </m:e>
              <m:sub>
                <m:r>
                  <m:rPr>
                    <m:sty m:val="i"/>
                  </m:rPr>
                  <m:t>p</m:t>
                </m:r>
              </m:sub>
              <m:sup>
                <m:r>
                  <m:rPr>
                    <m:sty m:val="p"/>
                  </m:rPr>
                  <m:t>2</m:t>
                </m:r>
              </m:sup>
            </m:sSubSup>
          </m:num>
          <m:den>
            <m:sSup>
              <m:sSupPr/>
              <m:e>
                <m:r>
                  <m:rPr>
                    <m:sty m:val="i"/>
                  </m:rPr>
                  <m:t>c</m:t>
                </m:r>
              </m:e>
              <m:sup>
                <m:r>
                  <m:rPr>
                    <m:sty m:val="p"/>
                  </m:rPr>
                  <m:t>2</m:t>
                </m:r>
              </m:sup>
            </m:sSup>
          </m:den>
        </m:f>
      </m:oMath>
      <w:r>
        <w:rPr>
          <w:rFonts w:eastAsia="Georgia" w:cs="Georgia" w:ascii="Georgia" w:hAnsi="Georgia"/>
        </w:rPr>
        <w:t xml:space="preserve">; déterminer la pulsation caractéristique </w:t>
      </w:r>
      <m:oMath>
        <m:sSub>
          <m:sSubPr/>
          <m:e>
            <m:r>
              <m:rPr>
                <m:sty m:val="i"/>
              </m:rPr>
              <m:t>ω</m:t>
            </m:r>
          </m:e>
          <m:sub>
            <m:r>
              <m:rPr>
                <m:sty m:val="i"/>
              </m:rPr>
              <m:t>p</m:t>
            </m:r>
          </m:sub>
        </m:sSub>
      </m:oMath>
      <w:r>
        <w:rPr/>
        <w:t xml:space="preserve"> du plasma en fonction de </w:t>
      </w:r>
      <m:oMath>
        <m:r>
          <m:rPr>
            <m:sty m:val="i"/>
          </m:rPr>
          <m:t>e</m:t>
        </m:r>
      </m:oMath>
      <w:r>
        <w:rPr/>
        <w:t xml:space="preserve">, </w:t>
      </w:r>
      <m:oMath>
        <m:r>
          <m:rPr>
            <m:sty m:val="i"/>
          </m:rPr>
          <m:t>m</m:t>
        </m:r>
        <m:r>
          <m:rPr>
            <m:sty m:val="p"/>
          </m:rPr>
          <m:t>,</m:t>
        </m:r>
        <m:r>
          <m:rPr>
            <m:sty m:val="i"/>
          </m:rPr>
          <m:t>N</m:t>
        </m:r>
        <m:r>
          <m:rPr>
            <m:sty m:val="p"/>
          </m:rPr>
          <m:t>,</m:t>
        </m:r>
        <m:r>
          <m:rPr>
            <m:sty m:val="i"/>
          </m:rPr>
          <m:t>c</m:t>
        </m:r>
      </m:oMath>
      <w:r>
        <w:rPr/>
        <w:t xml:space="preserve">, et </w:t>
      </w:r>
      <m:oMath>
        <m:sSub>
          <m:sSubPr/>
          <m:e>
            <m:r>
              <m:rPr>
                <m:sty m:val="i"/>
              </m:rPr>
              <m:t>μ</m:t>
            </m:r>
          </m:e>
          <m:sub>
            <m:r>
              <m:rPr>
                <m:sty m:val="p"/>
              </m:rPr>
              <m:t>0</m:t>
            </m:r>
          </m:sub>
        </m:sSub>
      </m:oMath>
      <w:r>
        <w:rPr/>
        <w:t xml:space="preserve">, puis de </w:t>
      </w:r>
      <m:oMath>
        <m:r>
          <m:rPr>
            <m:sty m:val="i"/>
          </m:rPr>
          <m:t>e</m:t>
        </m:r>
        <m:r>
          <m:rPr>
            <m:sty m:val="p"/>
          </m:rPr>
          <m:t>,</m:t>
        </m:r>
        <m:r>
          <m:rPr>
            <m:sty m:val="i"/>
          </m:rPr>
          <m:t>m</m:t>
        </m:r>
        <m:r>
          <m:rPr>
            <m:sty m:val="p"/>
          </m:rPr>
          <m:t>,</m:t>
        </m:r>
        <m:r>
          <m:rPr>
            <m:sty m:val="i"/>
          </m:rPr>
          <m:t>N</m:t>
        </m:r>
      </m:oMath>
      <w:r>
        <w:rPr/>
        <w:t xml:space="preserve"> et </w:t>
      </w:r>
      <m:oMath>
        <m:sSub>
          <m:sSubPr/>
          <m:e>
            <m:r>
              <m:rPr>
                <m:sty m:val="i"/>
              </m:rPr>
              <m:t>ε</m:t>
            </m:r>
          </m:e>
          <m:sub>
            <m:r>
              <m:rPr>
                <m:sty m:val="i"/>
              </m:rPr>
              <m:t>o</m:t>
            </m:r>
          </m:sub>
        </m:sSub>
      </m:oMath>
      <w:r>
        <w:rPr/>
        <w:t xml:space="preserve">.</w:t>
      </w:r>
      <w:r>
        <w:rPr/>
        <w:br w:type="textWrapping"/>
      </w:r>
      <w:r>
        <w:rPr/>
        <w:t xml:space="preserve">1.17. Pour qu'il y ait propagation sans amortissement dans le plasma, il faut que </w:t>
      </w:r>
      <m:oMath>
        <m:r>
          <m:rPr>
            <m:sty m:val="i"/>
          </m:rPr>
          <m:t>k</m:t>
        </m:r>
      </m:oMath>
      <w:r>
        <w:rPr>
          <w:rFonts w:eastAsia="Georgia" w:cs="Georgia" w:ascii="Georgia" w:hAnsi="Georgia"/>
        </w:rPr>
        <w:t xml:space="preserve"> soit réel. En déduire l'ensemble des fréquences de l'onde pour lesquelles il y aura propagation sans amortissement .</w:t>
      </w:r>
      <w:r>
        <w:rPr/>
        <w:br w:type="textWrapping"/>
      </w:r>
      <w:r>
        <w:rPr>
          <w:rFonts w:eastAsia="Georgia" w:cs="Georgia" w:ascii="Georgia" w:hAnsi="Georgia"/>
        </w:rPr>
        <w:t xml:space="preserve">1.18. Application numérique : calculer la fréquence caractéristique </w:t>
      </w:r>
      <m:oMath>
        <m:sSub>
          <m:sSubPr/>
          <m:e>
            <m:r>
              <m:rPr>
                <m:sty m:val="i"/>
              </m:rPr>
              <m:t>f</m:t>
            </m:r>
          </m:e>
          <m:sub>
            <m:r>
              <m:rPr>
                <m:sty m:val="i"/>
              </m:rPr>
              <m:t>p</m:t>
            </m:r>
          </m:sub>
        </m:sSub>
      </m:oMath>
      <w:r>
        <w:rPr>
          <w:rFonts w:eastAsia="Georgia" w:cs="Georgia" w:ascii="Georgia" w:hAnsi="Georgia"/>
        </w:rPr>
        <w:t xml:space="preserve"> du plasma avec les valeurs numériques données précédemment.</w:t>
      </w:r>
      <w:r>
        <w:rPr/>
        <w:br w:type="textWrapping"/>
      </w:r>
      <w:r>
        <w:rPr>
          <w:rFonts w:eastAsia="Georgia" w:cs="Georgia" w:ascii="Georgia" w:hAnsi="Georgia"/>
        </w:rPr>
        <w:t xml:space="preserve">1.19. Dans le cas où la fréquence </w:t>
      </w:r>
      <m:oMath>
        <m:r>
          <m:rPr>
            <m:sty m:val="i"/>
          </m:rPr>
          <m:t>f</m:t>
        </m:r>
      </m:oMath>
      <w:r>
        <w:rPr>
          <w:rFonts w:eastAsia="Georgia" w:cs="Georgia" w:ascii="Georgia" w:hAnsi="Georgia"/>
        </w:rPr>
        <w:t xml:space="preserve"> de l'onde est inférieure à </w:t>
      </w:r>
      <m:oMath>
        <m:sSub>
          <m:sSubPr/>
          <m:e>
            <m:r>
              <m:rPr>
                <m:sty m:val="i"/>
              </m:rPr>
              <m:t>f</m:t>
            </m:r>
          </m:e>
          <m:sub>
            <m:r>
              <m:rPr>
                <m:sty m:val="i"/>
              </m:rPr>
              <m:t>p</m:t>
            </m:r>
          </m:sub>
        </m:sSub>
      </m:oMath>
      <w:r>
        <w:rPr>
          <w:rFonts w:eastAsia="Georgia" w:cs="Georgia" w:ascii="Georgia" w:hAnsi="Georgia"/>
        </w:rPr>
        <w:t xml:space="preserve">, le champ électrique complexe s'écrit : </w:t>
      </w:r>
      <m:oMath>
        <m:acc>
          <m:accPr>
            <m:chr m:val="⃗"/>
          </m:accPr>
          <m:e>
            <m:r>
              <m:rPr>
                <m:sty m:val="i"/>
              </m:rPr>
              <m:t>E</m:t>
            </m:r>
          </m:e>
        </m:acc>
        <m:r>
          <m:rPr>
            <m:sty m:val="p"/>
          </m:rPr>
          <m:t>=</m:t>
        </m:r>
        <m:sSub>
          <m:sSubPr/>
          <m:e>
            <m:r>
              <m:rPr>
                <m:sty m:val="i"/>
              </m:rPr>
              <m:t>E</m:t>
            </m:r>
          </m:e>
          <m:sub>
            <m:r>
              <m:rPr>
                <m:sty m:val="p"/>
              </m:rPr>
              <m:t>0</m:t>
            </m:r>
          </m:sub>
        </m:sSub>
        <m:sSup>
          <m:sSupPr/>
          <m:e>
            <m:r>
              <m:rPr>
                <m:sty m:val="i"/>
              </m:rPr>
              <m:t>e</m:t>
            </m:r>
          </m:e>
          <m:sup>
            <m:r>
              <m:rPr>
                <m:sty m:val="p"/>
              </m:rPr>
              <m:t>−</m:t>
            </m:r>
            <m:r>
              <m:rPr>
                <m:sty m:val="i"/>
              </m:rPr>
              <m:t>α</m:t>
            </m:r>
            <m:r>
              <m:rPr>
                <m:sty m:val="i"/>
              </m:rPr>
              <m:t>x</m:t>
            </m:r>
          </m:sup>
        </m:sSup>
        <m:sSup>
          <m:sSupPr/>
          <m:e>
            <m:r>
              <m:rPr>
                <m:sty m:val="i"/>
              </m:rPr>
              <m:t>e</m:t>
            </m:r>
          </m:e>
          <m:sup>
            <m:r>
              <m:rPr>
                <m:sty m:val="i"/>
              </m:rPr>
              <m:t>j</m:t>
            </m:r>
            <m:r>
              <m:rPr>
                <m:sty m:val="i"/>
              </m:rPr>
              <m:t>ω</m:t>
            </m:r>
            <m:r>
              <m:rPr>
                <m:sty m:val="i"/>
              </m:rPr>
              <m:t>t</m:t>
            </m:r>
          </m:sup>
        </m:sSup>
        <m:acc>
          <m:accPr>
            <m:chr m:val="⃗"/>
          </m:accPr>
          <m:e>
            <m:r>
              <m:rPr>
                <m:sty m:val="i"/>
              </m:rPr>
              <m:t>z</m:t>
            </m:r>
          </m:e>
        </m:acc>
      </m:oMath>
      <w:r>
        <w:rPr/>
        <w:t xml:space="preserve">; exprimer </w:t>
      </w:r>
      <m:oMath>
        <m:r>
          <m:rPr>
            <m:sty m:val="i"/>
          </m:rPr>
          <m:t>α</m:t>
        </m:r>
      </m:oMath>
      <w:r>
        <w:rPr/>
        <w:t xml:space="preserve"> en fonction de </w:t>
      </w:r>
      <m:oMath>
        <m:r>
          <m:rPr>
            <m:sty m:val="i"/>
          </m:rPr>
          <m:t>c</m:t>
        </m:r>
        <m:r>
          <m:rPr>
            <m:sty m:val="p"/>
          </m:rPr>
          <m:t>,</m:t>
        </m:r>
        <m:sSub>
          <m:sSubPr/>
          <m:e>
            <m:r>
              <m:rPr>
                <m:sty m:val="i"/>
              </m:rPr>
              <m:t>f</m:t>
            </m:r>
          </m:e>
          <m:sub>
            <m:r>
              <m:rPr>
                <m:sty m:val="i"/>
              </m:rPr>
              <m:t>p</m:t>
            </m:r>
          </m:sub>
        </m:sSub>
      </m:oMath>
      <w:r>
        <w:rPr/>
        <w:t xml:space="preserve"> et </w:t>
      </w:r>
      <m:oMath>
        <m:r>
          <m:rPr>
            <m:sty m:val="i"/>
          </m:rPr>
          <m:t>f</m:t>
        </m:r>
      </m:oMath>
      <w:r>
        <w:rPr/>
        <w:t xml:space="preserve">.</w:t>
      </w:r>
      <w:r>
        <w:rPr/>
        <w:br w:type="textWrapping"/>
      </w:r>
      <w:r>
        <w:rPr>
          <w:rFonts w:eastAsia="Georgia" w:cs="Georgia" w:ascii="Georgia" w:hAnsi="Georgia"/>
        </w:rPr>
        <w:t xml:space="preserve">1.20. Dans toute la suite, on se place dans le cas où la fréquence </w:t>
      </w:r>
      <m:oMath>
        <m:r>
          <m:rPr>
            <m:sty m:val="i"/>
          </m:rPr>
          <m:t>f</m:t>
        </m:r>
      </m:oMath>
      <w:r>
        <w:rPr>
          <w:rFonts w:eastAsia="Georgia" w:cs="Georgia" w:ascii="Georgia" w:hAnsi="Georgia"/>
        </w:rPr>
        <w:t xml:space="preserve"> de l'onde est supérieure à </w:t>
      </w:r>
      <m:oMath>
        <m:sSub>
          <m:sSubPr/>
          <m:e>
            <m:r>
              <m:rPr>
                <m:sty m:val="i"/>
              </m:rPr>
              <m:t>f</m:t>
            </m:r>
          </m:e>
          <m:sub>
            <m:r>
              <m:rPr>
                <m:sty m:val="i"/>
              </m:rPr>
              <m:t>p</m:t>
            </m:r>
          </m:sub>
        </m:sSub>
      </m:oMath>
      <w:r>
        <w:rPr>
          <w:rFonts w:eastAsia="Georgia" w:cs="Georgia" w:ascii="Georgia" w:hAnsi="Georgia"/>
        </w:rPr>
        <w:t xml:space="preserve">. Montrer que la vitesse de phase ( notée </w:t>
      </w:r>
      <m:oMath>
        <m:sSub>
          <m:sSubPr/>
          <m:e>
            <m:r>
              <m:rPr>
                <m:sty m:val="i"/>
              </m:rPr>
              <m:t>c</m:t>
            </m:r>
          </m:e>
          <m:sub>
            <m:r>
              <m:rPr>
                <m:sty m:val="i"/>
              </m:rPr>
              <m:t>φ</m:t>
            </m:r>
          </m:sub>
        </m:sSub>
      </m:oMath>
      <w:r>
        <w:rPr/>
        <w:t xml:space="preserve"> ) a pour valeur : </w:t>
      </w:r>
      <m:oMath>
        <m:sSub>
          <m:sSubPr/>
          <m:e>
            <m:r>
              <m:rPr>
                <m:sty m:val="i"/>
              </m:rPr>
              <m:t>c</m:t>
            </m:r>
          </m:e>
          <m:sub>
            <m:r>
              <m:rPr>
                <m:sty m:val="i"/>
              </m:rPr>
              <m:t>φ</m:t>
            </m:r>
          </m:sub>
        </m:sSub>
        <m:r>
          <m:rPr>
            <m:sty m:val="p"/>
          </m:rPr>
          <m:t>=</m:t>
        </m:r>
        <m:f>
          <m:fPr>
            <m:ctrlPr>
              <w:rPr>
                <w:rFonts w:ascii="Cambria Math" w:hAnsi="Cambria Math"/>
              </w:rPr>
            </m:ctrlPr>
          </m:fPr>
          <m:num>
            <m:r>
              <m:rPr>
                <m:sty m:val="i"/>
              </m:rPr>
              <m:t>ω</m:t>
            </m:r>
          </m:num>
          <m:den>
            <m:r>
              <m:rPr>
                <m:sty m:val="i"/>
              </m:rPr>
              <m:t>k</m:t>
            </m:r>
          </m:den>
        </m:f>
      </m:oMath>
      <w:r>
        <w:rPr/>
        <w:t xml:space="preserve">.</w:t>
      </w:r>
      <w:r>
        <w:rPr/>
        <w:br w:type="textWrapping"/>
      </w:r>
      <w:r>
        <w:rPr>
          <w:rFonts w:eastAsia="Georgia" w:cs="Georgia" w:ascii="Georgia" w:hAnsi="Georgia"/>
        </w:rPr>
        <w:t xml:space="preserve">1.21. En déduire, en fonction du rapport </w:t>
      </w:r>
      <m:oMath>
        <m:f>
          <m:fPr>
            <m:ctrlPr>
              <w:rPr>
                <w:rFonts w:ascii="Cambria Math" w:hAnsi="Cambria Math"/>
              </w:rPr>
            </m:ctrlPr>
          </m:fPr>
          <m:num>
            <m:sSub>
              <m:sSubPr/>
              <m:e>
                <m:r>
                  <m:rPr>
                    <m:sty m:val="i"/>
                  </m:rPr>
                  <m:t>f</m:t>
                </m:r>
              </m:e>
              <m:sub>
                <m:r>
                  <m:rPr>
                    <m:sty m:val="i"/>
                  </m:rPr>
                  <m:t>p</m:t>
                </m:r>
              </m:sub>
            </m:sSub>
          </m:num>
          <m:den>
            <m:r>
              <m:rPr>
                <m:sty m:val="i"/>
              </m:rPr>
              <m:t>f</m:t>
            </m:r>
          </m:den>
        </m:f>
      </m:oMath>
      <w:r>
        <w:rPr>
          <w:rFonts w:eastAsia="Georgia" w:cs="Georgia" w:ascii="Georgia" w:hAnsi="Georgia"/>
        </w:rPr>
        <w:t xml:space="preserve">, l'expression de l'indice du plasma, défini par la relation : </w:t>
      </w:r>
      <m:oMath>
        <m:r>
          <m:rPr>
            <m:sty m:val="i"/>
          </m:rPr>
          <m:t>n</m:t>
        </m:r>
        <m:r>
          <m:rPr>
            <m:sty m:val="p"/>
          </m:rPr>
          <m:t>=</m:t>
        </m:r>
        <m:f>
          <m:fPr>
            <m:ctrlPr>
              <w:rPr>
                <w:rFonts w:ascii="Cambria Math" w:hAnsi="Cambria Math"/>
              </w:rPr>
            </m:ctrlPr>
          </m:fPr>
          <m:num>
            <m:r>
              <m:rPr>
                <m:sty m:val="i"/>
              </m:rPr>
              <m:t>c</m:t>
            </m:r>
          </m:num>
          <m:den>
            <m:sSub>
              <m:sSubPr/>
              <m:e>
                <m:r>
                  <m:rPr>
                    <m:sty m:val="i"/>
                  </m:rPr>
                  <m:t>c</m:t>
                </m:r>
              </m:e>
              <m:sub>
                <m:r>
                  <m:rPr>
                    <m:sty m:val="i"/>
                  </m:rPr>
                  <m:t>φ</m:t>
                </m:r>
              </m:sub>
            </m:sSub>
          </m:den>
        </m:f>
      </m:oMath>
      <w:r>
        <w:rPr/>
        <w:t xml:space="preserve">.</w:t>
      </w:r>
    </w:p>
    <w:p>
      <w:pPr>
        <w:spacing w:after="220" w:lineRule="auto"/>
      </w:pPr>
      <w:r>
        <w:rPr>
          <w:rFonts w:eastAsia="Georgia" w:cs="Georgia" w:ascii="Georgia" w:hAnsi="Georgia"/>
        </w:rPr>
        <w:t xml:space="preserve">On suppose qu'une surface plane sépare l'air d'indice </w:t>
      </w:r>
      <m:oMath>
        <m:sSub>
          <m:sSubPr/>
          <m:e>
            <m:r>
              <m:rPr>
                <m:sty m:val="i"/>
              </m:rPr>
              <m:t>n</m:t>
            </m:r>
          </m:e>
          <m:sub>
            <m:r>
              <m:rPr>
                <m:sty m:val="i"/>
              </m:rPr>
              <m:t>a</m:t>
            </m:r>
          </m:sub>
        </m:sSub>
        <m:r>
          <m:rPr>
            <m:sty m:val="p"/>
          </m:rPr>
          <m:t>=</m:t>
        </m:r>
        <m:r>
          <m:rPr>
            <m:sty m:val="p"/>
          </m:rPr>
          <m:t>1</m:t>
        </m:r>
      </m:oMath>
      <w:r>
        <w:rPr/>
        <w:t xml:space="preserve"> du plasma d'indice </w:t>
      </w:r>
      <m:oMath>
        <m:r>
          <m:rPr>
            <m:sty m:val="i"/>
          </m:rPr>
          <m:t>n</m:t>
        </m:r>
      </m:oMath>
      <w:r>
        <w:rPr>
          <w:rFonts w:eastAsia="Georgia" w:cs="Georgia" w:ascii="Georgia" w:hAnsi="Georgia"/>
        </w:rPr>
        <w:t xml:space="preserve"> précédemment déterminé. Une onde électromagnétique plane de fréquence </w:t>
      </w:r>
      <m:oMath>
        <m:r>
          <m:rPr>
            <m:sty m:val="i"/>
          </m:rPr>
          <m:t>f</m:t>
        </m:r>
        <m:r>
          <m:rPr>
            <m:sty m:val="p"/>
          </m:rPr>
          <m:t>=</m:t>
        </m:r>
        <m:r>
          <m:rPr>
            <m:sty m:val="p"/>
          </m:rPr>
          <m:t>1</m:t>
        </m:r>
        <m:r>
          <m:rPr>
            <m:sty m:val="p"/>
          </m:rPr>
          <m:t>MHz</m:t>
        </m:r>
      </m:oMath>
      <w:r>
        <w:rPr>
          <w:rFonts w:eastAsia="Georgia" w:cs="Georgia" w:ascii="Georgia" w:hAnsi="Georgia"/>
        </w:rPr>
        <w:t xml:space="preserve"> émise depuis le sol arrive sous l'angle d'incidence </w:t>
      </w:r>
      <m:oMath>
        <m:r>
          <m:rPr>
            <m:sty m:val="i"/>
          </m:rPr>
          <m:t>i</m:t>
        </m:r>
      </m:oMath>
      <w:r>
        <w:rPr/>
        <w:t xml:space="preserve"> en un point </w:t>
      </w:r>
      <m:oMath>
        <m:r>
          <m:rPr>
            <m:sty m:val="i"/>
          </m:rPr>
          <m:t>O</m:t>
        </m:r>
      </m:oMath>
      <w:r>
        <w:rPr>
          <w:rFonts w:eastAsia="Georgia" w:cs="Georgia" w:ascii="Georgia" w:hAnsi="Georgia"/>
        </w:rPr>
        <w:t xml:space="preserve"> de la surface de séparation selon la figure 1 :</w:t>
      </w:r>
    </w:p>
    <w:p>
      <w:pPr>
        <w:spacing w:lineRule="auto"/>
        <w:jc w:val="center"/>
      </w:pPr>
      <w:r>
        <w:rPr/>
        <w:drawing>
          <wp:inline distB="0" distL="0" distR="0" distT="0">
            <wp:extent cx="5486400" cy="2922168"/>
            <wp:effectExtent b="0" l="0" r="0" t="0"/>
            <wp:docPr id="1" name="image-bd1637fbba1f437081d77fba79d111569b7178d8.jpg"/>
            <a:graphic>
              <a:graphicData uri="http://schemas.openxmlformats.org/drawingml/2006/picture">
                <pic:pic>
                  <pic:nvPicPr>
                    <pic:cNvPr id="1" name="image-bd1637fbba1f437081d77fba79d111569b7178d8.jpg" descr=""/>
                    <pic:cNvPicPr/>
                  </pic:nvPicPr>
                  <pic:blipFill>
                    <a:blip r:embed="rId5" cstate="print"/>
                    <a:srcRect b="0" l="0" r="0" t="0"/>
                    <a:stretch>
                      <a:fillRect/>
                    </a:stretch>
                  </pic:blipFill>
                  <pic:spPr>
                    <a:xfrm>
                      <a:off x="0" y="0"/>
                      <a:ext cx="5486400" cy="2922168"/>
                    </a:xfrm>
                    <a:prstGeom prst="rect"/>
                  </pic:spPr>
                </pic:pic>
              </a:graphicData>
            </a:graphic>
          </wp:inline>
        </w:drawing>
      </w:r>
    </w:p>
    <w:p>
      <w:pPr>
        <w:spacing w:lineRule="auto"/>
      </w:pPr>
      <w:r>
        <w:rPr/>
        <w:t xml:space="preserve">Figure 1</w:t>
      </w:r>
    </w:p>
    <w:p>
      <w:pPr>
        <w:spacing w:after="220" w:lineRule="auto"/>
      </w:pPr>
      <w:r>
        <w:rPr/>
        <w:t xml:space="preserve">1.22. Rappeler les lois de Descartes et calculer l'indice </w:t>
      </w:r>
      <m:oMath>
        <m:r>
          <m:rPr>
            <m:sty m:val="i"/>
          </m:rPr>
          <m:t>n</m:t>
        </m:r>
      </m:oMath>
      <w:r>
        <w:rPr/>
        <w:t xml:space="preserve">, en utilisant la valeur de </w:t>
      </w:r>
      <m:oMath>
        <m:sSub>
          <m:sSubPr/>
          <m:e>
            <m:r>
              <m:rPr>
                <m:sty m:val="i"/>
              </m:rPr>
              <m:t>f</m:t>
            </m:r>
          </m:e>
          <m:sub>
            <m:r>
              <m:rPr>
                <m:sty m:val="i"/>
              </m:rPr>
              <m:t>p</m:t>
            </m:r>
          </m:sub>
        </m:sSub>
      </m:oMath>
      <w:r>
        <w:rPr>
          <w:rFonts w:eastAsia="Georgia" w:cs="Georgia" w:ascii="Georgia" w:hAnsi="Georgia"/>
        </w:rPr>
        <w:t xml:space="preserve"> trouvée dans la question 1.18.</w:t>
      </w:r>
      <w:r>
        <w:rPr/>
        <w:br w:type="textWrapping"/>
      </w:r>
      <w:r>
        <w:rPr>
          <w:rFonts w:eastAsia="Georgia" w:cs="Georgia" w:ascii="Georgia" w:hAnsi="Georgia"/>
        </w:rPr>
        <w:t xml:space="preserve">1.23. A fréquence donnée, déterminer la mesure, en degrés, de l'angle d'incidence limite au-delà duquel la réflexion est totale. Application numérique. Représenter les rayons réfléchis et transmis sur un schéma avec </w:t>
      </w:r>
      <m:oMath>
        <m:r>
          <m:rPr>
            <m:sty m:val="i"/>
          </m:rPr>
          <m:t>i</m:t>
        </m:r>
        <m:r>
          <m:rPr>
            <m:sty m:val="p"/>
          </m:rPr>
          <m:t>=</m:t>
        </m:r>
        <m:sSup>
          <m:sSupPr/>
          <m:e>
            <m:r>
              <m:rPr>
                <m:sty m:val="p"/>
              </m:rPr>
              <m:t>30</m:t>
            </m:r>
          </m:e>
          <m:sup>
            <m:r>
              <m:rPr>
                <m:sty m:val="p"/>
              </m:rPr>
              <m:t>∘</m:t>
            </m:r>
          </m:sup>
        </m:sSup>
      </m:oMath>
      <w:r>
        <w:rPr>
          <w:rFonts w:eastAsia="Georgia" w:cs="Georgia" w:ascii="Georgia" w:hAnsi="Georgia"/>
        </w:rPr>
        <w:t xml:space="preserve">. Calculer l'angle de réfraction</w:t>
      </w:r>
      <w:r>
        <w:rPr/>
        <w:br w:type="textWrapping"/>
      </w:r>
      <w:r>
        <w:rPr>
          <w:rFonts w:eastAsia="Georgia" w:cs="Georgia" w:ascii="Georgia" w:hAnsi="Georgia"/>
        </w:rPr>
        <w:t xml:space="preserve">1.24. A valeur donnée de l'angle d'incidence </w:t>
      </w:r>
      <m:oMath>
        <m:r>
          <m:rPr>
            <m:sty m:val="i"/>
          </m:rPr>
          <m:t>i</m:t>
        </m:r>
      </m:oMath>
      <w:r>
        <w:rPr>
          <w:rFonts w:eastAsia="Georgia" w:cs="Georgia" w:ascii="Georgia" w:hAnsi="Georgia"/>
        </w:rPr>
        <w:t xml:space="preserve">, déterminer l'ensemble des fréquences de l'onde électromagnétique supérieures à </w:t>
      </w:r>
      <m:oMath>
        <m:sSub>
          <m:sSubPr/>
          <m:e>
            <m:r>
              <m:rPr>
                <m:sty m:val="i"/>
              </m:rPr>
              <m:t>f</m:t>
            </m:r>
          </m:e>
          <m:sub>
            <m:r>
              <m:rPr>
                <m:sty m:val="i"/>
              </m:rPr>
              <m:t>p</m:t>
            </m:r>
          </m:sub>
        </m:sSub>
      </m:oMath>
      <w:r>
        <w:rPr>
          <w:rFonts w:eastAsia="Georgia" w:cs="Georgia" w:ascii="Georgia" w:hAnsi="Georgia"/>
        </w:rPr>
        <w:t xml:space="preserve"> pour lesquelles il y aura un rayon réfléchi et un rayon transmis, en fonction de </w:t>
      </w:r>
      <m:oMath>
        <m:sSub>
          <m:sSubPr/>
          <m:e>
            <m:r>
              <m:rPr>
                <m:sty m:val="i"/>
              </m:rPr>
              <m:t>f</m:t>
            </m:r>
          </m:e>
          <m:sub>
            <m:r>
              <m:rPr>
                <m:sty m:val="i"/>
              </m:rPr>
              <m:t>p</m:t>
            </m:r>
          </m:sub>
        </m:sSub>
      </m:oMath>
      <w:r>
        <w:rPr/>
        <w:t xml:space="preserve"> et </w:t>
      </w:r>
      <m:oMath>
        <m:r>
          <m:rPr>
            <m:sty m:val="i"/>
          </m:rPr>
          <m:t>i</m:t>
        </m:r>
      </m:oMath>
      <w:r>
        <w:rPr/>
        <w:t xml:space="preserve">.</w:t>
      </w:r>
      <w:r>
        <w:rPr/>
        <w:br w:type="textWrapping"/>
      </w:r>
      <w:r>
        <w:rPr>
          <w:rFonts w:eastAsia="Georgia" w:cs="Georgia" w:ascii="Georgia" w:hAnsi="Georgia"/>
        </w:rPr>
        <w:t xml:space="preserve">1.25. Toujours à valeur donnée de l'angle d'incidence </w:t>
      </w:r>
      <m:oMath>
        <m:r>
          <m:rPr>
            <m:sty m:val="i"/>
          </m:rPr>
          <m:t>i</m:t>
        </m:r>
      </m:oMath>
      <w:r>
        <w:rPr>
          <w:rFonts w:eastAsia="Georgia" w:cs="Georgia" w:ascii="Georgia" w:hAnsi="Georgia"/>
        </w:rPr>
        <w:t xml:space="preserve">, déterminer l'ensemble des fréquences de l'onde électromagnétique supérieures à </w:t>
      </w:r>
      <m:oMath>
        <m:sSub>
          <m:sSubPr/>
          <m:e>
            <m:r>
              <m:rPr>
                <m:sty m:val="i"/>
              </m:rPr>
              <m:t>f</m:t>
            </m:r>
          </m:e>
          <m:sub>
            <m:r>
              <m:rPr>
                <m:sty m:val="i"/>
              </m:rPr>
              <m:t>p</m:t>
            </m:r>
          </m:sub>
        </m:sSub>
      </m:oMath>
      <w:r>
        <w:rPr>
          <w:rFonts w:eastAsia="Georgia" w:cs="Georgia" w:ascii="Georgia" w:hAnsi="Georgia"/>
        </w:rPr>
        <w:t xml:space="preserve"> pour lesquelles il n'y aura qu'un rayon réfléchi et pas de rayon transmis, en fonction de </w:t>
      </w:r>
      <m:oMath>
        <m:sSub>
          <m:sSubPr/>
          <m:e>
            <m:r>
              <m:rPr>
                <m:sty m:val="i"/>
              </m:rPr>
              <m:t>f</m:t>
            </m:r>
          </m:e>
          <m:sub>
            <m:r>
              <m:rPr>
                <m:sty m:val="i"/>
              </m:rPr>
              <m:t>p</m:t>
            </m:r>
          </m:sub>
        </m:sSub>
      </m:oMath>
      <w:r>
        <w:rPr/>
        <w:t xml:space="preserve"> et </w:t>
      </w:r>
      <m:oMath>
        <m:r>
          <m:rPr>
            <m:sty m:val="i"/>
          </m:rPr>
          <m:t>i</m:t>
        </m:r>
      </m:oMath>
      <w:r>
        <w:rPr/>
        <w:t xml:space="preserve">.</w:t>
      </w:r>
      <w:r>
        <w:rPr/>
        <w:br w:type="textWrapping"/>
      </w:r>
      <w:r>
        <w:rPr>
          <w:rFonts w:eastAsia="Georgia" w:cs="Georgia" w:ascii="Georgia" w:hAnsi="Georgia"/>
        </w:rPr>
        <w:t xml:space="preserve">1.26. Application numérique : calculer ces deux plages de fréquence, pour un angle d'incidence </w:t>
      </w:r>
      <m:oMath>
        <m:r>
          <m:rPr>
            <m:sty m:val="i"/>
          </m:rPr>
          <m:t>i</m:t>
        </m:r>
        <m:r>
          <m:rPr>
            <m:sty m:val="p"/>
          </m:rPr>
          <m:t>=</m:t>
        </m:r>
        <m:sSup>
          <m:sSupPr/>
          <m:e>
            <m:r>
              <m:rPr>
                <m:sty m:val="p"/>
              </m:rPr>
              <m:t>30</m:t>
            </m:r>
          </m:e>
          <m:sup>
            <m:r>
              <m:rPr>
                <m:sty m:val="p"/>
              </m:rPr>
              <m:t>∘</m:t>
            </m:r>
          </m:sup>
        </m:sSup>
      </m:oMath>
      <w:r>
        <w:rPr/>
        <w:t xml:space="preserve">.</w:t>
      </w:r>
      <w:r>
        <w:rPr/>
        <w:br w:type="textWrapping"/>
      </w:r>
      <w:r>
        <w:rPr>
          <w:rFonts w:eastAsia="Georgia" w:cs="Georgia" w:ascii="Georgia" w:hAnsi="Georgia"/>
        </w:rPr>
        <w:t xml:space="preserve">1.27. Que deviennent ces plages de fréquence pour un angle d'incidence </w:t>
      </w:r>
      <m:oMath>
        <m:r>
          <m:rPr>
            <m:sty m:val="i"/>
          </m:rPr>
          <m:t>i</m:t>
        </m:r>
        <m:r>
          <m:rPr>
            <m:sty m:val="p"/>
          </m:rPr>
          <m:t>=</m:t>
        </m:r>
        <m:sSup>
          <m:sSupPr/>
          <m:e>
            <m:r>
              <m:rPr>
                <m:sty m:val="p"/>
              </m:rPr>
              <m:t>0</m:t>
            </m:r>
          </m:e>
          <m:sup>
            <m:r>
              <m:rPr>
                <m:sty m:val="p"/>
              </m:rPr>
              <m:t>∘</m:t>
            </m:r>
          </m:sup>
        </m:sSup>
      </m:oMath>
      <w:r>
        <w:rPr/>
        <w:t xml:space="preserve"> (incidence normale) ?</w:t>
      </w:r>
      <w:r>
        <w:rPr/>
        <w:br w:type="textWrapping"/>
      </w:r>
      <w:r>
        <w:rPr>
          <w:rFonts w:eastAsia="Georgia" w:cs="Georgia" w:ascii="Georgia" w:hAnsi="Georgia"/>
        </w:rPr>
        <w:t xml:space="preserve">1.28. On admet que l'onde électromagnétique est entièrement réfléchie lorsque sa fréquence est inférieure à </w:t>
      </w:r>
      <m:oMath>
        <m:sSub>
          <m:sSubPr/>
          <m:e>
            <m:r>
              <m:rPr>
                <m:sty m:val="i"/>
              </m:rPr>
              <m:t>f</m:t>
            </m:r>
          </m:e>
          <m:sub>
            <m:r>
              <m:rPr>
                <m:sty m:val="i"/>
              </m:rPr>
              <m:t>p</m:t>
            </m:r>
          </m:sub>
        </m:sSub>
      </m:oMath>
      <w:r>
        <w:rPr>
          <w:rFonts w:eastAsia="Georgia" w:cs="Georgia" w:ascii="Georgia" w:hAnsi="Georgia"/>
        </w:rPr>
        <w:t xml:space="preserve">. Proposer une méthode de détermination expérimentale du nombre N d'électrons par unité de volume, dans le plasma sondé .</w:t>
      </w:r>
    </w:p>
    <w:p>
      <w:pPr>
        <w:spacing w:after="220" w:lineRule="auto"/>
      </w:pPr>
      <w:r>
        <w:rPr>
          <w:rFonts w:eastAsia="Georgia" w:cs="Georgia" w:ascii="Georgia" w:hAnsi="Georgia"/>
        </w:rPr>
        <w:t xml:space="preserve">On suppose à présent, pour des valeurs de l'altitude </w:t>
      </w:r>
      <m:oMath>
        <m:r>
          <m:rPr>
            <m:sty m:val="i"/>
          </m:rPr>
          <m:t>h</m:t>
        </m:r>
      </m:oMath>
      <w:r>
        <w:rPr>
          <w:rFonts w:eastAsia="Georgia" w:cs="Georgia" w:ascii="Georgia" w:hAnsi="Georgia"/>
        </w:rPr>
        <w:t xml:space="preserve"> comprises entre 90 km et 290 km une variation parabolique de la densité volumique électronique </w:t>
      </w:r>
      <m:oMath>
        <m:r>
          <m:rPr>
            <m:sty m:val="i"/>
          </m:rPr>
          <m:t>N</m:t>
        </m:r>
      </m:oMath>
      <w:r>
        <w:rPr/>
        <w:t xml:space="preserve"> du plasma :</w:t>
      </w:r>
      <w:r>
        <w:rPr/>
        <w:br w:type="textWrapping"/>
      </w:r>
      <m:oMath>
        <m:r>
          <m:rPr>
            <m:sty m:val="i"/>
          </m:rPr>
          <m:t>N</m:t>
        </m:r>
        <m:r>
          <m:rPr>
            <m:sty m:val="p"/>
          </m:rPr>
          <m:t>(</m:t>
        </m:r>
        <m:r>
          <m:rPr>
            <m:sty m:val="i"/>
          </m:rPr>
          <m:t>h</m:t>
        </m:r>
        <m:r>
          <m:rPr>
            <m:sty m:val="p"/>
          </m:rPr>
          <m:t>)</m:t>
        </m:r>
        <m:r>
          <m:rPr>
            <m:sty m:val="p"/>
          </m:rPr>
          <m:t>=</m:t>
        </m:r>
        <m:f>
          <m:fPr>
            <m:ctrlPr>
              <w:rPr>
                <w:rFonts w:ascii="Cambria Math" w:hAnsi="Cambria Math"/>
              </w:rPr>
            </m:ctrlPr>
          </m:fPr>
          <m:num>
            <m:sSub>
              <m:sSubPr/>
              <m:e>
                <m:r>
                  <m:rPr>
                    <m:sty m:val="i"/>
                  </m:rPr>
                  <m:t>N</m:t>
                </m:r>
              </m:e>
              <m:sub>
                <m:r>
                  <m:rPr>
                    <m:sty m:val="i"/>
                  </m:rPr>
                  <m:t>m</m:t>
                </m:r>
              </m:sub>
            </m:sSub>
            <m:r>
              <m:rPr>
                <m:sty m:val="p"/>
              </m:rPr>
              <m:t>4</m:t>
            </m:r>
            <m:d>
              <m:dPr>
                <m:begChr m:val="("/>
                <m:endChr m:val=")"/>
                <m:ctrlPr>
                  <w:rPr>
                    <w:rFonts w:ascii="Cambria Math" w:hAnsi="Cambria Math"/>
                  </w:rPr>
                </m:ctrlPr>
              </m:dPr>
              <m:e>
                <m:r>
                  <m:rPr>
                    <m:sty m:val="i"/>
                  </m:rPr>
                  <m:t>h</m:t>
                </m:r>
                <m:r>
                  <m:rPr>
                    <m:sty m:val="p"/>
                  </m:rPr>
                  <m:t>−</m:t>
                </m:r>
                <m:sSub>
                  <m:sSubPr/>
                  <m:e>
                    <m:r>
                      <m:rPr>
                        <m:sty m:val="i"/>
                      </m:rPr>
                      <m:t>h</m:t>
                    </m:r>
                  </m:e>
                  <m:sub>
                    <m:r>
                      <m:rPr>
                        <m:sty m:val="p"/>
                      </m:rPr>
                      <m:t>0</m:t>
                    </m:r>
                  </m:sub>
                </m:sSub>
              </m:e>
            </m:d>
            <m:d>
              <m:dPr>
                <m:begChr m:val="["/>
                <m:endChr m:val="]"/>
                <m:ctrlPr>
                  <w:rPr>
                    <w:rFonts w:ascii="Cambria Math" w:hAnsi="Cambria Math"/>
                  </w:rPr>
                </m:ctrlPr>
              </m:dPr>
              <m:e>
                <m:r>
                  <m:rPr>
                    <m:sty m:val="i"/>
                  </m:rPr>
                  <m:t>H</m:t>
                </m:r>
                <m:r>
                  <m:rPr>
                    <m:sty m:val="p"/>
                  </m:rPr>
                  <m:t>−</m:t>
                </m:r>
                <m:d>
                  <m:dPr>
                    <m:begChr m:val="("/>
                    <m:endChr m:val=")"/>
                    <m:ctrlPr>
                      <w:rPr>
                        <w:rFonts w:ascii="Cambria Math" w:hAnsi="Cambria Math"/>
                      </w:rPr>
                    </m:ctrlPr>
                  </m:dPr>
                  <m:e>
                    <m:r>
                      <m:rPr>
                        <m:sty m:val="i"/>
                      </m:rPr>
                      <m:t>h</m:t>
                    </m:r>
                    <m:r>
                      <m:rPr>
                        <m:sty m:val="p"/>
                      </m:rPr>
                      <m:t>−</m:t>
                    </m:r>
                    <m:sSub>
                      <m:sSubPr/>
                      <m:e>
                        <m:r>
                          <m:rPr>
                            <m:sty m:val="i"/>
                          </m:rPr>
                          <m:t>h</m:t>
                        </m:r>
                      </m:e>
                      <m:sub>
                        <m:r>
                          <m:rPr>
                            <m:sty m:val="p"/>
                          </m:rPr>
                          <m:t>0</m:t>
                        </m:r>
                      </m:sub>
                    </m:sSub>
                  </m:e>
                </m:d>
              </m:e>
            </m:d>
          </m:num>
          <m:den>
            <m:sSup>
              <m:sSupPr/>
              <m:e>
                <m:r>
                  <m:rPr>
                    <m:sty m:val="i"/>
                  </m:rPr>
                  <m:t>H</m:t>
                </m:r>
              </m:e>
              <m:sup>
                <m:r>
                  <m:rPr>
                    <m:sty m:val="p"/>
                  </m:rPr>
                  <m:t>2</m:t>
                </m:r>
              </m:sup>
            </m:sSup>
          </m:den>
        </m:f>
      </m:oMath>
      <w:r>
        <w:rPr/>
        <w:t xml:space="preserve"> avec : </w:t>
      </w:r>
      <m:oMath>
        <m:r>
          <m:rPr>
            <m:sty m:val="i"/>
          </m:rPr>
          <m:t>H</m:t>
        </m:r>
        <m:r>
          <m:rPr>
            <m:sty m:val="p"/>
          </m:rPr>
          <m:t>=</m:t>
        </m:r>
        <m:r>
          <m:rPr>
            <m:sty m:val="p"/>
          </m:rPr>
          <m:t>200</m:t>
        </m:r>
        <m:r>
          <m:rPr>
            <m:nor/>
          </m:rPr>
          <m:t xml:space="preserve"> </m:t>
        </m:r>
        <m:r>
          <m:rPr>
            <m:sty m:val="p"/>
          </m:rPr>
          <m:t>km</m:t>
        </m:r>
        <m:r>
          <m:rPr>
            <m:sty m:val="p"/>
          </m:rPr>
          <m:t>,</m:t>
        </m:r>
        <m:sSub>
          <m:sSubPr/>
          <m:e>
            <m:r>
              <m:rPr>
                <m:sty m:val="i"/>
              </m:rPr>
              <m:t>h</m:t>
            </m:r>
          </m:e>
          <m:sub>
            <m:r>
              <m:rPr>
                <m:sty m:val="p"/>
              </m:rPr>
              <m:t>0</m:t>
            </m:r>
          </m:sub>
        </m:sSub>
        <m:r>
          <m:rPr>
            <m:sty m:val="p"/>
          </m:rPr>
          <m:t>=</m:t>
        </m:r>
        <m:r>
          <m:rPr>
            <m:sty m:val="p"/>
          </m:rPr>
          <m:t>90</m:t>
        </m:r>
        <m:r>
          <m:rPr>
            <m:nor/>
          </m:rPr>
          <m:t xml:space="preserve"> </m:t>
        </m:r>
        <m:r>
          <m:rPr>
            <m:sty m:val="p"/>
          </m:rPr>
          <m:t>km</m:t>
        </m:r>
      </m:oMath>
      <w:r>
        <w:rPr/>
        <w:t xml:space="preserve"> et </w:t>
      </w:r>
      <m:oMath>
        <m:sSub>
          <m:sSubPr/>
          <m:e>
            <m:r>
              <m:rPr>
                <m:sty m:val="i"/>
              </m:rPr>
              <m:t>N</m:t>
            </m:r>
          </m:e>
          <m:sub>
            <m:r>
              <m:rPr>
                <m:sty m:val="i"/>
              </m:rPr>
              <m:t>m</m:t>
            </m:r>
          </m:sub>
        </m:sSub>
        <m:r>
          <m:rPr>
            <m:sty m:val="p"/>
          </m:rPr>
          <m:t>=</m:t>
        </m:r>
        <m:sSup>
          <m:sSupPr/>
          <m:e>
            <m:r>
              <m:rPr>
                <m:sty m:val="p"/>
              </m:rPr>
              <m:t>5.10</m:t>
            </m:r>
          </m:e>
          <m:sup>
            <m:r>
              <m:rPr>
                <m:sty m:val="p"/>
              </m:rPr>
              <m:t>11</m:t>
            </m:r>
          </m:sup>
        </m:sSup>
        <m:sSup>
          <m:sSupPr/>
          <m:e>
            <m:r>
              <m:rPr>
                <m:sty m:val="i"/>
              </m:rPr>
              <m:t>m</m:t>
            </m:r>
          </m:e>
          <m:sup>
            <m:r>
              <m:rPr>
                <m:sty m:val="p"/>
              </m:rPr>
              <m:t>−</m:t>
            </m:r>
            <m:r>
              <m:rPr>
                <m:sty m:val="p"/>
              </m:rPr>
              <m:t>3</m:t>
            </m:r>
          </m:sup>
        </m:sSup>
      </m:oMath>
      <w:r>
        <w:rPr/>
        <w:t xml:space="preserve">.</w:t>
      </w:r>
      <w:r>
        <w:rPr/>
        <w:br w:type="textWrapping"/>
      </w:r>
      <w:r>
        <w:rPr/>
        <w:t xml:space="preserve">On suppose </w:t>
      </w:r>
      <m:oMath>
        <m:r>
          <m:rPr>
            <m:sty m:val="i"/>
          </m:rPr>
          <m:t>N</m:t>
        </m:r>
        <m:r>
          <m:rPr>
            <m:sty m:val="p"/>
          </m:rPr>
          <m:t>(</m:t>
        </m:r>
        <m:r>
          <m:rPr>
            <m:sty m:val="i"/>
          </m:rPr>
          <m:t>h</m:t>
        </m:r>
        <m:r>
          <m:rPr>
            <m:sty m:val="p"/>
          </m:rPr>
          <m:t>)</m:t>
        </m:r>
      </m:oMath>
      <w:r>
        <w:rPr/>
        <w:t xml:space="preserve"> nulle en dehors de cet intervalle.</w:t>
      </w:r>
      <w:r>
        <w:rPr/>
        <w:br w:type="textWrapping"/>
      </w:r>
      <w:r>
        <w:rPr>
          <w:rFonts w:eastAsia="Georgia" w:cs="Georgia" w:ascii="Georgia" w:hAnsi="Georgia"/>
        </w:rPr>
        <w:t xml:space="preserve">1.29. Représenter le graphe </w:t>
      </w:r>
      <m:oMath>
        <m:r>
          <m:rPr>
            <m:sty m:val="i"/>
          </m:rPr>
          <m:t>N</m:t>
        </m:r>
        <m:r>
          <m:rPr>
            <m:sty m:val="p"/>
          </m:rPr>
          <m:t>=</m:t>
        </m:r>
        <m:r>
          <m:rPr>
            <m:sty m:val="i"/>
          </m:rPr>
          <m:t>f</m:t>
        </m:r>
        <m:r>
          <m:rPr>
            <m:sty m:val="p"/>
          </m:rPr>
          <m:t>(</m:t>
        </m:r>
        <m:r>
          <m:rPr>
            <m:sty m:val="i"/>
          </m:rPr>
          <m:t>h</m:t>
        </m:r>
        <m:r>
          <m:rPr>
            <m:sty m:val="p"/>
          </m:rPr>
          <m:t>)</m:t>
        </m:r>
      </m:oMath>
      <w:r>
        <w:rPr/>
        <w:t xml:space="preserve">.</w:t>
      </w:r>
      <w:r>
        <w:rPr/>
        <w:br w:type="textWrapping"/>
      </w:r>
      <w:r>
        <w:rPr>
          <w:rFonts w:eastAsia="Georgia" w:cs="Georgia" w:ascii="Georgia" w:hAnsi="Georgia"/>
        </w:rPr>
        <w:t xml:space="preserve">1.30. Une onde électromagnétique plane arrive sous incidence normale dans l'ionosphère. Montrer que si sa fréquence est supérieure à une fréquence critique notée </w:t>
      </w:r>
      <m:oMath>
        <m:sSub>
          <m:sSubPr/>
          <m:e>
            <m:r>
              <m:rPr>
                <m:sty m:val="i"/>
              </m:rPr>
              <m:t>f</m:t>
            </m:r>
          </m:e>
          <m:sub>
            <m:r>
              <m:rPr>
                <m:sty m:val="i"/>
              </m:rPr>
              <m:t>c</m:t>
            </m:r>
          </m:sub>
        </m:sSub>
      </m:oMath>
      <w:r>
        <w:rPr>
          <w:rFonts w:eastAsia="Georgia" w:cs="Georgia" w:ascii="Georgia" w:hAnsi="Georgia"/>
        </w:rPr>
        <w:t xml:space="preserve"> qu'on déterminera et calculera, elle traverse l'ensemble du milieu ionisé.</w:t>
      </w:r>
      <w:r>
        <w:rPr/>
        <w:br w:type="textWrapping"/>
      </w:r>
      <w:r>
        <w:rPr>
          <w:rFonts w:eastAsia="Georgia" w:cs="Georgia" w:ascii="Georgia" w:hAnsi="Georgia"/>
        </w:rPr>
        <w:t xml:space="preserve">1.31. Dans le cas où la fréquence </w:t>
      </w:r>
      <m:oMath>
        <m:r>
          <m:rPr>
            <m:sty m:val="i"/>
          </m:rPr>
          <m:t>f</m:t>
        </m:r>
      </m:oMath>
      <w:r>
        <w:rPr>
          <w:rFonts w:eastAsia="Georgia" w:cs="Georgia" w:ascii="Georgia" w:hAnsi="Georgia"/>
        </w:rPr>
        <w:t xml:space="preserve"> de l'onde est inférieure à cette fréquence critique </w:t>
      </w:r>
      <m:oMath>
        <m:sSub>
          <m:sSubPr/>
          <m:e>
            <m:r>
              <m:rPr>
                <m:sty m:val="i"/>
              </m:rPr>
              <m:t>f</m:t>
            </m:r>
          </m:e>
          <m:sub>
            <m:r>
              <m:rPr>
                <m:sty m:val="i"/>
              </m:rPr>
              <m:t>c</m:t>
            </m:r>
          </m:sub>
        </m:sSub>
      </m:oMath>
      <w:r>
        <w:rPr/>
        <w:t xml:space="preserve">, exprimer le lien entre l'altitude maximale </w:t>
      </w:r>
      <m:oMath>
        <m:sSub>
          <m:sSubPr/>
          <m:e>
            <m:r>
              <m:rPr>
                <m:sty m:val="i"/>
              </m:rPr>
              <m:t>h</m:t>
            </m:r>
          </m:e>
          <m:sub>
            <m:r>
              <m:rPr>
                <m:sty m:val="i"/>
              </m:rPr>
              <m:t>r</m:t>
            </m:r>
          </m:sub>
        </m:sSub>
      </m:oMath>
      <w:r>
        <w:rPr/>
        <w:t xml:space="preserve"> atteinte par l'onde de </w:t>
      </w:r>
      <m:oMath>
        <m:sSub>
          <m:sSubPr/>
          <m:e>
            <m:r>
              <m:rPr>
                <m:sty m:val="i"/>
              </m:rPr>
              <m:t>h</m:t>
            </m:r>
          </m:e>
          <m:sub>
            <m:r>
              <m:rPr>
                <m:sty m:val="p"/>
              </m:rPr>
              <m:t>0</m:t>
            </m:r>
          </m:sub>
        </m:sSub>
        <m:r>
          <m:rPr>
            <m:sty m:val="p"/>
          </m:rPr>
          <m:t>,</m:t>
        </m:r>
        <m:r>
          <m:rPr>
            <m:sty m:val="i"/>
          </m:rPr>
          <m:t>H</m:t>
        </m:r>
        <m:r>
          <m:rPr>
            <m:sty m:val="p"/>
          </m:rPr>
          <m:t>,</m:t>
        </m:r>
        <m:sSub>
          <m:sSubPr/>
          <m:e>
            <m:r>
              <m:rPr>
                <m:sty m:val="i"/>
              </m:rPr>
              <m:t>f</m:t>
            </m:r>
          </m:e>
          <m:sub>
            <m:r>
              <m:rPr>
                <m:sty m:val="i"/>
              </m:rPr>
              <m:t>c</m:t>
            </m:r>
          </m:sub>
        </m:sSub>
      </m:oMath>
      <w:r>
        <w:rPr/>
        <w:t xml:space="preserve"> et </w:t>
      </w:r>
      <m:oMath>
        <m:r>
          <m:rPr>
            <m:sty m:val="i"/>
          </m:rPr>
          <m:t>f</m:t>
        </m:r>
      </m:oMath>
      <w:r>
        <w:rPr/>
        <w:t xml:space="preserve">.</w:t>
      </w:r>
      <w:r>
        <w:rPr/>
        <w:br w:type="textWrapping"/>
      </w:r>
      <w:r>
        <w:rPr>
          <w:rFonts w:eastAsia="Georgia" w:cs="Georgia" w:ascii="Georgia" w:hAnsi="Georgia"/>
        </w:rPr>
        <w:t xml:space="preserve">1.32. Application numérique : calculer les fréquences f correspondant à </w:t>
      </w:r>
      <m:oMath>
        <m:sSub>
          <m:sSubPr/>
          <m:e>
            <m:r>
              <m:rPr>
                <m:sty m:val="i"/>
              </m:rPr>
              <m:t>h</m:t>
            </m:r>
          </m:e>
          <m:sub>
            <m:r>
              <m:rPr>
                <m:sty m:val="i"/>
              </m:rPr>
              <m:t>r</m:t>
            </m:r>
          </m:sub>
        </m:sSub>
        <m:r>
          <m:rPr>
            <m:sty m:val="p"/>
          </m:rPr>
          <m:t>=</m:t>
        </m:r>
        <m:sSub>
          <m:sSubPr/>
          <m:e>
            <m:r>
              <m:rPr>
                <m:sty m:val="i"/>
              </m:rPr>
              <m:t>h</m:t>
            </m:r>
          </m:e>
          <m:sub>
            <m:r>
              <m:rPr>
                <m:sty m:val="i"/>
              </m:rPr>
              <m:t>o</m:t>
            </m:r>
          </m:sub>
        </m:sSub>
        <m:r>
          <m:rPr>
            <m:sty m:val="p"/>
          </m:rPr>
          <m:t>+</m:t>
        </m:r>
        <m:f>
          <m:fPr>
            <m:ctrlPr>
              <w:rPr>
                <w:rFonts w:ascii="Cambria Math" w:hAnsi="Cambria Math"/>
              </w:rPr>
            </m:ctrlPr>
          </m:fPr>
          <m:num>
            <m:r>
              <m:rPr>
                <m:sty m:val="i"/>
              </m:rPr>
              <m:t>H</m:t>
            </m:r>
          </m:num>
          <m:den>
            <m:r>
              <m:rPr>
                <m:sty m:val="p"/>
              </m:rPr>
              <m:t>8</m:t>
            </m:r>
          </m:den>
        </m:f>
      </m:oMath>
      <w:r>
        <w:rPr/>
        <w:t xml:space="preserve">, </w:t>
      </w:r>
      <m:oMath>
        <m:sSub>
          <m:sSubPr/>
          <m:e>
            <m:r>
              <m:rPr>
                <m:sty m:val="i"/>
              </m:rPr>
              <m:t>h</m:t>
            </m:r>
          </m:e>
          <m:sub>
            <m:r>
              <m:rPr>
                <m:sty m:val="i"/>
              </m:rPr>
              <m:t>o</m:t>
            </m:r>
          </m:sub>
        </m:sSub>
        <m:r>
          <m:rPr>
            <m:sty m:val="p"/>
          </m:rPr>
          <m:t>+</m:t>
        </m:r>
        <m:f>
          <m:fPr>
            <m:ctrlPr>
              <w:rPr>
                <w:rFonts w:ascii="Cambria Math" w:hAnsi="Cambria Math"/>
              </w:rPr>
            </m:ctrlPr>
          </m:fPr>
          <m:num>
            <m:r>
              <m:rPr>
                <m:sty m:val="i"/>
              </m:rPr>
              <m:t>H</m:t>
            </m:r>
          </m:num>
          <m:den>
            <m:r>
              <m:rPr>
                <m:sty m:val="p"/>
              </m:rPr>
              <m:t>4</m:t>
            </m:r>
          </m:den>
        </m:f>
      </m:oMath>
      <w:r>
        <w:rPr/>
        <w:t xml:space="preserve"> et </w:t>
      </w:r>
      <m:oMath>
        <m:sSub>
          <m:sSubPr/>
          <m:e>
            <m:r>
              <m:rPr>
                <m:sty m:val="i"/>
              </m:rPr>
              <m:t>h</m:t>
            </m:r>
          </m:e>
          <m:sub>
            <m:r>
              <m:rPr>
                <m:sty m:val="i"/>
              </m:rPr>
              <m:t>r</m:t>
            </m:r>
          </m:sub>
        </m:sSub>
        <m:r>
          <m:rPr>
            <m:sty m:val="p"/>
          </m:rPr>
          <m:t>=</m:t>
        </m:r>
        <m:sSub>
          <m:sSubPr/>
          <m:e>
            <m:r>
              <m:rPr>
                <m:sty m:val="i"/>
              </m:rPr>
              <m:t>h</m:t>
            </m:r>
          </m:e>
          <m:sub>
            <m:r>
              <m:rPr>
                <m:sty m:val="i"/>
              </m:rPr>
              <m:t>o</m:t>
            </m:r>
          </m:sub>
        </m:sSub>
        <m:r>
          <m:rPr>
            <m:sty m:val="p"/>
          </m:rPr>
          <m:t>+</m:t>
        </m:r>
        <m:f>
          <m:fPr>
            <m:ctrlPr>
              <w:rPr>
                <w:rFonts w:ascii="Cambria Math" w:hAnsi="Cambria Math"/>
              </w:rPr>
            </m:ctrlPr>
          </m:fPr>
          <m:num>
            <m:r>
              <m:rPr>
                <m:sty m:val="p"/>
              </m:rPr>
              <m:t>3</m:t>
            </m:r>
            <m:r>
              <m:rPr>
                <m:sty m:val="i"/>
              </m:rPr>
              <m:t>H</m:t>
            </m:r>
          </m:num>
          <m:den>
            <m:r>
              <m:rPr>
                <m:sty m:val="p"/>
              </m:rPr>
              <m:t>8</m:t>
            </m:r>
          </m:den>
        </m:f>
      </m:oMath>
      <w:r>
        <w:rPr/>
        <w:t xml:space="preserve">.</w:t>
      </w:r>
      <w:r>
        <w:rPr/>
        <w:br w:type="textWrapping"/>
      </w:r>
      <w:r>
        <w:rPr>
          <w:rFonts w:eastAsia="Georgia" w:cs="Georgia" w:ascii="Georgia" w:hAnsi="Georgia"/>
        </w:rPr>
        <w:t xml:space="preserve">1.33. L'onde électromagnétique plane arrive à présent sous l'incidence </w:t>
      </w:r>
      <m:oMath>
        <m:sSub>
          <m:sSubPr/>
          <m:e>
            <m:r>
              <m:rPr>
                <m:sty m:val="i"/>
              </m:rPr>
              <m:t>i</m:t>
            </m:r>
          </m:e>
          <m:sub>
            <m:r>
              <m:rPr>
                <m:sty m:val="p"/>
              </m:rPr>
              <m:t>0</m:t>
            </m:r>
          </m:sub>
        </m:sSub>
      </m:oMath>
      <w:r>
        <w:rPr/>
        <w:t xml:space="preserve"> au point </w:t>
      </w:r>
      <m:oMath>
        <m:r>
          <m:rPr>
            <m:sty m:val="i"/>
          </m:rPr>
          <m:t>O</m:t>
        </m:r>
      </m:oMath>
      <w:r>
        <w:rPr>
          <w:rFonts w:eastAsia="Georgia" w:cs="Georgia" w:ascii="Georgia" w:hAnsi="Georgia"/>
        </w:rPr>
        <w:t xml:space="preserve"> d'entrée de la couche ionisée représentée par le modèle </w:t>
      </w:r>
      <m:oMath>
        <m:r>
          <m:rPr>
            <m:sty m:val="i"/>
          </m:rPr>
          <m:t>N</m:t>
        </m:r>
        <m:r>
          <m:rPr>
            <m:sty m:val="p"/>
          </m:rPr>
          <m:t>(</m:t>
        </m:r>
        <m:r>
          <m:rPr>
            <m:sty m:val="i"/>
          </m:rPr>
          <m:t>h</m:t>
        </m:r>
        <m:r>
          <m:rPr>
            <m:sty m:val="p"/>
          </m:rPr>
          <m:t>)</m:t>
        </m:r>
      </m:oMath>
      <w:r>
        <w:rPr>
          <w:rFonts w:eastAsia="Georgia" w:cs="Georgia" w:ascii="Georgia" w:hAnsi="Georgia"/>
        </w:rPr>
        <w:t xml:space="preserve"> précédent. On suppose que l'incidence est telle que l'onde pénètre dans l'ionosphère. Pour représenter la variation de l'indice avec l'altitude qui en découle, on modélise l'ionosphère localement comme un empilement de lames à faces parallèles, l'indice étant constant dans chaque lame. En raisonnant de manière qualitative sur les lois de Descartes, déterminer l'allure de la trajectoire de l'onde dans le milieu. On distinguera deux cas, suivant que l'onde atteint ou non l'altitude </w:t>
      </w:r>
      <m:oMath>
        <m:r>
          <m:rPr>
            <m:sty m:val="i"/>
          </m:rPr>
          <m:t>h</m:t>
        </m:r>
      </m:oMath>
      <w:r>
        <w:rPr/>
        <w:t xml:space="preserve"> telle que </w:t>
      </w:r>
      <m:oMath>
        <m:r>
          <m:rPr>
            <m:sty m:val="i"/>
          </m:rPr>
          <m:t>N</m:t>
        </m:r>
        <m:r>
          <m:rPr>
            <m:sty m:val="p"/>
          </m:rPr>
          <m:t>(</m:t>
        </m:r>
        <m:r>
          <m:rPr>
            <m:sty m:val="i"/>
          </m:rPr>
          <m:t>h</m:t>
        </m:r>
        <m:r>
          <m:rPr>
            <m:sty m:val="p"/>
          </m:rPr>
          <m:t>)</m:t>
        </m:r>
        <m:r>
          <m:rPr>
            <m:sty m:val="p"/>
          </m:rPr>
          <m:t>=</m:t>
        </m:r>
        <m:sSub>
          <m:sSubPr/>
          <m:e>
            <m:r>
              <m:rPr>
                <m:sty m:val="i"/>
              </m:rPr>
              <m:t>N</m:t>
            </m:r>
          </m:e>
          <m:sub>
            <m:r>
              <m:rPr>
                <m:sty m:val="i"/>
              </m:rPr>
              <m:t>m</m:t>
            </m:r>
          </m:sub>
        </m:sSub>
      </m:oMath>
      <w:r>
        <w:rPr/>
        <w:t xml:space="preserve">.</w:t>
      </w:r>
    </w:p>
    <w:p>
      <w:pPr>
        <w:spacing w:line="271" w:before="330" w:lineRule="auto"/>
      </w:pPr>
      <w:r>
        <w:rPr>
          <w:rFonts w:eastAsia="Georgia" w:cs="Georgia" w:ascii="Georgia" w:hAnsi="Georgia"/>
          <w:b/>
          <w:sz w:val="42"/>
        </w:rPr>
        <w:t xml:space="preserve">2. Réception d'une onde électromagnétique.</w:t>
      </w:r>
    </w:p>
    <w:p>
      <w:pPr>
        <w:spacing w:after="220" w:lineRule="auto"/>
      </w:pPr>
      <w:r>
        <w:rPr>
          <w:rFonts w:eastAsia="Georgia" w:cs="Georgia" w:ascii="Georgia" w:hAnsi="Georgia"/>
        </w:rPr>
        <w:t xml:space="preserve">Le circuit d'entrée d'un récepteur radio se compose d'une bobine </w:t>
      </w:r>
      <m:oMath>
        <m:r>
          <m:rPr>
            <m:sty m:val="i"/>
          </m:rPr>
          <m:t>B</m:t>
        </m:r>
      </m:oMath>
      <w:r>
        <w:rPr/>
        <w:t xml:space="preserve"> d'inductance </w:t>
      </w:r>
      <m:oMath>
        <m:r>
          <m:rPr>
            <m:sty m:val="i"/>
          </m:rPr>
          <m:t>L</m:t>
        </m:r>
      </m:oMath>
      <w:r>
        <w:rPr>
          <w:rFonts w:eastAsia="Georgia" w:cs="Georgia" w:ascii="Georgia" w:hAnsi="Georgia"/>
        </w:rPr>
        <w:t xml:space="preserve">, d'une résistance </w:t>
      </w:r>
      <m:oMath>
        <m:r>
          <m:rPr>
            <m:sty m:val="i"/>
          </m:rPr>
          <m:t>R</m:t>
        </m:r>
      </m:oMath>
      <w:r>
        <w:rPr>
          <w:rFonts w:eastAsia="Georgia" w:cs="Georgia" w:ascii="Georgia" w:hAnsi="Georgia"/>
        </w:rPr>
        <w:t xml:space="preserve"> et d'un condensateur variable de capacité </w:t>
      </w:r>
      <m:oMath>
        <m:r>
          <m:rPr>
            <m:sty m:val="i"/>
          </m:rPr>
          <m:t>C</m:t>
        </m:r>
      </m:oMath>
      <w:r>
        <w:rPr/>
        <w:t xml:space="preserve">. On appelle </w:t>
      </w:r>
      <m:oMath>
        <m:r>
          <m:rPr>
            <m:sty m:val="i"/>
          </m:rPr>
          <m:t>N</m:t>
        </m:r>
      </m:oMath>
      <w:r>
        <w:rPr/>
        <w:t xml:space="preserve">, le nombre de spires de la bobine et </w:t>
      </w:r>
      <m:oMath>
        <m:r>
          <m:rPr>
            <m:sty m:val="i"/>
          </m:rPr>
          <m:t>S</m:t>
        </m:r>
      </m:oMath>
      <w:r>
        <w:rPr>
          <w:rFonts w:eastAsia="Georgia" w:cs="Georgia" w:ascii="Georgia" w:hAnsi="Georgia"/>
        </w:rPr>
        <w:t xml:space="preserve">, la surface d'une spire. L'onde électromagnétique polarisée rectilignement comporte un champ magnétique de la forme </w:t>
      </w:r>
      <m:oMath>
        <m:acc>
          <m:accPr>
            <m:chr m:val="⃗"/>
          </m:accPr>
          <m:e>
            <m:r>
              <m:rPr>
                <m:sty m:val="i"/>
              </m:rPr>
              <m:t>B</m:t>
            </m:r>
          </m:e>
        </m:acc>
        <m:r>
          <m:rPr>
            <m:sty m:val="p"/>
          </m:rPr>
          <m:t>=</m:t>
        </m:r>
        <m:acc>
          <m:accPr>
            <m:chr m:val="⃗"/>
          </m:accPr>
          <m:e>
            <m:sSub>
              <m:sSubPr/>
              <m:e>
                <m:r>
                  <m:rPr>
                    <m:sty m:val="i"/>
                  </m:rPr>
                  <m:t>B</m:t>
                </m:r>
              </m:e>
              <m:sub>
                <m:r>
                  <m:rPr>
                    <m:sty m:val="i"/>
                  </m:rPr>
                  <m:t>m</m:t>
                </m:r>
              </m:sub>
            </m:sSub>
          </m:e>
        </m:acc>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rFonts w:eastAsia="Georgia" w:cs="Georgia" w:ascii="Georgia" w:hAnsi="Georgia"/>
        </w:rPr>
        <w:t xml:space="preserve"> parallèle à l'axe de la bobine et pratiquement uniforme dans le voisinage de celle-ci. La fréquence de l'onde de pulsation </w:t>
      </w:r>
      <m:oMath>
        <m:sSub>
          <m:sSubPr/>
          <m:e>
            <m:r>
              <m:rPr>
                <m:sty m:val="i"/>
              </m:rPr>
              <m:t>ω</m:t>
            </m:r>
          </m:e>
          <m:sub>
            <m:r>
              <m:rPr>
                <m:sty m:val="p"/>
              </m:rPr>
              <m:t>0</m:t>
            </m:r>
          </m:sub>
        </m:sSub>
      </m:oMath>
      <w:r>
        <w:rPr>
          <w:rFonts w:eastAsia="Georgia" w:cs="Georgia" w:ascii="Georgia" w:hAnsi="Georgia"/>
        </w:rPr>
        <w:t xml:space="preserve"> (appelée onde porteuse) est </w:t>
      </w:r>
      <m:oMath>
        <m:sSub>
          <m:sSubPr/>
          <m:e>
            <m:r>
              <m:rPr>
                <m:sty m:val="i"/>
              </m:rPr>
              <m:t>f</m:t>
            </m:r>
          </m:e>
          <m:sub>
            <m:r>
              <m:rPr>
                <m:sty m:val="p"/>
              </m:rPr>
              <m:t>0</m:t>
            </m:r>
          </m:sub>
        </m:sSub>
        <m:r>
          <m:rPr>
            <m:sty m:val="p"/>
          </m:rPr>
          <m:t>=</m:t>
        </m:r>
        <m:r>
          <m:rPr>
            <m:sty m:val="p"/>
          </m:rPr>
          <m:t>1</m:t>
        </m:r>
        <m:r>
          <m:rPr>
            <m:sty m:val="p"/>
          </m:rPr>
          <m:t>MHz</m:t>
        </m:r>
      </m:oMath>
      <w:r>
        <w:rPr>
          <w:rFonts w:eastAsia="Georgia" w:cs="Georgia" w:ascii="Georgia" w:hAnsi="Georgia"/>
        </w:rPr>
        <w:t xml:space="preserve">. L'onde est modulée en amplitude de manière que l'amplitude du champ magnétique reproduise les vibrations d'une onde acoustique transmise d'un émetteur vers le récepteur. Ainsi, </w:t>
      </w:r>
      <m:oMath>
        <m:acc>
          <m:accPr>
            <m:chr m:val="⃗"/>
          </m:accPr>
          <m:e>
            <m:sSub>
              <m:sSubPr/>
              <m:e>
                <m:r>
                  <m:rPr>
                    <m:sty m:val="i"/>
                  </m:rPr>
                  <m:t>B</m:t>
                </m:r>
              </m:e>
              <m:sub>
                <m:r>
                  <m:rPr>
                    <m:sty m:val="i"/>
                  </m:rPr>
                  <m:t>m</m:t>
                </m:r>
              </m:sub>
            </m:sSub>
          </m:e>
        </m:acc>
        <m:r>
          <m:rPr>
            <m:sty m:val="p"/>
          </m:rPr>
          <m:t>=</m:t>
        </m:r>
        <m:acc>
          <m:accPr>
            <m:chr m:val="⃗"/>
          </m:accPr>
          <m:e>
            <m:sSub>
              <m:sSubPr/>
              <m:e>
                <m:r>
                  <m:rPr>
                    <m:sty m:val="i"/>
                  </m:rPr>
                  <m:t>B</m:t>
                </m:r>
              </m:e>
              <m:sub>
                <m:r>
                  <m:rPr>
                    <m:sty m:val="p"/>
                  </m:rPr>
                  <m:t>0</m:t>
                </m:r>
              </m:sub>
            </m:sSub>
          </m:e>
        </m:acc>
        <m:r>
          <m:rPr>
            <m:sty m:val="p"/>
          </m:rPr>
          <m:t>cos</m:t>
        </m:r>
        <m:r>
          <m:rPr>
            <m:sty m:val="p"/>
          </m:rPr>
          <m:t>⁡</m:t>
        </m:r>
        <m:r>
          <m:rPr>
            <m:sty m:val="p"/>
          </m:rPr>
          <m:t>(</m:t>
        </m:r>
        <m:r>
          <m:rPr>
            <m:sty m:val="p"/>
          </m:rPr>
          <m:t>Ω</m:t>
        </m:r>
        <m:r>
          <m:rPr>
            <m:sty m:val="i"/>
          </m:rPr>
          <m:t>t</m:t>
        </m:r>
        <m:r>
          <m:rPr>
            <m:sty m:val="p"/>
          </m:rPr>
          <m:t>)</m:t>
        </m:r>
      </m:oMath>
      <w:r>
        <w:rPr>
          <w:rFonts w:eastAsia="Georgia" w:cs="Georgia" w:ascii="Georgia" w:hAnsi="Georgia"/>
        </w:rPr>
        <w:t xml:space="preserve">. La fréquence de l'onde acoustique de pulsation </w:t>
      </w:r>
      <m:oMath>
        <m:r>
          <m:rPr>
            <m:sty m:val="p"/>
          </m:rPr>
          <m:t>Ω</m:t>
        </m:r>
      </m:oMath>
      <w:r>
        <w:rPr/>
        <w:t xml:space="preserve"> est comprise entre </w:t>
      </w:r>
      <m:oMath>
        <m:r>
          <m:rPr>
            <m:sty m:val="i"/>
          </m:rPr>
          <m:t>f</m:t>
        </m:r>
        <m:r>
          <m:rPr>
            <m:sty m:val="p"/>
          </m:rPr>
          <m:t>=</m:t>
        </m:r>
        <m:sSub>
          <m:sSubPr/>
          <m:e>
            <m:r>
              <m:rPr>
                <m:sty m:val="i"/>
              </m:rPr>
              <m:t>f</m:t>
            </m:r>
          </m:e>
          <m:sub>
            <m:r>
              <m:rPr>
                <m:sty m:val="p"/>
              </m:rPr>
              <m:t>1</m:t>
            </m:r>
          </m:sub>
        </m:sSub>
        <m:r>
          <m:rPr>
            <m:sty m:val="p"/>
          </m:rPr>
          <m:t>=</m:t>
        </m:r>
        <m:r>
          <m:rPr>
            <m:sty m:val="p"/>
          </m:rPr>
          <m:t>50</m:t>
        </m:r>
        <m:r>
          <m:rPr>
            <m:nor/>
          </m:rPr>
          <m:t xml:space="preserve"> </m:t>
        </m:r>
        <m:r>
          <m:rPr>
            <m:sty m:val="p"/>
          </m:rPr>
          <m:t>Hz</m:t>
        </m:r>
      </m:oMath>
      <w:r>
        <w:rPr/>
        <w:t xml:space="preserve"> et </w:t>
      </w:r>
      <m:oMath>
        <m:r>
          <m:rPr>
            <m:sty m:val="i"/>
          </m:rPr>
          <m:t>f</m:t>
        </m:r>
        <m:r>
          <m:rPr>
            <m:sty m:val="p"/>
          </m:rPr>
          <m:t>=</m:t>
        </m:r>
        <m:sSub>
          <m:sSubPr/>
          <m:e>
            <m:r>
              <m:rPr>
                <m:sty m:val="i"/>
              </m:rPr>
              <m:t>f</m:t>
            </m:r>
          </m:e>
          <m:sub>
            <m:r>
              <m:rPr>
                <m:sty m:val="p"/>
              </m:rPr>
              <m:t>2</m:t>
            </m:r>
          </m:sub>
        </m:sSub>
        <m:r>
          <m:rPr>
            <m:sty m:val="p"/>
          </m:rPr>
          <m:t>=</m:t>
        </m:r>
        <m:r>
          <m:rPr>
            <m:sty m:val="p"/>
          </m:rPr>
          <m:t>20</m:t>
        </m:r>
        <m:r>
          <m:rPr>
            <m:sty m:val="p"/>
          </m:rPr>
          <m:t>kHz</m:t>
        </m:r>
      </m:oMath>
      <w:r>
        <w:rPr/>
        <w:t xml:space="preserve">.</w:t>
      </w:r>
      <w:r>
        <w:rPr/>
        <w:br w:type="textWrapping"/>
      </w:r>
      <w:r>
        <w:rPr>
          <w:rFonts w:eastAsia="Georgia" w:cs="Georgia" w:ascii="Georgia" w:hAnsi="Georgia"/>
        </w:rPr>
        <w:t xml:space="preserve">2.1. Faire un schéma du récepteur ; représenter les tensions aux bornes de l'inductance, de la résistance et du condensateur et le courant qui traverse le circuit. On précisera les conventions adoptées pour chaque dipôle.</w:t>
      </w:r>
      <w:r>
        <w:rPr/>
        <w:br w:type="textWrapping"/>
      </w:r>
      <w:r>
        <w:rPr>
          <w:rFonts w:eastAsia="Georgia" w:cs="Georgia" w:ascii="Georgia" w:hAnsi="Georgia"/>
        </w:rPr>
        <w:t xml:space="preserve">2.2. Déterminer la force électromotrice instantanée, </w:t>
      </w:r>
      <m:oMath>
        <m:r>
          <m:rPr>
            <m:sty m:val="i"/>
          </m:rPr>
          <m:t>e</m:t>
        </m:r>
        <m:r>
          <m:rPr>
            <m:sty m:val="p"/>
          </m:rPr>
          <m:t>(</m:t>
        </m:r>
        <m:r>
          <m:rPr>
            <m:sty m:val="i"/>
          </m:rPr>
          <m:t>t</m:t>
        </m:r>
        <m:r>
          <m:rPr>
            <m:sty m:val="p"/>
          </m:rPr>
          <m:t>)</m:t>
        </m:r>
      </m:oMath>
      <w:r>
        <w:rPr/>
        <w:t xml:space="preserve">, induite dans la bobine en fonction de </w:t>
      </w:r>
      <m:oMath>
        <m:r>
          <m:rPr>
            <m:sty m:val="i"/>
          </m:rPr>
          <m:t>N</m:t>
        </m:r>
        <m:r>
          <m:rPr>
            <m:sty m:val="p"/>
          </m:rPr>
          <m:t>,</m:t>
        </m:r>
        <m:r>
          <m:rPr>
            <m:sty m:val="i"/>
          </m:rPr>
          <m:t>S</m:t>
        </m:r>
        <m:r>
          <m:rPr>
            <m:sty m:val="p"/>
          </m:rPr>
          <m:t>,</m:t>
        </m:r>
        <m:sSub>
          <m:sSubPr/>
          <m:e>
            <m:r>
              <m:rPr>
                <m:sty m:val="i"/>
              </m:rPr>
              <m:t>B</m:t>
            </m:r>
          </m:e>
          <m:sub>
            <m:r>
              <m:rPr>
                <m:sty m:val="p"/>
              </m:rPr>
              <m:t>0</m:t>
            </m:r>
          </m:sub>
        </m:sSub>
        <m:r>
          <m:rPr>
            <m:sty m:val="p"/>
          </m:rPr>
          <m:t>,</m:t>
        </m:r>
        <m:sSub>
          <m:sSubPr/>
          <m:e>
            <m:r>
              <m:rPr>
                <m:sty m:val="i"/>
              </m:rPr>
              <m:t>ω</m:t>
            </m:r>
          </m:e>
          <m:sub>
            <m:r>
              <m:rPr>
                <m:sty m:val="p"/>
              </m:rPr>
              <m:t>0</m:t>
            </m:r>
          </m:sub>
        </m:sSub>
      </m:oMath>
      <w:r>
        <w:rPr/>
        <w:t xml:space="preserve"> et </w:t>
      </w:r>
      <m:oMath>
        <m:r>
          <m:rPr>
            <m:sty m:val="p"/>
          </m:rPr>
          <m:t>Ω</m:t>
        </m:r>
      </m:oMath>
      <w:r>
        <w:rPr/>
        <w:t xml:space="preserve">.</w:t>
      </w:r>
      <w:r>
        <w:rPr/>
        <w:br w:type="textWrapping"/>
      </w:r>
      <w:r>
        <w:rPr>
          <w:rFonts w:eastAsia="Georgia" w:cs="Georgia" w:ascii="Georgia" w:hAnsi="Georgia"/>
        </w:rPr>
        <w:t xml:space="preserve">2.3. En considérant que </w:t>
      </w:r>
      <m:oMath>
        <m:r>
          <m:rPr>
            <m:sty m:val="p"/>
          </m:rPr>
          <m:t>Ω</m:t>
        </m:r>
        <m:r>
          <m:rPr>
            <m:sty m:val="p"/>
          </m:rPr>
          <m:t>≪</m:t>
        </m:r>
        <m:sSub>
          <m:sSubPr/>
          <m:e>
            <m:r>
              <m:rPr>
                <m:sty m:val="i"/>
              </m:rPr>
              <m:t>ω</m:t>
            </m:r>
          </m:e>
          <m:sub>
            <m:r>
              <m:rPr>
                <m:sty m:val="p"/>
              </m:rPr>
              <m:t>0</m:t>
            </m:r>
          </m:sub>
        </m:sSub>
      </m:oMath>
      <w:r>
        <w:rPr>
          <w:rFonts w:eastAsia="Georgia" w:cs="Georgia" w:ascii="Georgia" w:hAnsi="Georgia"/>
        </w:rPr>
        <w:t xml:space="preserve">, écrire cette force électromotrice sous la forme: </w:t>
      </w:r>
      <m:oMath>
        <m:r>
          <m:rPr>
            <m:sty m:val="i"/>
          </m:rPr>
          <m:t>e</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p"/>
          </m:rPr>
          <m:t>Ω</m:t>
        </m:r>
        <m:r>
          <m:rPr>
            <m:sty m:val="i"/>
          </m:rPr>
          <m:t>t</m:t>
        </m:r>
        <m:r>
          <m:rPr>
            <m:sty m:val="p"/>
          </m:rPr>
          <m:t>)</m:t>
        </m:r>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t xml:space="preserve">. Exprimer </w:t>
      </w:r>
      <m:oMath>
        <m:sSub>
          <m:sSubPr/>
          <m:e>
            <m:r>
              <m:rPr>
                <m:sty m:val="i"/>
              </m:rPr>
              <m:t>E</m:t>
            </m:r>
          </m:e>
          <m:sub>
            <m:r>
              <m:rPr>
                <m:sty m:val="p"/>
              </m:rPr>
              <m:t>0</m:t>
            </m:r>
          </m:sub>
        </m:sSub>
      </m:oMath>
      <w:r>
        <w:rPr/>
        <w:t xml:space="preserve"> en fonction de </w:t>
      </w:r>
      <m:oMath>
        <m:r>
          <m:rPr>
            <m:sty m:val="i"/>
          </m:rPr>
          <m:t>N</m:t>
        </m:r>
        <m:r>
          <m:rPr>
            <m:sty m:val="p"/>
          </m:rPr>
          <m:t>,</m:t>
        </m:r>
        <m:r>
          <m:rPr>
            <m:sty m:val="i"/>
          </m:rPr>
          <m:t>S</m:t>
        </m:r>
        <m:r>
          <m:rPr>
            <m:sty m:val="p"/>
          </m:rPr>
          <m:t>,</m:t>
        </m:r>
        <m:sSub>
          <m:sSubPr/>
          <m:e>
            <m:r>
              <m:rPr>
                <m:sty m:val="i"/>
              </m:rPr>
              <m:t>B</m:t>
            </m:r>
          </m:e>
          <m:sub>
            <m:r>
              <m:rPr>
                <m:sty m:val="p"/>
              </m:rPr>
              <m:t>0</m:t>
            </m:r>
          </m:sub>
        </m:sSub>
      </m:oMath>
      <w:r>
        <w:rPr/>
        <w:t xml:space="preserve">, et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2.4. Réécrire la force électromotrice en fonction de </w:t>
      </w:r>
      <m:oMath>
        <m:sSub>
          <m:sSubPr/>
          <m:e>
            <m:r>
              <m:rPr>
                <m:sty m:val="i"/>
              </m:rPr>
              <m:t>E</m:t>
            </m:r>
          </m:e>
          <m:sub>
            <m:r>
              <m:rPr>
                <m:sty m:val="p"/>
              </m:rPr>
              <m:t>0</m:t>
            </m:r>
          </m:sub>
        </m:sSub>
        <m:r>
          <m:rPr>
            <m:sty m:val="p"/>
          </m:rPr>
          <m:t>,</m:t>
        </m:r>
        <m:sSub>
          <m:sSubPr/>
          <m:e>
            <m:r>
              <m:rPr>
                <m:sty m:val="i"/>
              </m:rPr>
              <m:t>ω</m:t>
            </m:r>
          </m:e>
          <m:sub>
            <m:r>
              <m:rPr>
                <m:sty m:val="p"/>
              </m:rPr>
              <m:t>0</m:t>
            </m:r>
          </m:sub>
        </m:sSub>
        <m:r>
          <m:rPr>
            <m:sty m:val="p"/>
          </m:rPr>
          <m:t>−</m:t>
        </m:r>
        <m:r>
          <m:rPr>
            <m:sty m:val="p"/>
          </m:rPr>
          <m:t>Ω</m:t>
        </m:r>
      </m:oMath>
      <w:r>
        <w:rPr/>
        <w:t xml:space="preserve"> et </w:t>
      </w:r>
      <m:oMath>
        <m:sSub>
          <m:sSubPr/>
          <m:e>
            <m:r>
              <m:rPr>
                <m:sty m:val="i"/>
              </m:rPr>
              <m:t>ω</m:t>
            </m:r>
          </m:e>
          <m:sub>
            <m:r>
              <m:rPr>
                <m:sty m:val="p"/>
              </m:rPr>
              <m:t>0</m:t>
            </m:r>
          </m:sub>
        </m:sSub>
        <m:r>
          <m:rPr>
            <m:sty m:val="p"/>
          </m:rPr>
          <m:t>+</m:t>
        </m:r>
        <m:r>
          <m:rPr>
            <m:sty m:val="p"/>
          </m:rPr>
          <m:t>Ω</m:t>
        </m:r>
      </m:oMath>
      <w:r>
        <w:rPr/>
        <w:t xml:space="preserve">, et de t .</w:t>
      </w:r>
      <w:r>
        <w:rPr/>
        <w:br w:type="textWrapping"/>
      </w:r>
      <w:r>
        <w:rPr>
          <w:rFonts w:eastAsia="Georgia" w:cs="Georgia" w:ascii="Georgia" w:hAnsi="Georgia"/>
        </w:rPr>
        <w:t xml:space="preserve">2.5. En déduire quelles sont les plages de pulsations reçues par le circuit. Déterminer numériquement la plage de fréquences reçues par le circuit.</w:t>
      </w:r>
    </w:p>
    <w:p>
      <w:pPr>
        <w:spacing w:after="220" w:lineRule="auto"/>
      </w:pPr>
      <w:r>
        <w:rPr>
          <w:rFonts w:eastAsia="Georgia" w:cs="Georgia" w:ascii="Georgia" w:hAnsi="Georgia"/>
        </w:rPr>
        <w:t xml:space="preserve">Dans la suite, la pulsation de résonance du circuit RLC est la pulsation </w:t>
      </w:r>
      <m:oMath>
        <m:sSub>
          <m:sSubPr/>
          <m:e>
            <m:r>
              <m:rPr>
                <m:sty m:val="i"/>
              </m:rPr>
              <m:t>ω</m:t>
            </m:r>
          </m:e>
          <m:sub>
            <m:r>
              <m:rPr>
                <m:sty m:val="p"/>
              </m:rPr>
              <m:t>0</m:t>
            </m:r>
          </m:sub>
        </m:sSub>
      </m:oMath>
      <w:r>
        <w:rPr>
          <w:rFonts w:eastAsia="Georgia" w:cs="Georgia" w:ascii="Georgia" w:hAnsi="Georgia"/>
        </w:rPr>
        <w:t xml:space="preserve">, pulsation de l'onde porteuse. On dit que le circuit RLC est accordé sur l'onde porteuse.</w:t>
      </w:r>
    </w:p>
    <w:p>
      <w:pPr>
        <w:spacing w:after="220" w:lineRule="auto"/>
      </w:pPr>
      <w:r>
        <w:rPr/>
        <w:t xml:space="preserve">On appelle </w:t>
      </w:r>
      <m:oMath>
        <m:sSub>
          <m:sSubPr/>
          <m:e>
            <m:r>
              <m:rPr>
                <m:sty m:val="i"/>
              </m:rPr>
              <m:t>I</m:t>
            </m:r>
          </m:e>
          <m:sub>
            <m:r>
              <m:rPr>
                <m:sty m:val="p"/>
              </m:rPr>
              <m:t>0</m:t>
            </m:r>
          </m:sub>
        </m:sSub>
      </m:oMath>
      <w:r>
        <w:rPr>
          <w:rFonts w:eastAsia="Georgia" w:cs="Georgia" w:ascii="Georgia" w:hAnsi="Georgia"/>
        </w:rPr>
        <w:t xml:space="preserve"> l'amplitude de l'intensité du courant dans le circuit, en régime sinusoïdal forcé à une pulsation </w:t>
      </w:r>
      <m:oMath>
        <m:r>
          <m:rPr>
            <m:sty m:val="i"/>
          </m:rPr>
          <m:t>ω</m:t>
        </m:r>
      </m:oMath>
      <w:r>
        <w:rPr/>
        <w:t xml:space="preserve"> quelconque, et </w:t>
      </w:r>
      <m:oMath>
        <m:sSub>
          <m:sSubPr/>
          <m:e>
            <m:r>
              <m:rPr>
                <m:sty m:val="i"/>
              </m:rPr>
              <m:t>I</m:t>
            </m:r>
          </m:e>
          <m:sub>
            <m:r>
              <m:rPr>
                <m:sty m:val="p"/>
              </m:rPr>
              <m:t>0</m:t>
            </m:r>
            <m:r>
              <m:rPr>
                <m:sty m:val="i"/>
              </m:rPr>
              <m:t>M</m:t>
            </m:r>
          </m:sub>
        </m:sSub>
      </m:oMath>
      <w:r>
        <w:rPr>
          <w:rFonts w:eastAsia="Georgia" w:cs="Georgia" w:ascii="Georgia" w:hAnsi="Georgia"/>
        </w:rPr>
        <w:t xml:space="preserve"> la valeur maximale de cette amplitude, atteinte à la résonance (l'amplitude </w:t>
      </w:r>
      <m:oMath>
        <m:sSubSup>
          <m:sSubSupPr/>
          <m:e>
            <m:r>
              <m:rPr>
                <m:sty m:val="i"/>
              </m:rPr>
              <m:t>E</m:t>
            </m:r>
          </m:e>
          <m:sub>
            <m:r>
              <m:rPr>
                <m:sty m:val="p"/>
              </m:rPr>
              <m:t>0</m:t>
            </m:r>
          </m:sub>
          <m:sup>
            <m:r>
              <m:rPr>
                <m:sty m:val="i"/>
              </m:rPr>
              <m:t>′</m:t>
            </m:r>
          </m:sup>
        </m:sSubSup>
      </m:oMath>
      <w:r>
        <w:rPr>
          <w:rFonts w:eastAsia="Georgia" w:cs="Georgia" w:ascii="Georgia" w:hAnsi="Georgia"/>
        </w:rPr>
        <w:t xml:space="preserve"> de la fém excitatrice étant donnée).</w:t>
      </w:r>
      <w:r>
        <w:rPr/>
        <w:br w:type="textWrapping"/>
      </w:r>
      <w:r>
        <w:rPr>
          <w:rFonts w:eastAsia="Georgia" w:cs="Georgia" w:ascii="Georgia" w:hAnsi="Georgia"/>
        </w:rPr>
        <w:t xml:space="preserve">Pour une bonne reproduction de l'onde acoustique représentée par le courant dans le circuit, on souhaite que l'amplitude </w:t>
      </w:r>
      <m:oMath>
        <m:sSub>
          <m:sSubPr/>
          <m:e>
            <m:r>
              <m:rPr>
                <m:sty m:val="i"/>
              </m:rPr>
              <m:t>I</m:t>
            </m:r>
          </m:e>
          <m:sub>
            <m:r>
              <m:rPr>
                <m:sty m:val="p"/>
              </m:rPr>
              <m:t>0</m:t>
            </m:r>
          </m:sub>
        </m:sSub>
      </m:oMath>
      <w:r>
        <w:rPr>
          <w:rFonts w:eastAsia="Georgia" w:cs="Georgia" w:ascii="Georgia" w:hAnsi="Georgia"/>
        </w:rPr>
        <w:t xml:space="preserve"> dans la plage de fréquences déteminée à la question 2.5 soit supérieure ou égale à </w:t>
      </w:r>
      <m:oMath>
        <m:f>
          <m:fPr>
            <m:ctrlPr>
              <w:rPr>
                <w:rFonts w:ascii="Cambria Math" w:hAnsi="Cambria Math"/>
              </w:rPr>
            </m:ctrlPr>
          </m:fPr>
          <m:num>
            <m:sSub>
              <m:sSubPr/>
              <m:e>
                <m:r>
                  <m:rPr>
                    <m:sty m:val="i"/>
                  </m:rPr>
                  <m:t>I</m:t>
                </m:r>
              </m:e>
              <m:sub>
                <m:r>
                  <m:rPr>
                    <m:sty m:val="p"/>
                  </m:rPr>
                  <m:t>0</m:t>
                </m:r>
                <m:r>
                  <m:rPr>
                    <m:sty m:val="i"/>
                  </m:rPr>
                  <m:t>M</m:t>
                </m:r>
              </m:sub>
            </m:sSub>
          </m:num>
          <m:den>
            <m:rad>
              <m:radPr>
                <m:degHide m:val="1"/>
                <m:ctrlPr>
                  <w:rPr>
                    <w:rFonts w:ascii="Cambria Math" w:hAnsi="Cambria Math"/>
                  </w:rPr>
                </m:ctrlPr>
              </m:radPr>
              <m:deg/>
              <m:e>
                <m:r>
                  <m:rPr>
                    <m:sty m:val="p"/>
                  </m:rPr>
                  <m:t>2</m:t>
                </m:r>
              </m:e>
            </m:rad>
          </m:den>
        </m:f>
      </m:oMath>
      <w:r>
        <w:rPr>
          <w:rFonts w:eastAsia="Georgia" w:cs="Georgia" w:ascii="Georgia" w:hAnsi="Georgia"/>
        </w:rPr>
        <w:t xml:space="preserve"> (définition de la bande passante à -3 dB ).</w:t>
      </w:r>
      <w:r>
        <w:rPr/>
        <w:br w:type="textWrapping"/>
      </w:r>
      <w:r>
        <w:rPr>
          <w:rFonts w:eastAsia="Georgia" w:cs="Georgia" w:ascii="Georgia" w:hAnsi="Georgia"/>
        </w:rPr>
        <w:t xml:space="preserve">2.6. Déterminer </w:t>
      </w:r>
      <m:oMath>
        <m:sSub>
          <m:sSubPr/>
          <m:e>
            <m:r>
              <m:rPr>
                <m:sty m:val="i"/>
              </m:rPr>
              <m:t>I</m:t>
            </m:r>
          </m:e>
          <m:sub>
            <m:r>
              <m:rPr>
                <m:sty m:val="p"/>
              </m:rPr>
              <m:t>0</m:t>
            </m:r>
          </m:sub>
        </m:sSub>
      </m:oMath>
      <w:r>
        <w:rPr>
          <w:rFonts w:eastAsia="Georgia" w:cs="Georgia" w:ascii="Georgia" w:hAnsi="Georgia"/>
        </w:rPr>
        <w:t xml:space="preserve">, pour une fréquence </w:t>
      </w:r>
      <m:oMath>
        <m:r>
          <m:rPr>
            <m:sty m:val="i"/>
          </m:rPr>
          <m:t>f</m:t>
        </m:r>
      </m:oMath>
      <w:r>
        <w:rPr/>
        <w:t xml:space="preserve"> quelconque en fonction de </w:t>
      </w:r>
      <m:oMath>
        <m:sSubSup>
          <m:sSubSupPr/>
          <m:e>
            <m:r>
              <m:rPr>
                <m:sty m:val="i"/>
              </m:rPr>
              <m:t>E</m:t>
            </m:r>
          </m:e>
          <m:sub>
            <m:r>
              <m:rPr>
                <m:sty m:val="p"/>
              </m:rPr>
              <m:t>0</m:t>
            </m:r>
          </m:sub>
          <m:sup>
            <m:r>
              <m:rPr>
                <m:sty m:val="i"/>
              </m:rPr>
              <m:t>′</m:t>
            </m:r>
          </m:sup>
        </m:sSubSup>
        <m:r>
          <m:rPr>
            <m:sty m:val="p"/>
          </m:rPr>
          <m:t>,</m:t>
        </m:r>
        <m:r>
          <m:rPr>
            <m:sty m:val="i"/>
          </m:rPr>
          <m:t>R</m:t>
        </m:r>
        <m:r>
          <m:rPr>
            <m:sty m:val="p"/>
          </m:rPr>
          <m:t>,</m:t>
        </m:r>
        <m:r>
          <m:rPr>
            <m:sty m:val="i"/>
          </m:rPr>
          <m:t>L</m:t>
        </m:r>
        <m:r>
          <m:rPr>
            <m:sty m:val="p"/>
          </m:rPr>
          <m:t>,</m:t>
        </m:r>
        <m:r>
          <m:rPr>
            <m:sty m:val="i"/>
          </m:rPr>
          <m:t>C</m:t>
        </m:r>
      </m:oMath>
      <w:r>
        <w:rPr/>
        <w:t xml:space="preserve"> et </w:t>
      </w:r>
      <m:oMath>
        <m:r>
          <m:rPr>
            <m:sty m:val="i"/>
          </m:rPr>
          <m:t>ω</m:t>
        </m:r>
      </m:oMath>
      <w:r>
        <w:rPr/>
        <w:t xml:space="preserve">.</w:t>
      </w:r>
      <w:r>
        <w:rPr/>
        <w:br w:type="textWrapping"/>
      </w:r>
      <w:r>
        <w:rPr>
          <w:rFonts w:eastAsia="Georgia" w:cs="Georgia" w:ascii="Georgia" w:hAnsi="Georgia"/>
        </w:rPr>
        <w:t xml:space="preserve">2.7. Déterminer </w:t>
      </w:r>
      <m:oMath>
        <m:sSub>
          <m:sSubPr/>
          <m:e>
            <m:r>
              <m:rPr>
                <m:sty m:val="i"/>
              </m:rPr>
              <m:t>I</m:t>
            </m:r>
          </m:e>
          <m:sub>
            <m:r>
              <m:rPr>
                <m:sty m:val="p"/>
              </m:rPr>
              <m:t>0</m:t>
            </m:r>
            <m:r>
              <m:rPr>
                <m:sty m:val="i"/>
              </m:rPr>
              <m:t>M</m:t>
            </m:r>
          </m:sub>
        </m:sSub>
      </m:oMath>
      <w:r>
        <w:rPr/>
        <w:t xml:space="preserve"> en fonction de </w:t>
      </w:r>
      <m:oMath>
        <m:sSubSup>
          <m:sSubSupPr/>
          <m:e>
            <m:r>
              <m:rPr>
                <m:sty m:val="i"/>
              </m:rPr>
              <m:t>E</m:t>
            </m:r>
          </m:e>
          <m:sub>
            <m:r>
              <m:rPr>
                <m:sty m:val="p"/>
              </m:rPr>
              <m:t>0</m:t>
            </m:r>
          </m:sub>
          <m:sup>
            <m:r>
              <m:rPr>
                <m:sty m:val="i"/>
              </m:rPr>
              <m:t>′</m:t>
            </m:r>
          </m:sup>
        </m:sSubSup>
      </m:oMath>
      <w:r>
        <w:rPr/>
        <w:t xml:space="preserve"> et </w:t>
      </w:r>
      <m:oMath>
        <m:r>
          <m:rPr>
            <m:sty m:val="i"/>
          </m:rPr>
          <m:t>R</m:t>
        </m:r>
      </m:oMath>
      <w:r>
        <w:rPr/>
        <w:t xml:space="preserve">. Ecrire la relation entre </w:t>
      </w:r>
      <m:oMath>
        <m:sSub>
          <m:sSubPr/>
          <m:e>
            <m:r>
              <m:rPr>
                <m:sty m:val="i"/>
              </m:rPr>
              <m:t>ω</m:t>
            </m:r>
          </m:e>
          <m:sub>
            <m:r>
              <m:rPr>
                <m:sty m:val="p"/>
              </m:rPr>
              <m:t>0</m:t>
            </m:r>
          </m:sub>
        </m:sSub>
      </m:oMath>
      <w:r>
        <w:rPr>
          <w:rFonts w:eastAsia="Georgia" w:cs="Georgia" w:ascii="Georgia" w:hAnsi="Georgia"/>
        </w:rPr>
        <w:t xml:space="preserve">, pulsation de résonance, </w:t>
      </w:r>
      <m:oMath>
        <m:r>
          <m:rPr>
            <m:sty m:val="i"/>
          </m:rPr>
          <m:t>L</m:t>
        </m:r>
      </m:oMath>
      <w:r>
        <w:rPr/>
        <w:t xml:space="preserve"> et </w:t>
      </w:r>
      <m:oMath>
        <m:r>
          <m:rPr>
            <m:sty m:val="i"/>
          </m:rPr>
          <m:t>C</m:t>
        </m:r>
      </m:oMath>
      <w:r>
        <w:rPr/>
        <w:t xml:space="preserve">.</w:t>
      </w:r>
      <w:r>
        <w:rPr/>
        <w:br w:type="textWrapping"/>
      </w:r>
      <w:r>
        <w:rPr>
          <w:rFonts w:eastAsia="Georgia" w:cs="Georgia" w:ascii="Georgia" w:hAnsi="Georgia"/>
        </w:rPr>
        <w:t xml:space="preserve">2.8. En déduire le rapport des amplitudes </w:t>
      </w:r>
      <m:oMath>
        <m:f>
          <m:fPr>
            <m:ctrlPr>
              <w:rPr>
                <w:rFonts w:ascii="Cambria Math" w:hAnsi="Cambria Math"/>
              </w:rPr>
            </m:ctrlPr>
          </m:fPr>
          <m:num>
            <m:sSub>
              <m:sSubPr/>
              <m:e>
                <m:r>
                  <m:rPr>
                    <m:sty m:val="i"/>
                  </m:rPr>
                  <m:t>I</m:t>
                </m:r>
              </m:e>
              <m:sub>
                <m:r>
                  <m:rPr>
                    <m:sty m:val="i"/>
                  </m:rPr>
                  <m:t>O</m:t>
                </m:r>
              </m:sub>
            </m:sSub>
          </m:num>
          <m:den>
            <m:sSub>
              <m:sSubPr/>
              <m:e>
                <m:r>
                  <m:rPr>
                    <m:sty m:val="i"/>
                  </m:rPr>
                  <m:t>I</m:t>
                </m:r>
              </m:e>
              <m:sub>
                <m:r>
                  <m:rPr>
                    <m:sty m:val="i"/>
                  </m:rPr>
                  <m:t>O</m:t>
                </m:r>
                <m:r>
                  <m:rPr>
                    <m:sty m:val="i"/>
                  </m:rPr>
                  <m:t>M</m:t>
                </m:r>
              </m:sub>
            </m:sSub>
          </m:den>
        </m:f>
      </m:oMath>
      <w:r>
        <w:rPr/>
        <w:t xml:space="preserve"> en fonction de </w:t>
      </w:r>
      <m:oMath>
        <m:r>
          <m:rPr>
            <m:sty m:val="i"/>
          </m:rPr>
          <m:t>R</m:t>
        </m:r>
        <m:r>
          <m:rPr>
            <m:sty m:val="p"/>
          </m:rPr>
          <m:t>,</m:t>
        </m:r>
        <m:r>
          <m:rPr>
            <m:sty m:val="i"/>
          </m:rPr>
          <m:t>L</m:t>
        </m:r>
        <m:r>
          <m:rPr>
            <m:sty m:val="p"/>
          </m:rPr>
          <m:t>,</m:t>
        </m:r>
        <m:r>
          <m:rPr>
            <m:sty m:val="i"/>
          </m:rPr>
          <m:t>C</m:t>
        </m:r>
      </m:oMath>
      <w:r>
        <w:rPr/>
        <w:t xml:space="preserve"> et </w:t>
      </w:r>
      <m:oMath>
        <m:r>
          <m:rPr>
            <m:sty m:val="i"/>
          </m:rPr>
          <m:t>ω</m:t>
        </m:r>
      </m:oMath>
      <w:r>
        <w:rPr/>
        <w:t xml:space="preserve">.</w:t>
      </w:r>
      <w:r>
        <w:rPr/>
        <w:br w:type="textWrapping"/>
      </w:r>
      <w:r>
        <w:rPr>
          <w:rFonts w:eastAsia="Georgia" w:cs="Georgia" w:ascii="Georgia" w:hAnsi="Georgia"/>
        </w:rPr>
        <w:t xml:space="preserve">2.9. En déduire le rapport </w:t>
      </w:r>
      <m:oMath>
        <m:f>
          <m:fPr>
            <m:ctrlPr>
              <w:rPr>
                <w:rFonts w:ascii="Cambria Math" w:hAnsi="Cambria Math"/>
              </w:rPr>
            </m:ctrlPr>
          </m:fPr>
          <m:num>
            <m:sSub>
              <m:sSubPr/>
              <m:e>
                <m:r>
                  <m:rPr>
                    <m:sty m:val="i"/>
                  </m:rPr>
                  <m:t>I</m:t>
                </m:r>
              </m:e>
              <m:sub>
                <m:r>
                  <m:rPr>
                    <m:sty m:val="i"/>
                  </m:rPr>
                  <m:t>o</m:t>
                </m:r>
              </m:sub>
            </m:sSub>
          </m:num>
          <m:den>
            <m:sSub>
              <m:sSubPr/>
              <m:e>
                <m:r>
                  <m:rPr>
                    <m:sty m:val="i"/>
                  </m:rPr>
                  <m:t>I</m:t>
                </m:r>
              </m:e>
              <m:sub>
                <m:r>
                  <m:rPr>
                    <m:sty m:val="i"/>
                  </m:rPr>
                  <m:t>o</m:t>
                </m:r>
                <m:r>
                  <m:rPr>
                    <m:sty m:val="i"/>
                  </m:rPr>
                  <m:t>M</m:t>
                </m:r>
              </m:sub>
            </m:sSub>
          </m:den>
        </m:f>
      </m:oMath>
      <w:r>
        <w:rPr/>
        <w:t xml:space="preserve"> en fonction de </w:t>
      </w:r>
      <m:oMath>
        <m:sSub>
          <m:sSubPr/>
          <m:e>
            <m:r>
              <m:rPr>
                <m:sty m:val="i"/>
              </m:rPr>
              <m:t>Q</m:t>
            </m:r>
          </m:e>
          <m:sub>
            <m:r>
              <m:rPr>
                <m:sty m:val="p"/>
              </m:rPr>
              <m:t>0</m:t>
            </m:r>
          </m:sub>
        </m:sSub>
        <m:r>
          <m:rPr>
            <m:sty m:val="p"/>
          </m:rPr>
          <m:t>=</m:t>
        </m:r>
        <m:f>
          <m:fPr>
            <m:ctrlPr>
              <w:rPr>
                <w:rFonts w:ascii="Cambria Math" w:hAnsi="Cambria Math"/>
              </w:rPr>
            </m:ctrlPr>
          </m:fPr>
          <m:num>
            <m:r>
              <m:rPr>
                <m:sty m:val="i"/>
              </m:rPr>
              <m:t>L</m:t>
            </m:r>
            <m:sSub>
              <m:sSubPr/>
              <m:e>
                <m:r>
                  <m:rPr>
                    <m:sty m:val="i"/>
                  </m:rPr>
                  <m:t>ω</m:t>
                </m:r>
              </m:e>
              <m:sub>
                <m:r>
                  <m:rPr>
                    <m:sty m:val="p"/>
                  </m:rPr>
                  <m:t>0</m:t>
                </m:r>
              </m:sub>
            </m:sSub>
          </m:num>
          <m:den>
            <m:r>
              <m:rPr>
                <m:sty m:val="i"/>
              </m:rPr>
              <m:t>R</m:t>
            </m:r>
          </m:den>
        </m:f>
      </m:oMath>
      <w:r>
        <w:rPr>
          <w:rFonts w:eastAsia="Georgia" w:cs="Georgia" w:ascii="Georgia" w:hAnsi="Georgia"/>
        </w:rPr>
        <w:t xml:space="preserve">, facteur de qualité (ou "coefficient de surtension de la bobine"), de </w:t>
      </w:r>
      <m:oMath>
        <m:f>
          <m:fPr>
            <m:ctrlPr>
              <w:rPr>
                <w:rFonts w:ascii="Cambria Math" w:hAnsi="Cambria Math"/>
              </w:rPr>
            </m:ctrlPr>
          </m:fPr>
          <m:num>
            <m:r>
              <m:rPr>
                <m:sty m:val="i"/>
              </m:rPr>
              <m:t>ω</m:t>
            </m:r>
          </m:num>
          <m:den>
            <m:sSub>
              <m:sSubPr/>
              <m:e>
                <m:r>
                  <m:rPr>
                    <m:sty m:val="i"/>
                  </m:rPr>
                  <m:t>ω</m:t>
                </m:r>
              </m:e>
              <m:sub>
                <m:r>
                  <m:rPr>
                    <m:sty m:val="p"/>
                  </m:rPr>
                  <m:t>0</m:t>
                </m:r>
              </m:sub>
            </m:sSub>
          </m:den>
        </m:f>
      </m:oMath>
      <w:r>
        <w:rPr/>
        <w:t xml:space="preserve"> et </w:t>
      </w:r>
      <m:oMath>
        <m:f>
          <m:fPr>
            <m:ctrlPr>
              <w:rPr>
                <w:rFonts w:ascii="Cambria Math" w:hAnsi="Cambria Math"/>
              </w:rPr>
            </m:ctrlPr>
          </m:fPr>
          <m:num>
            <m:sSub>
              <m:sSubPr/>
              <m:e>
                <m:r>
                  <m:rPr>
                    <m:sty m:val="i"/>
                  </m:rPr>
                  <m:t>ω</m:t>
                </m:r>
              </m:e>
              <m:sub>
                <m:r>
                  <m:rPr>
                    <m:sty m:val="p"/>
                  </m:rPr>
                  <m:t>0</m:t>
                </m:r>
              </m:sub>
            </m:sSub>
          </m:num>
          <m:den>
            <m:r>
              <m:rPr>
                <m:sty m:val="i"/>
              </m:rPr>
              <m:t>ω</m:t>
            </m:r>
          </m:den>
        </m:f>
      </m:oMath>
      <w:r>
        <w:rPr/>
        <w:t xml:space="preserve">.</w:t>
      </w:r>
      <w:r>
        <w:rPr/>
        <w:br w:type="textWrapping"/>
      </w:r>
      <w:r>
        <w:rPr/>
        <w:t xml:space="preserve">2.10. On pose </w:t>
      </w:r>
      <m:oMath>
        <m:f>
          <m:fPr>
            <m:ctrlPr>
              <w:rPr>
                <w:rFonts w:ascii="Cambria Math" w:hAnsi="Cambria Math"/>
              </w:rPr>
            </m:ctrlPr>
          </m:fPr>
          <m:num>
            <m:r>
              <m:rPr>
                <m:sty m:val="i"/>
              </m:rPr>
              <m:t>ω</m:t>
            </m:r>
          </m:num>
          <m:den>
            <m:sSub>
              <m:sSubPr/>
              <m:e>
                <m:r>
                  <m:rPr>
                    <m:sty m:val="i"/>
                  </m:rPr>
                  <m:t>ω</m:t>
                </m:r>
              </m:e>
              <m:sub>
                <m:r>
                  <m:rPr>
                    <m:sty m:val="p"/>
                  </m:rPr>
                  <m:t>0</m:t>
                </m:r>
              </m:sub>
            </m:sSub>
          </m:den>
        </m:f>
        <m:r>
          <m:rPr>
            <m:sty m:val="p"/>
          </m:rPr>
          <m:t>=</m:t>
        </m:r>
        <m:r>
          <m:rPr>
            <m:sty m:val="p"/>
          </m:rPr>
          <m:t>1</m:t>
        </m:r>
        <m:r>
          <m:rPr>
            <m:sty m:val="p"/>
          </m:rPr>
          <m:t>+</m:t>
        </m:r>
        <m:r>
          <m:rPr>
            <m:sty m:val="i"/>
          </m:rPr>
          <m:t>ε</m:t>
        </m:r>
      </m:oMath>
      <w:r>
        <w:rPr/>
        <w:t xml:space="preserve"> avec </w:t>
      </w:r>
      <m:oMath>
        <m:r>
          <m:rPr>
            <m:sty m:val="i"/>
          </m:rPr>
          <m:t>ε</m:t>
        </m:r>
      </m:oMath>
      <w:r>
        <w:rPr>
          <w:rFonts w:eastAsia="Georgia" w:cs="Georgia" w:ascii="Georgia" w:hAnsi="Georgia"/>
        </w:rPr>
        <w:t xml:space="preserve"> petit devant 1 (on s'intéresse à une fine bande de fréquences autour de la résonance). Déterminer le rapport </w:t>
      </w:r>
      <m:oMath>
        <m:f>
          <m:fPr>
            <m:ctrlPr>
              <w:rPr>
                <w:rFonts w:ascii="Cambria Math" w:hAnsi="Cambria Math"/>
              </w:rPr>
            </m:ctrlPr>
          </m:fPr>
          <m:num>
            <m:sSub>
              <m:sSubPr/>
              <m:e>
                <m:r>
                  <m:rPr>
                    <m:sty m:val="i"/>
                  </m:rPr>
                  <m:t>I</m:t>
                </m:r>
              </m:e>
              <m:sub>
                <m:r>
                  <m:rPr>
                    <m:sty m:val="i"/>
                  </m:rPr>
                  <m:t>o</m:t>
                </m:r>
              </m:sub>
            </m:sSub>
          </m:num>
          <m:den>
            <m:sSub>
              <m:sSubPr/>
              <m:e>
                <m:r>
                  <m:rPr>
                    <m:sty m:val="i"/>
                  </m:rPr>
                  <m:t>I</m:t>
                </m:r>
              </m:e>
              <m:sub>
                <m:r>
                  <m:rPr>
                    <m:sty m:val="i"/>
                  </m:rPr>
                  <m:t>o</m:t>
                </m:r>
                <m:r>
                  <m:rPr>
                    <m:sty m:val="i"/>
                  </m:rPr>
                  <m:t>M</m:t>
                </m:r>
              </m:sub>
            </m:sSub>
          </m:den>
        </m:f>
      </m:oMath>
      <w:r>
        <w:rPr/>
        <w:t xml:space="preserve"> en fonction de </w:t>
      </w:r>
      <m:oMath>
        <m:sSub>
          <m:sSubPr/>
          <m:e>
            <m:r>
              <m:rPr>
                <m:sty m:val="i"/>
              </m:rPr>
              <m:t>Q</m:t>
            </m:r>
          </m:e>
          <m:sub>
            <m:r>
              <m:rPr>
                <m:sty m:val="p"/>
              </m:rPr>
              <m:t>0</m:t>
            </m:r>
          </m:sub>
        </m:sSub>
      </m:oMath>
      <w:r>
        <w:rPr/>
        <w:t xml:space="preserve"> et </w:t>
      </w:r>
      <m:oMath>
        <m:r>
          <m:rPr>
            <m:sty m:val="i"/>
          </m:rPr>
          <m:t>ε</m:t>
        </m:r>
      </m:oMath>
      <w:r>
        <w:rPr/>
        <w:t xml:space="preserve">.</w:t>
      </w:r>
      <w:r>
        <w:rPr/>
        <w:br w:type="textWrapping"/>
      </w:r>
      <w:r>
        <w:rPr>
          <w:rFonts w:eastAsia="Georgia" w:cs="Georgia" w:ascii="Georgia" w:hAnsi="Georgia"/>
        </w:rPr>
        <w:t xml:space="preserve">2.11. A partir de la condition de bande passante à -3 dB et du rapport </w:t>
      </w:r>
      <m:oMath>
        <m:f>
          <m:fPr>
            <m:ctrlPr>
              <w:rPr>
                <w:rFonts w:ascii="Cambria Math" w:hAnsi="Cambria Math"/>
              </w:rPr>
            </m:ctrlPr>
          </m:fPr>
          <m:num>
            <m:sSub>
              <m:sSubPr/>
              <m:e>
                <m:r>
                  <m:rPr>
                    <m:sty m:val="i"/>
                  </m:rPr>
                  <m:t>I</m:t>
                </m:r>
              </m:e>
              <m:sub>
                <m:r>
                  <m:rPr>
                    <m:sty m:val="i"/>
                  </m:rPr>
                  <m:t>o</m:t>
                </m:r>
              </m:sub>
            </m:sSub>
          </m:num>
          <m:den>
            <m:sSub>
              <m:sSubPr/>
              <m:e>
                <m:r>
                  <m:rPr>
                    <m:sty m:val="i"/>
                  </m:rPr>
                  <m:t>I</m:t>
                </m:r>
              </m:e>
              <m:sub>
                <m:r>
                  <m:rPr>
                    <m:sty m:val="i"/>
                  </m:rPr>
                  <m:t>o</m:t>
                </m:r>
                <m:r>
                  <m:rPr>
                    <m:sty m:val="i"/>
                  </m:rPr>
                  <m:t>M</m:t>
                </m:r>
              </m:sub>
            </m:sSub>
          </m:den>
        </m:f>
      </m:oMath>
      <w:r>
        <w:rPr>
          <w:rFonts w:eastAsia="Georgia" w:cs="Georgia" w:ascii="Georgia" w:hAnsi="Georgia"/>
        </w:rPr>
        <w:t xml:space="preserve"> précédent, déduire une inégalité à laquelle </w:t>
      </w:r>
      <m:oMath>
        <m:sSub>
          <m:sSubPr/>
          <m:e>
            <m:r>
              <m:rPr>
                <m:sty m:val="i"/>
              </m:rPr>
              <m:t>Q</m:t>
            </m:r>
          </m:e>
          <m:sub>
            <m:r>
              <m:rPr>
                <m:sty m:val="p"/>
              </m:rPr>
              <m:t>0</m:t>
            </m:r>
          </m:sub>
        </m:sSub>
      </m:oMath>
      <w:r>
        <w:rPr/>
        <w:t xml:space="preserve"> et </w:t>
      </w:r>
      <m:oMath>
        <m:r>
          <m:rPr>
            <m:sty m:val="i"/>
          </m:rPr>
          <m:t>ε</m:t>
        </m:r>
      </m:oMath>
      <w:r>
        <w:rPr/>
        <w:t xml:space="preserve"> doivent satisfaire.</w:t>
      </w:r>
      <w:r>
        <w:rPr/>
        <w:br w:type="textWrapping"/>
      </w:r>
      <w:r>
        <w:rPr>
          <w:rFonts w:eastAsia="Georgia" w:cs="Georgia" w:ascii="Georgia" w:hAnsi="Georgia"/>
        </w:rPr>
        <w:t xml:space="preserve">2.12. Calculer la valeur extrémale du coefficient de surtension, sachant que la fréquence de l'onde acoustique de pulsation </w:t>
      </w:r>
      <m:oMath>
        <m:r>
          <m:rPr>
            <m:sty m:val="p"/>
          </m:rPr>
          <m:t>Ω</m:t>
        </m:r>
      </m:oMath>
      <w:r>
        <w:rPr/>
        <w:t xml:space="preserve"> est comprise entre </w:t>
      </w:r>
      <m:oMath>
        <m:r>
          <m:rPr>
            <m:sty m:val="i"/>
          </m:rPr>
          <m:t>f</m:t>
        </m:r>
        <m:r>
          <m:rPr>
            <m:sty m:val="p"/>
          </m:rPr>
          <m:t>=</m:t>
        </m:r>
        <m:sSub>
          <m:sSubPr/>
          <m:e>
            <m:r>
              <m:rPr>
                <m:sty m:val="i"/>
              </m:rPr>
              <m:t>f</m:t>
            </m:r>
          </m:e>
          <m:sub>
            <m:r>
              <m:rPr>
                <m:sty m:val="p"/>
              </m:rPr>
              <m:t>1</m:t>
            </m:r>
          </m:sub>
        </m:sSub>
        <m:r>
          <m:rPr>
            <m:sty m:val="p"/>
          </m:rPr>
          <m:t>=</m:t>
        </m:r>
        <m:r>
          <m:rPr>
            <m:sty m:val="p"/>
          </m:rPr>
          <m:t>50</m:t>
        </m:r>
        <m:r>
          <m:rPr>
            <m:nor/>
          </m:rPr>
          <m:t xml:space="preserve"> </m:t>
        </m:r>
        <m:r>
          <m:rPr>
            <m:sty m:val="p"/>
          </m:rPr>
          <m:t>Hz</m:t>
        </m:r>
      </m:oMath>
      <w:r>
        <w:rPr/>
        <w:t xml:space="preserve"> et </w:t>
      </w:r>
      <m:oMath>
        <m:r>
          <m:rPr>
            <m:sty m:val="i"/>
          </m:rPr>
          <m:t>f</m:t>
        </m:r>
        <m:r>
          <m:rPr>
            <m:sty m:val="p"/>
          </m:rPr>
          <m:t>=</m:t>
        </m:r>
        <m:sSub>
          <m:sSubPr/>
          <m:e>
            <m:r>
              <m:rPr>
                <m:sty m:val="i"/>
              </m:rPr>
              <m:t>f</m:t>
            </m:r>
          </m:e>
          <m:sub>
            <m:r>
              <m:rPr>
                <m:sty m:val="p"/>
              </m:rPr>
              <m:t>2</m:t>
            </m:r>
          </m:sub>
        </m:sSub>
        <m:r>
          <m:rPr>
            <m:sty m:val="p"/>
          </m:rPr>
          <m:t>=</m:t>
        </m:r>
        <m:r>
          <m:rPr>
            <m:sty m:val="p"/>
          </m:rPr>
          <m:t>20</m:t>
        </m:r>
        <m:r>
          <m:rPr>
            <m:sty m:val="p"/>
          </m:rPr>
          <m:t>kHz</m:t>
        </m:r>
      </m:oMath>
      <w:r>
        <w:rPr>
          <w:rFonts w:eastAsia="Georgia" w:cs="Georgia" w:ascii="Georgia" w:hAnsi="Georgia"/>
        </w:rPr>
        <w:t xml:space="preserve">. Préciser s'il s'agit d'une valeur maximale ou minimale.</w:t>
      </w:r>
    </w:p>
    <w:p>
      <w:pPr>
        <w:spacing w:after="220" w:lineRule="auto"/>
      </w:pPr>
      <w:r>
        <w:rPr>
          <w:rFonts w:eastAsia="Georgia" w:cs="Georgia" w:ascii="Georgia" w:hAnsi="Georgia"/>
        </w:rPr>
        <w:t xml:space="preserve">Le récepteur reçoit simultanément les ondes de deux émetteurs situés dans la même direction par rapport au récepteur et produisant dans la bobine </w:t>
      </w:r>
      <m:oMath>
        <m:r>
          <m:rPr>
            <m:sty m:val="i"/>
          </m:rPr>
          <m:t>B</m:t>
        </m:r>
      </m:oMath>
      <w:r>
        <w:rPr>
          <w:rFonts w:eastAsia="Georgia" w:cs="Georgia" w:ascii="Georgia" w:hAnsi="Georgia"/>
        </w:rPr>
        <w:t xml:space="preserve"> des forces électromotrices d'amplitudes égales. L'une est de pulsation </w:t>
      </w:r>
      <m:oMath>
        <m:sSub>
          <m:sSubPr/>
          <m:e>
            <m:r>
              <m:rPr>
                <m:sty m:val="i"/>
              </m:rPr>
              <m:t>ω</m:t>
            </m:r>
          </m:e>
          <m:sub>
            <m:r>
              <m:rPr>
                <m:sty m:val="p"/>
              </m:rPr>
              <m:t>0</m:t>
            </m:r>
          </m:sub>
        </m:sSub>
      </m:oMath>
      <w:r>
        <w:rPr/>
        <w:t xml:space="preserve"> et l'autre de pulsation </w:t>
      </w:r>
      <m:oMath>
        <m:sSubSup>
          <m:sSubSupPr/>
          <m:e>
            <m:r>
              <m:rPr>
                <m:sty m:val="i"/>
              </m:rPr>
              <m:t>ω</m:t>
            </m:r>
          </m:e>
          <m:sub>
            <m:r>
              <m:rPr>
                <m:sty m:val="p"/>
              </m:rPr>
              <m:t>0</m:t>
            </m:r>
          </m:sub>
          <m:sup>
            <m:r>
              <m:rPr>
                <m:sty m:val="i"/>
              </m:rPr>
              <m:t>′</m:t>
            </m:r>
          </m:sup>
        </m:sSubSup>
      </m:oMath>
      <w:r>
        <w:rPr>
          <w:rFonts w:eastAsia="Georgia" w:cs="Georgia" w:ascii="Georgia" w:hAnsi="Georgia"/>
        </w:rPr>
        <w:t xml:space="preserve">. Le circuit reste accordé sur </w:t>
      </w:r>
      <m:oMath>
        <m:sSub>
          <m:sSubPr/>
          <m:e>
            <m:r>
              <m:rPr>
                <m:sty m:val="i"/>
              </m:rPr>
              <m:t>ω</m:t>
            </m:r>
          </m:e>
          <m:sub>
            <m:r>
              <m:rPr>
                <m:sty m:val="p"/>
              </m:rPr>
              <m:t>0</m:t>
            </m:r>
          </m:sub>
        </m:sSub>
      </m:oMath>
      <w:r>
        <w:rPr>
          <w:rFonts w:eastAsia="Georgia" w:cs="Georgia" w:ascii="Georgia" w:hAnsi="Georgia"/>
        </w:rPr>
        <w:t xml:space="preserve">. Les amplitudes des intensités correspondant à ces deux pulsations sont notées </w:t>
      </w:r>
      <m:oMath>
        <m:sSub>
          <m:sSubPr/>
          <m:e>
            <m:r>
              <m:rPr>
                <m:sty m:val="i"/>
              </m:rPr>
              <m:t>I</m:t>
            </m:r>
          </m:e>
          <m:sub>
            <m:r>
              <m:rPr>
                <m:sty m:val="p"/>
              </m:rPr>
              <m:t>0</m:t>
            </m:r>
          </m:sub>
        </m:sSub>
      </m:oMath>
      <w:r>
        <w:rPr/>
        <w:t xml:space="preserve"> et </w:t>
      </w:r>
      <m:oMath>
        <m:sSubSup>
          <m:sSubSupPr/>
          <m:e>
            <m:r>
              <m:rPr>
                <m:sty m:val="i"/>
              </m:rPr>
              <m:t>I</m:t>
            </m:r>
          </m:e>
          <m:sub>
            <m:r>
              <m:rPr>
                <m:sty m:val="p"/>
              </m:rPr>
              <m:t>0</m:t>
            </m:r>
          </m:sub>
          <m:sup>
            <m:r>
              <m:rPr>
                <m:sty m:val="i"/>
              </m:rPr>
              <m:t>′</m:t>
            </m:r>
          </m:sup>
        </m:sSubSup>
      </m:oMath>
      <w:r>
        <w:rPr>
          <w:rFonts w:eastAsia="Georgia" w:cs="Georgia" w:ascii="Georgia" w:hAnsi="Georgia"/>
        </w:rPr>
        <w:t xml:space="preserve">. Pour séparer ces deux ondes, il faut que le rapport </w:t>
      </w:r>
      <m:oMath>
        <m:f>
          <m:fPr>
            <m:ctrlPr>
              <w:rPr>
                <w:rFonts w:ascii="Cambria Math" w:hAnsi="Cambria Math"/>
              </w:rPr>
            </m:ctrlPr>
          </m:fPr>
          <m:num>
            <m:sSubSup>
              <m:sSubSupPr/>
              <m:e>
                <m:r>
                  <m:rPr>
                    <m:sty m:val="i"/>
                  </m:rPr>
                  <m:t>I</m:t>
                </m:r>
              </m:e>
              <m:sub>
                <m:r>
                  <m:rPr>
                    <m:sty m:val="p"/>
                  </m:rPr>
                  <m:t>0</m:t>
                </m:r>
              </m:sub>
              <m:sup>
                <m:r>
                  <m:rPr>
                    <m:sty m:val="i"/>
                  </m:rPr>
                  <m:t>′</m:t>
                </m:r>
              </m:sup>
            </m:sSubSup>
          </m:num>
          <m:den>
            <m:sSub>
              <m:sSubPr/>
              <m:e>
                <m:r>
                  <m:rPr>
                    <m:sty m:val="i"/>
                  </m:rPr>
                  <m:t>I</m:t>
                </m:r>
              </m:e>
              <m:sub>
                <m:r>
                  <m:rPr>
                    <m:sty m:val="p"/>
                  </m:rPr>
                  <m:t>0</m:t>
                </m:r>
              </m:sub>
            </m:sSub>
          </m:den>
        </m:f>
      </m:oMath>
      <w:r>
        <w:rPr/>
        <w:t xml:space="preserve"> soit le plus petit possible.</w:t>
      </w:r>
      <w:r>
        <w:rPr/>
        <w:br w:type="textWrapping"/>
      </w:r>
      <w:r>
        <w:rPr>
          <w:rFonts w:eastAsia="Georgia" w:cs="Georgia" w:ascii="Georgia" w:hAnsi="Georgia"/>
        </w:rPr>
        <w:t xml:space="preserve">2.13. En déduire la condition sur le coefficient de qualité de la bobine.</w:t>
      </w:r>
      <w:r>
        <w:rPr/>
        <w:br w:type="textWrapping"/>
      </w:r>
      <w:r>
        <w:rPr>
          <w:rFonts w:eastAsia="Georgia" w:cs="Georgia" w:ascii="Georgia" w:hAnsi="Georgia"/>
        </w:rPr>
        <w:t xml:space="preserve">2.14. Cette exigence de sélectivité est-elle compatible ou contradictoire avec la condition de bande passante de la question 2.12 ?</w:t>
      </w:r>
      <w:r>
        <w:rPr/>
        <w:br w:type="textWrapping"/>
      </w:r>
      <w:r>
        <w:rPr>
          <w:rFonts w:eastAsia="Georgia" w:cs="Georgia" w:ascii="Georgia" w:hAnsi="Georgia"/>
        </w:rPr>
        <w:t xml:space="preserve">2.15. En déduire la valeur numérique qu'on choisira pour le coefficient de qualité du circuit RLC 。</w:t>
      </w:r>
    </w:p>
    <w:p>
      <w:pPr>
        <w:spacing w:after="220" w:lineRule="auto"/>
      </w:pPr>
      <w:r>
        <w:rPr>
          <w:rFonts w:eastAsia="Georgia" w:cs="Georgia" w:ascii="Georgia" w:hAnsi="Georgia"/>
        </w:rPr>
        <w:t xml:space="preserve">On souhaite déterminer l'écart minimal entre les fréquences </w:t>
      </w:r>
      <m:oMath>
        <m:sSub>
          <m:sSubPr/>
          <m:e>
            <m:r>
              <m:rPr>
                <m:sty m:val="i"/>
              </m:rPr>
              <m:t>f</m:t>
            </m:r>
          </m:e>
          <m:sub>
            <m:r>
              <m:rPr>
                <m:sty m:val="p"/>
              </m:rPr>
              <m:t>0</m:t>
            </m:r>
          </m:sub>
        </m:sSub>
      </m:oMath>
      <w:r>
        <w:rPr/>
        <w:t xml:space="preserve"> et </w:t>
      </w:r>
      <m:oMath>
        <m:sSup>
          <m:sSupPr/>
          <m:e>
            <m:r>
              <m:rPr>
                <m:sty m:val="i"/>
              </m:rPr>
              <m:t>f</m:t>
            </m:r>
          </m:e>
          <m:sup>
            <m:r>
              <m:rPr>
                <m:sty m:val="i"/>
              </m:rPr>
              <m:t>′</m:t>
            </m:r>
          </m:sup>
        </m:sSup>
        <m:sSub>
          <m:sSubPr/>
          <m:e>
            <m:r>
              <m:t xml:space="preserve"> </m:t>
            </m:r>
          </m:e>
          <m:sub>
            <m:r>
              <m:rPr>
                <m:sty m:val="p"/>
              </m:rPr>
              <m:t>0</m:t>
            </m:r>
          </m:sub>
        </m:sSub>
      </m:oMath>
      <w:r>
        <w:rPr>
          <w:rFonts w:eastAsia="Georgia" w:cs="Georgia" w:ascii="Georgia" w:hAnsi="Georgia"/>
        </w:rPr>
        <w:t xml:space="preserve"> des deux émetteurs pour que le rapport </w:t>
      </w:r>
      <m:oMath>
        <m:f>
          <m:fPr>
            <m:ctrlPr>
              <w:rPr>
                <w:rFonts w:ascii="Cambria Math" w:hAnsi="Cambria Math"/>
              </w:rPr>
            </m:ctrlPr>
          </m:fPr>
          <m:num>
            <m:sSubSup>
              <m:sSubSupPr/>
              <m:e>
                <m:r>
                  <m:rPr>
                    <m:sty m:val="i"/>
                  </m:rPr>
                  <m:t>I</m:t>
                </m:r>
              </m:e>
              <m:sub>
                <m:r>
                  <m:rPr>
                    <m:sty m:val="p"/>
                  </m:rPr>
                  <m:t>0</m:t>
                </m:r>
              </m:sub>
              <m:sup>
                <m:r>
                  <m:rPr>
                    <m:sty m:val="i"/>
                  </m:rPr>
                  <m:t>′</m:t>
                </m:r>
              </m:sup>
            </m:sSubSup>
          </m:num>
          <m:den>
            <m:sSub>
              <m:sSubPr/>
              <m:e>
                <m:r>
                  <m:rPr>
                    <m:sty m:val="i"/>
                  </m:rPr>
                  <m:t>I</m:t>
                </m:r>
              </m:e>
              <m:sub>
                <m:r>
                  <m:rPr>
                    <m:sty m:val="p"/>
                  </m:rPr>
                  <m:t>0</m:t>
                </m:r>
              </m:sub>
            </m:sSub>
          </m:den>
        </m:f>
      </m:oMath>
      <w:r>
        <w:rPr>
          <w:rFonts w:eastAsia="Georgia" w:cs="Georgia" w:ascii="Georgia" w:hAnsi="Georgia"/>
        </w:rPr>
        <w:t xml:space="preserve"> soit inférieur à </w:t>
      </w:r>
      <m:oMath>
        <m:f>
          <m:fPr>
            <m:ctrlPr>
              <w:rPr>
                <w:rFonts w:ascii="Cambria Math" w:hAnsi="Cambria Math"/>
              </w:rPr>
            </m:ctrlPr>
          </m:fPr>
          <m:num>
            <m:r>
              <m:rPr>
                <m:sty m:val="p"/>
              </m:rPr>
              <m:t>1</m:t>
            </m:r>
          </m:num>
          <m:den>
            <m:r>
              <m:rPr>
                <m:sty m:val="p"/>
              </m:rPr>
              <m:t>10</m:t>
            </m:r>
          </m:den>
        </m:f>
      </m:oMath>
      <w:r>
        <w:rPr/>
        <w:t xml:space="preserve">.</w:t>
      </w:r>
    </w:p>
    <w:p>
      <w:pPr>
        <w:spacing w:after="220" w:lineRule="auto"/>
      </w:pPr>
      <w:r>
        <w:rPr>
          <w:rFonts w:eastAsia="Georgia" w:cs="Georgia" w:ascii="Georgia" w:hAnsi="Georgia"/>
        </w:rPr>
        <w:t xml:space="preserve">Dans les calculs qui suivent, on remplacera le facteur de qualité </w:t>
      </w:r>
      <m:oMath>
        <m:r>
          <m:rPr>
            <m:sty m:val="i"/>
          </m:rPr>
          <m:t>Q</m:t>
        </m:r>
      </m:oMath>
      <w:r>
        <w:rPr>
          <w:rFonts w:eastAsia="Georgia" w:cs="Georgia" w:ascii="Georgia" w:hAnsi="Georgia"/>
        </w:rPr>
        <w:t xml:space="preserve"> par sa valeur, trouvée à la question 2.15.</w:t>
      </w:r>
      <w:r>
        <w:rPr/>
        <w:br w:type="textWrapping"/>
      </w:r>
      <w:r>
        <w:rPr>
          <w:rFonts w:eastAsia="Georgia" w:cs="Georgia" w:ascii="Georgia" w:hAnsi="Georgia"/>
        </w:rPr>
        <w:t xml:space="preserve">2.16. Ecrire l'inégalité résultant de </w:t>
      </w:r>
      <m:oMath>
        <m:f>
          <m:fPr>
            <m:ctrlPr>
              <w:rPr>
                <w:rFonts w:ascii="Cambria Math" w:hAnsi="Cambria Math"/>
              </w:rPr>
            </m:ctrlPr>
          </m:fPr>
          <m:num>
            <m:sSubSup>
              <m:sSubSupPr/>
              <m:e>
                <m:r>
                  <m:rPr>
                    <m:sty m:val="i"/>
                  </m:rPr>
                  <m:t>I</m:t>
                </m:r>
              </m:e>
              <m:sub>
                <m:r>
                  <m:rPr>
                    <m:sty m:val="p"/>
                  </m:rPr>
                  <m:t>0</m:t>
                </m:r>
              </m:sub>
              <m:sup>
                <m:r>
                  <m:rPr>
                    <m:sty m:val="i"/>
                  </m:rPr>
                  <m:t>′</m:t>
                </m:r>
              </m:sup>
            </m:sSubSup>
          </m:num>
          <m:den>
            <m:sSub>
              <m:sSubPr/>
              <m:e>
                <m:r>
                  <m:rPr>
                    <m:sty m:val="i"/>
                  </m:rPr>
                  <m:t>I</m:t>
                </m:r>
              </m:e>
              <m:sub>
                <m:r>
                  <m:rPr>
                    <m:sty m:val="p"/>
                  </m:rPr>
                  <m:t>0</m:t>
                </m:r>
              </m:sub>
            </m:sSub>
          </m:den>
        </m:f>
        <m:r>
          <m:rPr>
            <m:sty m:val="p"/>
          </m:rPr>
          <m:t>&lt;</m:t>
        </m:r>
        <m:f>
          <m:fPr>
            <m:ctrlPr>
              <w:rPr>
                <w:rFonts w:ascii="Cambria Math" w:hAnsi="Cambria Math"/>
              </w:rPr>
            </m:ctrlPr>
          </m:fPr>
          <m:num>
            <m:r>
              <m:rPr>
                <m:sty m:val="p"/>
              </m:rPr>
              <m:t>1</m:t>
            </m:r>
          </m:num>
          <m:den>
            <m:r>
              <m:rPr>
                <m:sty m:val="p"/>
              </m:rPr>
              <m:t>10</m:t>
            </m:r>
          </m:den>
        </m:f>
      </m:oMath>
      <w:r>
        <w:rPr/>
        <w:t xml:space="preserve"> avec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t xml:space="preserve"> comme seule variable.</w:t>
      </w:r>
      <w:r>
        <w:rPr/>
        <w:br w:type="textWrapping"/>
      </w:r>
      <w:r>
        <w:rPr>
          <w:rFonts w:eastAsia="Georgia" w:cs="Georgia" w:ascii="Georgia" w:hAnsi="Georgia"/>
        </w:rPr>
        <w:t xml:space="preserve">2.17. En déduire les deux inéquations du second degré que doit satisfaire </w:t>
      </w:r>
      <m:oMath>
        <m:r>
          <m:rPr>
            <m:sty m:val="i"/>
          </m:rPr>
          <m:t>x</m:t>
        </m:r>
      </m:oMath>
      <w:r>
        <w:rPr/>
        <w:t xml:space="preserve">.</w:t>
      </w:r>
      <w:r>
        <w:rPr/>
        <w:br w:type="textWrapping"/>
      </w:r>
      <w:r>
        <w:rPr>
          <w:rFonts w:eastAsia="Georgia" w:cs="Georgia" w:ascii="Georgia" w:hAnsi="Georgia"/>
        </w:rPr>
        <w:t xml:space="preserve">2.18. Résoudre les inégalités précédentes et en déduire les écarts minima entre </w:t>
      </w:r>
      <m:oMath>
        <m:sSub>
          <m:sSubPr/>
          <m:e>
            <m:r>
              <m:rPr>
                <m:sty m:val="i"/>
              </m:rPr>
              <m:t>f</m:t>
            </m:r>
          </m:e>
          <m:sub>
            <m:r>
              <m:rPr>
                <m:sty m:val="p"/>
              </m:rPr>
              <m:t>0</m:t>
            </m:r>
          </m:sub>
        </m:sSub>
      </m:oMath>
      <w:r>
        <w:rPr/>
        <w:t xml:space="preserve"> et </w:t>
      </w:r>
      <m:oMath>
        <m:sSubSup>
          <m:sSubSupPr/>
          <m:e>
            <m:r>
              <m:rPr>
                <m:sty m:val="i"/>
              </m:rPr>
              <m:t>f</m:t>
            </m:r>
          </m:e>
          <m:sub>
            <m:r>
              <m:rPr>
                <m:sty m:val="p"/>
              </m:rPr>
              <m:t>0</m:t>
            </m:r>
          </m:sub>
          <m:sup>
            <m:r>
              <m:rPr>
                <m:sty m:val="i"/>
              </m:rPr>
              <m:t>′</m:t>
            </m:r>
          </m:sup>
        </m:sSubSup>
      </m:oMath>
      <w:r>
        <w:rPr/>
        <w:t xml:space="preserve"> selon que </w:t>
      </w:r>
      <m:oMath>
        <m:sSup>
          <m:sSupPr/>
          <m:e>
            <m:r>
              <m:rPr>
                <m:sty m:val="i"/>
              </m:rPr>
              <m:t>f</m:t>
            </m:r>
          </m:e>
          <m:sup>
            <m:r>
              <m:rPr>
                <m:sty m:val="i"/>
              </m:rPr>
              <m:t>′</m:t>
            </m:r>
          </m:sup>
        </m:sSup>
        <m:sSub>
          <m:sSubPr/>
          <m:e>
            <m:r>
              <m:t xml:space="preserve"> </m:t>
            </m:r>
          </m:e>
          <m:sub>
            <m:r>
              <m:rPr>
                <m:sty m:val="p"/>
              </m:rPr>
              <m:t>0</m:t>
            </m:r>
          </m:sub>
        </m:sSub>
      </m:oMath>
      <w:r>
        <w:rPr>
          <w:rFonts w:eastAsia="Georgia" w:cs="Georgia" w:ascii="Georgia" w:hAnsi="Georgia"/>
        </w:rPr>
        <w:t xml:space="preserve"> est inférieure ou supérieure à </w:t>
      </w:r>
      <m:oMath>
        <m:sSub>
          <m:sSubPr/>
          <m:e>
            <m:r>
              <m:rPr>
                <m:sty m:val="i"/>
              </m:rPr>
              <m:t>f</m:t>
            </m:r>
          </m:e>
          <m:sub>
            <m:r>
              <m:rPr>
                <m:sty m:val="p"/>
              </m:rPr>
              <m:t>0</m:t>
            </m:r>
          </m:sub>
        </m:sSub>
      </m:oMath>
      <w:r>
        <w:rPr>
          <w:rFonts w:eastAsia="Georgia" w:cs="Georgia" w:ascii="Georgia" w:hAnsi="Georgia"/>
        </w:rPr>
        <w:t xml:space="preserve">. Application numérique.</w:t>
      </w:r>
    </w:p>
    <w:p>
      <w:pPr>
        <w:spacing w:line="271" w:before="330" w:lineRule="auto"/>
      </w:pPr>
      <w:r>
        <w:rPr>
          <w:rFonts w:eastAsia="Georgia" w:cs="Georgia" w:ascii="Georgia" w:hAnsi="Georgia"/>
          <w:b/>
          <w:sz w:val="42"/>
        </w:rPr>
        <w:t xml:space="preserve">3. Démodulation du signal réceptionné.</w:t>
      </w:r>
    </w:p>
    <w:p>
      <w:pPr>
        <w:spacing w:after="220" w:lineRule="auto"/>
      </w:pPr>
      <w:r>
        <w:rPr>
          <w:rFonts w:eastAsia="Georgia" w:cs="Georgia" w:ascii="Georgia" w:hAnsi="Georgia"/>
        </w:rPr>
        <w:t xml:space="preserve">On considère que le circuit de réception génère un signal de la forme </w:t>
      </w:r>
      <m:oMath>
        <m:sSub>
          <m:sSubPr/>
          <m:e>
            <m:r>
              <m:rPr>
                <m:sty m:val="i"/>
              </m:rPr>
              <m:t>e</m:t>
            </m:r>
          </m:e>
          <m:sub>
            <m:r>
              <m:rPr>
                <m:sty m:val="p"/>
              </m:rPr>
              <m:t>1</m:t>
            </m:r>
          </m:sub>
        </m:sSub>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p"/>
          </m:rPr>
          <m:t>Ω</m:t>
        </m:r>
        <m:r>
          <m:rPr>
            <m:sty m:val="i"/>
          </m:rPr>
          <m:t>t</m:t>
        </m:r>
        <m:r>
          <m:rPr>
            <m:sty m:val="p"/>
          </m:rPr>
          <m:t>)</m:t>
        </m:r>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t xml:space="preserve">. </w:t>
      </w:r>
      <m:oMath>
        <m:r>
          <m:rPr>
            <m:sty m:val="p"/>
          </m:rPr>
          <m:t xml:space="preserve"> </m:t>
        </m:r>
        <m:sSub>
          <m:sSubPr/>
          <m:e>
            <m:r>
              <m:rPr>
                <m:sty m:val="i"/>
              </m:rPr>
              <m:t>ω</m:t>
            </m:r>
          </m:e>
          <m:sub>
            <m:r>
              <m:rPr>
                <m:sty m:val="p"/>
              </m:rPr>
              <m:t>0</m:t>
            </m:r>
          </m:sub>
        </m:sSub>
      </m:oMath>
      <w:r>
        <w:rPr>
          <w:rFonts w:eastAsia="Georgia" w:cs="Georgia" w:ascii="Georgia" w:hAnsi="Georgia"/>
        </w:rPr>
        <w:t xml:space="preserve"> est la pulsation d'une onde porteuse de fréquence </w:t>
      </w:r>
      <m:oMath>
        <m:sSub>
          <m:sSubPr/>
          <m:e>
            <m:r>
              <m:rPr>
                <m:sty m:val="i"/>
              </m:rPr>
              <m:t>f</m:t>
            </m:r>
          </m:e>
          <m:sub>
            <m:r>
              <m:rPr>
                <m:sty m:val="p"/>
              </m:rPr>
              <m:t>0</m:t>
            </m:r>
          </m:sub>
        </m:sSub>
        <m:r>
          <m:rPr>
            <m:sty m:val="p"/>
          </m:rPr>
          <m:t>=</m:t>
        </m:r>
        <m:r>
          <m:rPr>
            <m:sty m:val="p"/>
          </m:rPr>
          <m:t>1</m:t>
        </m:r>
        <m:r>
          <m:rPr>
            <m:sty m:val="p"/>
          </m:rPr>
          <m:t>MHz</m:t>
        </m:r>
      </m:oMath>
      <w:r>
        <w:rPr/>
        <w:t xml:space="preserve"> et </w:t>
      </w:r>
      <m:oMath>
        <m:r>
          <m:rPr>
            <m:sty m:val="p"/>
          </m:rPr>
          <m:t>Ω</m:t>
        </m:r>
      </m:oMath>
      <w:r>
        <w:rPr>
          <w:rFonts w:eastAsia="Georgia" w:cs="Georgia" w:ascii="Georgia" w:hAnsi="Georgia"/>
        </w:rPr>
        <w:t xml:space="preserve"> est la pulsation d'une onde acoustique de fréquence comprise entre 50 Hz et 20 kHz .</w:t>
      </w:r>
      <w:r>
        <w:rPr/>
        <w:br w:type="textWrapping"/>
      </w:r>
      <w:r>
        <w:rPr>
          <w:rFonts w:eastAsia="Georgia" w:cs="Georgia" w:ascii="Georgia" w:hAnsi="Georgia"/>
        </w:rPr>
        <w:t xml:space="preserve">3.1. On utilise un circuit multiplieur délivrant </w:t>
      </w:r>
      <m:oMath>
        <m:r>
          <m:rPr>
            <m:sty m:val="i"/>
          </m:rPr>
          <m:t>u</m:t>
        </m:r>
        <m:r>
          <m:rPr>
            <m:sty m:val="p"/>
          </m:rPr>
          <m:t>(</m:t>
        </m:r>
        <m:r>
          <m:rPr>
            <m:sty m:val="i"/>
          </m:rPr>
          <m:t>t</m:t>
        </m:r>
        <m:r>
          <m:rPr>
            <m:sty m:val="p"/>
          </m:rPr>
          <m:t>)</m:t>
        </m:r>
        <m:r>
          <m:rPr>
            <m:sty m:val="p"/>
          </m:rPr>
          <m:t>=</m:t>
        </m:r>
        <m:r>
          <m:rPr>
            <m:sty m:val="i"/>
          </m:rPr>
          <m:t>H</m:t>
        </m:r>
        <m:sSub>
          <m:sSubPr/>
          <m:e>
            <m:r>
              <m:rPr>
                <m:sty m:val="i"/>
              </m:rPr>
              <m:t>e</m:t>
            </m:r>
          </m:e>
          <m:sub>
            <m:r>
              <m:rPr>
                <m:sty m:val="p"/>
              </m:rPr>
              <m:t>1</m:t>
            </m:r>
          </m:sub>
        </m:sSub>
        <m:r>
          <m:rPr>
            <m:sty m:val="p"/>
          </m:rPr>
          <m:t>(</m:t>
        </m:r>
        <m:r>
          <m:rPr>
            <m:sty m:val="i"/>
          </m:rPr>
          <m:t>t</m:t>
        </m:r>
        <m:r>
          <m:rPr>
            <m:sty m:val="p"/>
          </m:rPr>
          <m:t>)</m:t>
        </m:r>
        <m:sSub>
          <m:sSubPr/>
          <m:e>
            <m:r>
              <m:rPr>
                <m:sty m:val="i"/>
              </m:rPr>
              <m:t>e</m:t>
            </m:r>
          </m:e>
          <m:sub>
            <m:r>
              <m:rPr>
                <m:sty m:val="p"/>
              </m:rPr>
              <m:t>0</m:t>
            </m:r>
          </m:sub>
        </m:sSub>
        <m:r>
          <m:rPr>
            <m:sty m:val="p"/>
          </m:rPr>
          <m:t>(</m:t>
        </m:r>
        <m:r>
          <m:rPr>
            <m:sty m:val="i"/>
          </m:rPr>
          <m:t>t</m:t>
        </m:r>
        <m:r>
          <m:rPr>
            <m:sty m:val="p"/>
          </m:rPr>
          <m:t>)</m:t>
        </m:r>
      </m:oMath>
      <w:r>
        <w:rPr/>
        <w:t xml:space="preserve"> avec </w:t>
      </w:r>
      <m:oMath>
        <m:sSub>
          <m:sSubPr/>
          <m:e>
            <m:r>
              <m:rPr>
                <m:sty m:val="i"/>
              </m:rPr>
              <m:t>e</m:t>
            </m:r>
          </m:e>
          <m:sub>
            <m:r>
              <m:rPr>
                <m:sty m:val="p"/>
              </m:rPr>
              <m:t>0</m:t>
            </m:r>
          </m:sub>
        </m:sSub>
        <m:r>
          <m:rPr>
            <m:sty m:val="p"/>
          </m:rPr>
          <m:t>(</m:t>
        </m:r>
        <m:r>
          <m:rPr>
            <m:sty m:val="i"/>
          </m:rPr>
          <m:t>t</m:t>
        </m:r>
        <m:r>
          <m:rPr>
            <m:sty m:val="p"/>
          </m:rPr>
          <m:t>)</m:t>
        </m:r>
        <m:r>
          <m:rPr>
            <m:sty m:val="p"/>
          </m:rPr>
          <m:t>=</m:t>
        </m:r>
        <m:sSub>
          <m:sSubPr/>
          <m:e>
            <m:r>
              <m:rPr>
                <m:sty m:val="i"/>
              </m:rPr>
              <m:t>E</m:t>
            </m:r>
          </m:e>
          <m:sub>
            <m:r>
              <m:rPr>
                <m:sty m:val="p"/>
              </m:rPr>
              <m:t>1</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r>
          <m:rPr>
            <m:sty m:val="i"/>
          </m:rPr>
          <m:t>H</m:t>
        </m:r>
      </m:oMath>
      <w:r>
        <w:rPr>
          <w:rFonts w:eastAsia="Georgia" w:cs="Georgia" w:ascii="Georgia" w:hAnsi="Georgia"/>
        </w:rPr>
        <w:t xml:space="preserve"> étant une constante positive. Déterminer l'expression de </w:t>
      </w:r>
      <m:oMath>
        <m:r>
          <m:rPr>
            <m:sty m:val="i"/>
          </m:rPr>
          <m:t>u</m:t>
        </m:r>
        <m:r>
          <m:rPr>
            <m:sty m:val="p"/>
          </m:rPr>
          <m:t>(</m:t>
        </m:r>
        <m:r>
          <m:rPr>
            <m:sty m:val="i"/>
          </m:rPr>
          <m:t>t</m:t>
        </m:r>
        <m:r>
          <m:rPr>
            <m:sty m:val="p"/>
          </m:rPr>
          <m:t>)</m:t>
        </m:r>
      </m:oMath>
      <w:r>
        <w:rPr>
          <w:rFonts w:eastAsia="Georgia" w:cs="Georgia" w:ascii="Georgia" w:hAnsi="Georgia"/>
        </w:rPr>
        <w:t xml:space="preserve"> et la mettre sous forme de somme de signaux sinusoïdaux.</w:t>
      </w:r>
      <w:r>
        <w:rPr/>
        <w:br w:type="textWrapping"/>
      </w:r>
      <w:r>
        <w:rPr>
          <w:rFonts w:eastAsia="Georgia" w:cs="Georgia" w:ascii="Georgia" w:hAnsi="Georgia"/>
        </w:rPr>
        <w:t xml:space="preserve">3.2. Comment peut-on ne conserver que l'information relative à l'onde acoustique de pulsation </w:t>
      </w:r>
      <m:oMath>
        <m:r>
          <m:rPr>
            <m:sty m:val="p"/>
          </m:rPr>
          <m:t>Ω</m:t>
        </m:r>
      </m:oMath>
      <w:r>
        <w:rPr>
          <w:rFonts w:eastAsia="Georgia" w:cs="Georgia" w:ascii="Georgia" w:hAnsi="Georgia"/>
        </w:rPr>
        <w:t xml:space="preserve"> ? Proposer un exemple simple de schéma de filtre actif adapté, en précisant les valeurs numériques des éléments.</w:t>
      </w:r>
    </w:p>
    <w:p>
      <w:pPr>
        <w:spacing w:after="220" w:lineRule="auto"/>
      </w:pPr>
      <w:r>
        <w:rPr>
          <w:rFonts w:eastAsia="Georgia" w:cs="Georgia" w:ascii="Georgia" w:hAnsi="Georgia"/>
        </w:rPr>
        <w:t xml:space="preserve">On considère le montage donné en figure 2, dans lequel l'amplificateur opérationnel, supposé idéal, fonctionne en régime linéaire. </w:t>
      </w:r>
      <m:oMath>
        <m:r>
          <m:rPr>
            <m:sty m:val="i"/>
          </m:rPr>
          <m:t>K</m:t>
        </m:r>
      </m:oMath>
      <w:r>
        <w:rPr>
          <w:rFonts w:eastAsia="Georgia" w:cs="Georgia" w:ascii="Georgia" w:hAnsi="Georgia"/>
        </w:rPr>
        <w:t xml:space="preserve"> est un interrupteur commandé par le signal </w:t>
      </w:r>
      <m:oMath>
        <m:sSub>
          <m:sSubPr/>
          <m:e>
            <m:r>
              <m:rPr>
                <m:sty m:val="i"/>
              </m:rPr>
              <m:t>e</m:t>
            </m:r>
          </m:e>
          <m:sub>
            <m:r>
              <m:rPr>
                <m:sty m:val="p"/>
              </m:rPr>
              <m:t>2</m:t>
            </m:r>
          </m:sub>
        </m:sSub>
        <m:r>
          <m:rPr>
            <m:sty m:val="p"/>
          </m:rPr>
          <m:t>(</m:t>
        </m:r>
        <m:r>
          <m:rPr>
            <m:sty m:val="i"/>
          </m:rPr>
          <m:t>t</m:t>
        </m:r>
        <m:r>
          <m:rPr>
            <m:sty m:val="p"/>
          </m:rPr>
          <m:t>)</m:t>
        </m:r>
      </m:oMath>
      <w:r>
        <w:rPr>
          <w:rFonts w:eastAsia="Georgia" w:cs="Georgia" w:ascii="Georgia" w:hAnsi="Georgia"/>
        </w:rPr>
        <w:t xml:space="preserve"> dont le chronogramme est donné en figure 3. Quand </w:t>
      </w:r>
      <m:oMath>
        <m:sSub>
          <m:sSubPr/>
          <m:e>
            <m:r>
              <m:rPr>
                <m:sty m:val="i"/>
              </m:rPr>
              <m:t>e</m:t>
            </m:r>
          </m:e>
          <m:sub>
            <m:r>
              <m:rPr>
                <m:sty m:val="p"/>
              </m:rPr>
              <m:t>2</m:t>
            </m:r>
          </m:sub>
        </m:sSub>
        <m:r>
          <m:rPr>
            <m:sty m:val="p"/>
          </m:rPr>
          <m:t>(</m:t>
        </m:r>
        <m:r>
          <m:rPr>
            <m:sty m:val="i"/>
          </m:rPr>
          <m:t>t</m:t>
        </m:r>
        <m:r>
          <m:rPr>
            <m:sty m:val="p"/>
          </m:rPr>
          <m:t>)</m:t>
        </m:r>
        <m:r>
          <m:rPr>
            <m:sty m:val="p"/>
          </m:rPr>
          <m:t>=</m:t>
        </m:r>
        <m:r>
          <m:rPr>
            <m:sty m:val="p"/>
          </m:rPr>
          <m:t>1</m:t>
        </m:r>
      </m:oMath>
      <w:r>
        <w:rPr/>
        <w:t xml:space="preserve">, l'interrupteur </w:t>
      </w:r>
      <m:oMath>
        <m:r>
          <m:rPr>
            <m:sty m:val="i"/>
          </m:rPr>
          <m:t>K</m:t>
        </m:r>
      </m:oMath>
      <w:r>
        <w:rPr>
          <w:rFonts w:eastAsia="Georgia" w:cs="Georgia" w:ascii="Georgia" w:hAnsi="Georgia"/>
        </w:rPr>
        <w:t xml:space="preserve"> est fermé et quand </w:t>
      </w:r>
      <m:oMath>
        <m:sSub>
          <m:sSubPr/>
          <m:e>
            <m:r>
              <m:rPr>
                <m:sty m:val="i"/>
              </m:rPr>
              <m:t>e</m:t>
            </m:r>
          </m:e>
          <m:sub>
            <m:r>
              <m:rPr>
                <m:sty m:val="p"/>
              </m:rPr>
              <m:t>2</m:t>
            </m:r>
          </m:sub>
        </m:sSub>
        <m:r>
          <m:rPr>
            <m:sty m:val="p"/>
          </m:rPr>
          <m:t>(</m:t>
        </m:r>
        <m:r>
          <m:rPr>
            <m:sty m:val="i"/>
          </m:rPr>
          <m:t>t</m:t>
        </m:r>
        <m:r>
          <m:rPr>
            <m:sty m:val="p"/>
          </m:rPr>
          <m:t>)</m:t>
        </m:r>
        <m:r>
          <m:rPr>
            <m:sty m:val="p"/>
          </m:rPr>
          <m:t>=</m:t>
        </m:r>
        <m:r>
          <m:rPr>
            <m:sty m:val="p"/>
          </m:rPr>
          <m:t>0</m:t>
        </m:r>
      </m:oMath>
      <w:r>
        <w:rPr/>
        <w:t xml:space="preserve">, l'interrupteur </w:t>
      </w:r>
      <m:oMath>
        <m:r>
          <m:rPr>
            <m:sty m:val="i"/>
          </m:rPr>
          <m:t>K</m:t>
        </m:r>
      </m:oMath>
      <w:r>
        <w:rPr/>
        <w:t xml:space="preserve"> est ouvert.</w:t>
      </w:r>
    </w:p>
    <w:p>
      <w:pPr>
        <w:spacing w:lineRule="auto"/>
        <w:jc w:val="center"/>
      </w:pPr>
      <w:r>
        <w:rPr/>
        <w:drawing>
          <wp:inline distB="0" distL="0" distR="0" distT="0">
            <wp:extent cx="5486400" cy="3190527"/>
            <wp:effectExtent b="0" l="0" r="0" t="0"/>
            <wp:docPr id="2" name="image-0b8e29555980f41b726ba0fced3340120099f1cb.jpg"/>
            <a:graphic>
              <a:graphicData uri="http://schemas.openxmlformats.org/drawingml/2006/picture">
                <pic:pic>
                  <pic:nvPicPr>
                    <pic:cNvPr id="2" name="image-0b8e29555980f41b726ba0fced3340120099f1cb.jpg" descr=""/>
                    <pic:cNvPicPr/>
                  </pic:nvPicPr>
                  <pic:blipFill>
                    <a:blip r:embed="rId6" cstate="print"/>
                    <a:srcRect b="0" l="0" r="0" t="0"/>
                    <a:stretch>
                      <a:fillRect/>
                    </a:stretch>
                  </pic:blipFill>
                  <pic:spPr>
                    <a:xfrm>
                      <a:off x="0" y="0"/>
                      <a:ext cx="5486400" cy="3190527"/>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5486400" cy="3156288"/>
            <wp:effectExtent b="0" l="0" r="0" t="0"/>
            <wp:docPr id="3" name="image-bbf4076a0e151ac83914c365a4756db084622ac5.jpg"/>
            <a:graphic>
              <a:graphicData uri="http://schemas.openxmlformats.org/drawingml/2006/picture">
                <pic:pic>
                  <pic:nvPicPr>
                    <pic:cNvPr id="3" name="image-bbf4076a0e151ac83914c365a4756db084622ac5.jpg" descr=""/>
                    <pic:cNvPicPr/>
                  </pic:nvPicPr>
                  <pic:blipFill>
                    <a:blip r:embed="rId7" cstate="print"/>
                    <a:srcRect b="0" l="0" r="0" t="0"/>
                    <a:stretch>
                      <a:fillRect/>
                    </a:stretch>
                  </pic:blipFill>
                  <pic:spPr>
                    <a:xfrm>
                      <a:off x="0" y="0"/>
                      <a:ext cx="5486400" cy="3156288"/>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3.3. Déterminer et représenter le chronogramme du gain </w:t>
      </w:r>
      <m:oMath>
        <m:r>
          <m:rPr>
            <m:sty m:val="i"/>
          </m:rPr>
          <m:t>G</m:t>
        </m:r>
        <m:r>
          <m:rPr>
            <m:sty m:val="p"/>
          </m:rPr>
          <m:t>(</m:t>
        </m:r>
        <m:r>
          <m:rPr>
            <m:sty m:val="i"/>
          </m:rPr>
          <m:t>t</m:t>
        </m:r>
        <m:r>
          <m:rPr>
            <m:sty m:val="p"/>
          </m:rPr>
          <m:t>)</m:t>
        </m:r>
        <m:r>
          <m:rPr>
            <m:sty m:val="p"/>
          </m:rPr>
          <m:t>=</m:t>
        </m:r>
        <m:f>
          <m:fPr>
            <m:ctrlPr>
              <w:rPr>
                <w:rFonts w:ascii="Cambria Math" w:hAnsi="Cambria Math"/>
              </w:rPr>
            </m:ctrlPr>
          </m:fPr>
          <m:num>
            <m:r>
              <m:rPr>
                <m:sty m:val="i"/>
              </m:rPr>
              <m:t>u</m:t>
            </m:r>
            <m:r>
              <m:rPr>
                <m:sty m:val="p"/>
              </m:rPr>
              <m:t>(</m:t>
            </m:r>
            <m:r>
              <m:rPr>
                <m:sty m:val="i"/>
              </m:rPr>
              <m:t>t</m:t>
            </m:r>
            <m:r>
              <m:rPr>
                <m:sty m:val="p"/>
              </m:rPr>
              <m:t>)</m:t>
            </m:r>
          </m:num>
          <m:den>
            <m:sSub>
              <m:sSubPr/>
              <m:e>
                <m:r>
                  <m:rPr>
                    <m:sty m:val="i"/>
                  </m:rPr>
                  <m:t>e</m:t>
                </m:r>
              </m:e>
              <m:sub>
                <m:r>
                  <m:rPr>
                    <m:sty m:val="p"/>
                  </m:rPr>
                  <m:t>1</m:t>
                </m:r>
              </m:sub>
            </m:sSub>
            <m:r>
              <m:rPr>
                <m:sty m:val="p"/>
              </m:rPr>
              <m:t>(</m:t>
            </m:r>
            <m:r>
              <m:rPr>
                <m:sty m:val="i"/>
              </m:rPr>
              <m:t>t</m:t>
            </m:r>
            <m:r>
              <m:rPr>
                <m:sty m:val="p"/>
              </m:rPr>
              <m:t>)</m:t>
            </m:r>
          </m:den>
        </m:f>
      </m:oMath>
      <w:r>
        <w:rPr/>
        <w:t xml:space="preserve">.</w:t>
      </w:r>
    </w:p>
    <w:p>
      <w:pPr>
        <w:spacing w:after="220" w:lineRule="auto"/>
      </w:pPr>
      <w:r>
        <w:rPr/>
        <w:t xml:space="preserve">Le gain </w:t>
      </w:r>
      <m:oMath>
        <m:r>
          <m:rPr>
            <m:sty m:val="i"/>
          </m:rPr>
          <m:t>G</m:t>
        </m:r>
        <m:r>
          <m:rPr>
            <m:sty m:val="p"/>
          </m:rPr>
          <m:t>(</m:t>
        </m:r>
        <m:r>
          <m:rPr>
            <m:sty m:val="i"/>
          </m:rPr>
          <m:t>t</m:t>
        </m:r>
        <m:r>
          <m:rPr>
            <m:sty m:val="p"/>
          </m:rPr>
          <m:t>)</m:t>
        </m:r>
      </m:oMath>
      <w:r>
        <w:rPr>
          <w:rFonts w:eastAsia="Georgia" w:cs="Georgia" w:ascii="Georgia" w:hAnsi="Georgia"/>
        </w:rPr>
        <w:t xml:space="preserve">, étant périodique, peut être décomposé en série de Fourier sous la forme </w:t>
      </w:r>
      <m:oMath>
        <m:r>
          <m:rPr>
            <m:sty m:val="i"/>
          </m:rPr>
          <m:t>G</m:t>
        </m:r>
        <m:r>
          <m:rPr>
            <m:sty m:val="p"/>
          </m:rPr>
          <m:t>(</m:t>
        </m:r>
        <m:r>
          <m:rPr>
            <m:sty m:val="i"/>
          </m:rPr>
          <m:t>t</m:t>
        </m:r>
        <m:r>
          <m:rPr>
            <m:sty m:val="p"/>
          </m:rPr>
          <m:t>)</m:t>
        </m:r>
        <m:r>
          <m:rPr>
            <m:sty m:val="p"/>
          </m:rPr>
          <m:t>=</m:t>
        </m:r>
        <m:f>
          <m:fPr>
            <m:ctrlPr>
              <w:rPr>
                <w:rFonts w:ascii="Cambria Math" w:hAnsi="Cambria Math"/>
              </w:rPr>
            </m:ctrlPr>
          </m:fPr>
          <m:num>
            <m:sSub>
              <m:sSubPr/>
              <m:e>
                <m:r>
                  <m:rPr>
                    <m:sty m:val="i"/>
                  </m:rPr>
                  <m:t>a</m:t>
                </m:r>
              </m:e>
              <m:sub>
                <m:r>
                  <m:rPr>
                    <m:sty m:val="p"/>
                  </m:rPr>
                  <m:t>0</m:t>
                </m:r>
              </m:sub>
            </m:sSub>
          </m:num>
          <m:den>
            <m:r>
              <m:rPr>
                <m:sty m:val="p"/>
              </m:rPr>
              <m:t>2</m:t>
            </m:r>
          </m:den>
        </m:f>
        <m:r>
          <m:rPr>
            <m:sty m:val="p"/>
          </m:rPr>
          <m:t>+</m:t>
        </m:r>
        <m:sSubSup>
          <m:sSubSupPr/>
          <m:e>
            <m:r>
              <m:rPr>
                <m:sty m:val="p"/>
              </m:rPr>
              <m:t>∑</m:t>
            </m:r>
          </m:e>
          <m:sub>
            <m:r>
              <m:rPr>
                <m:sty m:val="i"/>
              </m:rPr>
              <m:t>n</m:t>
            </m:r>
            <m:r>
              <m:rPr>
                <m:sty m:val="p"/>
              </m:rPr>
              <m:t>=</m:t>
            </m:r>
            <m:r>
              <m:rPr>
                <m:sty m:val="p"/>
              </m:rPr>
              <m:t>1</m:t>
            </m:r>
          </m:sub>
          <m:sup>
            <m:r>
              <m:rPr>
                <m:sty m:val="p"/>
              </m:rPr>
              <m:t>∞</m:t>
            </m:r>
          </m:sup>
        </m:sSubSup>
        <m:r>
          <m:rPr>
            <m:sty m:val="p"/>
          </m:rPr>
          <m:t xml:space="preserve"> </m:t>
        </m:r>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d>
              <m:dPr>
                <m:begChr m:val="("/>
                <m:endChr m:val=")"/>
                <m:ctrlPr>
                  <w:rPr>
                    <w:rFonts w:ascii="Cambria Math" w:hAnsi="Cambria Math"/>
                  </w:rPr>
                </m:ctrlPr>
              </m:dPr>
              <m:e>
                <m:r>
                  <m:rPr>
                    <m:sty m:val="i"/>
                  </m:rPr>
                  <m:t>n</m:t>
                </m:r>
                <m:sSub>
                  <m:sSubPr/>
                  <m:e>
                    <m:r>
                      <m:rPr>
                        <m:sty m:val="i"/>
                      </m:rPr>
                      <m:t>ω</m:t>
                    </m:r>
                  </m:e>
                  <m:sub>
                    <m:r>
                      <m:rPr>
                        <m:sty m:val="p"/>
                      </m:rPr>
                      <m:t>0</m:t>
                    </m:r>
                  </m:sub>
                </m:sSub>
                <m:r>
                  <m:rPr>
                    <m:sty m:val="i"/>
                  </m:rPr>
                  <m:t>t</m:t>
                </m:r>
              </m:e>
            </m:d>
            <m:r>
              <m:rPr>
                <m:sty m:val="p"/>
              </m:rPr>
              <m:t>+</m:t>
            </m:r>
            <m:sSub>
              <m:sSubPr/>
              <m:e>
                <m:r>
                  <m:rPr>
                    <m:sty m:val="i"/>
                  </m:rPr>
                  <m:t>b</m:t>
                </m:r>
              </m:e>
              <m:sub>
                <m:r>
                  <m:rPr>
                    <m:sty m:val="i"/>
                  </m:rPr>
                  <m:t>n</m:t>
                </m:r>
              </m:sub>
            </m:sSub>
            <m:r>
              <m:rPr>
                <m:sty m:val="p"/>
              </m:rPr>
              <m:t>sin</m:t>
            </m:r>
            <m:r>
              <m:rPr>
                <m:sty m:val="p"/>
              </m:rPr>
              <m:t>⁡</m:t>
            </m:r>
            <m:d>
              <m:dPr>
                <m:begChr m:val="("/>
                <m:endChr m:val=")"/>
                <m:ctrlPr>
                  <w:rPr>
                    <w:rFonts w:ascii="Cambria Math" w:hAnsi="Cambria Math"/>
                  </w:rPr>
                </m:ctrlPr>
              </m:dPr>
              <m:e>
                <m:r>
                  <m:rPr>
                    <m:sty m:val="i"/>
                  </m:rPr>
                  <m:t>n</m:t>
                </m:r>
                <m:sSub>
                  <m:sSubPr/>
                  <m:e>
                    <m:r>
                      <m:rPr>
                        <m:sty m:val="i"/>
                      </m:rPr>
                      <m:t>ω</m:t>
                    </m:r>
                  </m:e>
                  <m:sub>
                    <m:r>
                      <m:rPr>
                        <m:sty m:val="p"/>
                      </m:rPr>
                      <m:t>0</m:t>
                    </m:r>
                  </m:sub>
                </m:sSub>
                <m:r>
                  <m:rPr>
                    <m:sty m:val="i"/>
                  </m:rPr>
                  <m:t>t</m:t>
                </m:r>
              </m:e>
            </m:d>
          </m:e>
        </m:d>
      </m:oMath>
      <w:r>
        <w:rPr/>
        <w:t xml:space="preserve">.</w:t>
      </w:r>
      <w:r>
        <w:rPr/>
        <w:br w:type="textWrapping"/>
      </w:r>
      <w:r>
        <w:rPr>
          <w:rFonts w:eastAsia="Georgia" w:cs="Georgia" w:ascii="Georgia" w:hAnsi="Georgia"/>
        </w:rPr>
        <w:t xml:space="preserve">3.4. Expliquer en quoi le montage précédent peut être utilisé comme multiplieur de la question 3.1 , moyennant l'adjonction d'une fonction à préciser.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d1637fbba1f437081d77fba79d111569b7178d8.jpg" TargetMode="Internal"/><Relationship Id="rId6" Type="http://schemas.openxmlformats.org/officeDocument/2006/relationships/image" Target="media/image-0b8e29555980f41b726ba0fced3340120099f1cb.jpg" TargetMode="Internal"/><Relationship Id="rId7" Type="http://schemas.openxmlformats.org/officeDocument/2006/relationships/image" Target="media/image-bbf4076a0e151ac83914c365a4756db084622ac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