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_bs"/>
      <w:r>
        <w:rPr>
          <w:b/>
          <w:sz w:val="56"/>
        </w:rPr>
        <w:t xml:space="preserve">Conception : EDHEC BS</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8 mai 2018,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3</m:t>
                  </m:r>
                </m:e>
                <m:e>
                  <m:r>
                    <m:rPr>
                      <m:sty m:val="p"/>
                    </m:rPr>
                    <m:t>6</m:t>
                  </m:r>
                </m:e>
              </m:mr>
            </m:m>
          </m:e>
        </m:d>
      </m:oMath>
      <w:r>
        <w:rPr/>
        <w:t xml:space="preserve">.</w:t>
      </w:r>
    </w:p>
    <w:p>
      <w:pPr>
        <w:numPr>
          <w:ilvl w:val="0"/>
          <w:numId w:val="1"/>
        </w:numPr>
        <w:spacing w:lineRule="auto"/>
      </w:pPr>
      <w:r>
        <w:rPr>
          <w:rFonts w:eastAsia="Georgia" w:cs="Georgia" w:ascii="Georgia" w:hAnsi="Georgia"/>
        </w:rPr>
        <w:t xml:space="preserve">Vérifier que </w:t>
      </w:r>
      <m:oMath>
        <m:r>
          <m:rPr>
            <m:sty m:val="i"/>
          </m:rPr>
          <m:t>A</m:t>
        </m:r>
      </m:oMath>
      <w:r>
        <w:rPr/>
        <w:t xml:space="preserve"> n'est pas inversible.</w:t>
      </w:r>
    </w:p>
    <w:p>
      <w:pPr>
        <w:numPr>
          <w:ilvl w:val="0"/>
          <w:numId w:val="1"/>
        </w:numPr>
        <w:spacing w:lineRule="auto"/>
      </w:pPr>
      <w:r>
        <w:rPr>
          <w:rFonts w:eastAsia="Georgia" w:cs="Georgia" w:ascii="Georgia" w:hAnsi="Georgia"/>
        </w:rPr>
        <w:t xml:space="preserve">Déterminer les valeurs propres de la matrice </w:t>
      </w:r>
      <m:oMath>
        <m:r>
          <m:rPr>
            <m:sty m:val="i"/>
          </m:rPr>
          <m:t>A</m:t>
        </m:r>
      </m:oMath>
      <w:r>
        <w:rPr>
          <w:rFonts w:eastAsia="Georgia" w:cs="Georgia" w:ascii="Georgia" w:hAnsi="Georgia"/>
        </w:rPr>
        <w:t xml:space="preserve">, puis trouver les sous-espaces propres associés à ces valeurs propres.</w:t>
      </w:r>
    </w:p>
    <w:p>
      <w:pPr>
        <w:spacing w:after="220" w:lineRule="auto"/>
      </w:pPr>
      <w:r>
        <w:rPr>
          <w:rFonts w:eastAsia="Georgia" w:cs="Georgia" w:ascii="Georgia" w:hAnsi="Georgia"/>
        </w:rPr>
        <w:t xml:space="preserve">Dans la suite de cet exercice, on considère l'application </w:t>
      </w:r>
      <m:oMath>
        <m:r>
          <m:rPr>
            <m:sty m:val="i"/>
          </m:rPr>
          <m:t>f</m:t>
        </m:r>
      </m:oMath>
      <w:r>
        <w:rPr>
          <w:rFonts w:eastAsia="Georgia" w:cs="Georgia" w:ascii="Georgia" w:hAnsi="Georgia"/>
        </w:rPr>
        <w:t xml:space="preserve"> qui, à toute matrice </w:t>
      </w:r>
      <m:oMath>
        <m:r>
          <m:rPr>
            <m:sty m:val="i"/>
          </m:rPr>
          <m:t>M</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associe :</w:t>
      </w:r>
    </w:p>
    <w:p>
      <w:pPr>
        <w:spacing w:after="220" w:lineRule="auto"/>
      </w:pPr>
      <m:oMathPara>
        <m:oMath>
          <m:r>
            <m:rPr>
              <m:sty m:val="i"/>
            </m:rPr>
            <m:t>f</m:t>
          </m:r>
          <m:r>
            <m:rPr>
              <m:sty m:val="p"/>
            </m:rPr>
            <m:t>(</m:t>
          </m:r>
          <m:r>
            <m:rPr>
              <m:sty m:val="i"/>
            </m:rPr>
            <m:t>M</m:t>
          </m:r>
          <m:r>
            <m:rPr>
              <m:sty m:val="p"/>
            </m:rPr>
            <m:t>)</m:t>
          </m:r>
          <m:r>
            <m:rPr>
              <m:sty m:val="p"/>
            </m:rPr>
            <m:t>=</m:t>
          </m:r>
          <m:r>
            <m:rPr>
              <m:sty m:val="i"/>
            </m:rPr>
            <m:t>A</m:t>
          </m:r>
          <m:r>
            <m:rPr>
              <m:sty m:val="i"/>
            </m:rPr>
            <m:t>M</m:t>
          </m:r>
        </m:oMath>
      </m:oMathPara>
    </w:p>
    <w:p>
      <w:pPr>
        <w:numPr>
          <w:ilvl w:val="0"/>
          <w:numId w:val="2"/>
        </w:numPr>
        <w:spacing w:lineRule="auto"/>
      </w:pPr>
      <w:r>
        <w:rPr/>
        <w:t xml:space="preserve">Montrer que </w:t>
      </w:r>
      <m:oMath>
        <m:r>
          <m:rPr>
            <m:sty m:val="i"/>
          </m:rPr>
          <m:t>f</m:t>
        </m:r>
      </m:oMath>
      <w:r>
        <w:rPr/>
        <w:t xml:space="preserve"> est un endomorphisme de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numPr>
          <w:ilvl w:val="0"/>
          <w:numId w:val="2"/>
        </w:numPr>
        <w:spacing w:lineRule="auto"/>
      </w:pPr>
      <w:r>
        <w:rPr>
          <w:rFonts w:eastAsia="Georgia" w:cs="Georgia" w:ascii="Georgia" w:hAnsi="Georgia"/>
        </w:rPr>
        <w:t xml:space="preserve">a) Déterminer une base de </w:t>
      </w:r>
      <m:oMath>
        <m:r>
          <m:rPr>
            <m:sty m:val="p"/>
          </m:rPr>
          <m:t>Ker</m:t>
        </m:r>
        <m:r>
          <m:rPr>
            <m:sty m:val="p"/>
          </m:rPr>
          <m:t>(</m:t>
        </m:r>
        <m:r>
          <m:rPr>
            <m:sty m:val="i"/>
          </m:rPr>
          <m:t>f</m:t>
        </m:r>
        <m:r>
          <m:rPr>
            <m:sty m:val="p"/>
          </m:rPr>
          <m:t>)</m:t>
        </m:r>
      </m:oMath>
      <w:r>
        <w:rPr>
          <w:rFonts w:eastAsia="Georgia" w:cs="Georgia" w:ascii="Georgia" w:hAnsi="Georgia"/>
        </w:rPr>
        <w:t xml:space="preserve"> et vérifier que </w:t>
      </w:r>
      <m:oMath>
        <m:r>
          <m:rPr>
            <m:sty m:val="p"/>
          </m:rPr>
          <m:t>Ker</m:t>
        </m:r>
        <m:r>
          <m:rPr>
            <m:sty m:val="p"/>
          </m:rPr>
          <m:t>(</m:t>
        </m:r>
        <m:r>
          <m:rPr>
            <m:sty m:val="i"/>
          </m:rPr>
          <m:t>f</m:t>
        </m:r>
        <m:r>
          <m:rPr>
            <m:sty m:val="p"/>
          </m:rPr>
          <m:t>)</m:t>
        </m:r>
      </m:oMath>
      <w:r>
        <w:rPr/>
        <w:t xml:space="preserve"> est de dimension 2 .</w:t>
      </w:r>
      <w:r>
        <w:rPr/>
        <w:br w:type="textWrapping"/>
      </w:r>
      <w:r>
        <w:rPr>
          <w:rFonts w:eastAsia="Georgia" w:cs="Georgia" w:ascii="Georgia" w:hAnsi="Georgia"/>
        </w:rPr>
        <w:t xml:space="preserve">b) En déduire la dimension de </w:t>
      </w:r>
      <m:oMath>
        <m:r>
          <m:rPr>
            <m:sty m:val="p"/>
          </m:rPr>
          <m:t>Im</m:t>
        </m:r>
        <m:r>
          <m:rPr>
            <m:sty m:val="p"/>
          </m:rPr>
          <m:t>(</m:t>
        </m:r>
        <m:r>
          <m:rPr>
            <m:sty m:val="i"/>
          </m:rPr>
          <m:t>f</m:t>
        </m:r>
        <m:r>
          <m:rPr>
            <m:sty m:val="p"/>
          </m:rPr>
          <m:t>)</m:t>
        </m:r>
      </m:oMath>
      <w:r>
        <w:rPr/>
        <w:t xml:space="preserve">.</w:t>
      </w:r>
      <w:r>
        <w:rPr/>
        <w:br w:type="textWrapping"/>
      </w:r>
      <w:r>
        <w:rPr/>
        <w:t xml:space="preserve">c) On pose </w:t>
      </w:r>
      <m:oMath>
        <m:sSub>
          <m:sSubPr/>
          <m:e>
            <m:r>
              <m:rPr>
                <m:sty m:val="i"/>
              </m:rPr>
              <m:t>E</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sSub>
          <m:sSubPr/>
          <m:e>
            <m:r>
              <m:rPr>
                <m:sty m:val="i"/>
              </m:rPr>
              <m:t>E</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sSub>
          <m:sSubPr/>
          <m:e>
            <m:r>
              <m:rPr>
                <m:sty m:val="i"/>
              </m:rPr>
              <m:t>E</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sSub>
          <m:sSubPr/>
          <m:e>
            <m:r>
              <m:rPr>
                <m:sty m:val="i"/>
              </m:rPr>
              <m:t>E</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 et on rappelle que la famille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 ) est une base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Écrire </w:t>
      </w:r>
      <m:oMath>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3</m:t>
                </m:r>
              </m:sub>
            </m:sSub>
          </m:e>
        </m:d>
      </m:oMath>
      <w:r>
        <w:rPr/>
        <w:t xml:space="preserve"> et </w:t>
      </w:r>
      <m:oMath>
        <m:r>
          <m:rPr>
            <m:sty m:val="i"/>
          </m:rPr>
          <m:t>f</m:t>
        </m:r>
        <m:d>
          <m:dPr>
            <m:begChr m:val="("/>
            <m:endChr m:val=")"/>
            <m:ctrlPr>
              <w:rPr>
                <w:rFonts w:ascii="Cambria Math" w:hAnsi="Cambria Math"/>
              </w:rPr>
            </m:ctrlPr>
          </m:dPr>
          <m:e>
            <m:sSub>
              <m:sSubPr/>
              <m:e>
                <m:r>
                  <m:rPr>
                    <m:sty m:val="i"/>
                  </m:rPr>
                  <m:t>E</m:t>
                </m:r>
              </m:e>
              <m:sub>
                <m:r>
                  <m:rPr>
                    <m:sty m:val="p"/>
                  </m:rPr>
                  <m:t>4</m:t>
                </m:r>
              </m:sub>
            </m:sSub>
          </m:e>
        </m:d>
      </m:oMath>
      <w:r>
        <w:rPr>
          <w:rFonts w:eastAsia="Georgia" w:cs="Georgia" w:ascii="Georgia" w:hAnsi="Georgia"/>
        </w:rPr>
        <w:t xml:space="preserve"> sous forme de combinaisons linéaires de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et </w:t>
      </w:r>
      <m:oMath>
        <m:sSub>
          <m:sSubPr/>
          <m:e>
            <m:r>
              <m:rPr>
                <m:sty m:val="i"/>
              </m:rPr>
              <m:t>E</m:t>
            </m:r>
          </m:e>
          <m:sub>
            <m:r>
              <m:rPr>
                <m:sty m:val="p"/>
              </m:rPr>
              <m:t>4</m:t>
            </m:r>
          </m:sub>
        </m:sSub>
      </m:oMath>
      <w:r>
        <w:rPr/>
        <w:t xml:space="preserve">, puis donner une base de </w:t>
      </w:r>
      <m:oMath>
        <m:r>
          <m:rPr>
            <m:sty m:val="p"/>
          </m:rPr>
          <m:t>Im</m:t>
        </m:r>
        <m:r>
          <m:rPr>
            <m:sty m:val="p"/>
          </m:rPr>
          <m:t>(</m:t>
        </m:r>
        <m:r>
          <m:rPr>
            <m:sty m:val="i"/>
          </m:rPr>
          <m:t>f</m:t>
        </m:r>
        <m:r>
          <m:rPr>
            <m:sty m:val="p"/>
          </m:rPr>
          <m:t>)</m:t>
        </m:r>
      </m:oMath>
      <w:r>
        <w:rPr/>
        <w:t xml:space="preserve">.</w:t>
      </w:r>
    </w:p>
    <w:p>
      <w:pPr>
        <w:numPr>
          <w:ilvl w:val="0"/>
          <w:numId w:val="2"/>
        </w:numPr>
        <w:spacing w:lineRule="auto"/>
      </w:pPr>
      <w:r>
        <w:rPr>
          <w:rFonts w:eastAsia="Georgia" w:cs="Georgia" w:ascii="Georgia" w:hAnsi="Georgia"/>
        </w:rPr>
        <w:t xml:space="preserve">a) Déterminer l'image par </w:t>
      </w:r>
      <m:oMath>
        <m:r>
          <m:rPr>
            <m:sty m:val="i"/>
          </m:rPr>
          <m:t>f</m:t>
        </m:r>
      </m:oMath>
      <w:r>
        <w:rPr/>
        <w:t xml:space="preserve"> des vecteurs de base de </w:t>
      </w:r>
      <m:oMath>
        <m:r>
          <m:rPr>
            <m:sty m:val="p"/>
          </m:rPr>
          <m:t>Im</m:t>
        </m:r>
        <m:r>
          <m:rPr>
            <m:sty m:val="p"/>
          </m:rPr>
          <m:t>(</m:t>
        </m:r>
        <m:r>
          <m:rPr>
            <m:sty m:val="i"/>
          </m:rPr>
          <m:t>f</m:t>
        </m:r>
        <m:r>
          <m:rPr>
            <m:sty m:val="p"/>
          </m:rPr>
          <m:t>)</m:t>
        </m:r>
      </m:oMath>
      <w:r>
        <w:rPr/>
        <w:t xml:space="preserve">.</w:t>
      </w:r>
      <w:r>
        <w:rPr/>
        <w:br w:type="textWrapping"/>
      </w:r>
      <w:r>
        <w:rPr/>
        <w:t xml:space="preserve">b) Donner les valeurs propres de </w:t>
      </w:r>
      <m:oMath>
        <m:r>
          <m:rPr>
            <m:sty m:val="i"/>
          </m:rPr>
          <m:t>f</m:t>
        </m:r>
      </m:oMath>
      <w:r>
        <w:rPr/>
        <w:t xml:space="preserve"> puis conclure que </w:t>
      </w:r>
      <m:oMath>
        <m:r>
          <m:rPr>
            <m:sty m:val="i"/>
          </m:rPr>
          <m:t>f</m:t>
        </m:r>
      </m:oMath>
      <w:r>
        <w:rPr/>
        <w:t xml:space="preserve"> est diagonalisable.</w:t>
      </w:r>
    </w:p>
    <w:p>
      <w:pPr>
        <w:numPr>
          <w:ilvl w:val="0"/>
          <w:numId w:val="2"/>
        </w:numPr>
        <w:spacing w:lineRule="auto"/>
      </w:pPr>
      <w:r>
        <w:rPr>
          <w:rFonts w:eastAsia="Georgia" w:cs="Georgia" w:ascii="Georgia" w:hAnsi="Georgia"/>
        </w:rPr>
        <w:t xml:space="preserve">Généralisation : </w:t>
      </w:r>
      <m:oMath>
        <m:r>
          <m:rPr>
            <m:sty m:val="i"/>
          </m:rPr>
          <m:t>f</m:t>
        </m:r>
      </m:oMath>
      <w:r>
        <w:rPr/>
        <w:t xml:space="preserve"> est toujours l'endomorphisme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défini par </w:t>
      </w:r>
      <m:oMath>
        <m:r>
          <m:rPr>
            <m:sty m:val="i"/>
          </m:rPr>
          <m:t>f</m:t>
        </m:r>
        <m:r>
          <m:rPr>
            <m:sty m:val="p"/>
          </m:rPr>
          <m:t>(</m:t>
        </m:r>
        <m:r>
          <m:rPr>
            <m:sty m:val="i"/>
          </m:rPr>
          <m:t>M</m:t>
        </m:r>
        <m:r>
          <m:rPr>
            <m:sty m:val="p"/>
          </m:rPr>
          <m:t>)</m:t>
        </m:r>
        <m:r>
          <m:rPr>
            <m:sty m:val="p"/>
          </m:rPr>
          <m:t>=</m:t>
        </m:r>
        <m:r>
          <m:rPr>
            <m:sty m:val="i"/>
          </m:rPr>
          <m:t>A</m:t>
        </m:r>
        <m:r>
          <m:rPr>
            <m:sty m:val="i"/>
          </m:rPr>
          <m:t>M</m:t>
        </m:r>
      </m:oMath>
      <w:r>
        <w:rPr/>
        <w:t xml:space="preserve">, mais cette fois, </w:t>
      </w:r>
      <m:oMath>
        <m:r>
          <m:rPr>
            <m:sty m:val="i"/>
          </m:rPr>
          <m:t>A</m:t>
        </m:r>
      </m:oMath>
      <w:r>
        <w:rPr/>
        <w:t xml:space="preserve"> est une matrice quelconque de </w:t>
      </w:r>
      <m:oMath>
        <m:sSub>
          <m:sSubPr/>
          <m:e>
            <m:r>
              <m:rPr>
                <m:scr m:val="script"/>
              </m:rPr>
              <m:t>M</m:t>
            </m:r>
          </m:e>
          <m:sub>
            <m:r>
              <m:rPr>
                <m:sty m:val="p"/>
              </m:rPr>
              <m:t>2</m:t>
            </m:r>
          </m:sub>
        </m:sSub>
        <m:r>
          <m:rPr>
            <m:sty m:val="p"/>
          </m:rPr>
          <m:t>(</m:t>
        </m:r>
        <m:r>
          <m:rPr>
            <m:scr m:val="double-struck"/>
          </m:rPr>
          <m:t>R</m:t>
        </m:r>
        <m:r>
          <m:rPr>
            <m:sty m:val="p"/>
          </m:rPr>
          <m:t>)</m:t>
        </m:r>
      </m:oMath>
      <w:r>
        <w:rPr/>
        <w:t xml:space="preserve">. On admet que </w:t>
      </w:r>
      <m:oMath>
        <m:r>
          <m:rPr>
            <m:sty m:val="i"/>
          </m:rPr>
          <m:t>f</m:t>
        </m:r>
      </m:oMath>
      <w:r>
        <w:rPr/>
        <w:t xml:space="preserve"> et </w:t>
      </w:r>
      <m:oMath>
        <m:r>
          <m:rPr>
            <m:sty m:val="i"/>
          </m:rPr>
          <m:t>A</m:t>
        </m:r>
      </m:oMath>
      <w:r>
        <w:rPr>
          <w:rFonts w:eastAsia="Georgia" w:cs="Georgia" w:ascii="Georgia" w:hAnsi="Georgia"/>
        </w:rPr>
        <w:t xml:space="preserve"> possèdent des valeurs propres et on se propose de montrer que ce sont les mêmes.</w:t>
      </w:r>
      <w:r>
        <w:rPr/>
        <w:br w:type="textWrapping"/>
      </w:r>
      <w:r>
        <w:rPr/>
        <w:t xml:space="preserve">a) Soit </w:t>
      </w:r>
      <m:oMath>
        <m:r>
          <m:rPr>
            <m:sty m:val="i"/>
          </m:rPr>
          <m:t>λ</m:t>
        </m:r>
      </m:oMath>
      <w:r>
        <w:rPr/>
        <w:t xml:space="preserve"> une valeur propre de </w:t>
      </w:r>
      <m:oMath>
        <m:r>
          <m:rPr>
            <m:sty m:val="i"/>
          </m:rPr>
          <m:t>A</m:t>
        </m:r>
      </m:oMath>
      <w:r>
        <w:rPr/>
        <w:t xml:space="preserve"> et </w:t>
      </w:r>
      <m:oMath>
        <m:r>
          <m:rPr>
            <m:sty m:val="i"/>
          </m:rPr>
          <m:t>X</m:t>
        </m:r>
      </m:oMath>
      <w:r>
        <w:rPr>
          <w:rFonts w:eastAsia="Georgia" w:cs="Georgia" w:ascii="Georgia" w:hAnsi="Georgia"/>
        </w:rPr>
        <w:t xml:space="preserve"> un vecteur colonne propre associé.</w:t>
      </w:r>
    </w:p>
    <w:p>
      <w:pPr>
        <w:spacing w:after="220" w:lineRule="auto"/>
      </w:pPr>
      <w:r>
        <w:rPr/>
        <w:t xml:space="preserve">Justifier que </w:t>
      </w:r>
      <m:oMath>
        <m:sSup>
          <m:sSupPr/>
          <m:e>
            <m:r>
              <m:rPr>
                <m:sty m:val="i"/>
              </m:rPr>
              <m:t>X</m:t>
            </m:r>
          </m:e>
          <m:sup>
            <m:r>
              <m:rPr>
                <m:sty m:val="i"/>
              </m:rPr>
              <m:t>t</m:t>
            </m:r>
          </m:sup>
        </m:sSup>
        <m:r>
          <m:rPr>
            <m:sty m:val="i"/>
          </m:rPr>
          <m:t>X</m:t>
        </m:r>
      </m:oMath>
      <w:r>
        <w:rPr>
          <w:rFonts w:eastAsia="Georgia" w:cs="Georgia" w:ascii="Georgia" w:hAnsi="Georgia"/>
        </w:rPr>
        <w:t xml:space="preserve"> appartient à </w:t>
      </w:r>
      <m:oMath>
        <m:sSub>
          <m:sSubPr/>
          <m:e>
            <m:r>
              <m:rPr>
                <m:scr m:val="script"/>
              </m:rPr>
              <m:t>M</m:t>
            </m:r>
          </m:e>
          <m:sub>
            <m:r>
              <m:rPr>
                <m:sty m:val="p"/>
              </m:rPr>
              <m:t>2</m:t>
            </m:r>
          </m:sub>
        </m:sSub>
        <m:r>
          <m:rPr>
            <m:sty m:val="p"/>
          </m:rPr>
          <m:t>(</m:t>
        </m:r>
        <m:r>
          <m:rPr>
            <m:scr m:val="double-struck"/>
          </m:rPr>
          <m:t>R</m:t>
        </m:r>
        <m:r>
          <m:rPr>
            <m:sty m:val="p"/>
          </m:rPr>
          <m:t>)</m:t>
        </m:r>
      </m:oMath>
      <w:r>
        <w:rPr/>
        <w:t xml:space="preserve">, puis montrer que c'est un vecteur propre de </w:t>
      </w:r>
      <m:oMath>
        <m:r>
          <m:rPr>
            <m:sty m:val="i"/>
          </m:rPr>
          <m:t>f</m:t>
        </m:r>
      </m:oMath>
      <w:r>
        <w:rPr>
          <w:rFonts w:eastAsia="Georgia" w:cs="Georgia" w:ascii="Georgia" w:hAnsi="Georgia"/>
        </w:rPr>
        <w:t xml:space="preserve">. En déduire que </w:t>
      </w:r>
      <m:oMath>
        <m:r>
          <m:rPr>
            <m:sty m:val="i"/>
          </m:rPr>
          <m:t>λ</m:t>
        </m:r>
      </m:oMath>
      <w:r>
        <w:rPr/>
        <w:t xml:space="preserve"> est valeur propre de </w:t>
      </w:r>
      <m:oMath>
        <m:r>
          <m:rPr>
            <m:sty m:val="i"/>
          </m:rPr>
          <m:t>f</m:t>
        </m:r>
      </m:oMath>
      <w:r>
        <w:rPr/>
        <w:t xml:space="preserve">.</w:t>
      </w:r>
      <w:r>
        <w:rPr/>
        <w:br w:type="textWrapping"/>
      </w:r>
      <w:r>
        <w:rPr/>
        <w:t xml:space="preserve">b) Soit </w:t>
      </w:r>
      <m:oMath>
        <m:r>
          <m:rPr>
            <m:sty m:val="i"/>
          </m:rPr>
          <m:t>λ</m:t>
        </m:r>
      </m:oMath>
      <w:r>
        <w:rPr/>
        <w:t xml:space="preserve"> une valeur propre de </w:t>
      </w:r>
      <m:oMath>
        <m:r>
          <m:rPr>
            <m:sty m:val="i"/>
          </m:rPr>
          <m:t>f</m:t>
        </m:r>
      </m:oMath>
      <w:r>
        <w:rPr/>
        <w:t xml:space="preserve"> et </w:t>
      </w:r>
      <m:oMath>
        <m:r>
          <m:rPr>
            <m:sty m:val="i"/>
          </m:rPr>
          <m:t>M</m:t>
        </m:r>
      </m:oMath>
      <w:r>
        <w:rPr/>
        <w:t xml:space="preserve"> une matrice de </w:t>
      </w:r>
      <m:oMath>
        <m:sSub>
          <m:sSubPr/>
          <m:e>
            <m:r>
              <m:rPr>
                <m:scr m:val="script"/>
              </m:rPr>
              <m:t>M</m:t>
            </m:r>
          </m:e>
          <m:sub>
            <m:r>
              <m:rPr>
                <m:sty m:val="p"/>
              </m:rPr>
              <m:t>2</m:t>
            </m:r>
          </m:sub>
        </m:sSub>
        <m:r>
          <m:rPr>
            <m:sty m:val="p"/>
          </m:rPr>
          <m:t>(</m:t>
        </m:r>
        <m:r>
          <m:rPr>
            <m:scr m:val="double-struck"/>
          </m:rPr>
          <m:t>R</m:t>
        </m:r>
        <m:r>
          <m:rPr>
            <m:sty m:val="p"/>
          </m:rPr>
          <m:t>)</m:t>
        </m:r>
      </m:oMath>
      <w:r>
        <w:rPr/>
        <w:t xml:space="preserve"> vecteur propre de </w:t>
      </w:r>
      <m:oMath>
        <m:r>
          <m:rPr>
            <m:sty m:val="i"/>
          </m:rPr>
          <m:t>f</m:t>
        </m:r>
      </m:oMath>
      <w:r>
        <w:rPr>
          <w:rFonts w:eastAsia="Georgia" w:cs="Georgia" w:ascii="Georgia" w:hAnsi="Georgia"/>
        </w:rPr>
        <w:t xml:space="preserve"> associé à cette valeur propre. En considérant les colonnes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de </w:t>
      </w:r>
      <m:oMath>
        <m:r>
          <m:rPr>
            <m:sty m:val="i"/>
          </m:rPr>
          <m:t>M</m:t>
        </m:r>
      </m:oMath>
      <w:r>
        <w:rPr/>
        <w:t xml:space="preserve">, montrer que </w:t>
      </w:r>
      <m:oMath>
        <m:r>
          <m:rPr>
            <m:sty m:val="i"/>
          </m:rPr>
          <m:t>λ</m:t>
        </m:r>
      </m:oMath>
      <w:r>
        <w:rPr/>
        <w:t xml:space="preserve"> est valeur propre de </w:t>
      </w:r>
      <m:oMath>
        <m:r>
          <m:rPr>
            <m:sty m:val="i"/>
          </m:rPr>
          <m:t>A</m:t>
        </m:r>
      </m:oMath>
      <w:r>
        <w:rPr/>
        <w:t xml:space="preserve">.</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dispose de trois pièces : une pièce numérotée 0 , pour laquelle la probabilité d'obtenir "pile" vaut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celle d'obtenir "face" vaut également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une pièce numérotée 1 , donnant "face" à coup sûr et une troisième pièce, numérotée 2 , donnant "pile" à coup sûr.</w:t>
      </w:r>
      <w:r>
        <w:rPr/>
        <w:br w:type="textWrapping"/>
      </w:r>
      <w:r>
        <w:rPr>
          <w:rFonts w:eastAsia="Georgia" w:cs="Georgia" w:ascii="Georgia" w:hAnsi="Georgia"/>
        </w:rPr>
        <w:t xml:space="preserve">On choisit l'une de ces pièces au hasard et on la lance indéfiniment.</w:t>
      </w:r>
      <w:r>
        <w:rPr/>
        <w:br w:type="textWrapping"/>
      </w:r>
      <w:r>
        <w:rPr/>
        <w:t xml:space="preserve">Pour tout </w:t>
      </w:r>
      <m:oMath>
        <m:r>
          <m:rPr>
            <m:sty m:val="i"/>
          </m:rPr>
          <m:t>i</m:t>
        </m:r>
      </m:oMath>
      <w:r>
        <w:rPr/>
        <w:t xml:space="preserve"> de </w:t>
      </w:r>
      <m:oMath>
        <m:r>
          <m:rPr>
            <m:sty m:val="p"/>
          </m:rPr>
          <m:t>{</m:t>
        </m:r>
        <m:r>
          <m:rPr>
            <m:sty m:val="p"/>
          </m:rPr>
          <m:t>0</m:t>
        </m:r>
        <m:r>
          <m:rPr>
            <m:sty m:val="p"/>
          </m:rPr>
          <m:t>,</m:t>
        </m:r>
        <m:r>
          <m:rPr>
            <m:sty m:val="p"/>
          </m:rPr>
          <m:t>1</m:t>
        </m:r>
        <m:r>
          <m:rPr>
            <m:sty m:val="p"/>
          </m:rPr>
          <m:t>,</m:t>
        </m:r>
        <m:r>
          <m:rPr>
            <m:sty m:val="p"/>
          </m:rPr>
          <m:t>2</m:t>
        </m:r>
        <m:r>
          <m:rPr>
            <m:sty m:val="p"/>
          </m:rPr>
          <m:t>}</m:t>
        </m:r>
      </m:oMath>
      <w:r>
        <w:rPr/>
        <w:t xml:space="preserve">, on note </w:t>
      </w:r>
      <m:oMath>
        <m:sSub>
          <m:sSubPr/>
          <m:e>
            <m:r>
              <m:rPr>
                <m:sty m:val="i"/>
              </m:rPr>
              <m:t>A</m:t>
            </m:r>
          </m:e>
          <m:sub>
            <m:r>
              <m:rPr>
                <m:sty m:val="i"/>
              </m:rPr>
              <m:t>i</m:t>
            </m:r>
          </m:sub>
        </m:sSub>
      </m:oMath>
      <w:r>
        <w:rPr>
          <w:rFonts w:eastAsia="Georgia" w:cs="Georgia" w:ascii="Georgia" w:hAnsi="Georgia"/>
        </w:rPr>
        <w:t xml:space="preserve"> l'événement : «on choisit la pièce numérotée </w:t>
      </w:r>
      <m:oMath>
        <m:r>
          <m:rPr>
            <m:sty m:val="i"/>
          </m:rPr>
          <m:t>i</m:t>
        </m:r>
      </m:oMath>
      <w:r>
        <w:rPr>
          <w:rFonts w:eastAsia="Georgia" w:cs="Georgia" w:ascii="Georgia" w:hAnsi="Georgia"/>
        </w:rPr>
        <w:t xml:space="preserve"> ».</w:t>
      </w:r>
      <w:r>
        <w:rPr/>
        <w:br w:type="textWrapping"/>
      </w:r>
      <w:r>
        <w:rPr/>
        <w:t xml:space="preserve">Pour tout entier naturel </w:t>
      </w:r>
      <m:oMath>
        <m:r>
          <m:rPr>
            <m:sty m:val="i"/>
          </m:rPr>
          <m:t>k</m:t>
        </m:r>
      </m:oMath>
      <w:r>
        <w:rPr/>
        <w:t xml:space="preserve"> non nul, on note </w:t>
      </w:r>
      <m:oMath>
        <m:sSub>
          <m:sSubPr/>
          <m:e>
            <m:r>
              <m:rPr>
                <m:sty m:val="i"/>
              </m:rPr>
              <m:t>P</m:t>
            </m:r>
          </m:e>
          <m:sub>
            <m:r>
              <m:rPr>
                <m:sty m:val="i"/>
              </m:rPr>
              <m:t>k</m:t>
            </m:r>
          </m:sub>
        </m:sSub>
      </m:oMath>
      <w:r>
        <w:rPr>
          <w:rFonts w:eastAsia="Georgia" w:cs="Georgia" w:ascii="Georgia" w:hAnsi="Georgia"/>
        </w:rPr>
        <w:t xml:space="preserve"> l'événement « On obtient "pile" au lancer numéro </w:t>
      </w:r>
      <m:oMath>
        <m:r>
          <m:rPr>
            <m:sty m:val="i"/>
          </m:rPr>
          <m:t>k</m:t>
        </m:r>
      </m:oMath>
      <w:r>
        <w:rPr>
          <w:rFonts w:eastAsia="Georgia" w:cs="Georgia" w:ascii="Georgia" w:hAnsi="Georgia"/>
        </w:rPr>
        <w:t xml:space="preserve"> » et on pose </w:t>
      </w:r>
      <m:oMath>
        <m:sSub>
          <m:sSubPr/>
          <m:e>
            <m:r>
              <m:rPr>
                <m:sty m:val="i"/>
              </m:rPr>
              <m:t>F</m:t>
            </m:r>
          </m:e>
          <m:sub>
            <m:r>
              <m:rPr>
                <m:sty m:val="i"/>
              </m:rPr>
              <m:t>k</m:t>
            </m:r>
          </m:sub>
        </m:sSub>
        <m:r>
          <m:rPr>
            <m:sty m:val="p"/>
          </m:rPr>
          <m:t>=</m:t>
        </m:r>
        <m:bar>
          <m:barPr>
            <m:pos m:val="top"/>
          </m:barPr>
          <m:e>
            <m:sSub>
              <m:sSubPr/>
              <m:e>
                <m:r>
                  <m:rPr>
                    <m:sty m:val="i"/>
                  </m:rPr>
                  <m:t>P</m:t>
                </m:r>
              </m:e>
              <m:sub>
                <m:r>
                  <m:rPr>
                    <m:sty m:val="i"/>
                  </m:rPr>
                  <m:t>k</m:t>
                </m:r>
              </m:sub>
            </m:sSub>
          </m:e>
        </m:bar>
      </m:oMath>
      <w:r>
        <w:rPr/>
        <w:t xml:space="preserve">.</w:t>
      </w:r>
      <w:r>
        <w:rPr/>
        <w:br w:type="textWrapping"/>
      </w:r>
      <w:r>
        <w:rPr>
          <w:rFonts w:eastAsia="Georgia" w:cs="Georgia" w:ascii="Georgia" w:hAnsi="Georgia"/>
        </w:rPr>
        <w:t xml:space="preserve">On considère la variable aléatoire </w:t>
      </w:r>
      <m:oMath>
        <m:r>
          <m:rPr>
            <m:sty m:val="i"/>
          </m:rPr>
          <m:t>X</m:t>
        </m:r>
      </m:oMath>
      <w:r>
        <w:rPr>
          <w:rFonts w:eastAsia="Georgia" w:cs="Georgia" w:ascii="Georgia" w:hAnsi="Georgia"/>
        </w:rPr>
        <w:t xml:space="preserve">, égale au rang d'apparition du premier "pile" et la variable aléatoire </w:t>
      </w:r>
      <m:oMath>
        <m:r>
          <m:rPr>
            <m:sty m:val="i"/>
          </m:rPr>
          <m:t>Y</m:t>
        </m:r>
      </m:oMath>
      <w:r>
        <w:rPr>
          <w:rFonts w:eastAsia="Georgia" w:cs="Georgia" w:ascii="Georgia" w:hAnsi="Georgia"/>
        </w:rPr>
        <w:t xml:space="preserve">, égale au rang d'apparition du premier "face". On convient de donner à </w:t>
      </w:r>
      <m:oMath>
        <m:r>
          <m:rPr>
            <m:sty m:val="i"/>
          </m:rPr>
          <m:t>X</m:t>
        </m:r>
      </m:oMath>
      <w:r>
        <w:rPr>
          <w:rFonts w:eastAsia="Georgia" w:cs="Georgia" w:ascii="Georgia" w:hAnsi="Georgia"/>
        </w:rPr>
        <w:t xml:space="preserve"> la valeur 0 si l'on n'obtient jamais "pile" et de donner à </w:t>
      </w:r>
      <m:oMath>
        <m:r>
          <m:rPr>
            <m:sty m:val="i"/>
          </m:rPr>
          <m:t>Y</m:t>
        </m:r>
      </m:oMath>
      <w:r>
        <w:rPr/>
        <w:t xml:space="preserve"> la valeur 0 si l'on n'obtient jamais "face".</w:t>
      </w:r>
    </w:p>
    <w:p>
      <w:pPr>
        <w:numPr>
          <w:ilvl w:val="0"/>
          <w:numId w:val="3"/>
        </w:numPr>
        <w:spacing w:lineRule="auto"/>
      </w:pPr>
      <w:r>
        <w:rPr>
          <w:rFonts w:eastAsia="Georgia" w:cs="Georgia" w:ascii="Georgia" w:hAnsi="Georgia"/>
        </w:rPr>
        <w:t xml:space="preserve">a) Déterminer </w:t>
      </w:r>
      <m:oMath>
        <m:r>
          <m:rPr>
            <m:sty m:val="i"/>
          </m:rPr>
          <m:t>P</m:t>
        </m:r>
        <m:r>
          <m:rPr>
            <m:sty m:val="p"/>
          </m:rPr>
          <m:t>(</m:t>
        </m:r>
        <m:r>
          <m:rPr>
            <m:sty m:val="i"/>
          </m:rPr>
          <m:t>X</m:t>
        </m:r>
        <m:r>
          <m:rPr>
            <m:sty m:val="p"/>
          </m:rPr>
          <m:t>=</m:t>
        </m:r>
        <m:r>
          <m:rPr>
            <m:sty m:val="p"/>
          </m:rPr>
          <m:t>1</m:t>
        </m:r>
        <m:r>
          <m:rPr>
            <m:sty m:val="p"/>
          </m:rPr>
          <m:t>)</m:t>
        </m:r>
      </m:oMath>
      <w:r>
        <w:rPr/>
        <w:t xml:space="preserve">.</w:t>
      </w:r>
      <w:r>
        <w:rPr/>
        <w:br w:type="textWrapping"/>
      </w:r>
      <w:r>
        <w:rPr/>
        <w:t xml:space="preserve">b) Montrer que: </w:t>
      </w:r>
      <m:oMath>
        <m:r>
          <m:rPr>
            <m:sty m:val="p"/>
          </m:rPr>
          <m:t>∀</m:t>
        </m:r>
        <m:r>
          <m:rPr>
            <m:sty m:val="i"/>
          </m:rPr>
          <m:t>n</m:t>
        </m:r>
        <m:r>
          <m:rPr>
            <m:sty m:val="p"/>
          </m:rPr>
          <m:t>≥</m:t>
        </m:r>
        <m:r>
          <m:rPr>
            <m:sty m:val="p"/>
          </m:rPr>
          <m:t>2</m:t>
        </m:r>
        <m:r>
          <m:rPr>
            <m:sty m:val="p"/>
          </m:rPr>
          <m:t>,</m:t>
        </m:r>
        <m:r>
          <m:rPr>
            <m:sty m:val="i"/>
          </m:rPr>
          <m:t>P</m:t>
        </m:r>
        <m:r>
          <m:rPr>
            <m:sty m:val="p"/>
          </m:rPr>
          <m:t>(</m:t>
        </m:r>
        <m:r>
          <m:rPr>
            <m:sty m:val="i"/>
          </m:rPr>
          <m:t>X</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3</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oMath>
      <w:r>
        <w:rPr/>
        <w:t xml:space="preserve">.</w:t>
      </w:r>
      <w:r>
        <w:rPr/>
        <w:br w:type="textWrapping"/>
      </w:r>
      <w:r>
        <w:rPr>
          <w:rFonts w:eastAsia="Georgia" w:cs="Georgia" w:ascii="Georgia" w:hAnsi="Georgia"/>
        </w:rPr>
        <w:t xml:space="preserve">c) En déduire la valeur de </w:t>
      </w:r>
      <m:oMath>
        <m:r>
          <m:rPr>
            <m:sty m:val="i"/>
          </m:rPr>
          <m:t>P</m:t>
        </m:r>
        <m:r>
          <m:rPr>
            <m:sty m:val="p"/>
          </m:rPr>
          <m:t>(</m:t>
        </m:r>
        <m:r>
          <m:rPr>
            <m:sty m:val="i"/>
          </m:rPr>
          <m:t>X</m:t>
        </m:r>
        <m:r>
          <m:rPr>
            <m:sty m:val="p"/>
          </m:rPr>
          <m:t>=</m:t>
        </m:r>
        <m:r>
          <m:rPr>
            <m:sty m:val="p"/>
          </m:rPr>
          <m:t>0</m:t>
        </m:r>
        <m:r>
          <m:rPr>
            <m:sty m:val="p"/>
          </m:rPr>
          <m:t>)</m:t>
        </m:r>
      </m:oMath>
      <w:r>
        <w:rPr/>
        <w:t xml:space="preserve">.</w:t>
      </w:r>
    </w:p>
    <w:p>
      <w:pPr>
        <w:numPr>
          <w:ilvl w:val="0"/>
          <w:numId w:val="3"/>
        </w:numPr>
        <w:spacing w:lineRule="auto"/>
      </w:pPr>
      <w:r>
        <w:rPr/>
        <w:t xml:space="preserve">Montrer que </w:t>
      </w:r>
      <m:oMath>
        <m:r>
          <m:rPr>
            <m:sty m:val="i"/>
          </m:rPr>
          <m:t>X</m:t>
        </m:r>
      </m:oMath>
      <w:r>
        <w:rPr>
          <w:rFonts w:eastAsia="Georgia" w:cs="Georgia" w:ascii="Georgia" w:hAnsi="Georgia"/>
        </w:rPr>
        <w:t xml:space="preserve"> admet une espérance et la calculer.</w:t>
      </w:r>
    </w:p>
    <w:p>
      <w:pPr>
        <w:numPr>
          <w:ilvl w:val="0"/>
          <w:numId w:val="3"/>
        </w:numPr>
        <w:spacing w:lineRule="auto"/>
      </w:pPr>
      <w:r>
        <w:rPr/>
        <w:t xml:space="preserve">Montrer que </w:t>
      </w:r>
      <m:oMath>
        <m:r>
          <m:rPr>
            <m:sty m:val="i"/>
          </m:rPr>
          <m:t>X</m:t>
        </m:r>
        <m:r>
          <m:rPr>
            <m:sty m:val="p"/>
          </m:rPr>
          <m:t>(</m:t>
        </m:r>
        <m:r>
          <m:rPr>
            <m:sty m:val="i"/>
          </m:rPr>
          <m:t>X</m:t>
        </m:r>
        <m:r>
          <m:rPr>
            <m:sty m:val="p"/>
          </m:rPr>
          <m:t>−</m:t>
        </m:r>
        <m:r>
          <m:rPr>
            <m:sty m:val="p"/>
          </m:rPr>
          <m:t>1</m:t>
        </m:r>
        <m:r>
          <m:rPr>
            <m:sty m:val="p"/>
          </m:rPr>
          <m:t>)</m:t>
        </m:r>
      </m:oMath>
      <w:r>
        <w:rPr>
          <w:rFonts w:eastAsia="Georgia" w:cs="Georgia" w:ascii="Georgia" w:hAnsi="Georgia"/>
        </w:rPr>
        <w:t xml:space="preserve"> possède une espérance. En déduire que </w:t>
      </w:r>
      <m:oMath>
        <m:r>
          <m:rPr>
            <m:sty m:val="i"/>
          </m:rPr>
          <m:t>X</m:t>
        </m:r>
      </m:oMath>
      <w:r>
        <w:rPr>
          <w:rFonts w:eastAsia="Georgia" w:cs="Georgia" w:ascii="Georgia" w:hAnsi="Georgia"/>
        </w:rPr>
        <w:t xml:space="preserve"> possède une variance et vérifier que </w:t>
      </w:r>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4</m:t>
            </m:r>
          </m:num>
          <m:den>
            <m:r>
              <m:rPr>
                <m:sty m:val="p"/>
              </m:rPr>
              <m:t>3</m:t>
            </m:r>
          </m:den>
        </m:f>
      </m:oMath>
      <w:r>
        <w:rPr/>
        <w:t xml:space="preserve">.</w:t>
      </w:r>
    </w:p>
    <w:p>
      <w:pPr>
        <w:numPr>
          <w:ilvl w:val="0"/>
          <w:numId w:val="3"/>
        </w:numPr>
        <w:spacing w:lineRule="auto"/>
      </w:pPr>
      <w:r>
        <w:rPr/>
        <w:t xml:space="preserve">Justifier que </w:t>
      </w:r>
      <m:oMath>
        <m:r>
          <m:rPr>
            <m:sty m:val="i"/>
          </m:rPr>
          <m:t>Y</m:t>
        </m:r>
      </m:oMath>
      <w:r>
        <w:rPr>
          <w:rFonts w:eastAsia="Georgia" w:cs="Georgia" w:ascii="Georgia" w:hAnsi="Georgia"/>
        </w:rPr>
        <w:t xml:space="preserve"> suit la même loi que </w:t>
      </w:r>
      <m:oMath>
        <m:r>
          <m:rPr>
            <m:sty m:val="i"/>
          </m:rPr>
          <m:t>X</m:t>
        </m:r>
      </m:oMath>
      <w:r>
        <w:rPr/>
        <w:t xml:space="preserve">.</w:t>
      </w:r>
    </w:p>
    <w:p>
      <w:pPr>
        <w:numPr>
          <w:ilvl w:val="0"/>
          <w:numId w:val="3"/>
        </w:numPr>
        <w:spacing w:lineRule="auto"/>
      </w:pPr>
      <w:r>
        <w:rPr/>
        <w:t xml:space="preserve">a) Montrer que, pour tout entier </w:t>
      </w:r>
      <m:oMath>
        <m:r>
          <m:rPr>
            <m:sty m:val="i"/>
          </m:rPr>
          <m:t>j</m:t>
        </m:r>
      </m:oMath>
      <w:r>
        <w:rPr>
          <w:rFonts w:eastAsia="Georgia" w:cs="Georgia" w:ascii="Georgia" w:hAnsi="Georgia"/>
        </w:rPr>
        <w:t xml:space="preserve"> supérieur ou égal à 2, </w:t>
      </w:r>
      <m:oMath>
        <m:r>
          <m:rPr>
            <m:sty m:val="i"/>
          </m:rPr>
          <m:t>P</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r>
          <m:rPr>
            <m:sty m:val="i"/>
          </m:rPr>
          <m:t>P</m:t>
        </m:r>
        <m:r>
          <m:rPr>
            <m:sty m:val="p"/>
          </m:rPr>
          <m:t>(</m:t>
        </m:r>
        <m:r>
          <m:rPr>
            <m:sty m:val="i"/>
          </m:rPr>
          <m:t>Y</m:t>
        </m:r>
        <m:r>
          <m:rPr>
            <m:sty m:val="p"/>
          </m:rPr>
          <m:t>=</m:t>
        </m:r>
        <m:r>
          <m:rPr>
            <m:sty m:val="i"/>
          </m:rPr>
          <m:t>j</m:t>
        </m:r>
        <m:r>
          <m:rPr>
            <m:sty m:val="p"/>
          </m:rPr>
          <m:t>)</m:t>
        </m:r>
      </m:oMath>
      <w:r>
        <w:rPr/>
        <w:t xml:space="preserve">.</w:t>
      </w:r>
      <w:r>
        <w:rPr/>
        <w:br w:type="textWrapping"/>
      </w:r>
      <w:r>
        <w:rPr/>
        <w:t xml:space="preserve">b) Montrer que, pour tout entier </w:t>
      </w:r>
      <m:oMath>
        <m:r>
          <m:rPr>
            <m:sty m:val="i"/>
          </m:rPr>
          <m:t>i</m:t>
        </m:r>
      </m:oMath>
      <w:r>
        <w:rPr>
          <w:rFonts w:eastAsia="Georgia" w:cs="Georgia" w:ascii="Georgia" w:hAnsi="Georgia"/>
        </w:rPr>
        <w:t xml:space="preserve"> supérieur ou égal à 2, </w:t>
      </w:r>
      <m:oMath>
        <m:r>
          <m:rPr>
            <m:sty m:val="i"/>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p"/>
          </m:rPr>
          <m:t>1</m:t>
        </m:r>
        <m:r>
          <m:rPr>
            <m:sty m:val="p"/>
          </m:rPr>
          <m:t>]</m:t>
        </m:r>
        <m:r>
          <m:rPr>
            <m:sty m:val="p"/>
          </m:rPr>
          <m:t>)</m:t>
        </m:r>
        <m:r>
          <m:rPr>
            <m:sty m:val="p"/>
          </m:rPr>
          <m:t>=</m:t>
        </m:r>
        <m:r>
          <m:rPr>
            <m:sty m:val="i"/>
          </m:rPr>
          <m:t>P</m:t>
        </m:r>
        <m:r>
          <m:rPr>
            <m:sty m:val="p"/>
          </m:rPr>
          <m:t>(</m:t>
        </m:r>
        <m:r>
          <m:rPr>
            <m:sty m:val="i"/>
          </m:rPr>
          <m:t>X</m:t>
        </m:r>
        <m:r>
          <m:rPr>
            <m:sty m:val="p"/>
          </m:rPr>
          <m:t>=</m:t>
        </m:r>
        <m:r>
          <m:rPr>
            <m:sty m:val="i"/>
          </m:rPr>
          <m:t>i</m:t>
        </m:r>
        <m:r>
          <m:rPr>
            <m:sty m:val="p"/>
          </m:rPr>
          <m:t>)</m:t>
        </m:r>
      </m:oMath>
      <w:r>
        <w:rPr/>
        <w:t xml:space="preserve">.</w:t>
      </w:r>
    </w:p>
    <w:p>
      <w:pPr>
        <w:numPr>
          <w:ilvl w:val="0"/>
          <w:numId w:val="3"/>
        </w:numPr>
        <w:spacing w:lineRule="auto"/>
      </w:pPr>
      <w:r>
        <w:rPr/>
        <w:t xml:space="preserve">Loi de </w:t>
      </w:r>
      <m:oMath>
        <m:r>
          <m:rPr>
            <m:sty m:val="i"/>
          </m:rPr>
          <m:t>X</m:t>
        </m:r>
        <m:r>
          <m:rPr>
            <m:sty m:val="p"/>
          </m:rPr>
          <m:t>+</m:t>
        </m:r>
        <m:r>
          <m:rPr>
            <m:sty m:val="i"/>
          </m:rPr>
          <m:t>Y</m:t>
        </m:r>
      </m:oMath>
      <w:r>
        <w:rPr/>
        <w:t xml:space="preserve">.</w:t>
      </w:r>
      <w:r>
        <w:rPr/>
        <w:br w:type="textWrapping"/>
      </w:r>
      <w:r>
        <w:rPr/>
        <w:t xml:space="preserve">a) Expliquer pourquoi </w:t>
      </w:r>
      <m:oMath>
        <m:r>
          <m:rPr>
            <m:sty m:val="i"/>
          </m:rPr>
          <m:t>X</m:t>
        </m:r>
        <m:r>
          <m:rPr>
            <m:sty m:val="p"/>
          </m:rPr>
          <m:t>+</m:t>
        </m:r>
        <m:r>
          <m:rPr>
            <m:sty m:val="i"/>
          </m:rPr>
          <m:t>Y</m:t>
        </m:r>
      </m:oMath>
      <w:r>
        <w:rPr>
          <w:rFonts w:eastAsia="Georgia" w:cs="Georgia" w:ascii="Georgia" w:hAnsi="Georgia"/>
        </w:rPr>
        <w:t xml:space="preserve"> prend toutes les valeurs entières positives sauf 0 et 2 .</w:t>
      </w:r>
      <w:r>
        <w:rPr/>
        <w:br w:type="textWrapping"/>
      </w:r>
      <w:r>
        <w:rPr/>
        <w:t xml:space="preserve">b) Montrer que </w:t>
      </w:r>
      <m:oMath>
        <m:r>
          <m:rPr>
            <m:sty m:val="i"/>
          </m:rPr>
          <m:t>P</m:t>
        </m:r>
        <m:r>
          <m:rPr>
            <m:sty m:val="p"/>
          </m:rPr>
          <m:t>(</m:t>
        </m:r>
        <m:r>
          <m:rPr>
            <m:sty m:val="i"/>
          </m:rPr>
          <m:t>X</m:t>
        </m:r>
        <m:r>
          <m:rPr>
            <m:sty m:val="p"/>
          </m:rPr>
          <m:t>+</m:t>
        </m:r>
        <m:r>
          <m:rPr>
            <m:sty m:val="i"/>
          </m:rPr>
          <m:t>Y</m:t>
        </m:r>
        <m:r>
          <m:rPr>
            <m:sty m:val="p"/>
          </m:rPr>
          <m:t>=</m:t>
        </m:r>
        <m:r>
          <m:rPr>
            <m:sty m:val="p"/>
          </m:rPr>
          <m:t>1</m:t>
        </m:r>
        <m:r>
          <m:rPr>
            <m:sty m:val="p"/>
          </m:rPr>
          <m:t>)</m:t>
        </m:r>
        <m:r>
          <m:rPr>
            <m:sty m:val="p"/>
          </m:rPr>
          <m:t>=</m:t>
        </m:r>
        <m:f>
          <m:fPr>
            <m:ctrlPr>
              <w:rPr>
                <w:rFonts w:ascii="Cambria Math" w:hAnsi="Cambria Math"/>
              </w:rPr>
            </m:ctrlPr>
          </m:fPr>
          <m:num>
            <m:r>
              <m:rPr>
                <m:sty m:val="p"/>
              </m:rPr>
              <m:t>2</m:t>
            </m:r>
          </m:num>
          <m:den>
            <m:r>
              <m:rPr>
                <m:sty m:val="p"/>
              </m:rPr>
              <m:t>3</m:t>
            </m:r>
          </m:den>
        </m:f>
      </m:oMath>
      <w:r>
        <w:rPr/>
        <w:t xml:space="preserve">.</w:t>
      </w:r>
      <w:r>
        <w:rPr/>
        <w:br w:type="textWrapping"/>
      </w:r>
      <w:r>
        <w:rPr/>
        <w:t xml:space="preserve">c) Justifier que, pour tout entier naturel </w:t>
      </w:r>
      <m:oMath>
        <m:r>
          <m:rPr>
            <m:sty m:val="i"/>
          </m:rPr>
          <m:t>n</m:t>
        </m:r>
      </m:oMath>
      <w:r>
        <w:rPr>
          <w:rFonts w:eastAsia="Georgia" w:cs="Georgia" w:ascii="Georgia" w:hAnsi="Georgia"/>
        </w:rPr>
        <w:t xml:space="preserve"> supérieur ou égal à 3 , on a :</w:t>
      </w:r>
    </w:p>
    <w:p>
      <w:pPr>
        <w:spacing w:after="220" w:lineRule="auto"/>
      </w:pPr>
      <m:oMathPara>
        <m:oMath>
          <m:r>
            <m:rPr>
              <m:sty m:val="p"/>
            </m:rPr>
            <m:t>(</m:t>
          </m:r>
          <m:r>
            <m:rPr>
              <m:sty m:val="i"/>
            </m:rPr>
            <m:t>X</m:t>
          </m:r>
          <m:r>
            <m:rPr>
              <m:sty m:val="p"/>
            </m:rPr>
            <m:t>+</m:t>
          </m:r>
          <m:r>
            <m:rPr>
              <m:sty m:val="i"/>
            </m:rPr>
            <m:t>Y</m:t>
          </m:r>
          <m:r>
            <m:rPr>
              <m:sty m:val="p"/>
            </m:rPr>
            <m:t>=</m:t>
          </m:r>
          <m:r>
            <m:rPr>
              <m:sty m:val="i"/>
            </m:rPr>
            <m:t>n</m:t>
          </m:r>
          <m:r>
            <m:rPr>
              <m:sty m:val="p"/>
            </m:rPr>
            <m:t>)</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i"/>
            </m:rPr>
            <m:t>n</m:t>
          </m:r>
          <m:r>
            <m:rPr>
              <m:sty m:val="p"/>
            </m:rPr>
            <m:t>−</m:t>
          </m:r>
          <m:r>
            <m:rPr>
              <m:sty m:val="p"/>
            </m:rPr>
            <m:t>1</m:t>
          </m:r>
          <m:r>
            <m:rPr>
              <m:sty m:val="p"/>
            </m:rPr>
            <m:t>]</m:t>
          </m:r>
          <m:r>
            <m:rPr>
              <m:sty m:val="p"/>
            </m:rPr>
            <m:t>)</m:t>
          </m:r>
          <m:r>
            <m:rPr>
              <m:sty m:val="p"/>
            </m:rPr>
            <m:t>∪</m:t>
          </m:r>
          <m:r>
            <m:rPr>
              <m:sty m:val="p"/>
            </m:rPr>
            <m:t>(</m:t>
          </m:r>
          <m:r>
            <m:rPr>
              <m:sty m:val="p"/>
            </m:rPr>
            <m:t>[</m:t>
          </m:r>
          <m:r>
            <m:rPr>
              <m:sty m:val="i"/>
            </m:rPr>
            <m:t>Y</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d) En déduire que l'on a, pour tout entier naturel </w:t>
      </w:r>
      <m:oMath>
        <m:r>
          <m:rPr>
            <m:sty m:val="i"/>
          </m:rPr>
          <m:t>n</m:t>
        </m:r>
      </m:oMath>
      <w:r>
        <w:rPr>
          <w:rFonts w:eastAsia="Georgia" w:cs="Georgia" w:ascii="Georgia" w:hAnsi="Georgia"/>
        </w:rPr>
        <w:t xml:space="preserve"> supérieur ou égal à 3 :</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i"/>
            </m:rPr>
            <m:t>n</m:t>
          </m:r>
          <m:r>
            <m:rPr>
              <m:sty m:val="p"/>
            </m:rPr>
            <m:t>)</m:t>
          </m:r>
          <m:r>
            <m:rPr>
              <m:sty m:val="p"/>
            </m:rPr>
            <m:t>=</m:t>
          </m:r>
          <m:f>
            <m:fPr>
              <m:ctrlPr>
                <w:rPr>
                  <w:rFonts w:ascii="Cambria Math" w:hAnsi="Cambria Math"/>
                </w:rPr>
              </m:ctrlPr>
            </m:fPr>
            <m:num>
              <m:r>
                <m:rPr>
                  <m:sty m:val="p"/>
                </m:rPr>
                <m:t>2</m:t>
              </m:r>
            </m:num>
            <m:den>
              <m:r>
                <m:rPr>
                  <m:sty m:val="p"/>
                </m:rPr>
                <m:t>3</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p"/>
                </m:rPr>
                <m:t>1</m:t>
              </m:r>
            </m:sup>
          </m:sSup>
        </m:oMath>
      </m:oMathPara>
    </w:p>
    <w:p>
      <w:pPr>
        <w:spacing w:line="271" w:before="330" w:lineRule="auto"/>
      </w:pPr>
      <w:bookmarkStart w:id="5" w:name="bm_7_informatique"/>
      <w:r>
        <w:rPr>
          <w:b/>
          <w:sz w:val="42"/>
        </w:rPr>
        <w:t xml:space="preserve">7) Informatique.</w:t>
      </w:r>
      <w:bookmarkEnd w:id="5"/>
    </w:p>
    <w:p>
      <w:pPr>
        <w:spacing w:after="220" w:lineRule="auto"/>
      </w:pPr>
      <w:r>
        <w:rPr/>
        <w:t xml:space="preserve">On rappelle que, pour tout entier naturel </w:t>
      </w:r>
      <m:oMath>
        <m:r>
          <m:rPr>
            <m:sty m:val="i"/>
          </m:rPr>
          <m:t>m</m:t>
        </m:r>
      </m:oMath>
      <w:r>
        <w:rPr/>
        <w:t xml:space="preserve">, l'instruction </w:t>
      </w:r>
      <m:oMath>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e>
        </m:d>
      </m:oMath>
      <w:r>
        <w:rPr/>
        <w:t xml:space="preserve"> uin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p"/>
              </m:rPr>
              <m:t>0</m:t>
            </m:r>
            <m:r>
              <m:rPr>
                <m:sty m:val="p"/>
              </m:rPr>
              <m:t>,</m:t>
            </m:r>
            <m:r>
              <m:rPr>
                <m:sty m:val="i"/>
              </m:rPr>
              <m:t>m</m:t>
            </m:r>
          </m:e>
        </m:d>
      </m:oMath>
      <w:r>
        <w:rPr>
          <w:rFonts w:eastAsia="Georgia" w:cs="Georgia" w:ascii="Georgia" w:hAnsi="Georgia"/>
        </w:rPr>
        <w:t xml:space="preserve"> renvoie un entier aléatoire compris entre 0 et </w:t>
      </w:r>
      <m:oMath>
        <m:r>
          <m:rPr>
            <m:sty m:val="i"/>
          </m:rPr>
          <m:t>m</m:t>
        </m:r>
      </m:oMath>
      <w:r>
        <w:rPr>
          <w:rFonts w:eastAsia="Georgia" w:cs="Georgia" w:ascii="Georgia" w:hAnsi="Georgia"/>
        </w:rPr>
        <w:t xml:space="preserve"> (ceci de façon équiprobable).</w:t>
      </w:r>
      <w:r>
        <w:rPr/>
        <w:br w:type="textWrapping"/>
      </w:r>
      <w:r>
        <w:rPr>
          <w:rFonts w:eastAsia="Georgia" w:cs="Georgia" w:ascii="Georgia" w:hAnsi="Georgia"/>
        </w:rPr>
        <w:t xml:space="preserve">On décide de coder "pile" par 1 et "face" par 0.</w:t>
      </w:r>
      <w:r>
        <w:rPr/>
        <w:br w:type="textWrapping"/>
      </w:r>
      <w:r>
        <w:rPr>
          <w:rFonts w:eastAsia="Georgia" w:cs="Georgia" w:ascii="Georgia" w:hAnsi="Georgia"/>
        </w:rPr>
        <w:t xml:space="preserve">a) Compléter le script Scilab suivant pour qu'il permette le calcul et l'affichage de la valeur prise par la variable aléatoire </w:t>
      </w:r>
      <m:oMath>
        <m:r>
          <m:rPr>
            <m:sty m:val="i"/>
          </m:rPr>
          <m:t>X</m:t>
        </m:r>
      </m:oMath>
      <w:r>
        <w:rPr>
          <w:rFonts w:eastAsia="Georgia" w:cs="Georgia" w:ascii="Georgia" w:hAnsi="Georgia"/>
        </w:rPr>
        <w:t xml:space="preserve"> lors de l'expérience réalisée dans cet exercice.</w:t>
      </w:r>
    </w:p>
    <w:p>
      <w:pPr>
        <w:pStyle w:val="SourceCode"/>
        <w:shd w:val="clear" w:fill="F8F8FA"/>
        <w:spacing w:lineRule="auto"/>
      </w:pPr>
      <w:r>
        <w:rPr>
          <w:rStyle w:val="VerbatimChar"/>
          <w:rFonts w:eastAsia="Consolas" w:cs="Consolas" w:ascii="Consolas" w:hAnsi="Consolas"/>
        </w:rPr>
        <w:t xml:space="preserve">piece=grand(1,1,'uin',---,---)</w:t>
        <w:br/>
        <w:t xml:space="preserve">x=1</w:t>
        <w:br/>
        <w:t xml:space="preserve">if piece==0</w:t>
        <w:br/>
        <w:t xml:space="preserve">then lancer=grand(1,1,'uin',---,---)</w:t>
        <w:br/>
        <w:t xml:space="preserve">        while lancer==0</w:t>
        <w:br/>
        <w:t xml:space="preserve">        lancer=---</w:t>
        <w:br/>
        <w:t xml:space="preserve">        x=---</w:t>
        <w:br/>
        <w:t xml:space="preserve">        end</w:t>
        <w:br/>
        <w:t xml:space="preserve">else</w:t>
        <w:br/>
        <w:t xml:space="preserve">    if piece==1 then x=---</w:t>
        <w:br/>
        <w:t xml:space="preserve">    end</w:t>
        <w:br/>
        <w:t xml:space="preserve">end</w:t>
        <w:br/>
        <w:t xml:space="preserve">disp(x)</w:t>
        <w:br/>
        <w:t xml:space="preserve"/>
      </w:r>
    </w:p>
    <w:p>
      <w:pPr>
        <w:spacing w:after="220" w:lineRule="auto"/>
      </w:pPr>
      <w:r>
        <w:rPr>
          <w:rFonts w:eastAsia="Georgia" w:cs="Georgia" w:ascii="Georgia" w:hAnsi="Georgia"/>
        </w:rPr>
        <w:t xml:space="preserve">b) Justifier que le cas où l'on joue avec la pièce numérotée 2 ne soit pas pris en compte dans le script précédent.</w:t>
      </w:r>
    </w:p>
    <w:p>
      <w:pPr>
        <w:spacing w:line="271" w:before="330" w:lineRule="auto"/>
      </w:pPr>
      <w:bookmarkStart w:id="6" w:name="exercice_3"/>
      <w:r>
        <w:rPr>
          <w:b/>
          <w:sz w:val="42"/>
        </w:rPr>
        <w:t xml:space="preserve">Exercice 3</w:t>
      </w:r>
      <w:bookmarkEnd w:id="6"/>
    </w:p>
    <w:p>
      <w:pPr>
        <w:spacing w:after="220" w:lineRule="auto"/>
      </w:pPr>
      <w:r>
        <w:rPr>
          <w:rFonts w:eastAsia="Georgia" w:cs="Georgia" w:ascii="Georgia" w:hAnsi="Georgia"/>
        </w:rPr>
        <w:t xml:space="preserve">On admet que toutes les variables aléatoires considérées dans cet exercice sont définies sur le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que l'on ne cherchera pas à déterminer.</w:t>
      </w:r>
      <w:r>
        <w:rPr/>
        <w:br w:type="textWrapping"/>
      </w:r>
      <w:r>
        <w:rPr/>
        <w:t xml:space="preserve">Soit </w:t>
      </w:r>
      <m:oMath>
        <m:r>
          <m:rPr>
            <m:sty m:val="i"/>
          </m:rPr>
          <m:t>a</m:t>
        </m:r>
      </m:oMath>
      <w:r>
        <w:rPr>
          <w:rFonts w:eastAsia="Georgia" w:cs="Georgia" w:ascii="Georgia" w:hAnsi="Georgia"/>
        </w:rPr>
        <w:t xml:space="preserve"> un réel strictement positif et </w:t>
      </w:r>
      <m:oMath>
        <m:r>
          <m:rPr>
            <m:sty m:val="i"/>
          </m:rPr>
          <m:t>f</m:t>
        </m:r>
      </m:oMath>
      <w:r>
        <w:rPr>
          <w:rFonts w:eastAsia="Georgia" w:cs="Georgia" w:ascii="Georgia" w:hAnsi="Georgia"/>
        </w:rPr>
        <w:t xml:space="preserve"> la fonction définie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x</m:t>
                      </m:r>
                    </m:num>
                    <m:den>
                      <m:r>
                        <m:rPr>
                          <m:sty m:val="i"/>
                        </m:rPr>
                        <m:t>a</m:t>
                      </m:r>
                    </m:den>
                  </m:f>
                  <m:sSup>
                    <m:sSupPr/>
                    <m:e>
                      <m:r>
                        <m:rPr>
                          <m:sty m:val="i"/>
                        </m:rPr>
                        <m:t>e</m:t>
                      </m:r>
                    </m:e>
                    <m:sup>
                      <m:r>
                        <m:rPr>
                          <m:sty m:val="p"/>
                        </m:rPr>
                        <m:t>−</m:t>
                      </m:r>
                      <m:sSup>
                        <m:sSupPr/>
                        <m:e>
                          <m:r>
                            <m:rPr>
                              <m:sty m:val="i"/>
                            </m:rPr>
                            <m:t>x</m:t>
                          </m:r>
                        </m:e>
                        <m:sup>
                          <m:r>
                            <m:rPr>
                              <m:sty m:val="p"/>
                            </m:rPr>
                            <m:t>2</m:t>
                          </m:r>
                        </m:sup>
                      </m:sSup>
                      <m:r>
                        <m:rPr>
                          <m:sty m:val="p"/>
                        </m:rPr>
                        <m:t>/</m:t>
                      </m:r>
                      <m:r>
                        <m:rPr>
                          <m:sty m:val="p"/>
                        </m:rPr>
                        <m:t>2</m:t>
                      </m:r>
                      <m:r>
                        <m:rPr>
                          <m:sty m:val="i"/>
                        </m:rPr>
                        <m:t>a</m:t>
                      </m:r>
                    </m:sup>
                  </m:sSup>
                  <m:r>
                    <m:rPr>
                      <m:nor/>
                    </m:rPr>
                    <m:t> si </m:t>
                  </m:r>
                  <m:r>
                    <m:rPr>
                      <m:sty m:val="i"/>
                    </m:rPr>
                    <m:t>x</m:t>
                  </m:r>
                  <m:r>
                    <m:rPr>
                      <m:sty m:val="p"/>
                    </m:rPr>
                    <m:t>≥</m:t>
                  </m:r>
                  <m:r>
                    <m:rPr>
                      <m:sty m:val="p"/>
                    </m:rPr>
                    <m:t>0</m:t>
                  </m:r>
                </m:e>
              </m:mr>
              <m:mr>
                <m:e>
                  <m:r>
                    <m:rPr>
                      <m:sty m:val="p"/>
                    </m:rPr>
                    <m:t>0</m:t>
                  </m:r>
                  <m:r>
                    <m:rPr>
                      <m:nor/>
                    </m:rPr>
                    <m:t> si </m:t>
                  </m:r>
                  <m:r>
                    <m:rPr>
                      <m:sty m:val="i"/>
                    </m:rPr>
                    <m:t>x</m:t>
                  </m:r>
                  <m:r>
                    <m:rPr>
                      <m:sty m:val="p"/>
                    </m:rPr>
                    <m:t>&lt;</m:t>
                  </m:r>
                  <m:r>
                    <m:rPr>
                      <m:sty m:val="p"/>
                    </m:rPr>
                    <m:t>0</m:t>
                  </m:r>
                </m:e>
              </m:mr>
            </m:m>
          </m:e>
        </m:d>
      </m:oMath>
      <w:r>
        <w:rPr/>
        <w:t xml:space="preserve">.</w:t>
      </w:r>
    </w:p>
    <w:p>
      <w:pPr>
        <w:numPr>
          <w:ilvl w:val="0"/>
          <w:numId w:val="4"/>
        </w:numPr>
        <w:spacing w:lineRule="auto"/>
      </w:pPr>
      <w:r>
        <w:rPr/>
        <w:t xml:space="preserve">Montrer que la fonction </w:t>
      </w:r>
      <m:oMath>
        <m:r>
          <m:rPr>
            <m:sty m:val="i"/>
          </m:rPr>
          <m:t>f</m:t>
        </m:r>
      </m:oMath>
      <w:r>
        <w:rPr>
          <w:rFonts w:eastAsia="Georgia" w:cs="Georgia" w:ascii="Georgia" w:hAnsi="Georgia"/>
        </w:rPr>
        <w:t xml:space="preserve"> est une densité.</w:t>
      </w:r>
    </w:p>
    <w:p>
      <w:pPr>
        <w:spacing w:line="271" w:before="330" w:lineRule="auto"/>
      </w:pPr>
      <w:bookmarkStart w:id="7" w:name="dans_la_suite_de_l_exercice_on_co_81237e"/>
      <w:r>
        <w:rPr>
          <w:rFonts w:eastAsia="Georgia" w:cs="Georgia" w:ascii="Georgia" w:hAnsi="Georgia"/>
          <w:b/>
          <w:sz w:val="42"/>
        </w:rPr>
        <w:t xml:space="preserve">Dans la suite de l'exercice, on considère une variable aléatoire </w:t>
      </w:r>
      <m:oMath>
        <m:r>
          <m:rPr>
            <m:sty m:val="i"/>
          </m:rPr>
          <w:rPr>
            <w:sz w:val="42"/>
          </w:rPr>
          <m:t>X</m:t>
        </m:r>
      </m:oMath>
      <w:r>
        <w:rPr>
          <w:rFonts w:eastAsia="Georgia" w:cs="Georgia" w:ascii="Georgia" w:hAnsi="Georgia"/>
          <w:b/>
          <w:sz w:val="42"/>
        </w:rPr>
        <w:t xml:space="preserve"> de densité </w:t>
      </w:r>
      <m:oMath>
        <m:r>
          <m:rPr>
            <m:sty m:val="i"/>
          </m:rPr>
          <w:rPr>
            <w:sz w:val="42"/>
          </w:rPr>
          <m:t>f</m:t>
        </m:r>
      </m:oMath>
      <w:r>
        <w:rPr>
          <w:b/>
          <w:sz w:val="42"/>
        </w:rPr>
        <w:t xml:space="preserve">.</w:t>
      </w:r>
      <w:bookmarkEnd w:id="7"/>
    </w:p>
    <w:p>
      <w:pPr>
        <w:numPr>
          <w:ilvl w:val="0"/>
          <w:numId w:val="5"/>
        </w:numPr>
        <w:spacing w:lineRule="auto"/>
      </w:pPr>
      <w:r>
        <w:rPr>
          <w:rFonts w:eastAsia="Georgia" w:cs="Georgia" w:ascii="Georgia" w:hAnsi="Georgia"/>
        </w:rPr>
        <w:t xml:space="preserve">Déterminer la fonction de répartition </w:t>
      </w:r>
      <m:oMath>
        <m:sSub>
          <m:sSubPr/>
          <m:e>
            <m:r>
              <m:rPr>
                <m:sty m:val="i"/>
              </m:rPr>
              <m:t>F</m:t>
            </m:r>
          </m:e>
          <m:sub>
            <m:r>
              <m:rPr>
                <m:sty m:val="i"/>
              </m:rPr>
              <m:t>X</m:t>
            </m:r>
          </m:sub>
        </m:sSub>
      </m:oMath>
      <w:r>
        <w:rPr/>
        <w:t xml:space="preserve"> de </w:t>
      </w:r>
      <m:oMath>
        <m:r>
          <m:rPr>
            <m:sty m:val="i"/>
          </m:rPr>
          <m:t>X</m:t>
        </m:r>
      </m:oMath>
      <w:r>
        <w:rPr/>
        <w:t xml:space="preserve">.</w:t>
      </w:r>
    </w:p>
    <w:p>
      <w:pPr>
        <w:numPr>
          <w:ilvl w:val="0"/>
          <w:numId w:val="5"/>
        </w:numPr>
        <w:spacing w:lineRule="auto"/>
      </w:pPr>
      <w:r>
        <w:rPr>
          <w:rFonts w:eastAsia="Georgia" w:cs="Georgia" w:ascii="Georgia" w:hAnsi="Georgia"/>
        </w:rPr>
        <w:t xml:space="preserve">On considère la variable aléatoire </w:t>
      </w:r>
      <m:oMath>
        <m:r>
          <m:rPr>
            <m:sty m:val="i"/>
          </m:rPr>
          <m:t>Y</m:t>
        </m:r>
      </m:oMath>
      <w:r>
        <w:rPr>
          <w:rFonts w:eastAsia="Georgia" w:cs="Georgia" w:ascii="Georgia" w:hAnsi="Georgia"/>
        </w:rPr>
        <w:t xml:space="preserve"> définie par : </w:t>
      </w:r>
      <m:oMath>
        <m:r>
          <m:rPr>
            <m:sty m:val="i"/>
          </m:rPr>
          <m:t>Y</m:t>
        </m:r>
        <m:r>
          <m:rPr>
            <m:sty m:val="p"/>
          </m:rPr>
          <m:t>=</m:t>
        </m:r>
        <m:f>
          <m:fPr>
            <m:ctrlPr>
              <w:rPr>
                <w:rFonts w:ascii="Cambria Math" w:hAnsi="Cambria Math"/>
              </w:rPr>
            </m:ctrlPr>
          </m:fPr>
          <m:num>
            <m:sSup>
              <m:sSupPr/>
              <m:e>
                <m:r>
                  <m:rPr>
                    <m:sty m:val="i"/>
                  </m:rPr>
                  <m:t>X</m:t>
                </m:r>
              </m:e>
              <m:sup>
                <m:r>
                  <m:rPr>
                    <m:sty m:val="p"/>
                  </m:rPr>
                  <m:t>2</m:t>
                </m:r>
              </m:sup>
            </m:sSup>
          </m:num>
          <m:den>
            <m:r>
              <m:rPr>
                <m:sty m:val="p"/>
              </m:rPr>
              <m:t>2</m:t>
            </m:r>
            <m:r>
              <m:rPr>
                <m:sty m:val="i"/>
              </m:rPr>
              <m:t>a</m:t>
            </m:r>
          </m:den>
        </m:f>
      </m:oMath>
      <w:r>
        <w:rPr/>
        <w:t xml:space="preserve">.</w:t>
      </w:r>
      <w:r>
        <w:rPr/>
        <w:br w:type="textWrapping"/>
      </w:r>
      <w:r>
        <w:rPr/>
        <w:t xml:space="preserve">a) Montrer que </w:t>
      </w:r>
      <m:oMath>
        <m:r>
          <m:rPr>
            <m:sty m:val="i"/>
          </m:rPr>
          <m:t>Y</m:t>
        </m:r>
      </m:oMath>
      <w:r>
        <w:rPr>
          <w:rFonts w:eastAsia="Georgia" w:cs="Georgia" w:ascii="Georgia" w:hAnsi="Georgia"/>
        </w:rPr>
        <w:t xml:space="preserve"> suit la loi exponentielle de paramètre 1.</w:t>
      </w:r>
      <w:r>
        <w:rPr/>
        <w:br w:type="textWrapping"/>
      </w:r>
      <w:r>
        <w:rPr>
          <w:rFonts w:eastAsia="Georgia" w:cs="Georgia" w:ascii="Georgia" w:hAnsi="Georgia"/>
        </w:rPr>
        <w:t xml:space="preserve">b) On rappelle qu'en Scilab, la commande grand(1,1, 'exp', 1/lambda) simule une variable aléatoire suivant la loi exponentielle de paramètre </w:t>
      </w:r>
      <m:oMath>
        <m:r>
          <m:rPr>
            <m:sty m:val="i"/>
          </m:rPr>
          <m:t>λ</m:t>
        </m:r>
      </m:oMath>
      <w:r>
        <w:rPr>
          <w:rFonts w:eastAsia="Georgia" w:cs="Georgia" w:ascii="Georgia" w:hAnsi="Georgia"/>
        </w:rPr>
        <w:t xml:space="preserve">. Écrire un script Scilab demandant la valeur de </w:t>
      </w:r>
      <m:oMath>
        <m:r>
          <m:rPr>
            <m:sty m:val="i"/>
          </m:rPr>
          <m:t>a</m:t>
        </m:r>
      </m:oMath>
      <w:r>
        <w:rPr>
          <w:rFonts w:eastAsia="Georgia" w:cs="Georgia" w:ascii="Georgia" w:hAnsi="Georgia"/>
        </w:rPr>
        <w:t xml:space="preserve"> à l'utilisateur et permettant de simuler la variable aléatoire </w:t>
      </w:r>
      <m:oMath>
        <m:r>
          <m:rPr>
            <m:sty m:val="i"/>
          </m:rPr>
          <m:t>X</m:t>
        </m:r>
      </m:oMath>
      <w:r>
        <w:rPr/>
        <w:t xml:space="preserve">.</w:t>
      </w:r>
    </w:p>
    <w:p>
      <w:pPr>
        <w:numPr>
          <w:ilvl w:val="0"/>
          <w:numId w:val="5"/>
        </w:numPr>
        <w:spacing w:lineRule="auto"/>
      </w:pPr>
      <w:r>
        <w:rPr>
          <w:rFonts w:eastAsia="Georgia" w:cs="Georgia" w:ascii="Georgia" w:hAnsi="Georgia"/>
        </w:rPr>
        <w:t xml:space="preserve">a) Vérifier que la fonction </w:t>
      </w:r>
      <m:oMath>
        <m:r>
          <m:rPr>
            <m:sty m:val="i"/>
          </m:rPr>
          <m:t>g</m:t>
        </m:r>
      </m:oMath>
      <w:r>
        <w:rPr>
          <w:rFonts w:eastAsia="Georgia" w:cs="Georgia" w:ascii="Georgia" w:hAnsi="Georgia"/>
        </w:rPr>
        <w:t xml:space="preserve">, qui à tout réel </w:t>
      </w:r>
      <m:oMath>
        <m:r>
          <m:rPr>
            <m:sty m:val="i"/>
          </m:rPr>
          <m:t>x</m:t>
        </m:r>
      </m:oMath>
      <w:r>
        <w:rPr/>
        <w:t xml:space="preserve"> associe </w:t>
      </w:r>
      <m:oMath>
        <m:sSup>
          <m:sSupPr/>
          <m:e>
            <m:r>
              <m:rPr>
                <m:sty m:val="i"/>
              </m:rPr>
              <m:t>x</m:t>
            </m:r>
          </m:e>
          <m:sup>
            <m:r>
              <m:rPr>
                <m:sty m:val="p"/>
              </m:rPr>
              <m:t>2</m:t>
            </m:r>
          </m:sup>
        </m:sSup>
        <m:sSup>
          <m:sSupPr/>
          <m:e>
            <m:r>
              <m:rPr>
                <m:sty m:val="i"/>
              </m:rPr>
              <m:t>e</m:t>
            </m:r>
          </m:e>
          <m:sup>
            <m:r>
              <m:rPr>
                <m:sty m:val="p"/>
              </m:rPr>
              <m:t>−</m:t>
            </m:r>
            <m:sSup>
              <m:sSupPr/>
              <m:e>
                <m:r>
                  <m:rPr>
                    <m:sty m:val="i"/>
                  </m:rPr>
                  <m:t>x</m:t>
                </m:r>
              </m:e>
              <m:sup>
                <m:r>
                  <m:rPr>
                    <m:sty m:val="p"/>
                  </m:rPr>
                  <m:t>2</m:t>
                </m:r>
              </m:sup>
            </m:sSup>
            <m:r>
              <m:rPr>
                <m:sty m:val="p"/>
              </m:rPr>
              <m:t>/</m:t>
            </m:r>
            <m:r>
              <m:rPr>
                <m:sty m:val="p"/>
              </m:rPr>
              <m:t>2</m:t>
            </m:r>
            <m:r>
              <m:rPr>
                <m:sty m:val="i"/>
              </m:rPr>
              <m:t>a</m:t>
            </m:r>
          </m:sup>
        </m:sSup>
      </m:oMath>
      <w:r>
        <w:rPr/>
        <w:t xml:space="preserve">, est paire.</w:t>
      </w:r>
      <w:r>
        <w:rPr/>
        <w:br w:type="textWrapping"/>
      </w:r>
      <w:r>
        <w:rPr>
          <w:rFonts w:eastAsia="Georgia" w:cs="Georgia" w:ascii="Georgia" w:hAnsi="Georgia"/>
        </w:rPr>
        <w:t xml:space="preserve">b) Rappeler l'expression intégrale ainsi que la valeur du moment d'ordre 2 d'une variable aléatoire </w:t>
      </w:r>
      <m:oMath>
        <m:r>
          <m:rPr>
            <m:sty m:val="i"/>
          </m:rPr>
          <m:t>Z</m:t>
        </m:r>
      </m:oMath>
      <w:r>
        <w:rPr>
          <w:rFonts w:eastAsia="Georgia" w:cs="Georgia" w:ascii="Georgia" w:hAnsi="Georgia"/>
        </w:rPr>
        <w:t xml:space="preserve"> suivant la loi normale de paramètres 0 et </w:t>
      </w:r>
      <m:oMath>
        <m:r>
          <m:rPr>
            <m:sty m:val="i"/>
          </m:rPr>
          <m:t>a</m:t>
        </m:r>
      </m:oMath>
      <w:r>
        <w:rPr/>
        <w:t xml:space="preserve">.</w:t>
      </w:r>
      <w:r>
        <w:rPr/>
        <w:br w:type="textWrapping"/>
      </w:r>
      <w:r>
        <w:rPr>
          <w:rFonts w:eastAsia="Georgia" w:cs="Georgia" w:ascii="Georgia" w:hAnsi="Georgia"/>
        </w:rPr>
        <w:t xml:space="preserve">c) En déduire que </w:t>
      </w:r>
      <m:oMath>
        <m:r>
          <m:rPr>
            <m:sty m:val="i"/>
          </m:rPr>
          <m:t>X</m:t>
        </m:r>
      </m:oMath>
      <w:r>
        <w:rPr>
          <w:rFonts w:eastAsia="Georgia" w:cs="Georgia" w:ascii="Georgia" w:hAnsi="Georgia"/>
        </w:rPr>
        <w:t xml:space="preserve"> possède une espérance et la déterminer.</w:t>
      </w:r>
    </w:p>
    <w:p>
      <w:pPr>
        <w:numPr>
          <w:ilvl w:val="0"/>
          <w:numId w:val="5"/>
        </w:numPr>
        <w:spacing w:lineRule="auto"/>
      </w:pPr>
      <w:r>
        <w:rPr>
          <w:rFonts w:eastAsia="Georgia" w:cs="Georgia" w:ascii="Georgia" w:hAnsi="Georgia"/>
        </w:rPr>
        <w:t xml:space="preserve">a) Rappeler l'espérance de </w:t>
      </w:r>
      <m:oMath>
        <m:r>
          <m:rPr>
            <m:sty m:val="i"/>
          </m:rPr>
          <m:t>Y</m:t>
        </m:r>
      </m:oMath>
      <w:r>
        <w:rPr/>
        <w:t xml:space="preserve"> puis montrer que </w:t>
      </w:r>
      <m:oMath>
        <m:r>
          <m:rPr>
            <m:sty m:val="i"/>
          </m:rPr>
          <m:t>X</m:t>
        </m:r>
      </m:oMath>
      <w:r>
        <w:rPr>
          <w:rFonts w:eastAsia="Georgia" w:cs="Georgia" w:ascii="Georgia" w:hAnsi="Georgia"/>
        </w:rPr>
        <w:t xml:space="preserve"> possède un moment d'ordre 2 et le calculer.</w:t>
      </w:r>
      <w:r>
        <w:rPr/>
        <w:br w:type="textWrapping"/>
      </w:r>
      <w:r>
        <w:rPr>
          <w:rFonts w:eastAsia="Georgia" w:cs="Georgia" w:ascii="Georgia" w:hAnsi="Georgia"/>
        </w:rPr>
        <w:t xml:space="preserve">b) En déduire que la variance de </w:t>
      </w:r>
      <m:oMath>
        <m:r>
          <m:rPr>
            <m:sty m:val="i"/>
          </m:rPr>
          <m:t>X</m:t>
        </m:r>
      </m:oMath>
      <w:r>
        <w:rPr>
          <w:rFonts w:eastAsia="Georgia" w:cs="Georgia" w:ascii="Georgia" w:hAnsi="Georgia"/>
        </w:rPr>
        <w:t xml:space="preserve"> est donnée par :</w:t>
      </w:r>
    </w:p>
    <w:p>
      <w:pPr>
        <w:spacing w:after="220" w:lineRule="auto"/>
      </w:pPr>
      <m:oMathPara>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m:t>
              </m:r>
              <m:r>
                <m:rPr>
                  <m:sty m:val="p"/>
                </m:rPr>
                <m:t>4</m:t>
              </m:r>
              <m:r>
                <m:rPr>
                  <m:sty m:val="p"/>
                </m:rPr>
                <m:t>−</m:t>
              </m:r>
              <m:r>
                <m:rPr>
                  <m:sty m:val="i"/>
                </m:rPr>
                <m:t>π</m:t>
              </m:r>
              <m:r>
                <m:rPr>
                  <m:sty m:val="p"/>
                </m:rPr>
                <m:t>)</m:t>
              </m:r>
              <m:r>
                <m:rPr>
                  <m:sty m:val="i"/>
                </m:rPr>
                <m:t>a</m:t>
              </m:r>
            </m:num>
            <m:den>
              <m:r>
                <m:rPr>
                  <m:sty m:val="p"/>
                </m:rPr>
                <m:t>2</m:t>
              </m:r>
            </m:den>
          </m:f>
        </m:oMath>
      </m:oMathPara>
    </w:p>
    <w:p>
      <w:pPr>
        <w:spacing w:after="220" w:lineRule="auto"/>
      </w:pPr>
      <w:r>
        <w:rPr>
          <w:rFonts w:eastAsia="Georgia" w:cs="Georgia" w:ascii="Georgia" w:hAnsi="Georgia"/>
        </w:rPr>
        <w:t xml:space="preserve">On suppose désormais que le paramètre a est inconnu et on souhaite l'estimer.</w:t>
      </w:r>
      <w:r>
        <w:rPr/>
        <w:br w:type="textWrapping"/>
      </w:r>
      <w:r>
        <w:rPr/>
        <w:t xml:space="preserve">6) Soit </w:t>
      </w:r>
      <m:oMath>
        <m:r>
          <m:rPr>
            <m:sty m:val="i"/>
          </m:rPr>
          <m:t>n</m:t>
        </m:r>
      </m:oMath>
      <w:r>
        <w:rPr>
          <w:rFonts w:eastAsia="Georgia" w:cs="Georgia" w:ascii="Georgia" w:hAnsi="Georgia"/>
        </w:rPr>
        <w:t xml:space="preserve"> un entier naturel supérieur ou égal à 1 . On considère un échantillon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composé de variables aléatoires indépendantes ayant toutes la même loi que </w:t>
      </w:r>
      <m:oMath>
        <m:r>
          <m:rPr>
            <m:sty m:val="i"/>
          </m:rPr>
          <m:t>X</m:t>
        </m:r>
      </m:oMath>
      <w:r>
        <w:rPr/>
        <w:t xml:space="preserve">.</w:t>
      </w:r>
      <w:r>
        <w:rPr/>
        <w:br w:type="textWrapping"/>
      </w:r>
      <w:r>
        <w:rPr/>
        <w:t xml:space="preserve">On note </w:t>
      </w:r>
      <m:oMath>
        <m:sSub>
          <m:sSubPr/>
          <m:e>
            <m:r>
              <m:rPr>
                <m:sty m:val="i"/>
              </m:rPr>
              <m:t>S</m:t>
            </m:r>
          </m:e>
          <m:sub>
            <m:r>
              <m:rPr>
                <m:sty m:val="i"/>
              </m:rPr>
              <m:t>n</m:t>
            </m:r>
          </m:sub>
        </m:sSub>
      </m:oMath>
      <w:r>
        <w:rPr>
          <w:rFonts w:eastAsia="Georgia" w:cs="Georgia" w:ascii="Georgia" w:hAnsi="Georgia"/>
        </w:rPr>
        <w:t xml:space="preserve"> la variable aléatoire définie par </w:t>
      </w:r>
      <m:oMath>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p"/>
              </m:rPr>
              <m:t>2</m:t>
            </m:r>
          </m:sup>
        </m:sSubSup>
      </m:oMath>
      <w:r>
        <w:rPr/>
        <w:t xml:space="preserve">.</w:t>
      </w:r>
      <w:r>
        <w:rPr/>
        <w:br w:type="textWrapping"/>
      </w:r>
      <w:r>
        <w:rPr/>
        <w:t xml:space="preserve">a) Montrer que </w:t>
      </w:r>
      <m:oMath>
        <m:sSub>
          <m:sSubPr/>
          <m:e>
            <m:r>
              <m:rPr>
                <m:sty m:val="i"/>
              </m:rPr>
              <m:t>S</m:t>
            </m:r>
          </m:e>
          <m:sub>
            <m:r>
              <m:rPr>
                <m:sty m:val="i"/>
              </m:rPr>
              <m:t>n</m:t>
            </m:r>
          </m:sub>
        </m:sSub>
      </m:oMath>
      <w:r>
        <w:rPr/>
        <w:t xml:space="preserve"> est un estimateur sans biais de </w:t>
      </w:r>
      <m:oMath>
        <m:r>
          <m:rPr>
            <m:sty m:val="i"/>
          </m:rPr>
          <m:t>a</m:t>
        </m:r>
      </m:oMath>
      <w:r>
        <w:rPr/>
        <w:t xml:space="preserve">.</w:t>
      </w:r>
      <w:r>
        <w:rPr/>
        <w:br w:type="textWrapping"/>
      </w:r>
      <w:r>
        <w:rPr/>
        <w:t xml:space="preserve">b) Montrer que </w:t>
      </w:r>
      <m:oMath>
        <m:sSup>
          <m:sSupPr/>
          <m:e>
            <m:r>
              <m:rPr>
                <m:sty m:val="i"/>
              </m:rPr>
              <m:t>X</m:t>
            </m:r>
          </m:e>
          <m:sup>
            <m:r>
              <m:rPr>
                <m:sty m:val="p"/>
              </m:rPr>
              <m:t>2</m:t>
            </m:r>
          </m:sup>
        </m:sSup>
      </m:oMath>
      <w:r>
        <w:rPr>
          <w:rFonts w:eastAsia="Georgia" w:cs="Georgia" w:ascii="Georgia" w:hAnsi="Georgia"/>
        </w:rPr>
        <w:t xml:space="preserve"> possède une variance et que </w:t>
      </w:r>
      <m:oMath>
        <m:r>
          <m:rPr>
            <m:sty m:val="i"/>
          </m:rPr>
          <m:t>V</m:t>
        </m:r>
        <m:d>
          <m:dPr>
            <m:begChr m:val="("/>
            <m:endChr m:val=")"/>
            <m:ctrlPr>
              <w:rPr>
                <w:rFonts w:ascii="Cambria Math" w:hAnsi="Cambria Math"/>
              </w:rPr>
            </m:ctrlPr>
          </m:dPr>
          <m:e>
            <m:sSup>
              <m:sSupPr/>
              <m:e>
                <m:r>
                  <m:rPr>
                    <m:sty m:val="i"/>
                  </m:rPr>
                  <m:t>X</m:t>
                </m:r>
              </m:e>
              <m:sup>
                <m:r>
                  <m:rPr>
                    <m:sty m:val="p"/>
                  </m:rPr>
                  <m:t>2</m:t>
                </m:r>
              </m:sup>
            </m:sSup>
          </m:e>
        </m:d>
        <m:r>
          <m:rPr>
            <m:sty m:val="p"/>
          </m:rPr>
          <m:t>=</m:t>
        </m:r>
        <m:r>
          <m:rPr>
            <m:sty m:val="p"/>
          </m:rPr>
          <m:t>4</m:t>
        </m:r>
        <m:sSup>
          <m:sSupPr/>
          <m:e>
            <m:r>
              <m:rPr>
                <m:sty m:val="i"/>
              </m:rPr>
              <m:t>a</m:t>
            </m:r>
          </m:e>
          <m:sup>
            <m:r>
              <m:rPr>
                <m:sty m:val="p"/>
              </m:rPr>
              <m:t>2</m:t>
            </m:r>
          </m:sup>
        </m:sSup>
      </m:oMath>
      <w:r>
        <w:rPr/>
        <w:t xml:space="preserve">.</w:t>
      </w:r>
      <w:r>
        <w:rPr/>
        <w:br w:type="textWrapping"/>
      </w:r>
      <w:r>
        <w:rPr>
          <w:rFonts w:eastAsia="Georgia" w:cs="Georgia" w:ascii="Georgia" w:hAnsi="Georgia"/>
        </w:rPr>
        <w:t xml:space="preserve">c) Déterminer le risque quadratique </w:t>
      </w:r>
      <m:oMath>
        <m:sSub>
          <m:sSubPr/>
          <m:e>
            <m:r>
              <m:rPr>
                <m:sty m:val="i"/>
              </m:rPr>
              <m:t>r</m:t>
            </m:r>
          </m:e>
          <m:sub>
            <m:r>
              <m:rPr>
                <m:sty m:val="i"/>
              </m:rPr>
              <m:t>a</m:t>
            </m:r>
          </m:sub>
        </m:sSub>
        <m:d>
          <m:dPr>
            <m:begChr m:val="("/>
            <m:endChr m:val=")"/>
            <m:ctrlPr>
              <w:rPr>
                <w:rFonts w:ascii="Cambria Math" w:hAnsi="Cambria Math"/>
              </w:rPr>
            </m:ctrlPr>
          </m:dPr>
          <m:e>
            <m:sSub>
              <m:sSubPr/>
              <m:e>
                <m:r>
                  <m:rPr>
                    <m:sty m:val="i"/>
                  </m:rPr>
                  <m:t>S</m:t>
                </m:r>
              </m:e>
              <m:sub>
                <m:r>
                  <m:rPr>
                    <m:sty m:val="i"/>
                  </m:rPr>
                  <m:t>n</m:t>
                </m:r>
              </m:sub>
            </m:sSub>
          </m:e>
        </m:d>
      </m:oMath>
      <w:r>
        <w:rPr/>
        <w:t xml:space="preserve"> de </w:t>
      </w:r>
      <m:oMath>
        <m:sSub>
          <m:sSubPr/>
          <m:e>
            <m:r>
              <m:rPr>
                <m:sty m:val="i"/>
              </m:rPr>
              <m:t>S</m:t>
            </m:r>
          </m:e>
          <m:sub>
            <m:r>
              <m:rPr>
                <m:sty m:val="i"/>
              </m:rPr>
              <m:t>n</m:t>
            </m:r>
          </m:sub>
        </m:sSub>
      </m:oMath>
      <w:r>
        <w:rPr/>
        <w:t xml:space="preserve"> en tant qu'estimateur de </w:t>
      </w:r>
      <m:oMath>
        <m:r>
          <m:rPr>
            <m:sty m:val="i"/>
          </m:rPr>
          <m:t>a</m:t>
        </m:r>
      </m:oMath>
      <w:r>
        <w:rPr>
          <w:rFonts w:eastAsia="Georgia" w:cs="Georgia" w:ascii="Georgia" w:hAnsi="Georgia"/>
        </w:rPr>
        <w:t xml:space="preserve">. En déduire que </w:t>
      </w:r>
      <m:oMath>
        <m:sSub>
          <m:sSubPr/>
          <m:e>
            <m:r>
              <m:rPr>
                <m:sty m:val="i"/>
              </m:rPr>
              <m:t>S</m:t>
            </m:r>
          </m:e>
          <m:sub>
            <m:r>
              <m:rPr>
                <m:sty m:val="i"/>
              </m:rPr>
              <m:t>n</m:t>
            </m:r>
          </m:sub>
        </m:sSub>
      </m:oMath>
      <w:r>
        <w:rPr/>
        <w:t xml:space="preserve"> est un estimateur convergent de </w:t>
      </w:r>
      <m:oMath>
        <m:r>
          <m:rPr>
            <m:sty m:val="i"/>
          </m:rPr>
          <m:t>a</m:t>
        </m:r>
      </m:oMath>
      <w:r>
        <w:rPr/>
        <w:t xml:space="preserve">.</w:t>
      </w:r>
      <w:r>
        <w:rPr/>
        <w:br w:type="textWrapping"/>
      </w:r>
      <w:r>
        <w:rPr/>
        <w:t xml:space="preserve">7) On suppose que </w:t>
      </w:r>
      <m:oMath>
        <m:r>
          <m:rPr>
            <m:sty m:val="i"/>
          </m:rPr>
          <m:t>a</m:t>
        </m:r>
      </m:oMath>
      <w:r>
        <w:rPr>
          <w:rFonts w:eastAsia="Georgia" w:cs="Georgia" w:ascii="Georgia" w:hAnsi="Georgia"/>
        </w:rPr>
        <w:t xml:space="preserve"> est inférieur ou égal à 1 .</w:t>
      </w:r>
      <w:r>
        <w:rPr/>
        <w:br w:type="textWrapping"/>
      </w:r>
      <w:r>
        <w:rPr>
          <w:rFonts w:eastAsia="Georgia" w:cs="Georgia" w:ascii="Georgia" w:hAnsi="Georgia"/>
        </w:rPr>
        <w:t xml:space="preserve">a) Écrire l'inégalité de Bienaymé-Tchebychev pour la variable aléatoire </w:t>
      </w:r>
      <m:oMath>
        <m:sSub>
          <m:sSubPr/>
          <m:e>
            <m:r>
              <m:rPr>
                <m:sty m:val="i"/>
              </m:rPr>
              <m:t>S</m:t>
            </m:r>
          </m:e>
          <m:sub>
            <m:r>
              <m:rPr>
                <m:sty m:val="i"/>
              </m:rPr>
              <m:t>n</m:t>
            </m:r>
          </m:sub>
        </m:sSub>
      </m:oMath>
      <w:r>
        <w:rPr>
          <w:rFonts w:eastAsia="Georgia" w:cs="Georgia" w:ascii="Georgia" w:hAnsi="Georgia"/>
        </w:rPr>
        <w:t xml:space="preserve"> et en déduire :</w:t>
      </w:r>
    </w:p>
    <w:p>
      <w:pPr>
        <w:spacing w:after="220" w:lineRule="auto"/>
      </w:pPr>
      <m:oMathPara>
        <m:oMath>
          <m:r>
            <m:rPr>
              <m:sty m:val="p"/>
            </m:rPr>
            <m:t>∀</m:t>
          </m:r>
          <m:r>
            <m:rPr>
              <m:sty m:val="i"/>
            </m:rPr>
            <m:t>ε</m:t>
          </m:r>
          <m:r>
            <m:rPr>
              <m:sty m:val="p"/>
            </m:rPr>
            <m:t>&gt;</m:t>
          </m:r>
          <m:r>
            <m:rPr>
              <m:sty m:val="p"/>
            </m:rPr>
            <m:t>0</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r>
                <m:rPr>
                  <m:sty m:val="p"/>
                </m:rPr>
                <m:t>≤</m:t>
              </m:r>
              <m:r>
                <m:rPr>
                  <m:sty m:val="i"/>
                </m:rPr>
                <m:t>ε</m:t>
              </m:r>
            </m:e>
          </m:d>
          <m:r>
            <m:rPr>
              <m:sty m:val="p"/>
            </m:rPr>
            <m:t>≥</m:t>
          </m:r>
          <m:r>
            <m:rPr>
              <m:sty m:val="p"/>
            </m:rPr>
            <m:t>1</m:t>
          </m:r>
          <m:r>
            <m:rPr>
              <m:sty m:val="p"/>
            </m:rPr>
            <m:t>−</m:t>
          </m:r>
          <m:f>
            <m:fPr>
              <m:ctrlPr>
                <w:rPr>
                  <w:rFonts w:ascii="Cambria Math" w:hAnsi="Cambria Math"/>
                </w:rPr>
              </m:ctrlPr>
            </m:fPr>
            <m:num>
              <m:r>
                <m:rPr>
                  <m:sty m:val="p"/>
                </m:rPr>
                <m:t>1</m:t>
              </m:r>
            </m:num>
            <m:den>
              <m:r>
                <m:rPr>
                  <m:sty m:val="i"/>
                </m:rPr>
                <m:t>n</m:t>
              </m:r>
              <m:sSup>
                <m:sSupPr/>
                <m:e>
                  <m:r>
                    <m:rPr>
                      <m:sty m:val="i"/>
                    </m:rPr>
                    <m:t>ε</m:t>
                  </m:r>
                </m:e>
                <m:sup>
                  <m:r>
                    <m:rPr>
                      <m:sty m:val="p"/>
                    </m:rPr>
                    <m:t>2</m:t>
                  </m:r>
                </m:sup>
              </m:sSup>
            </m:den>
          </m:f>
        </m:oMath>
      </m:oMathPara>
    </w:p>
    <w:p>
      <w:pPr>
        <w:spacing w:after="220" w:lineRule="auto"/>
      </w:pPr>
      <w:r>
        <w:rPr>
          <w:rFonts w:eastAsia="Georgia" w:cs="Georgia" w:ascii="Georgia" w:hAnsi="Georgia"/>
        </w:rPr>
        <w:t xml:space="preserve">b) Déterminer une valeur de </w:t>
      </w:r>
      <m:oMath>
        <m:r>
          <m:rPr>
            <m:sty m:val="i"/>
          </m:rPr>
          <m:t>n</m:t>
        </m:r>
      </m:oMath>
      <w:r>
        <w:rPr/>
        <w:t xml:space="preserve"> pour laquelle </w:t>
      </w:r>
      <m:oMath>
        <m:d>
          <m:dPr>
            <m:begChr m:val="["/>
            <m:endChr m:val="]"/>
            <m:ctrlPr>
              <w:rPr>
                <w:rFonts w:ascii="Cambria Math" w:hAnsi="Cambria Math"/>
              </w:rPr>
            </m:ctrlPr>
          </m:dPr>
          <m:e>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p"/>
                  </m:rPr>
                  <m:t>10</m:t>
                </m:r>
              </m:den>
            </m:f>
            <m:r>
              <m:rPr>
                <m:sty m:val="p"/>
              </m:rPr>
              <m:t>,</m:t>
            </m:r>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p"/>
                  </m:rPr>
                  <m:t>10</m:t>
                </m:r>
              </m:den>
            </m:f>
          </m:e>
        </m:d>
      </m:oMath>
      <w:r>
        <w:rPr/>
        <w:t xml:space="preserve"> est un intervalle de confiance pour </w:t>
      </w:r>
      <m:oMath>
        <m:r>
          <m:rPr>
            <m:sty m:val="i"/>
          </m:rPr>
          <m:t>a</m:t>
        </m:r>
      </m:oMath>
      <w:r>
        <w:rPr>
          <w:rFonts w:eastAsia="Georgia" w:cs="Georgia" w:ascii="Georgia" w:hAnsi="Georgia"/>
        </w:rPr>
        <w:t xml:space="preserve"> avec un niveau de confiance au moins égal à </w:t>
      </w:r>
      <m:oMath>
        <m:r>
          <m:rPr>
            <m:sty m:val="p"/>
          </m:rPr>
          <m:t>95</m:t>
        </m:r>
        <m:r>
          <m:rPr>
            <m:sty m:val="p"/>
          </m:rPr>
          <m:t>%</m:t>
        </m:r>
      </m:oMath>
      <w:r>
        <w:rPr/>
        <w:t xml:space="preserve">.</w:t>
      </w:r>
    </w:p>
    <w:p>
      <w:pPr>
        <w:spacing w:line="271" w:before="330" w:lineRule="auto"/>
      </w:pPr>
      <w:bookmarkStart w:id="8" w:name="problème"/>
      <w:r>
        <w:rPr>
          <w:rFonts w:eastAsia="Georgia" w:cs="Georgia" w:ascii="Georgia" w:hAnsi="Georgia"/>
          <w:b/>
          <w:sz w:val="42"/>
        </w:rPr>
        <w:t xml:space="preserve">Problème</w:t>
      </w:r>
      <w:bookmarkEnd w:id="8"/>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qui à tout réel </w:t>
      </w:r>
      <m:oMath>
        <m:r>
          <m:rPr>
            <m:sty m:val="i"/>
          </m:rPr>
          <m:t>x</m:t>
        </m:r>
      </m:oMath>
      <w:r>
        <w:rPr/>
        <w:t xml:space="preserve"> associe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i"/>
          </m:rPr>
          <m:t>d</m:t>
        </m:r>
        <m:r>
          <m:rPr>
            <m:sty m:val="i"/>
          </m:rPr>
          <m:t>t</m:t>
        </m:r>
      </m:oMath>
      <w:r>
        <w:rPr/>
        <w:t xml:space="preserve">.</w:t>
      </w:r>
    </w:p>
    <w:p>
      <w:pPr>
        <w:spacing w:after="220" w:lineRule="auto"/>
      </w:pPr>
      <w:r>
        <w:rPr>
          <w:rFonts w:eastAsia="Georgia" w:cs="Georgia" w:ascii="Georgia" w:hAnsi="Georgia"/>
        </w:rPr>
        <w:t xml:space="preserve">Les deux parties de ce problème peuvent être traitées indépendamment l'une de l'autre.</w:t>
      </w:r>
    </w:p>
    <w:p>
      <w:pPr>
        <w:spacing w:line="271" w:before="330" w:lineRule="auto"/>
      </w:pPr>
      <w:bookmarkStart w:id="9" w:name="partie_1_étude_de_f"/>
      <w:r>
        <w:rPr>
          <w:rFonts w:eastAsia="Georgia" w:cs="Georgia" w:ascii="Georgia" w:hAnsi="Georgia"/>
          <w:b/>
          <w:sz w:val="42"/>
        </w:rPr>
        <w:t xml:space="preserve">Partie 1 : étude de f</w:t>
      </w:r>
      <w:bookmarkEnd w:id="9"/>
    </w:p>
    <w:p>
      <w:pPr>
        <w:numPr>
          <w:ilvl w:val="0"/>
          <w:numId w:val="6"/>
        </w:numPr>
        <w:spacing w:lineRule="auto"/>
      </w:pPr>
      <w:r>
        <w:rPr>
          <w:rFonts w:eastAsia="Georgia" w:cs="Georgia" w:ascii="Georgia" w:hAnsi="Georgia"/>
        </w:rPr>
        <w:t xml:space="preserve">a) Déterminer le signe de </w:t>
      </w:r>
      <m:oMath>
        <m:r>
          <m:rPr>
            <m:sty m:val="i"/>
          </m:rPr>
          <m:t>f</m:t>
        </m:r>
        <m:r>
          <m:rPr>
            <m:sty m:val="p"/>
          </m:rPr>
          <m:t>(</m:t>
        </m:r>
        <m:r>
          <m:rPr>
            <m:sty m:val="i"/>
          </m:rPr>
          <m:t>x</m:t>
        </m:r>
        <m:r>
          <m:rPr>
            <m:sty m:val="p"/>
          </m:rPr>
          <m:t>)</m:t>
        </m:r>
      </m:oMath>
      <w:r>
        <w:rPr/>
        <w:t xml:space="preserve"> selon le signe de </w:t>
      </w:r>
      <m:oMath>
        <m:r>
          <m:rPr>
            <m:sty m:val="i"/>
          </m:rPr>
          <m:t>x</m:t>
        </m:r>
      </m:oMath>
      <w:r>
        <w:rPr/>
        <w:t xml:space="preserve">.</w:t>
      </w:r>
      <w:r>
        <w:rPr/>
        <w:br w:type="textWrapping"/>
      </w:r>
      <w:r>
        <w:rPr/>
        <w:t xml:space="preserve">b) Justifier que </w:t>
      </w:r>
      <m:oMath>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calculer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c) En déduire les variations de </w:t>
      </w:r>
      <m:oMath>
        <m:r>
          <m:rPr>
            <m:sty m:val="i"/>
          </m:rPr>
          <m:t>f</m:t>
        </m:r>
      </m:oMath>
      <w:r>
        <w:rPr/>
        <w:t xml:space="preserve"> sur </w:t>
      </w:r>
      <m:oMath>
        <m:r>
          <m:rPr>
            <m:scr m:val="double-struck"/>
          </m:rPr>
          <m:t>R</m:t>
        </m:r>
      </m:oMath>
      <w:r>
        <w:rPr>
          <w:rFonts w:eastAsia="Georgia" w:cs="Georgia" w:ascii="Georgia" w:hAnsi="Georgia"/>
        </w:rPr>
        <w:t xml:space="preserve"> (on ne cherchera pas à calculer les limites de </w:t>
      </w:r>
      <m:oMath>
        <m:r>
          <m:rPr>
            <m:sty m:val="i"/>
          </m:rPr>
          <m:t>f</m:t>
        </m:r>
      </m:oMath>
      <w:r>
        <w:rPr/>
        <w:t xml:space="preserve"> ).</w:t>
      </w:r>
    </w:p>
    <w:p>
      <w:pPr>
        <w:numPr>
          <w:ilvl w:val="0"/>
          <w:numId w:val="6"/>
        </w:numPr>
        <w:spacing w:lineRule="auto"/>
      </w:pPr>
      <w:r>
        <w:rPr/>
        <w:t xml:space="preserve">a) Montrer que </w:t>
      </w:r>
      <m:oMath>
        <m:r>
          <m:rPr>
            <m:sty m:val="i"/>
          </m:rPr>
          <m:t>f</m:t>
        </m:r>
      </m:oMath>
      <w:r>
        <w:rPr/>
        <w:t xml:space="preserve"> est impaire.</w:t>
      </w:r>
      <w:r>
        <w:rPr/>
        <w:br w:type="textWrapping"/>
      </w:r>
      <w:r>
        <w:rPr>
          <w:rFonts w:eastAsia="Georgia" w:cs="Georgia" w:ascii="Georgia" w:hAnsi="Georgia"/>
        </w:rPr>
        <w:t xml:space="preserve">b) Étudier la convexité de la fonction </w:t>
      </w:r>
      <m:oMath>
        <m:r>
          <m:rPr>
            <m:sty m:val="i"/>
          </m:rPr>
          <m:t>f</m:t>
        </m:r>
      </m:oMath>
      <w:r>
        <w:rPr>
          <w:rFonts w:eastAsia="Georgia" w:cs="Georgia" w:ascii="Georgia" w:hAnsi="Georgia"/>
        </w:rPr>
        <w:t xml:space="preserve"> et donner les coordonnées des éventuels points d'inflexion de la courbe représentative de </w:t>
      </w:r>
      <m:oMath>
        <m:r>
          <m:rPr>
            <m:sty m:val="i"/>
          </m:rPr>
          <m:t>f</m:t>
        </m:r>
      </m:oMath>
      <w:r>
        <w:rPr>
          <w:rFonts w:eastAsia="Georgia" w:cs="Georgia" w:ascii="Georgia" w:hAnsi="Georgia"/>
        </w:rPr>
        <w:t xml:space="preserve"> dans un repère orthonormé.</w:t>
      </w:r>
    </w:p>
    <w:p>
      <w:pPr>
        <w:numPr>
          <w:ilvl w:val="0"/>
          <w:numId w:val="6"/>
        </w:numPr>
        <w:spacing w:lineRule="auto"/>
      </w:pPr>
      <w:r>
        <w:rPr>
          <w:rFonts w:eastAsia="Georgia" w:cs="Georgia" w:ascii="Georgia" w:hAnsi="Georgia"/>
        </w:rPr>
        <w:t xml:space="preserve">a) Déterminer les réels </w:t>
      </w:r>
      <m:oMath>
        <m:r>
          <m:rPr>
            <m:sty m:val="i"/>
          </m:rPr>
          <m:t>a</m:t>
        </m:r>
      </m:oMath>
      <w:r>
        <w:rPr/>
        <w:t xml:space="preserve"> et </w:t>
      </w:r>
      <m:oMath>
        <m:r>
          <m:rPr>
            <m:sty m:val="i"/>
          </m:rPr>
          <m:t>b</m:t>
        </m:r>
      </m:oMath>
      <w:r>
        <w:rPr/>
        <w:t xml:space="preserve"> tels que :</w:t>
      </w:r>
    </w:p>
    <w:p>
      <w:pPr>
        <w:spacing w:after="220" w:lineRule="auto"/>
      </w:pPr>
      <m:oMathPara>
        <m:oMath>
          <m:r>
            <m:rPr>
              <m:sty m:val="p"/>
            </m:rPr>
            <m:t>∀</m:t>
          </m:r>
          <m:r>
            <m:rPr>
              <m:sty m:val="i"/>
            </m:rPr>
            <m:t>t</m:t>
          </m:r>
          <m:r>
            <m:rPr>
              <m:sty m:val="p"/>
            </m:rPr>
            <m:t>∈</m:t>
          </m:r>
          <m:r>
            <m:rPr>
              <m:scr m:val="double-struck"/>
            </m:rPr>
            <m:t>R</m:t>
          </m:r>
          <m:r>
            <m:rPr>
              <m:sty m:val="p"/>
            </m:rPr>
            <m:t>,</m:t>
          </m:r>
          <m:f>
            <m:fPr>
              <m:ctrlPr>
                <w:rPr>
                  <w:rFonts w:ascii="Cambria Math" w:hAnsi="Cambria Math"/>
                </w:rPr>
              </m:ctrlPr>
            </m:fPr>
            <m:num>
              <m:sSup>
                <m:sSupPr/>
                <m:e>
                  <m:r>
                    <m:rPr>
                      <m:sty m:val="i"/>
                    </m:rPr>
                    <m:t>t</m:t>
                  </m:r>
                </m:e>
                <m:sup>
                  <m:r>
                    <m:rPr>
                      <m:sty m:val="p"/>
                    </m:rPr>
                    <m:t>2</m:t>
                  </m:r>
                </m:sup>
              </m:sSup>
            </m:num>
            <m:den>
              <m:r>
                <m:rPr>
                  <m:sty m:val="p"/>
                </m:rPr>
                <m:t>1</m:t>
              </m:r>
              <m:r>
                <m:rPr>
                  <m:sty m:val="p"/>
                </m:rPr>
                <m:t>+</m:t>
              </m:r>
              <m:sSup>
                <m:sSupPr/>
                <m:e>
                  <m:r>
                    <m:rPr>
                      <m:sty m:val="i"/>
                    </m:rPr>
                    <m:t>t</m:t>
                  </m:r>
                </m:e>
                <m:sup>
                  <m:r>
                    <m:rPr>
                      <m:sty m:val="p"/>
                    </m:rPr>
                    <m:t>2</m:t>
                  </m:r>
                </m:sup>
              </m:sSup>
            </m:den>
          </m:f>
          <m:r>
            <m:rPr>
              <m:sty m:val="p"/>
            </m:rPr>
            <m:t>=</m:t>
          </m:r>
          <m:r>
            <m:rPr>
              <m:sty m:val="i"/>
            </m:rPr>
            <m:t>a</m:t>
          </m:r>
          <m:r>
            <m:rPr>
              <m:sty m:val="p"/>
            </m:rPr>
            <m:t>+</m:t>
          </m:r>
          <m:f>
            <m:fPr>
              <m:ctrlPr>
                <w:rPr>
                  <w:rFonts w:ascii="Cambria Math" w:hAnsi="Cambria Math"/>
                </w:rPr>
              </m:ctrlPr>
            </m:fPr>
            <m:num>
              <m:r>
                <m:rPr>
                  <m:sty m:val="i"/>
                </m:rPr>
                <m:t>b</m:t>
              </m:r>
            </m:num>
            <m:den>
              <m:r>
                <m:rPr>
                  <m:sty m:val="p"/>
                </m:rPr>
                <m:t>1</m:t>
              </m:r>
              <m:r>
                <m:rPr>
                  <m:sty m:val="p"/>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b) En déduire, grâce à une intégration par parties, que, pour tout réel </w:t>
      </w:r>
      <m:oMath>
        <m:r>
          <m:rPr>
            <m:sty m:val="i"/>
          </m:rPr>
          <m:t>x</m:t>
        </m:r>
      </m:oMath>
      <w:r>
        <w:rPr/>
        <w:t xml:space="preserve">, on a :</w:t>
      </w:r>
    </w:p>
    <w:p>
      <w:pPr>
        <w:spacing w:after="220" w:lineRule="auto"/>
      </w:pPr>
      <m:oMathPara>
        <m:oMath>
          <m:r>
            <m:rPr>
              <m:sty m:val="i"/>
            </m:rPr>
            <m:t>f</m:t>
          </m:r>
          <m:r>
            <m:rPr>
              <m:sty m:val="p"/>
            </m:rPr>
            <m:t>(</m:t>
          </m:r>
          <m:r>
            <m:rPr>
              <m:sty m:val="i"/>
            </m:rPr>
            <m:t>x</m:t>
          </m:r>
          <m:r>
            <m:rPr>
              <m:sty m:val="p"/>
            </m:rPr>
            <m:t>)</m:t>
          </m:r>
          <m:r>
            <m:rPr>
              <m:sty m:val="p"/>
            </m:rPr>
            <m:t>=</m:t>
          </m:r>
          <m:r>
            <m:rPr>
              <m:sty m:val="i"/>
            </m:rPr>
            <m:t>x</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p"/>
                </m:rPr>
                <m:t>2</m:t>
              </m:r>
            </m:e>
          </m:d>
          <m:r>
            <m:rPr>
              <m:sty m:val="p"/>
            </m:rPr>
            <m:t>+</m:t>
          </m:r>
          <m:r>
            <m:rPr>
              <m:sty m:val="p"/>
            </m:rPr>
            <m:t>2</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oMath>
      </m:oMathPara>
    </w:p>
    <w:p>
      <w:pPr>
        <w:numPr>
          <w:ilvl w:val="0"/>
          <w:numId w:val="7"/>
        </w:numPr>
        <w:spacing w:lineRule="auto"/>
      </w:pPr>
      <w:r>
        <w:rPr>
          <w:rFonts w:eastAsia="Georgia" w:cs="Georgia" w:ascii="Georgia" w:hAnsi="Georgia"/>
        </w:rPr>
        <w:t xml:space="preserve">Recherche d'un équivalent de </w:t>
      </w:r>
      <m:oMath>
        <m:r>
          <m:rPr>
            <m:sty m:val="i"/>
          </m:rPr>
          <m:t>f</m:t>
        </m:r>
        <m:r>
          <m:rPr>
            <m:sty m:val="p"/>
          </m:rPr>
          <m:t>(</m:t>
        </m:r>
        <m:r>
          <m:rPr>
            <m:sty m:val="i"/>
          </m:rPr>
          <m:t>x</m:t>
        </m:r>
        <m:r>
          <m:rPr>
            <m:sty m:val="p"/>
          </m:rPr>
          <m:t>)</m:t>
        </m:r>
      </m:oMath>
      <w:r>
        <w:rPr/>
        <w:t xml:space="preserve"> au voisinage de </w:t>
      </w:r>
      <m:oMath>
        <m:r>
          <m:rPr>
            <m:sty m:val="p"/>
          </m:rPr>
          <m:t>+</m:t>
        </m:r>
        <m:r>
          <m:rPr>
            <m:sty m:val="p"/>
          </m:rPr>
          <m:t>∞</m:t>
        </m:r>
      </m:oMath>
      <w:r>
        <w:rPr/>
        <w:t xml:space="preserve">.</w:t>
      </w:r>
      <w:r>
        <w:rPr/>
        <w:br w:type="textWrapping"/>
      </w:r>
      <w:r>
        <w:rPr/>
        <w:t xml:space="preserve">a) Montrer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oMath>
      <w:r>
        <w:rPr>
          <w:rFonts w:eastAsia="Georgia" w:cs="Georgia" w:ascii="Georgia" w:hAnsi="Georgia"/>
        </w:rPr>
        <w:t xml:space="preserve"> est une intégrale convergente.</w:t>
      </w:r>
      <w:r>
        <w:rPr/>
        <w:br w:type="textWrapping"/>
      </w:r>
      <w:r>
        <w:rPr>
          <w:rFonts w:eastAsia="Georgia" w:cs="Georgia" w:ascii="Georgia" w:hAnsi="Georgia"/>
        </w:rPr>
        <w:t xml:space="preserve">b) En déduire que </w:t>
      </w:r>
      <m:oMath>
        <m:r>
          <m:rPr>
            <m:sty m:val="i"/>
          </m:rPr>
          <m:t>f</m:t>
        </m:r>
        <m:r>
          <m:rPr>
            <m:sty m:val="p"/>
          </m:rPr>
          <m:t>(</m:t>
        </m:r>
        <m:r>
          <m:rPr>
            <m:sty m:val="i"/>
          </m:rPr>
          <m:t>x</m:t>
        </m:r>
        <m:r>
          <m:rPr>
            <m:sty m:val="p"/>
          </m:rPr>
          <m:t>)</m:t>
        </m:r>
        <m:limLow>
          <m:limLowPr/>
          <m:e>
            <m:r>
              <m:rPr>
                <m:sty m:val="p"/>
              </m:rPr>
              <m:t>∼</m:t>
            </m:r>
          </m:e>
          <m:lim>
            <m:r>
              <m:rPr>
                <m:sty m:val="p"/>
              </m:rPr>
              <m:t>+</m:t>
            </m:r>
            <m:r>
              <m:rPr>
                <m:sty m:val="p"/>
              </m:rPr>
              <m:t>∞</m:t>
            </m:r>
          </m:lim>
        </m:limLow>
        <m:r>
          <m:rPr>
            <m:sty m:val="i"/>
          </m:rPr>
          <m:t>x</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w:t>
      </w:r>
      <w:r>
        <w:rPr/>
        <w:br w:type="textWrapping"/>
      </w:r>
      <w:r>
        <w:rPr>
          <w:rFonts w:eastAsia="Georgia" w:cs="Georgia" w:ascii="Georgia" w:hAnsi="Georgia"/>
        </w:rPr>
        <w:t xml:space="preserve">c) Vérifier que, pour tout réel </w:t>
      </w:r>
      <m:oMath>
        <m:r>
          <m:rPr>
            <m:sty m:val="i"/>
          </m:rPr>
          <m:t>x</m:t>
        </m:r>
      </m:oMath>
      <w:r>
        <w:rPr/>
        <w:t xml:space="preserve"> strictement positif, on a </w:t>
      </w:r>
      <m:oMath>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p"/>
          </m:rPr>
          <m:t>2</m:t>
        </m:r>
        <m:r>
          <m:rPr>
            <m:sty m:val="p"/>
          </m:rPr>
          <m:t>ln</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e>
        </m:d>
      </m:oMath>
      <w:r>
        <w:rPr>
          <w:rFonts w:eastAsia="Georgia" w:cs="Georgia" w:ascii="Georgia" w:hAnsi="Georgia"/>
        </w:rPr>
        <w:t xml:space="preserve">, puis établir l'équivalent suivant :</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p"/>
                </m:rPr>
                <m:t>+</m:t>
              </m:r>
              <m:r>
                <m:rPr>
                  <m:sty m:val="p"/>
                </m:rPr>
                <m:t>∞</m:t>
              </m:r>
            </m:lim>
          </m:limLow>
          <m:r>
            <m:rPr>
              <m:sty m:val="p"/>
            </m:rPr>
            <m:t>2</m:t>
          </m:r>
          <m:r>
            <m:rPr>
              <m:sty m:val="i"/>
            </m:rPr>
            <m:t>x</m:t>
          </m:r>
          <m:r>
            <m:rPr>
              <m:sty m:val="p"/>
            </m:rPr>
            <m:t>ln</m:t>
          </m:r>
          <m:r>
            <m:rPr>
              <m:sty m:val="p"/>
            </m:rPr>
            <m:t>⁡</m:t>
          </m:r>
          <m:r>
            <m:rPr>
              <m:sty m:val="i"/>
            </m:rPr>
            <m:t>x</m:t>
          </m:r>
        </m:oMath>
      </m:oMathPara>
    </w:p>
    <w:p>
      <w:pPr>
        <w:spacing w:after="220" w:lineRule="auto"/>
      </w:pPr>
      <w:r>
        <w:rPr>
          <w:rFonts w:eastAsia="Georgia" w:cs="Georgia" w:ascii="Georgia" w:hAnsi="Georgia"/>
        </w:rPr>
        <w:t xml:space="preserve">d) Donner sans calcul un équivalent de </w:t>
      </w:r>
      <m:oMath>
        <m:r>
          <m:rPr>
            <m:sty m:val="i"/>
          </m:rPr>
          <m:t>f</m:t>
        </m:r>
        <m:r>
          <m:rPr>
            <m:sty m:val="p"/>
          </m:rPr>
          <m:t>(</m:t>
        </m:r>
        <m:r>
          <m:rPr>
            <m:sty m:val="i"/>
          </m:rPr>
          <m:t>x</m:t>
        </m:r>
        <m:r>
          <m:rPr>
            <m:sty m:val="p"/>
          </m:rPr>
          <m:t>)</m:t>
        </m:r>
      </m:oMath>
      <w:r>
        <w:rPr/>
        <w:t xml:space="preserve"> lorsque </w:t>
      </w:r>
      <m:oMath>
        <m:r>
          <m:rPr>
            <m:sty m:val="i"/>
          </m:rPr>
          <m:t>x</m:t>
        </m:r>
      </m:oMath>
      <w:r>
        <w:rPr/>
        <w:t xml:space="preserve"> est au voisinage de </w:t>
      </w:r>
      <m:oMath>
        <m:r>
          <m:rPr>
            <m:sty m:val="p"/>
          </m:rPr>
          <m:t>−</m:t>
        </m:r>
        <m:r>
          <m:rPr>
            <m:sty m:val="p"/>
          </m:rPr>
          <m:t>∞</m:t>
        </m:r>
      </m:oMath>
      <w:r>
        <w:rPr/>
        <w:t xml:space="preserve">.</w:t>
      </w:r>
      <w:r>
        <w:rPr/>
        <w:br w:type="textWrapping"/>
      </w:r>
      <w:r>
        <w:rPr>
          <w:rFonts w:eastAsia="Georgia" w:cs="Georgia" w:ascii="Georgia" w:hAnsi="Georgia"/>
        </w:rPr>
        <w:t xml:space="preserve">5) Recherche d'un équivalent de </w:t>
      </w:r>
      <m:oMath>
        <m:r>
          <m:rPr>
            <m:sty m:val="i"/>
          </m:rPr>
          <m:t>f</m:t>
        </m:r>
        <m:r>
          <m:rPr>
            <m:sty m:val="p"/>
          </m:rPr>
          <m:t>(</m:t>
        </m:r>
        <m:r>
          <m:rPr>
            <m:sty m:val="i"/>
          </m:rPr>
          <m:t>x</m:t>
        </m:r>
        <m:r>
          <m:rPr>
            <m:sty m:val="p"/>
          </m:rPr>
          <m:t>)</m:t>
        </m:r>
      </m:oMath>
      <w:r>
        <w:rPr/>
        <w:t xml:space="preserve"> au voisinage de 0 .</w:t>
      </w:r>
      <w:r>
        <w:rPr/>
        <w:br w:type="textWrapping"/>
      </w:r>
      <w:r>
        <w:rPr/>
        <w:t xml:space="preserve">a) Montrer que </w:t>
      </w:r>
      <m:oMath>
        <m:r>
          <m:rPr>
            <m:sty m:val="i"/>
          </m:rPr>
          <m:t>f</m:t>
        </m:r>
      </m:oMath>
      <w:r>
        <w:rPr/>
        <w:t xml:space="preserve"> est de classe </w:t>
      </w:r>
      <m:oMath>
        <m:sSup>
          <m:sSupPr/>
          <m:e>
            <m:r>
              <m:rPr>
                <m:sty m:val="i"/>
              </m:rPr>
              <m:t>C</m:t>
            </m:r>
          </m:e>
          <m:sup>
            <m:r>
              <m:rPr>
                <m:sty m:val="p"/>
              </m:rPr>
              <m:t>3</m:t>
            </m:r>
          </m:sup>
        </m:sSup>
      </m:oMath>
      <w:r>
        <w:rPr/>
        <w:t xml:space="preserve"> sur </w:t>
      </w:r>
      <m:oMath>
        <m:r>
          <m:rPr>
            <m:scr m:val="double-struck"/>
          </m:rPr>
          <m:t>R</m:t>
        </m:r>
      </m:oMath>
      <w:r>
        <w:rPr/>
        <w:t xml:space="preserve">.</w:t>
      </w:r>
    </w:p>
    <w:p>
      <w:pPr>
        <w:spacing w:after="220" w:lineRule="auto"/>
      </w:pPr>
      <w:r>
        <w:rPr>
          <w:rFonts w:eastAsia="Georgia" w:cs="Georgia" w:ascii="Georgia" w:hAnsi="Georgia"/>
        </w:rPr>
        <w:t xml:space="preserve">On admet la formule de Taylor-Young à l'ordre 3 au voisinage de 0 pour la fonction </w:t>
      </w:r>
      <m:oMath>
        <m:r>
          <m:rPr>
            <m:sty m:val="i"/>
          </m:rPr>
          <m:t>f</m:t>
        </m:r>
      </m:oMath>
      <w:r>
        <w:rPr>
          <w:rFonts w:eastAsia="Georgia" w:cs="Georgia" w:ascii="Georgia" w:hAnsi="Georgia"/>
        </w:rPr>
        <w:t xml:space="preserve">, c'est-à-dire :</w:t>
      </w:r>
    </w:p>
    <w:p>
      <w:pPr>
        <w:spacing w:after="220" w:lineRule="auto"/>
      </w:pPr>
      <m:oMathPara>
        <m:oMath>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f>
            <m:fPr>
              <m:ctrlPr>
                <w:rPr>
                  <w:rFonts w:ascii="Cambria Math" w:hAnsi="Cambria Math"/>
                </w:rPr>
              </m:ctrlPr>
            </m:fPr>
            <m:num>
              <m:sSup>
                <m:sSupPr/>
                <m:e>
                  <m:r>
                    <m:rPr>
                      <m:sty m:val="i"/>
                    </m:rPr>
                    <m:t>x</m:t>
                  </m:r>
                </m:e>
                <m:sup>
                  <m:r>
                    <m:rPr>
                      <m:sty m:val="p"/>
                    </m:rPr>
                    <m:t>1</m:t>
                  </m:r>
                </m:sup>
              </m:sSup>
            </m:num>
            <m:den>
              <m:r>
                <m:rPr>
                  <m:sty m:val="p"/>
                </m:rPr>
                <m:t>1</m:t>
              </m:r>
              <m:r>
                <m:rPr>
                  <m:sty m:val="p"/>
                </m:rPr>
                <m:t>!</m:t>
              </m:r>
            </m:den>
          </m:f>
          <m:sSup>
            <m:sSupPr/>
            <m:e>
              <m:r>
                <m:rPr>
                  <m:sty m:val="i"/>
                </m:rPr>
                <m:t>f</m:t>
              </m:r>
            </m:e>
            <m:sup>
              <m:r>
                <m:rPr>
                  <m:sty m:val="i"/>
                </m:rPr>
                <m:t>′</m:t>
              </m:r>
            </m:sup>
          </m:sSup>
          <m:r>
            <m:rPr>
              <m:sty m:val="p"/>
            </m:rPr>
            <m:t>(</m:t>
          </m:r>
          <m:r>
            <m:rPr>
              <m:sty m:val="p"/>
            </m:rPr>
            <m:t>0</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2</m:t>
              </m:r>
              <m:r>
                <m:rPr>
                  <m:sty m:val="p"/>
                </m:rPr>
                <m:t>!</m:t>
              </m:r>
            </m:den>
          </m:f>
          <m:sSup>
            <m:sSupPr/>
            <m:e>
              <m:r>
                <m:rPr>
                  <m:sty m:val="i"/>
                </m:rPr>
                <m:t>f</m:t>
              </m:r>
            </m:e>
            <m:sup>
              <m:r>
                <m:rPr>
                  <m:sty m:val="i"/>
                </m:rPr>
                <m:t>′</m:t>
              </m:r>
              <m:r>
                <m:rPr>
                  <m:sty m:val="i"/>
                </m:rPr>
                <m:t>′</m:t>
              </m:r>
            </m:sup>
          </m:sSup>
          <m:r>
            <m:rPr>
              <m:sty m:val="p"/>
            </m:rPr>
            <m:t>(</m:t>
          </m:r>
          <m:r>
            <m:rPr>
              <m:sty m:val="p"/>
            </m:rPr>
            <m:t>0</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r>
                <m:rPr>
                  <m:sty m:val="p"/>
                </m:rPr>
                <m:t>!</m:t>
              </m:r>
            </m:den>
          </m:f>
          <m:sSup>
            <m:sSupPr/>
            <m:e>
              <m:r>
                <m:rPr>
                  <m:sty m:val="i"/>
                </m:rPr>
                <m:t>f</m:t>
              </m:r>
            </m:e>
            <m:sup>
              <m:r>
                <m:rPr>
                  <m:sty m:val="p"/>
                </m:rPr>
                <m:t>(</m:t>
              </m:r>
              <m:r>
                <m:rPr>
                  <m:sty m:val="p"/>
                </m:rPr>
                <m:t>3</m:t>
              </m:r>
              <m:r>
                <m:rPr>
                  <m:sty m:val="p"/>
                </m:rPr>
                <m:t>)</m:t>
              </m:r>
            </m:sup>
          </m:sSup>
          <m:r>
            <m:rPr>
              <m:sty m:val="p"/>
            </m:rPr>
            <m:t>(</m:t>
          </m:r>
          <m:r>
            <m:rPr>
              <m:sty m:val="p"/>
            </m:rPr>
            <m:t>0</m:t>
          </m:r>
          <m:r>
            <m:rPr>
              <m:sty m:val="p"/>
            </m:rPr>
            <m:t>)</m:t>
          </m:r>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oMath>
      </m:oMathPara>
    </w:p>
    <w:p>
      <w:pPr>
        <w:spacing w:after="220" w:lineRule="auto"/>
      </w:pPr>
      <w:r>
        <w:rPr>
          <w:rFonts w:eastAsia="Georgia" w:cs="Georgia" w:ascii="Georgia" w:hAnsi="Georgia"/>
        </w:rPr>
        <w:t xml:space="preserve">b) Déterminer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sSup>
          <m:sSupPr/>
          <m:e>
            <m:r>
              <m:rPr>
                <m:sty m:val="i"/>
              </m:rPr>
              <m:t>f</m:t>
            </m:r>
          </m:e>
          <m:sup>
            <m:r>
              <m:rPr>
                <m:sty m:val="i"/>
              </m:rPr>
              <m:t>′</m:t>
            </m:r>
            <m:r>
              <m:rPr>
                <m:sty m:val="i"/>
              </m:rPr>
              <m:t>′</m:t>
            </m:r>
          </m:sup>
        </m:sSup>
        <m:r>
          <m:rPr>
            <m:sty m:val="p"/>
          </m:rPr>
          <m:t>(</m:t>
        </m:r>
        <m:r>
          <m:rPr>
            <m:sty m:val="p"/>
          </m:rPr>
          <m:t>0</m:t>
        </m:r>
        <m:r>
          <m:rPr>
            <m:sty m:val="p"/>
          </m:rPr>
          <m:t>)</m:t>
        </m:r>
      </m:oMath>
      <w:r>
        <w:rPr/>
        <w:t xml:space="preserve"> et </w:t>
      </w:r>
      <m:oMath>
        <m:sSup>
          <m:sSupPr/>
          <m:e>
            <m:r>
              <m:rPr>
                <m:sty m:val="i"/>
              </m:rPr>
              <m:t>f</m:t>
            </m:r>
          </m:e>
          <m:sup>
            <m:r>
              <m:rPr>
                <m:sty m:val="p"/>
              </m:rPr>
              <m:t>(</m:t>
            </m:r>
            <m:r>
              <m:rPr>
                <m:sty m:val="p"/>
              </m:rPr>
              <m:t>3</m:t>
            </m:r>
            <m:r>
              <m:rPr>
                <m:sty m:val="p"/>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c) En déduire alors un équivalent de </w:t>
      </w:r>
      <m:oMath>
        <m:r>
          <m:rPr>
            <m:sty m:val="i"/>
          </m:rPr>
          <m:t>f</m:t>
        </m:r>
        <m:r>
          <m:rPr>
            <m:sty m:val="p"/>
          </m:rPr>
          <m:t>(</m:t>
        </m:r>
        <m:r>
          <m:rPr>
            <m:sty m:val="i"/>
          </m:rPr>
          <m:t>x</m:t>
        </m:r>
        <m:r>
          <m:rPr>
            <m:sty m:val="p"/>
          </m:rPr>
          <m:t>)</m:t>
        </m:r>
      </m:oMath>
      <w:r>
        <w:rPr/>
        <w:t xml:space="preserve"> au voisinage de 0 . (on trouve </w:t>
      </w:r>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oMath>
      <w:r>
        <w:rPr/>
        <w:t xml:space="preserve"> )</w:t>
      </w:r>
      <w:r>
        <w:rPr/>
        <w:br w:type="textWrapping"/>
      </w:r>
      <w:r>
        <w:rPr/>
        <w:t xml:space="preserve">6) On rappelle qu'en Scilab, la commande grand( 1,1 , 'unf', </w:t>
      </w:r>
      <m:oMath>
        <m:r>
          <m:rPr>
            <m:sty m:val="i"/>
          </m:rPr>
          <m:t>a</m:t>
        </m:r>
        <m:r>
          <m:rPr>
            <m:sty m:val="p"/>
          </m:rPr>
          <m:t>,</m:t>
        </m:r>
        <m:r>
          <m:rPr>
            <m:sty m:val="i"/>
          </m:rPr>
          <m:t>b</m:t>
        </m:r>
      </m:oMath>
      <w:r>
        <w:rPr>
          <w:rFonts w:eastAsia="Georgia" w:cs="Georgia" w:ascii="Georgia" w:hAnsi="Georgia"/>
        </w:rPr>
        <w:t xml:space="preserve"> ) simule une variable aléatoire suivant la loi uniforme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Compléter le script Scilab suivant pour qu'il calcule et affiche, à l'aide de la méthode de Monte-Carlo, une valeur approchée de </w:t>
      </w:r>
      <m:oMath>
        <m:r>
          <m:rPr>
            <m:sty m:val="i"/>
          </m:rPr>
          <m:t>f</m:t>
        </m:r>
        <m:r>
          <m:rPr>
            <m:sty m:val="p"/>
          </m:rPr>
          <m:t>(</m:t>
        </m:r>
        <m:r>
          <m:rPr>
            <m:sty m:val="p"/>
          </m:rPr>
          <m:t>1</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U</m:t>
                </m:r>
                <m:r>
                  <m:rPr>
                    <m:sty m:val="p"/>
                  </m:rPr>
                  <m:t>=</m:t>
                </m:r>
                <m:r>
                  <m:rPr>
                    <m:sty m:val="p"/>
                  </m:rPr>
                  <m:t>grand</m:t>
                </m:r>
                <m:d>
                  <m:dPr>
                    <m:begChr m:val="("/>
                    <m:endChr m:val=")"/>
                    <m:ctrlPr>
                      <w:rPr>
                        <w:rFonts w:ascii="Cambria Math" w:hAnsi="Cambria Math"/>
                      </w:rPr>
                    </m:ctrlPr>
                  </m:dPr>
                  <m:e>
                    <m:r>
                      <m:rPr>
                        <m:sty m:val="p"/>
                      </m:rPr>
                      <m:t>1</m:t>
                    </m:r>
                    <m:r>
                      <m:rPr>
                        <m:sty m:val="p"/>
                      </m:rPr>
                      <m:t>,</m:t>
                    </m:r>
                    <m:r>
                      <m:rPr>
                        <m:sty m:val="p"/>
                      </m:rPr>
                      <m:t>100000</m:t>
                    </m:r>
                    <m:r>
                      <m:rPr>
                        <m:sty m:val="p"/>
                      </m:rPr>
                      <m:t>,</m:t>
                    </m:r>
                    <m:sSup>
                      <m:sSupPr/>
                      <m:e>
                        <m:r>
                          <m:rPr>
                            <m:sty m:val="p"/>
                          </m:rPr>
                          <m:t>t</m:t>
                        </m:r>
                      </m:e>
                      <m:sup>
                        <m:r>
                          <m:rPr>
                            <m:sty m:val="i"/>
                          </m:rPr>
                          <m:t>′</m:t>
                        </m:r>
                      </m:sup>
                    </m:sSup>
                    <m:sSup>
                      <m:sSupPr/>
                      <m:e>
                        <m:r>
                          <m:rPr>
                            <m:sty m:val="p"/>
                          </m:rPr>
                          <m:t>un</m:t>
                        </m:r>
                      </m:e>
                      <m:sup>
                        <m:r>
                          <m:rPr>
                            <m:sty m:val="i"/>
                          </m:rPr>
                          <m:t>′</m:t>
                        </m:r>
                      </m:sup>
                    </m:sSup>
                    <m:r>
                      <m:rPr>
                        <m:sty m:val="p"/>
                      </m:rPr>
                      <m:t>,</m:t>
                    </m:r>
                    <m:r>
                      <m:rPr>
                        <m:sty m:val="p"/>
                      </m:rPr>
                      <m:t>0</m:t>
                    </m:r>
                    <m:r>
                      <m:rPr>
                        <m:sty m:val="p"/>
                      </m:rPr>
                      <m:t>,</m:t>
                    </m:r>
                    <m:r>
                      <m:rPr>
                        <m:sty m:val="p"/>
                      </m:rPr>
                      <m:t>1</m:t>
                    </m:r>
                  </m:e>
                </m:d>
              </m:e>
            </m:mr>
            <m:mr>
              <m:e/>
              <m:e>
                <m:r>
                  <m:rPr>
                    <m:sty m:val="p"/>
                  </m:rPr>
                  <m:t>V</m:t>
                </m:r>
                <m:r>
                  <m:rPr>
                    <m:sty m:val="p"/>
                  </m:rPr>
                  <m:t>=</m:t>
                </m:r>
                <m:r>
                  <m:rPr>
                    <m:sty m:val="p"/>
                  </m:rPr>
                  <m:t>log</m:t>
                </m:r>
                <m:r>
                  <m:rPr>
                    <m:sty m:val="p"/>
                  </m:rPr>
                  <m:t>⁡</m:t>
                </m:r>
                <m:d>
                  <m:dPr>
                    <m:begChr m:val="("/>
                    <m:endChr m:val=")"/>
                    <m:ctrlPr>
                      <w:rPr>
                        <w:rFonts w:ascii="Cambria Math" w:hAnsi="Cambria Math"/>
                      </w:rPr>
                    </m:ctrlPr>
                  </m:dPr>
                  <m:e>
                    <m:r>
                      <m:rPr>
                        <m:sty m:val="p"/>
                      </m:rPr>
                      <m:t>1</m:t>
                    </m:r>
                    <m:r>
                      <m:rPr>
                        <m:sty m:val="p"/>
                      </m:rPr>
                      <m:t>+</m:t>
                    </m:r>
                    <m:r>
                      <m:rPr>
                        <m:sty m:val="p"/>
                      </m:rPr>
                      <m:t>U</m:t>
                    </m:r>
                    <m:r>
                      <m:rPr>
                        <m:sty m:val="p"/>
                      </m:rPr>
                      <m:t>⋅</m:t>
                    </m:r>
                    <m:sSup>
                      <m:sSupPr/>
                      <m:e>
                        <m:r>
                          <m:t xml:space="preserve"> </m:t>
                        </m:r>
                      </m:e>
                      <m:sup>
                        <m:r>
                          <m:rPr>
                            <m:sty m:val="p"/>
                          </m:rPr>
                          <m:t>∧</m:t>
                        </m:r>
                      </m:sup>
                    </m:sSup>
                    <m:r>
                      <m:rPr>
                        <m:sty m:val="p"/>
                      </m:rPr>
                      <m:t>2</m:t>
                    </m:r>
                  </m:e>
                </m:d>
              </m:e>
            </m:mr>
            <m:mr>
              <m:e/>
              <m:e>
                <m:r>
                  <m:rPr>
                    <m:sty m:val="p"/>
                  </m:rPr>
                  <m:t>f</m:t>
                </m:r>
                <m:r>
                  <m:rPr>
                    <m:sty m:val="p"/>
                  </m:rPr>
                  <m:t>=</m:t>
                </m:r>
                <m:r>
                  <m:rPr>
                    <m:sty m:val="p"/>
                  </m:rPr>
                  <m:t>−</m:t>
                </m:r>
                <m:r>
                  <m:rPr>
                    <m:sty m:val="p"/>
                  </m:rPr>
                  <m:t>⋯</m:t>
                </m:r>
                <m:r>
                  <m:rPr>
                    <m:sty m:val="p"/>
                  </m:rPr>
                  <m:t>−</m:t>
                </m:r>
                <m:r>
                  <m:rPr>
                    <m:sty m:val="p"/>
                  </m:rPr>
                  <m:t>⋯</m:t>
                </m:r>
              </m:e>
            </m:mr>
            <m:mr>
              <m:e/>
              <m:e>
                <m:r>
                  <m:rPr>
                    <m:sty m:val="p"/>
                  </m:rPr>
                  <m:t>disp</m:t>
                </m:r>
                <m:r>
                  <m:rPr>
                    <m:sty m:val="p"/>
                  </m:rPr>
                  <m:t>(</m:t>
                </m:r>
                <m:r>
                  <m:rPr>
                    <m:sty m:val="p"/>
                  </m:rPr>
                  <m:t>f</m:t>
                </m:r>
                <m:r>
                  <m:rPr>
                    <m:sty m:val="p"/>
                  </m:rPr>
                  <m:t>)</m:t>
                </m:r>
              </m:e>
            </m:mr>
          </m:m>
        </m:oMath>
      </m:oMathPara>
    </w:p>
    <w:p>
      <w:pPr>
        <w:spacing w:line="271" w:before="330" w:lineRule="auto"/>
      </w:pPr>
      <w:bookmarkStart w:id="10" w:name="partie_2_étude_d_une_suite"/>
      <w:r>
        <w:rPr>
          <w:rFonts w:eastAsia="Georgia" w:cs="Georgia" w:ascii="Georgia" w:hAnsi="Georgia"/>
          <w:b/>
          <w:sz w:val="42"/>
        </w:rPr>
        <w:t xml:space="preserve">Partie 2 : étude d'une suite</w:t>
      </w:r>
      <w:bookmarkEnd w:id="10"/>
    </w:p>
    <w:p>
      <w:pPr>
        <w:spacing w:after="220" w:lineRule="auto"/>
      </w:pPr>
      <w:r>
        <w:rPr/>
        <w:t xml:space="preserve">On pose </w:t>
      </w:r>
      <m:oMath>
        <m:sSub>
          <m:sSubPr/>
          <m:e>
            <m:r>
              <m:rPr>
                <m:sty m:val="i"/>
              </m:rPr>
              <m:t>u</m:t>
            </m:r>
          </m:e>
          <m:sub>
            <m:r>
              <m:rPr>
                <m:sty m:val="p"/>
              </m:rPr>
              <m:t>0</m:t>
            </m:r>
          </m:sub>
        </m:sSub>
        <m:r>
          <m:rPr>
            <m:sty m:val="p"/>
          </m:rPr>
          <m:t>=</m:t>
        </m:r>
        <m:r>
          <m:rPr>
            <m:sty m:val="p"/>
          </m:rPr>
          <m:t>1</m:t>
        </m:r>
      </m:oMath>
      <w:r>
        <w:rPr/>
        <w:t xml:space="preserve">, et pour tout entier naturel </w:t>
      </w:r>
      <m:oMath>
        <m:r>
          <m:rPr>
            <m:sty m:val="i"/>
          </m:rPr>
          <m:t>n</m:t>
        </m:r>
      </m:oMath>
      <w:r>
        <w:rPr/>
        <w:t xml:space="preserve"> non nul :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e>
          <m:sup>
            <m:r>
              <m:rPr>
                <m:sty m:val="i"/>
              </m:rPr>
              <m:t>n</m:t>
            </m:r>
          </m:sup>
        </m:sSup>
        <m:r>
          <m:rPr>
            <m:sty m:val="i"/>
          </m:rPr>
          <m:t>d</m:t>
        </m:r>
        <m:r>
          <m:rPr>
            <m:sty m:val="i"/>
          </m:rPr>
          <m:t>t</m:t>
        </m:r>
      </m:oMath>
      <w:r>
        <w:rPr/>
        <w:t xml:space="preserve">.</w:t>
      </w:r>
      <w:r>
        <w:rPr/>
        <w:br w:type="textWrapping"/>
      </w:r>
      <w:r>
        <w:rPr>
          <w:rFonts w:eastAsia="Georgia" w:cs="Georgia" w:ascii="Georgia" w:hAnsi="Georgia"/>
        </w:rPr>
        <w:t xml:space="preserve">7) a) La valeur donnée à </w:t>
      </w:r>
      <m:oMath>
        <m:sSub>
          <m:sSubPr/>
          <m:e>
            <m:r>
              <m:rPr>
                <m:sty m:val="i"/>
              </m:rPr>
              <m:t>u</m:t>
            </m:r>
          </m:e>
          <m:sub>
            <m:r>
              <m:rPr>
                <m:sty m:val="p"/>
              </m:rPr>
              <m:t>0</m:t>
            </m:r>
          </m:sub>
        </m:sSub>
      </m:oMath>
      <w:r>
        <w:rPr>
          <w:rFonts w:eastAsia="Georgia" w:cs="Georgia" w:ascii="Georgia" w:hAnsi="Georgia"/>
        </w:rPr>
        <w:t xml:space="preserve"> est-elle cohérente avec l'expression générale de </w:t>
      </w:r>
      <m:oMath>
        <m:sSub>
          <m:sSubPr/>
          <m:e>
            <m:r>
              <m:rPr>
                <m:sty m:val="i"/>
              </m:rPr>
              <m:t>u</m:t>
            </m:r>
          </m:e>
          <m:sub>
            <m:r>
              <m:rPr>
                <m:sty m:val="i"/>
              </m:rPr>
              <m:t>n</m:t>
            </m:r>
          </m:sub>
        </m:sSub>
      </m:oMath>
      <w:r>
        <w:rPr/>
        <w:t xml:space="preserve"> ?</w:t>
      </w:r>
      <w:r>
        <w:rPr/>
        <w:br w:type="textWrapping"/>
      </w:r>
      <w:r>
        <w:rPr/>
        <w:t xml:space="preserve">b) Exprimer </w:t>
      </w:r>
      <m:oMath>
        <m:sSub>
          <m:sSubPr/>
          <m:e>
            <m:r>
              <m:rPr>
                <m:sty m:val="i"/>
              </m:rPr>
              <m:t>u</m:t>
            </m:r>
          </m:e>
          <m:sub>
            <m:r>
              <m:rPr>
                <m:sty m:val="p"/>
              </m:rPr>
              <m:t>1</m:t>
            </m:r>
          </m:sub>
        </m:sSub>
      </m:oMath>
      <w:r>
        <w:rPr>
          <w:rFonts w:eastAsia="Georgia" w:cs="Georgia" w:ascii="Georgia" w:hAnsi="Georgia"/>
        </w:rPr>
        <w:t xml:space="preserve"> à l'aide de la fonction </w:t>
      </w:r>
      <m:oMath>
        <m:r>
          <m:rPr>
            <m:sty m:val="i"/>
          </m:rPr>
          <m:t>f</m:t>
        </m:r>
      </m:oMath>
      <w:r>
        <w:rPr/>
        <w:t xml:space="preserve">.</w:t>
      </w:r>
      <w:r>
        <w:rPr/>
        <w:br w:type="textWrapping"/>
      </w:r>
      <w:r>
        <w:rPr/>
        <w:t xml:space="preserve">8) a)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décroissante.</w:t>
      </w:r>
      <w:r>
        <w:rPr/>
        <w:br w:type="textWrapping"/>
      </w:r>
      <w:r>
        <w:rPr/>
        <w:t xml:space="preserve">b)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minorée par 0 . En déduire qu'elle converge.</w:t>
      </w:r>
      <w:r>
        <w:rPr/>
        <w:br w:type="textWrapping"/>
      </w:r>
      <w:r>
        <w:rPr>
          <w:rFonts w:eastAsia="Georgia" w:cs="Georgia" w:ascii="Georgia" w:hAnsi="Georgia"/>
        </w:rPr>
        <w:t xml:space="preserve">9) a) Établir l'encadrement suivant :</w:t>
      </w:r>
    </w:p>
    <w:p>
      <w:pPr>
        <w:spacing w:after="220" w:lineRule="auto"/>
      </w:pPr>
      <m:oMathPara>
        <m:oMath>
          <m:r>
            <m:rPr>
              <m:sty m:val="p"/>
            </m:rPr>
            <m:t>0</m:t>
          </m:r>
          <m:r>
            <m:rPr>
              <m:sty m:val="p"/>
            </m:rPr>
            <m:t>≤</m:t>
          </m:r>
          <m:sSub>
            <m:sSubPr/>
            <m:e>
              <m:r>
                <m:rPr>
                  <m:sty m:val="i"/>
                </m:rPr>
                <m:t>u</m:t>
              </m:r>
            </m:e>
            <m:sub>
              <m:r>
                <m:rPr>
                  <m:sty m:val="i"/>
                </m:rPr>
                <m:t>n</m:t>
              </m:r>
            </m:sub>
          </m:sSub>
          <m:r>
            <m:rPr>
              <m:sty m:val="p"/>
            </m:rPr>
            <m:t>≤</m:t>
          </m:r>
          <m:r>
            <m:rPr>
              <m:sty m:val="p"/>
            </m:rPr>
            <m:t>(</m:t>
          </m:r>
          <m:r>
            <m:rPr>
              <m:sty m:val="p"/>
            </m:rPr>
            <m:t>ln</m:t>
          </m:r>
          <m:r>
            <m:rPr>
              <m:sty m:val="p"/>
            </m:rPr>
            <m:t>⁡</m:t>
          </m:r>
          <m:r>
            <m:rPr>
              <m:sty m:val="p"/>
            </m:rPr>
            <m:t>2</m:t>
          </m:r>
          <m:sSup>
            <m:sSupPr/>
            <m:e>
              <m:r>
                <m:rPr>
                  <m:sty m:val="p"/>
                </m:rPr>
                <m:t>)</m:t>
              </m:r>
            </m:e>
            <m:sup>
              <m:r>
                <m:rPr>
                  <m:sty m:val="i"/>
                </m:rPr>
                <m:t>n</m:t>
              </m:r>
            </m:sup>
          </m:sSup>
        </m:oMath>
      </m:oMathPara>
    </w:p>
    <w:p>
      <w:pPr>
        <w:spacing w:after="220" w:lineRule="auto"/>
      </w:pPr>
      <w:r>
        <w:rPr>
          <w:rFonts w:eastAsia="Georgia" w:cs="Georgia" w:ascii="Georgia" w:hAnsi="Georgia"/>
        </w:rPr>
        <w:t xml:space="preserve">b) Que peut-on en déduire sur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 Sur la série de terme général </w:t>
      </w:r>
      <m:oMath>
        <m:sSub>
          <m:sSubPr/>
          <m:e>
            <m:r>
              <m:rPr>
                <m:sty m:val="i"/>
              </m:rPr>
              <m:t>u</m:t>
            </m:r>
          </m:e>
          <m:sub>
            <m:r>
              <m:rPr>
                <m:sty m:val="i"/>
              </m:rPr>
              <m:t>n</m:t>
            </m:r>
          </m:sub>
        </m:sSub>
      </m:oMath>
      <w:r>
        <w:rPr/>
        <w:t xml:space="preserve"> ?</w:t>
      </w:r>
      <w:r>
        <w:rPr/>
        <w:br w:type="textWrapping"/>
      </w:r>
      <w:r>
        <w:rPr/>
        <w:t xml:space="preserve">10) a) Montrer que :</w:t>
      </w:r>
    </w:p>
    <w:p>
      <w:pPr>
        <w:spacing w:after="220" w:lineRule="auto"/>
      </w:pPr>
      <m:oMathPara>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e>
                <m:sup>
                  <m:r>
                    <m:rPr>
                      <m:sty m:val="i"/>
                    </m:rPr>
                    <m:t>n</m:t>
                  </m:r>
                </m:sup>
              </m:sSup>
            </m:num>
            <m:den>
              <m:r>
                <m:rPr>
                  <m:sty m:val="p"/>
                </m:rPr>
                <m:t>1</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r>
            <m:rPr>
              <m:sty m:val="p"/>
            </m:rPr>
            <m:t>≤</m:t>
          </m:r>
          <m:f>
            <m:fPr>
              <m:ctrlPr>
                <w:rPr>
                  <w:rFonts w:ascii="Cambria Math" w:hAnsi="Cambria Math"/>
                </w:rPr>
              </m:ctrlPr>
            </m:fPr>
            <m:num>
              <m:sSub>
                <m:sSubPr/>
                <m:e>
                  <m:r>
                    <m:rPr>
                      <m:sty m:val="i"/>
                    </m:rPr>
                    <m:t>u</m:t>
                  </m:r>
                </m:e>
                <m:sub>
                  <m:r>
                    <m:rPr>
                      <m:sty m:val="i"/>
                    </m:rPr>
                    <m:t>n</m:t>
                  </m:r>
                </m:sub>
              </m:sSub>
            </m:num>
            <m:den>
              <m:r>
                <m:rPr>
                  <m:sty m:val="p"/>
                </m:rPr>
                <m:t>1</m:t>
              </m:r>
              <m:r>
                <m:rPr>
                  <m:sty m:val="p"/>
                </m:rPr>
                <m:t>−</m:t>
              </m:r>
              <m:r>
                <m:rPr>
                  <m:sty m:val="p"/>
                </m:rPr>
                <m:t>ln</m:t>
              </m:r>
              <m:r>
                <m:rPr>
                  <m:sty m:val="p"/>
                </m:rPr>
                <m:t>⁡</m:t>
              </m:r>
              <m:r>
                <m:rPr>
                  <m:sty m:val="p"/>
                </m:rPr>
                <m:t>2</m:t>
              </m:r>
            </m:den>
          </m:f>
        </m:oMath>
      </m:oMathPara>
    </w:p>
    <w:p>
      <w:pPr>
        <w:spacing w:after="220" w:lineRule="auto"/>
      </w:pPr>
      <w:r>
        <w:rPr>
          <w:rFonts w:eastAsia="Georgia" w:cs="Georgia" w:ascii="Georgia" w:hAnsi="Georgia"/>
        </w:rPr>
        <w:t xml:space="preserve">b) 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e>
              <m:sup>
                <m:r>
                  <m:rPr>
                    <m:sty m:val="i"/>
                  </m:rPr>
                  <m:t>n</m:t>
                </m:r>
              </m:sup>
            </m:sSup>
          </m:num>
          <m:den>
            <m:r>
              <m:rPr>
                <m:sty m:val="p"/>
              </m:rPr>
              <m:t>1</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oMath>
      <w:r>
        <w:rPr/>
        <w:t xml:space="preserve">.</w:t>
      </w:r>
      <w:r>
        <w:rPr/>
        <w:br w:type="textWrapping"/>
      </w:r>
      <w:r>
        <w:rPr/>
        <w:t xml:space="preserve">c) Justifier que, pour tout entier naturel </w:t>
      </w:r>
      <m:oMath>
        <m:r>
          <m:rPr>
            <m:sty m:val="i"/>
          </m:rPr>
          <m:t>n</m:t>
        </m:r>
      </m:oMath>
      <w:r>
        <w:rPr/>
        <w:t xml:space="preserve"> non nul, on a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e>
                <m:sup>
                  <m:r>
                    <m:rPr>
                      <m:sty m:val="i"/>
                    </m:rPr>
                    <m:t>n</m:t>
                  </m:r>
                </m:sup>
              </m:sSup>
            </m:num>
            <m:den>
              <m:r>
                <m:rPr>
                  <m:sty m:val="p"/>
                </m:rPr>
                <m:t>1</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oMath>
      </m:oMathPara>
    </w:p>
    <w:p>
      <w:pPr>
        <w:spacing w:after="220" w:lineRule="auto"/>
      </w:pPr>
      <w:r>
        <w:rPr>
          <w:rFonts w:eastAsia="Georgia" w:cs="Georgia" w:ascii="Georgia" w:hAnsi="Georgia"/>
        </w:rPr>
        <w:t xml:space="preserve">d) En déduire que l'on a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oMath>
      </m:oMathPara>
    </w:p>
    <w:p>
      <w:pPr>
        <w:spacing w:after="220" w:lineRule="auto"/>
      </w:pPr>
      <w:r>
        <w:rPr>
          <w:rFonts w:eastAsia="Georgia" w:cs="Georgia" w:ascii="Georgia" w:hAnsi="Georgia"/>
        </w:rPr>
        <w:t xml:space="preserve">e) Modifier le script présenté à la question 6) pour donner une valeur approchée de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2026-05-03T10:28:33.458Z</dcterms:created>
  <dcterms:modified xsi:type="dcterms:W3CDTF">2026-05-03T10:28:33.458Z</dcterms:modified>
</cp:coreProperties>
</file>