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dhec_bs_mathematiques_de0730"/>
      <w:r>
        <w:rPr>
          <w:b/>
          <w:sz w:val="42"/>
        </w:rPr>
        <w:t xml:space="preserve">Conception : EDHEC BS</w:t>
      </w:r>
      <w:r>
        <w:rPr>
          <w:b/>
          <w:sz w:val="42"/>
        </w:rPr>
        <w:br w:type="textWrapping"/>
      </w:r>
      <w:r>
        <w:rPr>
          <w:rFonts w:eastAsia="Georgia" w:cs="Georgia" w:ascii="Georgia" w:hAnsi="Georgia"/>
          <w:b/>
          <w:sz w:val="42"/>
        </w:rPr>
        <w:t xml:space="preserve"> MATHEMATIQUES APPLIQUÉES FILIÈRE ÉCONOMIQUE ET COMMERCIALE VOIE GÉNÉRALE</w:t>
      </w:r>
      <w:bookmarkEnd w:id="0"/>
    </w:p>
    <w:p>
      <w:pPr>
        <w:spacing w:after="220" w:lineRule="auto"/>
      </w:pPr>
      <w:r>
        <w:rPr>
          <w:rFonts w:eastAsia="Georgia" w:cs="Georgia" w:ascii="Georgia" w:hAnsi="Georgia"/>
        </w:rPr>
        <w:t xml:space="preserve">Lundi 28 avril 2025, de 14 h. à 18 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after="220" w:lineRule="auto"/>
      </w:pPr>
      <w:r>
        <w:rPr>
          <w:rFonts w:eastAsia="Georgia" w:cs="Georgia" w:ascii="Georgia" w:hAnsi="Georgia"/>
        </w:rPr>
        <w:t xml:space="preserve">On suppose, et c'est valable pour toute l'épreuve, que les librairies numpy, numpy.random et numpy.linalg de Python sont importées avec les commandes respectives import numpy as np, import numpy.random as rdet import numpy.linalg as al.</w:t>
      </w:r>
    </w:p>
    <w:p>
      <w:pPr>
        <w:spacing w:after="220" w:lineRule="auto"/>
      </w:pPr>
      <w:r>
        <w:rPr/>
        <w:t xml:space="preserve">Exercice 1</w:t>
      </w:r>
      <w:r>
        <w:rPr/>
        <w:br w:type="textWrapping"/>
      </w:r>
      <w:r>
        <w:rPr/>
        <w:t xml:space="preserve">Dans tout l'exercice, la lettre </w:t>
      </w:r>
      <m:oMath>
        <m:r>
          <m:rPr>
            <m:sty m:val="i"/>
          </m:rPr>
          <m:t>n</m:t>
        </m:r>
      </m:oMath>
      <w:r>
        <w:rPr>
          <w:rFonts w:eastAsia="Georgia" w:cs="Georgia" w:ascii="Georgia" w:hAnsi="Georgia"/>
        </w:rPr>
        <w:t xml:space="preserve"> désigne un entier naturel non nul.</w:t>
      </w:r>
      <w:r>
        <w:rPr/>
        <w:br w:type="textWrapping"/>
      </w:r>
      <w:r>
        <w:rPr>
          <w:rFonts w:eastAsia="Georgia" w:cs="Georgia" w:ascii="Georgia" w:hAnsi="Georgia"/>
        </w:rPr>
        <w:t xml:space="preserve">On considère la fonction </w:t>
      </w:r>
      <m:oMath>
        <m:sSub>
          <m:sSubPr/>
          <m:e>
            <m:r>
              <m:rPr>
                <m:sty m:val="i"/>
              </m:rPr>
              <m:t>f</m:t>
            </m:r>
          </m:e>
          <m:sub>
            <m:r>
              <m:rPr>
                <m:sty m:val="i"/>
              </m:rPr>
              <m:t>n</m:t>
            </m:r>
          </m:sub>
        </m:sSub>
      </m:oMath>
      <w:r>
        <w:rPr>
          <w:rFonts w:eastAsia="Georgia" w:cs="Georgia" w:ascii="Georgia" w:hAnsi="Georgia"/>
        </w:rPr>
        <w:t xml:space="preserve"> définie par :</w:t>
      </w:r>
    </w:p>
    <w:p>
      <w:pPr>
        <w:spacing w:after="220" w:lineRule="auto"/>
      </w:pPr>
      <m:oMathPara>
        <m:oMath>
          <m:r>
            <m:rPr>
              <m:sty m:val="p"/>
            </m:rPr>
            <m:t>∀</m:t>
          </m:r>
          <m:r>
            <m:rPr>
              <m:sty m:val="i"/>
            </m:rPr>
            <m:t>x</m:t>
          </m:r>
          <m:r>
            <m:rPr>
              <m:sty m:val="p"/>
            </m:rPr>
            <m:t>∈</m:t>
          </m:r>
          <m:r>
            <m:rPr>
              <m:sty m:val="p"/>
            </m:rPr>
            <m:t>[</m:t>
          </m:r>
          <m:r>
            <m:rPr>
              <m:sty m:val="p"/>
            </m:rPr>
            <m:t>0</m:t>
          </m:r>
          <m:r>
            <m:rPr>
              <m:sty m:val="p"/>
            </m:rPr>
            <m:t>,</m:t>
          </m:r>
          <m:r>
            <m:rPr>
              <m:sty m:val="p"/>
            </m:rPr>
            <m:t>1</m:t>
          </m:r>
          <m:r>
            <m:rPr>
              <m:sty m:val="p"/>
            </m:rPr>
            <m:t>]</m:t>
          </m:r>
          <m:r>
            <m:rPr>
              <m:sty m:val="p"/>
            </m:rPr>
            <m:t>,</m:t>
          </m:r>
          <m:sSub>
            <m:sSubPr/>
            <m:e>
              <m:r>
                <m:rPr>
                  <m:sty m:val="i"/>
                </m:rPr>
                <m:t>f</m:t>
              </m:r>
            </m:e>
            <m:sub>
              <m:r>
                <m:rPr>
                  <m:sty m:val="i"/>
                </m:rPr>
                <m:t>n</m:t>
              </m:r>
            </m:sub>
          </m:sSub>
          <m:r>
            <m:rPr>
              <m:sty m:val="p"/>
            </m:rPr>
            <m:t>(</m:t>
          </m:r>
          <m:r>
            <m:rPr>
              <m:sty m:val="i"/>
            </m:rPr>
            <m:t>x</m:t>
          </m:r>
          <m:r>
            <m:rPr>
              <m:sty m:val="p"/>
            </m:rPr>
            <m:t>)</m:t>
          </m:r>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i"/>
            </m:rPr>
            <m:t>k</m:t>
          </m:r>
          <m:sSup>
            <m:sSupPr/>
            <m:e>
              <m:r>
                <m:rPr>
                  <m:sty m:val="i"/>
                </m:rPr>
                <m:t>x</m:t>
              </m:r>
            </m:e>
            <m:sup>
              <m:r>
                <m:rPr>
                  <m:sty m:val="i"/>
                </m:rPr>
                <m:t>k</m:t>
              </m:r>
            </m:sup>
          </m:sSup>
          <m:r>
            <m:rPr>
              <m:sty m:val="p"/>
            </m:rPr>
            <m:t>=</m:t>
          </m:r>
          <m:r>
            <m:rPr>
              <m:sty m:val="i"/>
            </m:rPr>
            <m:t>x</m:t>
          </m:r>
          <m:r>
            <m:rPr>
              <m:sty m:val="p"/>
            </m:rPr>
            <m:t>+</m:t>
          </m:r>
          <m:r>
            <m:rPr>
              <m:sty m:val="p"/>
            </m:rPr>
            <m:t>2</m:t>
          </m:r>
          <m:sSup>
            <m:sSupPr/>
            <m:e>
              <m:r>
                <m:rPr>
                  <m:sty m:val="i"/>
                </m:rPr>
                <m:t>x</m:t>
              </m:r>
            </m:e>
            <m:sup>
              <m:r>
                <m:rPr>
                  <m:sty m:val="p"/>
                </m:rPr>
                <m:t>2</m:t>
              </m:r>
            </m:sup>
          </m:sSup>
          <m:r>
            <m:rPr>
              <m:sty m:val="p"/>
            </m:rPr>
            <m:t>+</m:t>
          </m:r>
          <m:r>
            <m:rPr>
              <m:sty m:val="p"/>
            </m:rPr>
            <m:t>3</m:t>
          </m:r>
          <m:sSup>
            <m:sSupPr/>
            <m:e>
              <m:r>
                <m:rPr>
                  <m:sty m:val="i"/>
                </m:rPr>
                <m:t>x</m:t>
              </m:r>
            </m:e>
            <m:sup>
              <m:r>
                <m:rPr>
                  <m:sty m:val="p"/>
                </m:rPr>
                <m:t>3</m:t>
              </m:r>
            </m:sup>
          </m:sSup>
          <m:r>
            <m:rPr>
              <m:sty m:val="p"/>
            </m:rPr>
            <m:t>+</m:t>
          </m:r>
          <m:r>
            <m:rPr>
              <m:sty m:val="p"/>
            </m:rPr>
            <m:t>…</m:t>
          </m:r>
          <m:r>
            <m:rPr>
              <m:sty m:val="p"/>
            </m:rPr>
            <m:t>+</m:t>
          </m:r>
          <m:r>
            <m:rPr>
              <m:sty m:val="i"/>
            </m:rPr>
            <m:t>n</m:t>
          </m:r>
          <m:sSup>
            <m:sSupPr/>
            <m:e>
              <m:r>
                <m:rPr>
                  <m:sty m:val="i"/>
                </m:rPr>
                <m:t>x</m:t>
              </m:r>
            </m:e>
            <m:sup>
              <m:r>
                <m:rPr>
                  <m:sty m:val="i"/>
                </m:rPr>
                <m:t>n</m:t>
              </m:r>
            </m:sup>
          </m:sSup>
        </m:oMath>
      </m:oMathPara>
    </w:p>
    <w:p>
      <w:pPr>
        <w:numPr>
          <w:ilvl w:val="0"/>
          <w:numId w:val="1"/>
        </w:numPr>
        <w:spacing w:lineRule="auto"/>
      </w:pPr>
      <w:r>
        <w:rPr/>
        <w:t xml:space="preserve">a) Montrer que </w:t>
      </w:r>
      <m:oMath>
        <m:sSub>
          <m:sSubPr/>
          <m:e>
            <m:r>
              <m:rPr>
                <m:sty m:val="i"/>
              </m:rPr>
              <m:t>f</m:t>
            </m:r>
          </m:e>
          <m:sub>
            <m:r>
              <m:rPr>
                <m:sty m:val="i"/>
              </m:rPr>
              <m:t>n</m:t>
            </m:r>
          </m:sub>
        </m:sSub>
      </m:oMath>
      <w:r>
        <w:rPr/>
        <w:t xml:space="preserve"> est strictement croissante sur </w:t>
      </w:r>
      <m:oMath>
        <m:r>
          <m:rPr>
            <m:sty m:val="p"/>
          </m:rPr>
          <m:t>[</m:t>
        </m:r>
        <m:r>
          <m:rPr>
            <m:sty m:val="p"/>
          </m:rPr>
          <m:t>0</m:t>
        </m:r>
        <m:r>
          <m:rPr>
            <m:sty m:val="p"/>
          </m:rPr>
          <m:t>,</m:t>
        </m:r>
        <m:r>
          <m:rPr>
            <m:sty m:val="p"/>
          </m:rPr>
          <m:t>1</m:t>
        </m:r>
        <m:r>
          <m:rPr>
            <m:sty m:val="p"/>
          </m:rPr>
          <m:t>]</m:t>
        </m:r>
      </m:oMath>
      <w:r>
        <w:rPr/>
        <w:t xml:space="preserve">.</w:t>
      </w:r>
      <w:r>
        <w:rPr/>
        <w:br w:type="textWrapping"/>
      </w:r>
      <w:r>
        <w:rPr>
          <w:rFonts w:eastAsia="Georgia" w:cs="Georgia" w:ascii="Georgia" w:hAnsi="Georgia"/>
        </w:rPr>
        <w:t xml:space="preserve">b) En déduire que l'équation </w:t>
      </w:r>
      <m:oMath>
        <m:sSub>
          <m:sSubPr/>
          <m:e>
            <m:r>
              <m:rPr>
                <m:sty m:val="i"/>
              </m:rPr>
              <m:t>f</m:t>
            </m:r>
          </m:e>
          <m:sub>
            <m:r>
              <m:rPr>
                <m:sty m:val="i"/>
              </m:rPr>
              <m:t>n</m:t>
            </m:r>
          </m:sub>
        </m:sSub>
        <m:r>
          <m:rPr>
            <m:sty m:val="p"/>
          </m:rPr>
          <m:t>(</m:t>
        </m:r>
        <m:r>
          <m:rPr>
            <m:sty m:val="i"/>
          </m:rPr>
          <m:t>x</m:t>
        </m:r>
        <m:r>
          <m:rPr>
            <m:sty m:val="p"/>
          </m:rPr>
          <m:t>)</m:t>
        </m:r>
        <m:r>
          <m:rPr>
            <m:sty m:val="p"/>
          </m:rPr>
          <m:t>=</m:t>
        </m:r>
        <m:r>
          <m:rPr>
            <m:sty m:val="p"/>
          </m:rPr>
          <m:t>1</m:t>
        </m:r>
      </m:oMath>
      <w:r>
        <w:rPr/>
        <w:t xml:space="preserve">, d'inconnue </w:t>
      </w:r>
      <m:oMath>
        <m:r>
          <m:rPr>
            <m:sty m:val="i"/>
          </m:rPr>
          <m:t>x</m:t>
        </m:r>
      </m:oMath>
      <w:r>
        <w:rPr>
          <w:rFonts w:eastAsia="Georgia" w:cs="Georgia" w:ascii="Georgia" w:hAnsi="Georgia"/>
        </w:rPr>
        <w:t xml:space="preserve">, possède une seule solution, notée </w:t>
      </w:r>
      <m:oMath>
        <m:sSub>
          <m:sSubPr/>
          <m:e>
            <m:r>
              <m:rPr>
                <m:sty m:val="i"/>
              </m:rPr>
              <m:t>u</m:t>
            </m:r>
          </m:e>
          <m:sub>
            <m:r>
              <m:rPr>
                <m:sty m:val="i"/>
              </m:rPr>
              <m:t>n</m:t>
            </m:r>
          </m:sub>
        </m:sSub>
      </m:oMath>
      <w:r>
        <w:rPr>
          <w:rFonts w:eastAsia="Georgia" w:cs="Georgia" w:ascii="Georgia" w:hAnsi="Georgia"/>
        </w:rPr>
        <w:t xml:space="preserve">, élément de </w:t>
      </w:r>
      <m:oMath>
        <m:r>
          <m:rPr>
            <m:sty m:val="p"/>
          </m:rPr>
          <m:t>[</m:t>
        </m:r>
        <m:r>
          <m:rPr>
            <m:sty m:val="p"/>
          </m:rPr>
          <m:t>0</m:t>
        </m:r>
        <m:r>
          <m:rPr>
            <m:sty m:val="p"/>
          </m:rPr>
          <m:t>,</m:t>
        </m:r>
        <m:r>
          <m:rPr>
            <m:sty m:val="p"/>
          </m:rPr>
          <m:t>1</m:t>
        </m:r>
        <m:r>
          <m:rPr>
            <m:sty m:val="p"/>
          </m:rPr>
          <m:t>]</m:t>
        </m:r>
      </m:oMath>
      <w:r>
        <w:rPr/>
        <w:t xml:space="preserve">.</w:t>
      </w:r>
      <w:r>
        <w:rPr/>
        <w:br w:type="textWrapping"/>
      </w:r>
      <w:r>
        <w:rPr/>
        <w:t xml:space="preserve">c) Donner la valeur de </w:t>
      </w:r>
      <m:oMath>
        <m:sSub>
          <m:sSubPr/>
          <m:e>
            <m:r>
              <m:rPr>
                <m:sty m:val="i"/>
              </m:rPr>
              <m:t>u</m:t>
            </m:r>
          </m:e>
          <m:sub>
            <m:r>
              <m:rPr>
                <m:sty m:val="p"/>
              </m:rPr>
              <m:t>1</m:t>
            </m:r>
          </m:sub>
        </m:sSub>
      </m:oMath>
      <w:r>
        <w:rPr/>
        <w:t xml:space="preserve">.</w:t>
      </w:r>
    </w:p>
    <w:p>
      <w:pPr>
        <w:numPr>
          <w:ilvl w:val="0"/>
          <w:numId w:val="3"/>
        </w:numPr>
        <w:spacing w:lineRule="auto"/>
      </w:pPr>
      <w:r>
        <w:rPr>
          <w:rFonts w:eastAsia="Georgia" w:cs="Georgia" w:ascii="Georgia" w:hAnsi="Georgia"/>
        </w:rPr>
        <w:t xml:space="preserve">a) Pour tout réel </w:t>
      </w:r>
      <m:oMath>
        <m:r>
          <m:rPr>
            <m:sty m:val="i"/>
          </m:rPr>
          <m:t>x</m:t>
        </m:r>
      </m:oMath>
      <w:r>
        <w:rPr/>
        <w:t xml:space="preserve"> de </w:t>
      </w:r>
      <m:oMath>
        <m:r>
          <m:rPr>
            <m:sty m:val="p"/>
          </m:rPr>
          <m:t>[</m:t>
        </m:r>
        <m:r>
          <m:rPr>
            <m:sty m:val="p"/>
          </m:rPr>
          <m:t>0</m:t>
        </m:r>
        <m:r>
          <m:rPr>
            <m:sty m:val="p"/>
          </m:rPr>
          <m:t>,</m:t>
        </m:r>
        <m:r>
          <m:rPr>
            <m:sty m:val="p"/>
          </m:rPr>
          <m:t>1</m:t>
        </m:r>
        <m:r>
          <m:rPr>
            <m:sty m:val="p"/>
          </m:rPr>
          <m:t>]</m:t>
        </m:r>
      </m:oMath>
      <w:r>
        <w:rPr/>
        <w:t xml:space="preserve">, exprimer </w:t>
      </w:r>
      <m:oMath>
        <m:sSub>
          <m:sSubPr/>
          <m:e>
            <m:r>
              <m:rPr>
                <m:sty m:val="i"/>
              </m:rPr>
              <m:t>f</m:t>
            </m:r>
          </m:e>
          <m:sub>
            <m:r>
              <m:rPr>
                <m:sty m:val="i"/>
              </m:rPr>
              <m:t>n</m:t>
            </m:r>
            <m:r>
              <m:rPr>
                <m:sty m:val="p"/>
              </m:rPr>
              <m:t>+</m:t>
            </m:r>
            <m:r>
              <m:rPr>
                <m:sty m:val="p"/>
              </m:rPr>
              <m:t>1</m:t>
            </m:r>
          </m:sub>
        </m:sSub>
        <m:r>
          <m:rPr>
            <m:sty m:val="p"/>
          </m:rPr>
          <m:t>(</m:t>
        </m:r>
        <m:r>
          <m:rPr>
            <m:sty m:val="i"/>
          </m:rPr>
          <m:t>x</m:t>
        </m:r>
        <m:r>
          <m:rPr>
            <m:sty m:val="p"/>
          </m:rPr>
          <m:t>)</m:t>
        </m:r>
      </m:oMath>
      <w:r>
        <w:rPr/>
        <w:t xml:space="preserve"> en fonction de </w:t>
      </w:r>
      <m:oMath>
        <m:sSub>
          <m:sSubPr/>
          <m:e>
            <m:r>
              <m:rPr>
                <m:sty m:val="i"/>
              </m:rPr>
              <m:t>f</m:t>
            </m:r>
          </m:e>
          <m:sub>
            <m:r>
              <m:rPr>
                <m:sty m:val="i"/>
              </m:rPr>
              <m:t>n</m:t>
            </m:r>
          </m:sub>
        </m:sSub>
        <m:r>
          <m:rPr>
            <m:sty m:val="p"/>
          </m:rPr>
          <m:t>(</m:t>
        </m:r>
        <m:r>
          <m:rPr>
            <m:sty m:val="i"/>
          </m:rPr>
          <m:t>x</m:t>
        </m:r>
        <m:r>
          <m:rPr>
            <m:sty m:val="p"/>
          </m:rPr>
          <m:t>)</m:t>
        </m:r>
      </m:oMath>
      <w:r>
        <w:rPr/>
        <w:t xml:space="preserve">.</w:t>
      </w:r>
    </w:p>
    <w:p>
      <w:pPr>
        <w:numPr>
          <w:ilvl w:val="1"/>
          <w:numId w:val="4"/>
        </w:numPr>
        <w:spacing w:lineRule="auto"/>
      </w:pPr>
      <w:r>
        <w:rPr>
          <w:rFonts w:eastAsia="Georgia" w:cs="Georgia" w:ascii="Georgia" w:hAnsi="Georgia"/>
        </w:rPr>
        <w:t xml:space="preserve">En déduire que </w:t>
      </w:r>
      <m:oMath>
        <m:sSub>
          <m:sSubPr/>
          <m:e>
            <m:r>
              <m:rPr>
                <m:sty m:val="i"/>
              </m:rPr>
              <m:t>f</m:t>
            </m:r>
          </m:e>
          <m:sub>
            <m:r>
              <m:rPr>
                <m:sty m:val="i"/>
              </m:rPr>
              <m:t>n</m:t>
            </m:r>
            <m:r>
              <m:rPr>
                <m:sty m:val="p"/>
              </m:rPr>
              <m:t>+</m:t>
            </m:r>
            <m:r>
              <m:rPr>
                <m:sty m:val="p"/>
              </m:rPr>
              <m:t>1</m:t>
            </m:r>
          </m:sub>
        </m:sSub>
        <m:d>
          <m:dPr>
            <m:begChr m:val="("/>
            <m:endChr m:val=")"/>
            <m:ctrlPr>
              <w:rPr>
                <w:rFonts w:ascii="Cambria Math" w:hAnsi="Cambria Math"/>
              </w:rPr>
            </m:ctrlPr>
          </m:dPr>
          <m:e>
            <m:sSub>
              <m:sSubPr/>
              <m:e>
                <m:r>
                  <m:rPr>
                    <m:sty m:val="i"/>
                  </m:rPr>
                  <m:t>u</m:t>
                </m:r>
              </m:e>
              <m:sub>
                <m:r>
                  <m:rPr>
                    <m:sty m:val="i"/>
                  </m:rPr>
                  <m:t>n</m:t>
                </m:r>
              </m:sub>
            </m:sSub>
          </m:e>
        </m:d>
        <m:r>
          <m:rPr>
            <m:sty m:val="p"/>
          </m:rPr>
          <m:t>≥</m:t>
        </m:r>
        <m:r>
          <m:rPr>
            <m:sty m:val="p"/>
          </m:rPr>
          <m:t>1</m:t>
        </m:r>
      </m:oMath>
      <w:r>
        <w:rPr/>
        <w:t xml:space="preserve">.</w:t>
      </w:r>
    </w:p>
    <w:p>
      <w:pPr>
        <w:numPr>
          <w:ilvl w:val="1"/>
          <w:numId w:val="4"/>
        </w:numPr>
        <w:spacing w:lineRule="auto"/>
      </w:pPr>
      <w:r>
        <w:rPr/>
        <w:t xml:space="preserve">Utiliser les variations de </w:t>
      </w:r>
      <m:oMath>
        <m:sSub>
          <m:sSubPr/>
          <m:e>
            <m:r>
              <m:rPr>
                <m:sty m:val="i"/>
              </m:rPr>
              <m:t>f</m:t>
            </m:r>
          </m:e>
          <m:sub>
            <m:r>
              <m:rPr>
                <m:sty m:val="i"/>
              </m:rPr>
              <m:t>n</m:t>
            </m:r>
            <m:r>
              <m:rPr>
                <m:sty m:val="p"/>
              </m:rPr>
              <m:t>+</m:t>
            </m:r>
            <m:r>
              <m:rPr>
                <m:sty m:val="p"/>
              </m:rPr>
              <m:t>1</m:t>
            </m:r>
          </m:sub>
        </m:sSub>
      </m:oMath>
      <w:r>
        <w:rPr/>
        <w:t xml:space="preserve"> pour conclure que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sSup>
              <m:sSupPr/>
              <m:e>
                <m:r>
                  <m:rPr>
                    <m:scr m:val="double-struck"/>
                  </m:rPr>
                  <m:t>N</m:t>
                </m:r>
              </m:e>
              <m:sup>
                <m:r>
                  <m:rPr>
                    <m:sty m:val="p"/>
                  </m:rPr>
                  <m:t>∗</m:t>
                </m:r>
              </m:sup>
            </m:sSup>
          </m:sub>
        </m:sSub>
      </m:oMath>
      <w:r>
        <w:rPr>
          <w:rFonts w:eastAsia="Georgia" w:cs="Georgia" w:ascii="Georgia" w:hAnsi="Georgia"/>
        </w:rPr>
        <w:t xml:space="preserve"> est décroissante.</w:t>
      </w:r>
    </w:p>
    <w:p>
      <w:pPr>
        <w:numPr>
          <w:ilvl w:val="1"/>
          <w:numId w:val="4"/>
        </w:numPr>
        <w:spacing w:lineRule="auto"/>
      </w:pPr>
      <w:r>
        <w:rPr/>
        <w:t xml:space="preserve">Montrer que la suite </w:t>
      </w:r>
      <m:oMath>
        <m:sSub>
          <m:sSubPr/>
          <m:e>
            <m:d>
              <m:dPr>
                <m:begChr m:val="("/>
                <m:endChr m:val=")"/>
                <m:ctrlPr>
                  <w:rPr>
                    <w:rFonts w:ascii="Cambria Math" w:hAnsi="Cambria Math"/>
                  </w:rPr>
                </m:ctrlPr>
              </m:dPr>
              <m:e>
                <m:sSub>
                  <m:sSubPr/>
                  <m:e>
                    <m:r>
                      <m:rPr>
                        <m:sty m:val="i"/>
                      </m:rPr>
                      <m:t>u</m:t>
                    </m:r>
                  </m:e>
                  <m:sub>
                    <m:r>
                      <m:rPr>
                        <m:sty m:val="i"/>
                      </m:rPr>
                      <m:t>n</m:t>
                    </m:r>
                  </m:sub>
                </m:sSub>
              </m:e>
            </m:d>
          </m:e>
          <m:sub>
            <m:r>
              <m:rPr>
                <m:sty m:val="i"/>
              </m:rPr>
              <m:t>n</m:t>
            </m:r>
            <m:r>
              <m:rPr>
                <m:sty m:val="p"/>
              </m:rPr>
              <m:t>∈</m:t>
            </m:r>
            <m:sSup>
              <m:sSupPr/>
              <m:e>
                <m:r>
                  <m:rPr>
                    <m:scr m:val="double-struck"/>
                  </m:rPr>
                  <m:t>N</m:t>
                </m:r>
              </m:e>
              <m:sup>
                <m:r>
                  <m:rPr>
                    <m:sty m:val="p"/>
                  </m:rPr>
                  <m:t>∗</m:t>
                </m:r>
              </m:sup>
            </m:sSup>
          </m:sub>
        </m:sSub>
      </m:oMath>
      <w:r>
        <w:rPr/>
        <w:t xml:space="preserve"> est convergente. On note </w:t>
      </w:r>
      <m:oMath>
        <m:r>
          <m:rPr>
            <m:sty m:val="i"/>
          </m:rPr>
          <m:t>ℓ</m:t>
        </m:r>
      </m:oMath>
      <w:r>
        <w:rPr/>
        <w:t xml:space="preserve"> sa limite.</w:t>
      </w:r>
    </w:p>
    <w:p>
      <w:pPr>
        <w:numPr>
          <w:ilvl w:val="0"/>
          <w:numId w:val="3"/>
        </w:numPr>
        <w:spacing w:lineRule="auto"/>
      </w:pPr>
      <w:r>
        <w:rPr>
          <w:rFonts w:eastAsia="Georgia" w:cs="Georgia" w:ascii="Georgia" w:hAnsi="Georgia"/>
        </w:rPr>
        <w:t xml:space="preserve">a) Pour tout réel </w:t>
      </w:r>
      <m:oMath>
        <m:r>
          <m:rPr>
            <m:sty m:val="i"/>
          </m:rPr>
          <m:t>x</m:t>
        </m:r>
        <m:r>
          <m:rPr>
            <m:sty m:val="p"/>
          </m:rPr>
          <m:t>≠</m:t>
        </m:r>
        <m:r>
          <m:rPr>
            <m:sty m:val="p"/>
          </m:rPr>
          <m:t>1</m:t>
        </m:r>
      </m:oMath>
      <w:r>
        <w:rPr/>
        <w:t xml:space="preserve">, rappeler la formule donnant </w:t>
      </w:r>
      <m:oMath>
        <m:nary>
          <m:naryPr>
            <m:chr m:val="∑"/>
            <m:limLoc m:val="undOvr"/>
            <m:grow m:val="1"/>
          </m:naryPr>
          <m:sub>
            <m:r>
              <m:rPr>
                <m:sty m:val="i"/>
              </m:rPr>
              <m:t>k</m:t>
            </m:r>
            <m:r>
              <m:rPr>
                <m:sty m:val="p"/>
              </m:rPr>
              <m:t>=</m:t>
            </m:r>
            <m:r>
              <m:rPr>
                <m:sty m:val="p"/>
              </m:rPr>
              <m:t>0</m:t>
            </m:r>
          </m:sub>
          <m:sup>
            <m:r>
              <m:rPr>
                <m:sty m:val="i"/>
              </m:rPr>
              <m:t>n</m:t>
            </m:r>
          </m:sup>
          <m:e>
            <m:r>
              <m:rPr>
                <m:sty m:val="p"/>
              </m:rPr>
              <m:t xml:space="preserve"> </m:t>
            </m:r>
          </m:e>
        </m:nary>
        <m:sSup>
          <m:sSupPr/>
          <m:e>
            <m:r>
              <m:rPr>
                <m:sty m:val="i"/>
              </m:rPr>
              <m:t>x</m:t>
            </m:r>
          </m:e>
          <m:sup>
            <m:r>
              <m:rPr>
                <m:sty m:val="i"/>
              </m:rPr>
              <m:t>k</m:t>
            </m:r>
          </m:sup>
        </m:sSup>
      </m:oMath>
      <w:r>
        <w:rPr/>
        <w:t xml:space="preserve"> en fonction de </w:t>
      </w:r>
      <m:oMath>
        <m:r>
          <m:rPr>
            <m:sty m:val="i"/>
          </m:rPr>
          <m:t>x</m:t>
        </m:r>
      </m:oMath>
      <w:r>
        <w:rPr/>
        <w:t xml:space="preserve"> et </w:t>
      </w:r>
      <m:oMath>
        <m:r>
          <m:rPr>
            <m:sty m:val="i"/>
          </m:rPr>
          <m:t>n</m:t>
        </m:r>
      </m:oMath>
      <w:r>
        <w:rPr/>
        <w:t xml:space="preserve">.</w:t>
      </w:r>
    </w:p>
    <w:p>
      <w:pPr>
        <w:numPr>
          <w:ilvl w:val="1"/>
          <w:numId w:val="5"/>
        </w:numPr>
        <w:spacing w:lineRule="auto"/>
      </w:pPr>
      <w:r>
        <w:rPr>
          <w:rFonts w:eastAsia="Georgia" w:cs="Georgia" w:ascii="Georgia" w:hAnsi="Georgia"/>
        </w:rPr>
        <w:t xml:space="preserve">En déduire que, pour tout réel </w:t>
      </w:r>
      <m:oMath>
        <m:r>
          <m:rPr>
            <m:sty m:val="i"/>
          </m:rPr>
          <m:t>x</m:t>
        </m:r>
      </m:oMath>
      <w:r>
        <w:rPr>
          <w:rFonts w:eastAsia="Georgia" w:cs="Georgia" w:ascii="Georgia" w:hAnsi="Georgia"/>
        </w:rPr>
        <w:t xml:space="preserve"> différent de 1 , on a l'égalité :</w:t>
      </w:r>
      <w:r>
        <w:rPr/>
        <w:br w:type="textWrapping"/>
      </w:r>
      <m:oMathPara>
        <m:oMath>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i"/>
            </m:rPr>
            <m:t>k</m:t>
          </m:r>
          <m:sSup>
            <m:sSupPr/>
            <m:e>
              <m:r>
                <m:rPr>
                  <m:sty m:val="i"/>
                </m:rPr>
                <m:t>x</m:t>
              </m:r>
            </m:e>
            <m:sup>
              <m:r>
                <m:rPr>
                  <m:sty m:val="i"/>
                </m:rPr>
                <m:t>k</m:t>
              </m:r>
              <m:r>
                <m:rPr>
                  <m:sty m:val="p"/>
                </m:rPr>
                <m:t>−</m:t>
              </m:r>
              <m:r>
                <m:rPr>
                  <m:sty m:val="p"/>
                </m:rPr>
                <m:t>1</m:t>
              </m:r>
            </m:sup>
          </m:sSup>
          <m:r>
            <m:rPr>
              <m:sty m:val="p"/>
            </m:rPr>
            <m:t>=</m:t>
          </m:r>
          <m:f>
            <m:fPr>
              <m:ctrlPr>
                <w:rPr>
                  <w:rFonts w:ascii="Cambria Math" w:hAnsi="Cambria Math"/>
                </w:rPr>
              </m:ctrlPr>
            </m:fPr>
            <m:num>
              <m:r>
                <m:rPr>
                  <m:sty m:val="i"/>
                </m:rPr>
                <m:t>n</m:t>
              </m:r>
              <m:sSup>
                <m:sSupPr/>
                <m:e>
                  <m:r>
                    <m:rPr>
                      <m:sty m:val="i"/>
                    </m:rPr>
                    <m:t>x</m:t>
                  </m:r>
                </m:e>
                <m:sup>
                  <m:r>
                    <m:rPr>
                      <m:sty m:val="i"/>
                    </m:rPr>
                    <m:t>n</m:t>
                  </m:r>
                  <m:r>
                    <m:rPr>
                      <m:sty m:val="p"/>
                    </m:rPr>
                    <m:t>+</m:t>
                  </m:r>
                  <m:r>
                    <m:rPr>
                      <m:sty m:val="p"/>
                    </m:rPr>
                    <m:t>1</m:t>
                  </m:r>
                </m:sup>
              </m:sSup>
              <m:r>
                <m:rPr>
                  <m:sty m:val="p"/>
                </m:rPr>
                <m:t>−</m:t>
              </m:r>
              <m:r>
                <m:rPr>
                  <m:sty m:val="p"/>
                </m:rPr>
                <m:t>(</m:t>
              </m:r>
              <m:r>
                <m:rPr>
                  <m:sty m:val="i"/>
                </m:rPr>
                <m:t>n</m:t>
              </m:r>
              <m:r>
                <m:rPr>
                  <m:sty m:val="p"/>
                </m:rPr>
                <m:t>+</m:t>
              </m:r>
              <m:r>
                <m:rPr>
                  <m:sty m:val="p"/>
                </m:rPr>
                <m:t>1</m:t>
              </m:r>
              <m:r>
                <m:rPr>
                  <m:sty m:val="p"/>
                </m:rPr>
                <m:t>)</m:t>
              </m:r>
              <m:sSup>
                <m:sSupPr/>
                <m:e>
                  <m:r>
                    <m:rPr>
                      <m:sty m:val="i"/>
                    </m:rPr>
                    <m:t>x</m:t>
                  </m:r>
                </m:e>
                <m:sup>
                  <m:r>
                    <m:rPr>
                      <m:sty m:val="i"/>
                    </m:rPr>
                    <m:t>n</m:t>
                  </m:r>
                </m:sup>
              </m:sSup>
              <m:r>
                <m:rPr>
                  <m:sty m:val="p"/>
                </m:rPr>
                <m:t>+</m:t>
              </m:r>
              <m:r>
                <m:rPr>
                  <m:sty m:val="p"/>
                </m:rPr>
                <m:t>1</m:t>
              </m:r>
            </m:num>
            <m:den>
              <m:r>
                <m:rPr>
                  <m:sty m:val="p"/>
                </m:rPr>
                <m:t>(</m:t>
              </m:r>
              <m:r>
                <m:rPr>
                  <m:sty m:val="p"/>
                </m:rPr>
                <m:t>1</m:t>
              </m:r>
              <m:r>
                <m:rPr>
                  <m:sty m:val="p"/>
                </m:rPr>
                <m:t>−</m:t>
              </m:r>
              <m:r>
                <m:rPr>
                  <m:sty m:val="i"/>
                </m:rPr>
                <m:t>x</m:t>
              </m:r>
              <m:sSup>
                <m:sSupPr/>
                <m:e>
                  <m:r>
                    <m:rPr>
                      <m:sty m:val="p"/>
                    </m:rPr>
                    <m:t>)</m:t>
                  </m:r>
                </m:e>
                <m:sup>
                  <m:r>
                    <m:rPr>
                      <m:sty m:val="p"/>
                    </m:rPr>
                    <m:t>2</m:t>
                  </m:r>
                </m:sup>
              </m:sSup>
            </m:den>
          </m:f>
          <m:r>
            <m:rPr>
              <m:sty m:val="p"/>
            </m:rPr>
            <m:t>.</m:t>
          </m:r>
        </m:oMath>
      </m:oMathPara>
    </w:p>
    <w:p>
      <w:pPr>
        <w:numPr>
          <w:ilvl w:val="1"/>
          <w:numId w:val="5"/>
        </w:numPr>
        <w:spacing w:lineRule="auto"/>
      </w:pPr>
      <w:r>
        <w:rPr/>
        <w:t xml:space="preserve">Donner alors une expression sans symbole </w:t>
      </w:r>
      <m:oMath>
        <m:r>
          <m:rPr>
            <m:sty m:val="p"/>
          </m:rPr>
          <m:t>Σ</m:t>
        </m:r>
      </m:oMath>
      <w:r>
        <w:rPr/>
        <w:t xml:space="preserve"> de </w:t>
      </w:r>
      <m:oMath>
        <m:sSub>
          <m:sSubPr/>
          <m:e>
            <m:r>
              <m:rPr>
                <m:sty m:val="i"/>
              </m:rPr>
              <m:t>f</m:t>
            </m:r>
          </m:e>
          <m:sub>
            <m:r>
              <m:rPr>
                <m:sty m:val="i"/>
              </m:rPr>
              <m:t>n</m:t>
            </m:r>
          </m:sub>
        </m:sSub>
        <m:r>
          <m:rPr>
            <m:sty m:val="p"/>
          </m:rPr>
          <m:t>(</m:t>
        </m:r>
        <m:r>
          <m:rPr>
            <m:sty m:val="i"/>
          </m:rPr>
          <m:t>x</m:t>
        </m:r>
        <m:r>
          <m:rPr>
            <m:sty m:val="p"/>
          </m:rPr>
          <m:t>)</m:t>
        </m:r>
      </m:oMath>
      <w:r>
        <w:rPr/>
        <w:t xml:space="preserve"> pour </w:t>
      </w:r>
      <m:oMath>
        <m:r>
          <m:rPr>
            <m:sty m:val="i"/>
          </m:rPr>
          <m:t>x</m:t>
        </m:r>
        <m:r>
          <m:rPr>
            <m:sty m:val="p"/>
          </m:rPr>
          <m:t>∈</m:t>
        </m:r>
        <m:r>
          <m:rPr>
            <m:sty m:val="p"/>
          </m:rPr>
          <m:t>[</m:t>
        </m:r>
        <m:r>
          <m:rPr>
            <m:sty m:val="p"/>
          </m:rPr>
          <m:t>0</m:t>
        </m:r>
        <m:r>
          <m:rPr>
            <m:sty m:val="p"/>
          </m:rPr>
          <m:t>,</m:t>
        </m:r>
        <m:r>
          <m:rPr>
            <m:sty m:val="p"/>
          </m:rPr>
          <m:t>1</m:t>
        </m:r>
        <m:r>
          <m:rPr>
            <m:sty m:val="p"/>
          </m:rPr>
          <m:t>[</m:t>
        </m:r>
      </m:oMath>
      <w:r>
        <w:rPr/>
        <w:t xml:space="preserve">.</w:t>
      </w:r>
    </w:p>
    <w:p>
      <w:pPr>
        <w:numPr>
          <w:ilvl w:val="0"/>
          <w:numId w:val="3"/>
        </w:numPr>
        <w:spacing w:lineRule="auto"/>
      </w:pPr>
      <w:r>
        <w:rPr>
          <w:rFonts w:eastAsia="Georgia" w:cs="Georgia" w:ascii="Georgia" w:hAnsi="Georgia"/>
        </w:rPr>
        <w:t xml:space="preserve">a) Déterminer </w:t>
      </w:r>
      <m:oMath>
        <m:sSub>
          <m:sSubPr/>
          <m:e>
            <m:r>
              <m:rPr>
                <m:sty m:val="i"/>
              </m:rPr>
              <m:t>u</m:t>
            </m:r>
          </m:e>
          <m:sub>
            <m:r>
              <m:rPr>
                <m:sty m:val="p"/>
              </m:rPr>
              <m:t>2</m:t>
            </m:r>
          </m:sub>
        </m:sSub>
      </m:oMath>
      <w:r>
        <w:rPr>
          <w:rFonts w:eastAsia="Georgia" w:cs="Georgia" w:ascii="Georgia" w:hAnsi="Georgia"/>
        </w:rPr>
        <w:t xml:space="preserve"> puis en déduire que, si </w:t>
      </w:r>
      <m:oMath>
        <m:r>
          <m:rPr>
            <m:sty m:val="i"/>
          </m:rPr>
          <m:t>n</m:t>
        </m:r>
      </m:oMath>
      <w:r>
        <w:rPr>
          <w:rFonts w:eastAsia="Georgia" w:cs="Georgia" w:ascii="Georgia" w:hAnsi="Georgia"/>
        </w:rPr>
        <w:t xml:space="preserve"> est supérieur ou égal à 2 , on a : </w:t>
      </w:r>
      <m:oMath>
        <m:r>
          <m:rPr>
            <m:sty m:val="p"/>
          </m:rPr>
          <m:t>0</m:t>
        </m:r>
        <m:r>
          <m:rPr>
            <m:sty m:val="p"/>
          </m:rPr>
          <m:t>≤</m:t>
        </m:r>
        <m:sSub>
          <m:sSubPr/>
          <m:e>
            <m:r>
              <m:rPr>
                <m:sty m:val="i"/>
              </m:rPr>
              <m:t>u</m:t>
            </m:r>
          </m:e>
          <m:sub>
            <m:r>
              <m:rPr>
                <m:sty m:val="i"/>
              </m:rPr>
              <m:t>n</m:t>
            </m:r>
          </m:sub>
        </m:sSub>
        <m:r>
          <m:rPr>
            <m:sty m:val="p"/>
          </m:rPr>
          <m:t>≤</m:t>
        </m:r>
        <m:f>
          <m:fPr>
            <m:ctrlPr>
              <w:rPr>
                <w:rFonts w:ascii="Cambria Math" w:hAnsi="Cambria Math"/>
              </w:rPr>
            </m:ctrlPr>
          </m:fPr>
          <m:num>
            <m:r>
              <m:rPr>
                <m:sty m:val="p"/>
              </m:rPr>
              <m:t>1</m:t>
            </m:r>
          </m:num>
          <m:den>
            <m:r>
              <m:rPr>
                <m:sty m:val="p"/>
              </m:rPr>
              <m:t>2</m:t>
            </m:r>
          </m:den>
        </m:f>
      </m:oMath>
      <w:r>
        <w:rPr/>
        <w:t xml:space="preserve">.</w:t>
      </w:r>
    </w:p>
    <w:p>
      <w:pPr>
        <w:numPr>
          <w:ilvl w:val="1"/>
          <w:numId w:val="6"/>
        </w:numPr>
        <w:spacing w:lineRule="auto"/>
      </w:pPr>
      <w:r>
        <w:rPr>
          <w:rFonts w:eastAsia="Georgia" w:cs="Georgia" w:ascii="Georgia" w:hAnsi="Georgia"/>
        </w:rPr>
        <w:t xml:space="preserve">En déduire </w:t>
      </w:r>
      <m:oMath>
        <m:limLow>
          <m:limLowPr/>
          <m:e>
            <m:r>
              <m:rPr>
                <m:sty m:val="p"/>
              </m:rPr>
              <m:t>lim</m:t>
            </m:r>
          </m:e>
          <m:lim>
            <m:r>
              <m:rPr>
                <m:sty m:val="i"/>
              </m:rPr>
              <m:t>n</m:t>
            </m:r>
            <m:r>
              <m:rPr>
                <m:sty m:val="p"/>
              </m:rPr>
              <m:t>→</m:t>
            </m:r>
            <m:r>
              <m:rPr>
                <m:sty m:val="p"/>
              </m:rPr>
              <m:t>+</m:t>
            </m:r>
            <m:r>
              <m:rPr>
                <m:sty m:val="p"/>
              </m:rPr>
              <m:t>∞</m:t>
            </m:r>
          </m:lim>
        </m:limLow>
        <m:r>
          <m:rPr>
            <m:sty m:val="p"/>
          </m:rPr>
          <m:t xml:space="preserve"> </m:t>
        </m:r>
        <m:sSubSup>
          <m:sSubSupPr/>
          <m:e>
            <m:r>
              <m:rPr>
                <m:sty m:val="i"/>
              </m:rPr>
              <m:t>u</m:t>
            </m:r>
          </m:e>
          <m:sub>
            <m:r>
              <m:rPr>
                <m:sty m:val="i"/>
              </m:rPr>
              <m:t>n</m:t>
            </m:r>
          </m:sub>
          <m:sup>
            <m:r>
              <m:rPr>
                <m:sty m:val="i"/>
              </m:rPr>
              <m:t>n</m:t>
            </m:r>
          </m:sup>
        </m:sSubSup>
      </m:oMath>
      <w:r>
        <w:rPr/>
        <w:t xml:space="preserve"> et </w:t>
      </w:r>
      <m:oMath>
        <m:limLow>
          <m:limLowPr/>
          <m:e>
            <m:r>
              <m:rPr>
                <m:sty m:val="p"/>
              </m:rPr>
              <m:t>lim</m:t>
            </m:r>
          </m:e>
          <m:lim>
            <m:r>
              <m:rPr>
                <m:sty m:val="i"/>
              </m:rPr>
              <m:t>n</m:t>
            </m:r>
            <m:r>
              <m:rPr>
                <m:sty m:val="p"/>
              </m:rPr>
              <m:t>→</m:t>
            </m:r>
            <m:r>
              <m:rPr>
                <m:sty m:val="p"/>
              </m:rPr>
              <m:t>+</m:t>
            </m:r>
            <m:r>
              <m:rPr>
                <m:sty m:val="p"/>
              </m:rPr>
              <m:t>∞</m:t>
            </m:r>
          </m:lim>
        </m:limLow>
        <m:r>
          <m:rPr>
            <m:sty m:val="p"/>
          </m:rPr>
          <m:t xml:space="preserve"> </m:t>
        </m:r>
        <m:r>
          <m:rPr>
            <m:sty m:val="i"/>
          </m:rPr>
          <m:t>n</m:t>
        </m:r>
        <m:sSubSup>
          <m:sSubSupPr/>
          <m:e>
            <m:r>
              <m:rPr>
                <m:sty m:val="i"/>
              </m:rPr>
              <m:t>u</m:t>
            </m:r>
          </m:e>
          <m:sub>
            <m:r>
              <m:rPr>
                <m:sty m:val="i"/>
              </m:rPr>
              <m:t>n</m:t>
            </m:r>
          </m:sub>
          <m:sup>
            <m:r>
              <m:rPr>
                <m:sty m:val="i"/>
              </m:rPr>
              <m:t>n</m:t>
            </m:r>
          </m:sup>
        </m:sSubSup>
      </m:oMath>
      <w:r>
        <w:rPr/>
        <w:t xml:space="preserve">.</w:t>
      </w:r>
    </w:p>
    <w:p>
      <w:pPr>
        <w:numPr>
          <w:ilvl w:val="1"/>
          <w:numId w:val="6"/>
        </w:numPr>
        <w:spacing w:lineRule="auto"/>
      </w:pPr>
      <w:r>
        <w:rPr>
          <w:rFonts w:eastAsia="Georgia" w:cs="Georgia" w:ascii="Georgia" w:hAnsi="Georgia"/>
        </w:rPr>
        <w:t xml:space="preserve">En revenant à la définition de </w:t>
      </w:r>
      <m:oMath>
        <m:sSub>
          <m:sSubPr/>
          <m:e>
            <m:r>
              <m:rPr>
                <m:sty m:val="i"/>
              </m:rPr>
              <m:t>u</m:t>
            </m:r>
          </m:e>
          <m:sub>
            <m:r>
              <m:rPr>
                <m:sty m:val="i"/>
              </m:rPr>
              <m:t>n</m:t>
            </m:r>
          </m:sub>
        </m:sSub>
      </m:oMath>
      <w:r>
        <w:rPr/>
        <w:t xml:space="preserve">, montrer, pour </w:t>
      </w:r>
      <m:oMath>
        <m:r>
          <m:rPr>
            <m:sty m:val="i"/>
          </m:rPr>
          <m:t>n</m:t>
        </m:r>
        <m:r>
          <m:rPr>
            <m:sty m:val="p"/>
          </m:rPr>
          <m:t>≥</m:t>
        </m:r>
        <m:r>
          <m:rPr>
            <m:sty m:val="p"/>
          </m:rPr>
          <m:t>2</m:t>
        </m:r>
      </m:oMath>
      <w:r>
        <w:rPr>
          <w:rFonts w:eastAsia="Georgia" w:cs="Georgia" w:ascii="Georgia" w:hAnsi="Georgia"/>
        </w:rPr>
        <w:t xml:space="preserve">, l'égalité :</w:t>
      </w:r>
      <w:r>
        <w:rPr/>
        <w:br w:type="textWrapping"/>
      </w:r>
      <m:oMathPara>
        <m:oMath>
          <m:sSubSup>
            <m:sSubSupPr/>
            <m:e>
              <m:r>
                <m:rPr>
                  <m:sty m:val="i"/>
                </m:rPr>
                <m:t>u</m:t>
              </m:r>
            </m:e>
            <m:sub>
              <m:r>
                <m:rPr>
                  <m:sty m:val="i"/>
                </m:rPr>
                <m:t>n</m:t>
              </m:r>
            </m:sub>
            <m:sup>
              <m:r>
                <m:rPr>
                  <m:sty m:val="p"/>
                </m:rPr>
                <m:t>2</m:t>
              </m:r>
            </m:sup>
          </m:sSubSup>
          <m:r>
            <m:rPr>
              <m:sty m:val="p"/>
            </m:rPr>
            <m:t>−</m:t>
          </m:r>
          <m:r>
            <m:rPr>
              <m:sty m:val="p"/>
            </m:rPr>
            <m:t>3</m:t>
          </m:r>
          <m:sSub>
            <m:sSubPr/>
            <m:e>
              <m:r>
                <m:rPr>
                  <m:sty m:val="i"/>
                </m:rPr>
                <m:t>u</m:t>
              </m:r>
            </m:e>
            <m:sub>
              <m:r>
                <m:rPr>
                  <m:sty m:val="i"/>
                </m:rPr>
                <m:t>n</m:t>
              </m:r>
            </m:sub>
          </m:sSub>
          <m:r>
            <m:rPr>
              <m:sty m:val="p"/>
            </m:rPr>
            <m:t>+</m:t>
          </m:r>
          <m:r>
            <m:rPr>
              <m:sty m:val="p"/>
            </m:rPr>
            <m:t>1</m:t>
          </m:r>
          <m:r>
            <m:rPr>
              <m:sty m:val="p"/>
            </m:rPr>
            <m:t>=</m:t>
          </m:r>
          <m:r>
            <m:rPr>
              <m:sty m:val="i"/>
            </m:rPr>
            <m:t>n</m:t>
          </m:r>
          <m:sSubSup>
            <m:sSubSupPr/>
            <m:e>
              <m:r>
                <m:rPr>
                  <m:sty m:val="i"/>
                </m:rPr>
                <m:t>u</m:t>
              </m:r>
            </m:e>
            <m:sub>
              <m:r>
                <m:rPr>
                  <m:sty m:val="i"/>
                </m:rPr>
                <m:t>n</m:t>
              </m:r>
            </m:sub>
            <m:sup>
              <m:r>
                <m:rPr>
                  <m:sty m:val="i"/>
                </m:rPr>
                <m:t>n</m:t>
              </m:r>
              <m:r>
                <m:rPr>
                  <m:sty m:val="p"/>
                </m:rPr>
                <m:t>+</m:t>
              </m:r>
              <m:r>
                <m:rPr>
                  <m:sty m:val="p"/>
                </m:rPr>
                <m:t>2</m:t>
              </m:r>
            </m:sup>
          </m:sSubSup>
          <m:r>
            <m:rPr>
              <m:sty m:val="p"/>
            </m:rPr>
            <m:t>−</m:t>
          </m:r>
          <m:r>
            <m:rPr>
              <m:sty m:val="p"/>
            </m:rPr>
            <m:t>(</m:t>
          </m:r>
          <m:r>
            <m:rPr>
              <m:sty m:val="i"/>
            </m:rPr>
            <m:t>n</m:t>
          </m:r>
          <m:r>
            <m:rPr>
              <m:sty m:val="p"/>
            </m:rPr>
            <m:t>+</m:t>
          </m:r>
          <m:r>
            <m:rPr>
              <m:sty m:val="p"/>
            </m:rPr>
            <m:t>1</m:t>
          </m:r>
          <m:r>
            <m:rPr>
              <m:sty m:val="p"/>
            </m:rPr>
            <m:t>)</m:t>
          </m:r>
          <m:sSubSup>
            <m:sSubSupPr/>
            <m:e>
              <m:r>
                <m:rPr>
                  <m:sty m:val="i"/>
                </m:rPr>
                <m:t>u</m:t>
              </m:r>
            </m:e>
            <m:sub>
              <m:r>
                <m:rPr>
                  <m:sty m:val="i"/>
                </m:rPr>
                <m:t>n</m:t>
              </m:r>
            </m:sub>
            <m:sup>
              <m:r>
                <m:rPr>
                  <m:sty m:val="i"/>
                </m:rPr>
                <m:t>n</m:t>
              </m:r>
              <m:r>
                <m:rPr>
                  <m:sty m:val="p"/>
                </m:rPr>
                <m:t>+</m:t>
              </m:r>
              <m:r>
                <m:rPr>
                  <m:sty m:val="p"/>
                </m:rPr>
                <m:t>1</m:t>
              </m:r>
            </m:sup>
          </m:sSubSup>
          <m:r>
            <m:rPr>
              <m:sty m:val="p"/>
            </m:rPr>
            <m:t>.</m:t>
          </m:r>
        </m:oMath>
      </m:oMathPara>
    </w:p>
    <w:p>
      <w:pPr>
        <w:numPr>
          <w:ilvl w:val="1"/>
          <w:numId w:val="6"/>
        </w:numPr>
        <w:spacing w:lineRule="auto"/>
      </w:pPr>
      <w:r>
        <w:rPr/>
        <w:t xml:space="preserve">Donner finalement la valeur de </w:t>
      </w:r>
      <m:oMath>
        <m:r>
          <m:rPr>
            <m:sty m:val="i"/>
          </m:rPr>
          <m:t>ℓ</m:t>
        </m:r>
      </m:oMath>
      <w:r>
        <w:rPr/>
        <w:t xml:space="preserve">.</w:t>
      </w:r>
    </w:p>
    <w:p>
      <w:pPr>
        <w:spacing w:line="271" w:before="330" w:lineRule="auto"/>
      </w:pPr>
      <w:bookmarkStart w:id="1" w:name="exercice_2"/>
      <w:r>
        <w:rPr>
          <w:b/>
          <w:sz w:val="42"/>
        </w:rPr>
        <w:t xml:space="preserve">Exercice 2</w:t>
      </w:r>
      <w:bookmarkEnd w:id="1"/>
    </w:p>
    <w:p>
      <w:pPr>
        <w:spacing w:after="220" w:lineRule="auto"/>
      </w:pPr>
      <w:r>
        <w:rPr/>
        <w:t xml:space="preserve">On note </w:t>
      </w:r>
      <m:oMath>
        <m:r>
          <m:rPr>
            <m:sty m:val="i"/>
          </m:rPr>
          <m:t>E</m:t>
        </m:r>
      </m:oMath>
      <w:r>
        <w:rPr/>
        <w:t xml:space="preserve"> l'ensemble des matrices de la forme </w:t>
      </w:r>
      <m:oMath>
        <m:r>
          <m:rPr>
            <m:sty m:val="i"/>
          </m:rPr>
          <m:t>M</m:t>
        </m:r>
        <m:r>
          <m:rPr>
            <m:sty m:val="p"/>
          </m:rPr>
          <m:t>(</m:t>
        </m:r>
        <m:r>
          <m:rPr>
            <m:sty m:val="i"/>
          </m:rPr>
          <m:t>a</m:t>
        </m:r>
        <m:r>
          <m:rPr>
            <m:sty m:val="p"/>
          </m:rPr>
          <m:t>,</m:t>
        </m:r>
        <m:r>
          <m:rPr>
            <m:sty m:val="i"/>
          </m:rPr>
          <m:t>b</m:t>
        </m:r>
        <m:r>
          <m:rPr>
            <m:sty m:val="p"/>
          </m:rPr>
          <m:t>)</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
                    <m:mcPr>
                      <m:count m:val="1"/>
                      <m:mcJc m:val="center"/>
                    </m:mcPr>
                  </m:mc>
                </m:mcs>
                <m:ctrlPr>
                  <w:rPr>
                    <w:rFonts w:ascii="Cambria Math" w:hAnsi="Cambria Math"/>
                    <w:i/>
                  </w:rPr>
                </m:ctrlPr>
              </m:mPr>
              <m:mr>
                <m:e>
                  <m:r>
                    <m:rPr>
                      <m:sty m:val="i"/>
                    </m:rPr>
                    <m:t>a</m:t>
                  </m:r>
                </m:e>
                <m:e>
                  <m:r>
                    <m:rPr>
                      <m:sty m:val="i"/>
                    </m:rPr>
                    <m:t>b</m:t>
                  </m:r>
                </m:e>
                <m:e>
                  <m:r>
                    <m:rPr>
                      <m:sty m:val="i"/>
                    </m:rPr>
                    <m:t>a</m:t>
                  </m:r>
                </m:e>
              </m:mr>
              <m:mr>
                <m:e>
                  <m:r>
                    <m:rPr>
                      <m:sty m:val="i"/>
                    </m:rPr>
                    <m:t>b</m:t>
                  </m:r>
                </m:e>
                <m:e>
                  <m:r>
                    <m:rPr>
                      <m:sty m:val="p"/>
                    </m:rPr>
                    <m:t>2</m:t>
                  </m:r>
                  <m:r>
                    <m:rPr>
                      <m:sty m:val="i"/>
                    </m:rPr>
                    <m:t>a</m:t>
                  </m:r>
                  <m:r>
                    <m:rPr>
                      <m:sty m:val="p"/>
                    </m:rPr>
                    <m:t>−</m:t>
                  </m:r>
                  <m:r>
                    <m:rPr>
                      <m:sty m:val="i"/>
                    </m:rPr>
                    <m:t>b</m:t>
                  </m:r>
                </m:e>
                <m:e>
                  <m:r>
                    <m:rPr>
                      <m:sty m:val="i"/>
                    </m:rPr>
                    <m:t>b</m:t>
                  </m:r>
                </m:e>
              </m:mr>
              <m:mr>
                <m:e>
                  <m:r>
                    <m:rPr>
                      <m:sty m:val="i"/>
                    </m:rPr>
                    <m:t>a</m:t>
                  </m:r>
                </m:e>
                <m:e>
                  <m:r>
                    <m:rPr>
                      <m:sty m:val="i"/>
                    </m:rPr>
                    <m:t>b</m:t>
                  </m:r>
                </m:e>
                <m:e>
                  <m:r>
                    <m:rPr>
                      <m:sty m:val="i"/>
                    </m:rPr>
                    <m:t>a</m:t>
                  </m:r>
                </m:e>
              </m:mr>
            </m:m>
          </m:e>
        </m:d>
      </m:oMath>
      <w:r>
        <w:rPr>
          <w:rFonts w:eastAsia="Georgia" w:cs="Georgia" w:ascii="Georgia" w:hAnsi="Georgia"/>
        </w:rPr>
        <w:t xml:space="preserve">, où </w:t>
      </w:r>
      <m:oMath>
        <m:r>
          <m:rPr>
            <m:sty m:val="i"/>
          </m:rPr>
          <m:t>a</m:t>
        </m:r>
      </m:oMath>
      <w:r>
        <w:rPr/>
        <w:t xml:space="preserve"> et </w:t>
      </w:r>
      <m:oMath>
        <m:r>
          <m:rPr>
            <m:sty m:val="i"/>
          </m:rPr>
          <m:t>b</m:t>
        </m:r>
      </m:oMath>
      <w:r>
        <w:rPr>
          <w:rFonts w:eastAsia="Georgia" w:cs="Georgia" w:ascii="Georgia" w:hAnsi="Georgia"/>
        </w:rPr>
        <w:t xml:space="preserve"> sont des réels.</w:t>
      </w:r>
    </w:p>
    <w:p>
      <w:pPr>
        <w:numPr>
          <w:ilvl w:val="0"/>
          <w:numId w:val="8"/>
        </w:numPr>
        <w:spacing w:lineRule="auto"/>
      </w:pPr>
      <w:r>
        <w:rPr/>
        <w:t xml:space="preserve">a) Montrer que </w:t>
      </w:r>
      <m:oMath>
        <m:r>
          <m:rPr>
            <m:sty m:val="i"/>
          </m:rPr>
          <m:t>E</m:t>
        </m:r>
      </m:oMath>
      <w:r>
        <w:rPr/>
        <w:t xml:space="preserve"> est un sous-espace vectoriel de </w:t>
      </w:r>
      <m:oMath>
        <m:sSub>
          <m:sSubPr/>
          <m:e>
            <m:r>
              <m:rPr>
                <m:scr m:val="script"/>
              </m:rPr>
              <m:t>M</m:t>
            </m:r>
          </m:e>
          <m:sub>
            <m:r>
              <m:rPr>
                <m:sty m:val="p"/>
              </m:rPr>
              <m:t>3</m:t>
            </m:r>
          </m:sub>
        </m:sSub>
        <m:r>
          <m:rPr>
            <m:sty m:val="p"/>
          </m:rPr>
          <m:t>(</m:t>
        </m:r>
        <m:r>
          <m:rPr>
            <m:scr m:val="double-struck"/>
          </m:rPr>
          <m:t>R</m:t>
        </m:r>
        <m:r>
          <m:rPr>
            <m:sty m:val="p"/>
          </m:rPr>
          <m:t>)</m:t>
        </m:r>
      </m:oMath>
      <w:r>
        <w:rPr/>
        <w:t xml:space="preserve">.</w:t>
      </w:r>
    </w:p>
    <w:p>
      <w:pPr>
        <w:numPr>
          <w:ilvl w:val="1"/>
          <w:numId w:val="9"/>
        </w:numPr>
        <w:spacing w:lineRule="auto"/>
      </w:pPr>
      <w:r>
        <w:rPr/>
        <w:t xml:space="preserve">Donner une base de </w:t>
      </w:r>
      <m:oMath>
        <m:r>
          <m:rPr>
            <m:sty m:val="i"/>
          </m:rPr>
          <m:t>E</m:t>
        </m:r>
      </m:oMath>
      <w:r>
        <w:rPr>
          <w:rFonts w:eastAsia="Georgia" w:cs="Georgia" w:ascii="Georgia" w:hAnsi="Georgia"/>
        </w:rPr>
        <w:t xml:space="preserve"> et en déduire sa dimension.</w:t>
      </w:r>
    </w:p>
    <w:p>
      <w:pPr>
        <w:numPr>
          <w:ilvl w:val="0"/>
          <w:numId w:val="8"/>
        </w:numPr>
        <w:spacing w:lineRule="auto"/>
      </w:pPr>
      <w:r>
        <w:rPr/>
        <w:t xml:space="preserve">Justifier sans calcul que les matrices de </w:t>
      </w:r>
      <m:oMath>
        <m:r>
          <m:rPr>
            <m:sty m:val="i"/>
          </m:rPr>
          <m:t>E</m:t>
        </m:r>
      </m:oMath>
      <w:r>
        <w:rPr/>
        <w:t xml:space="preserve"> sont diagonalisables mais pas inversibles.</w:t>
      </w:r>
      <w:r>
        <w:rPr/>
        <w:br w:type="textWrapping"/>
      </w:r>
      <w:r>
        <w:rPr>
          <w:rFonts w:eastAsia="Georgia" w:cs="Georgia" w:ascii="Georgia" w:hAnsi="Georgia"/>
        </w:rPr>
        <w:t xml:space="preserve">Dans toute la suite, sauf la dernière question, on étudie un exemple.</w:t>
      </w:r>
    </w:p>
    <w:p>
      <w:pPr>
        <w:spacing w:after="220" w:lineRule="auto"/>
      </w:pPr>
      <w:r>
        <w:rPr/>
        <w:t xml:space="preserve">On note </w:t>
      </w:r>
      <m:oMath>
        <m:r>
          <m:rPr>
            <m:sty m:val="i"/>
          </m:rPr>
          <m:t>I</m:t>
        </m:r>
      </m:oMath>
      <w:r>
        <w:rPr>
          <w:rFonts w:eastAsia="Georgia" w:cs="Georgia" w:ascii="Georgia" w:hAnsi="Georgia"/>
        </w:rPr>
        <w:t xml:space="preserve"> la matrice identité de </w:t>
      </w:r>
      <m:oMath>
        <m:sSub>
          <m:sSubPr/>
          <m:e>
            <m:r>
              <m:rPr>
                <m:scr m:val="script"/>
              </m:rPr>
              <m:t>M</m:t>
            </m:r>
          </m:e>
          <m:sub>
            <m:r>
              <m:rPr>
                <m:sty m:val="p"/>
              </m:rPr>
              <m:t>3</m:t>
            </m:r>
          </m:sub>
        </m:sSub>
        <m:r>
          <m:rPr>
            <m:sty m:val="p"/>
          </m:rPr>
          <m:t>(</m:t>
        </m:r>
        <m:r>
          <m:rPr>
            <m:scr m:val="double-struck"/>
          </m:rPr>
          <m:t>R</m:t>
        </m:r>
        <m:r>
          <m:rPr>
            <m:sty m:val="p"/>
          </m:rPr>
          <m:t>)</m:t>
        </m:r>
      </m:oMath>
      <w:r>
        <w:rPr>
          <w:rFonts w:eastAsia="Georgia" w:cs="Georgia" w:ascii="Georgia" w:hAnsi="Georgia"/>
        </w:rPr>
        <w:t xml:space="preserve"> et on considère la matrice </w:t>
      </w:r>
      <m:oMath>
        <m:r>
          <m:rPr>
            <m:sty m:val="i"/>
          </m:rPr>
          <m:t>A</m:t>
        </m:r>
        <m:r>
          <m:rPr>
            <m:sty m:val="p"/>
          </m:rPr>
          <m:t>=</m:t>
        </m:r>
        <m:d>
          <m:dPr>
            <m:begChr m:val="("/>
            <m:endChr m:val=")"/>
            <m:ctrlPr>
              <w:rPr>
                <w:rFonts w:ascii="Cambria Math" w:hAnsi="Cambria Math"/>
              </w:rPr>
            </m:ctrlPr>
          </m:dPr>
          <m:e>
            <m:m>
              <m:mPr>
                <m:plcHide m:val="1"/>
                <m:cGpRule m:val="0"/>
                <m:mcs>
                  <m:mc>
                    <m:mcPr>
                      <m:count m:val="1"/>
                      <m:mcJc m:val="center"/>
                    </m:mcPr>
                  </m:mc>
                  <m:mc>
                    <m:mcPr>
                      <m:count m:val="1"/>
                      <m:mcJc m:val="center"/>
                    </m:mcPr>
                  </m:mc>
                  <m:mc>
                    <m:mcPr>
                      <m:count m:val="1"/>
                      <m:mcJc m:val="center"/>
                    </m:mcPr>
                  </m:mc>
                </m:mcs>
                <m:ctrlPr>
                  <w:rPr>
                    <w:rFonts w:ascii="Cambria Math" w:hAnsi="Cambria Math"/>
                    <w:i/>
                  </w:rPr>
                </m:ctrlPr>
              </m:mPr>
              <m:mr>
                <m:e>
                  <m:r>
                    <m:rPr>
                      <m:sty m:val="p"/>
                    </m:rPr>
                    <m:t>1</m:t>
                  </m:r>
                </m:e>
                <m:e>
                  <m:r>
                    <m:rPr>
                      <m:sty m:val="p"/>
                    </m:rPr>
                    <m:t>3</m:t>
                  </m:r>
                </m:e>
                <m:e>
                  <m:r>
                    <m:rPr>
                      <m:sty m:val="p"/>
                    </m:rPr>
                    <m:t>1</m:t>
                  </m:r>
                </m:e>
              </m:mr>
              <m:mr>
                <m:e>
                  <m:r>
                    <m:rPr>
                      <m:sty m:val="p"/>
                    </m:rPr>
                    <m:t>3</m:t>
                  </m:r>
                </m:e>
                <m:e>
                  <m:r>
                    <m:rPr>
                      <m:sty m:val="p"/>
                    </m:rPr>
                    <m:t>−</m:t>
                  </m:r>
                  <m:r>
                    <m:rPr>
                      <m:sty m:val="p"/>
                    </m:rPr>
                    <m:t>1</m:t>
                  </m:r>
                </m:e>
                <m:e>
                  <m:r>
                    <m:rPr>
                      <m:sty m:val="p"/>
                    </m:rPr>
                    <m:t>3</m:t>
                  </m:r>
                </m:e>
              </m:mr>
              <m:mr>
                <m:e>
                  <m:r>
                    <m:rPr>
                      <m:sty m:val="p"/>
                    </m:rPr>
                    <m:t>1</m:t>
                  </m:r>
                </m:e>
                <m:e>
                  <m:r>
                    <m:rPr>
                      <m:sty m:val="p"/>
                    </m:rPr>
                    <m:t>3</m:t>
                  </m:r>
                </m:e>
                <m:e>
                  <m:r>
                    <m:rPr>
                      <m:sty m:val="p"/>
                    </m:rPr>
                    <m:t>1</m:t>
                  </m:r>
                </m:e>
              </m:mr>
            </m:m>
          </m:e>
        </m:d>
      </m:oMath>
      <w:r>
        <w:rPr/>
        <w:t xml:space="preserve">.</w:t>
      </w:r>
    </w:p>
    <w:p>
      <w:pPr>
        <w:numPr>
          <w:ilvl w:val="0"/>
          <w:numId w:val="11"/>
        </w:numPr>
        <w:spacing w:lineRule="auto"/>
      </w:pPr>
      <w:r>
        <w:rPr>
          <w:rFonts w:eastAsia="Georgia" w:cs="Georgia" w:ascii="Georgia" w:hAnsi="Georgia"/>
        </w:rPr>
        <w:t xml:space="preserve">Vérifier que </w:t>
      </w:r>
      <m:oMath>
        <m:r>
          <m:rPr>
            <m:sty m:val="i"/>
          </m:rPr>
          <m:t>A</m:t>
        </m:r>
      </m:oMath>
      <w:r>
        <w:rPr>
          <w:rFonts w:eastAsia="Georgia" w:cs="Georgia" w:ascii="Georgia" w:hAnsi="Georgia"/>
        </w:rPr>
        <w:t xml:space="preserve"> appartient à </w:t>
      </w:r>
      <m:oMath>
        <m:r>
          <m:rPr>
            <m:sty m:val="i"/>
          </m:rPr>
          <m:t>E</m:t>
        </m:r>
      </m:oMath>
      <w:r>
        <w:rPr/>
        <w:t xml:space="preserve">.</w:t>
      </w:r>
    </w:p>
    <w:p>
      <w:pPr>
        <w:numPr>
          <w:ilvl w:val="0"/>
          <w:numId w:val="11"/>
        </w:numPr>
        <w:spacing w:lineRule="auto"/>
      </w:pPr>
      <w:r>
        <w:rPr>
          <w:rFonts w:eastAsia="Georgia" w:cs="Georgia" w:ascii="Georgia" w:hAnsi="Georgia"/>
        </w:rPr>
        <w:t xml:space="preserve">Écrire une fonction Python d'en-tête matA() retournant la matrice </w:t>
      </w:r>
      <m:oMath>
        <m:r>
          <m:rPr>
            <m:sty m:val="i"/>
          </m:rPr>
          <m:t>A</m:t>
        </m:r>
      </m:oMath>
      <w:r>
        <w:rPr/>
        <w:t xml:space="preserve">.</w:t>
      </w:r>
    </w:p>
    <w:p>
      <w:pPr>
        <w:numPr>
          <w:ilvl w:val="0"/>
          <w:numId w:val="11"/>
        </w:numPr>
        <w:spacing w:lineRule="auto"/>
      </w:pPr>
      <w:r>
        <w:rPr/>
        <w:t xml:space="preserve">a) Quelle valeur propre de </w:t>
      </w:r>
      <m:oMath>
        <m:r>
          <m:rPr>
            <m:sty m:val="i"/>
          </m:rPr>
          <m:t>A</m:t>
        </m:r>
      </m:oMath>
      <w:r>
        <w:rPr/>
        <w:t xml:space="preserve"> la question 2) permet-elle d'obtenir ?</w:t>
      </w:r>
    </w:p>
    <w:p>
      <w:pPr>
        <w:numPr>
          <w:ilvl w:val="0"/>
          <w:numId w:val="13"/>
        </w:numPr>
        <w:spacing w:lineRule="auto"/>
      </w:pPr>
      <w:r>
        <w:rPr/>
        <w:t xml:space="preserve">Montrer que les matrices </w:t>
      </w:r>
      <m:oMath>
        <m:r>
          <m:rPr>
            <m:sty m:val="i"/>
          </m:rPr>
          <m:t>A</m:t>
        </m:r>
        <m:r>
          <m:rPr>
            <m:sty m:val="p"/>
          </m:rPr>
          <m:t>−</m:t>
        </m:r>
        <m:r>
          <m:rPr>
            <m:sty m:val="p"/>
          </m:rPr>
          <m:t>5</m:t>
        </m:r>
        <m:r>
          <m:rPr>
            <m:sty m:val="i"/>
          </m:rPr>
          <m:t>I</m:t>
        </m:r>
      </m:oMath>
      <w:r>
        <w:rPr/>
        <w:t xml:space="preserve"> et </w:t>
      </w:r>
      <m:oMath>
        <m:r>
          <m:rPr>
            <m:sty m:val="i"/>
          </m:rPr>
          <m:t>A</m:t>
        </m:r>
        <m:r>
          <m:rPr>
            <m:sty m:val="p"/>
          </m:rPr>
          <m:t>+</m:t>
        </m:r>
        <m:r>
          <m:rPr>
            <m:sty m:val="p"/>
          </m:rPr>
          <m:t>4</m:t>
        </m:r>
        <m:r>
          <m:rPr>
            <m:sty m:val="i"/>
          </m:rPr>
          <m:t>I</m:t>
        </m:r>
      </m:oMath>
      <w:r>
        <w:rPr>
          <w:rFonts w:eastAsia="Georgia" w:cs="Georgia" w:ascii="Georgia" w:hAnsi="Georgia"/>
        </w:rPr>
        <w:t xml:space="preserve"> ne sont pas inversibles. En déduire deux autres valeurs propres de </w:t>
      </w:r>
      <m:oMath>
        <m:r>
          <m:rPr>
            <m:sty m:val="i"/>
          </m:rPr>
          <m:t>A</m:t>
        </m:r>
      </m:oMath>
      <w:r>
        <w:rPr/>
        <w:t xml:space="preserve">.</w:t>
      </w:r>
    </w:p>
    <w:p>
      <w:pPr>
        <w:numPr>
          <w:ilvl w:val="1"/>
          <w:numId w:val="12"/>
        </w:numPr>
        <w:spacing w:lineRule="auto"/>
      </w:pPr>
      <w:r>
        <w:rPr>
          <w:rFonts w:eastAsia="Georgia" w:cs="Georgia" w:ascii="Georgia" w:hAnsi="Georgia"/>
        </w:rPr>
        <w:t xml:space="preserve">Déterminer une base de chaque sous-espace propre de </w:t>
      </w:r>
      <m:oMath>
        <m:r>
          <m:rPr>
            <m:sty m:val="i"/>
          </m:rPr>
          <m:t>A</m:t>
        </m:r>
      </m:oMath>
      <w:r>
        <w:rPr/>
        <w:t xml:space="preserve"> puis construire une base </w:t>
      </w:r>
      <m:oMath>
        <m:r>
          <m:rPr>
            <m:sty m:val="p"/>
          </m:rPr>
          <m:t>(</m:t>
        </m:r>
        <m:r>
          <m:rPr>
            <m:sty m:val="i"/>
          </m:rPr>
          <m:t>U</m:t>
        </m:r>
        <m:r>
          <m:rPr>
            <m:sty m:val="p"/>
          </m:rPr>
          <m:t>,</m:t>
        </m:r>
        <m:r>
          <m:rPr>
            <m:sty m:val="i"/>
          </m:rPr>
          <m:t>V</m:t>
        </m:r>
        <m:r>
          <m:rPr>
            <m:sty m:val="p"/>
          </m:rPr>
          <m:t>,</m:t>
        </m:r>
        <m:r>
          <m:rPr>
            <m:sty m:val="i"/>
          </m:rPr>
          <m:t>W</m:t>
        </m:r>
        <m:r>
          <m:rPr>
            <m:sty m:val="p"/>
          </m:rPr>
          <m:t>)</m:t>
        </m:r>
      </m:oMath>
      <w:r>
        <w:rPr/>
        <w:t xml:space="preserve"> de</w:t>
      </w:r>
    </w:p>
    <w:p>
      <w:pPr>
        <w:numPr>
          <w:ilvl w:val="0"/>
          <w:numId w:val="14"/>
        </w:numPr>
        <w:spacing w:lineRule="auto"/>
      </w:pPr>
      <w:r>
        <w:rPr>
          <w:rFonts w:eastAsia="Georgia" w:cs="Georgia" w:ascii="Georgia" w:hAnsi="Georgia"/>
        </w:rPr>
        <w:t xml:space="preserve">On considère les instructions Python suivantes :</w:t>
      </w:r>
    </w:p>
    <w:p>
      <w:pPr>
        <w:pStyle w:val="SourceCode"/>
        <w:shd w:val="clear" w:fill="F8F8FA"/>
        <w:spacing w:lineRule="auto"/>
      </w:pPr>
      <w:r>
        <w:rPr>
          <w:rStyle w:val="VerbatimChar"/>
          <w:rFonts w:eastAsia="Consolas" w:cs="Consolas" w:ascii="Consolas" w:hAnsi="Consolas"/>
        </w:rPr>
        <w:t xml:space="preserve">rl=al.matrix_rank(matA()-5*np.eye(3,3))</w:t>
        <w:br/>
        <w:t xml:space="preserve">r2=al.matrix_rank(matA()+4*np.eye(3,3))</w:t>
        <w:br/>
        <w:t xml:space="preserve">print('r1=',r1)</w:t>
        <w:br/>
        <w:t xml:space="preserve">print('r2=',r2)</w:t>
        <w:br/>
        <w:t xml:space="preserve"/>
      </w:r>
    </w:p>
    <w:p>
      <w:pPr>
        <w:spacing w:after="220" w:lineRule="auto"/>
      </w:pPr>
      <w:r>
        <w:rPr>
          <w:rFonts w:eastAsia="Georgia" w:cs="Georgia" w:ascii="Georgia" w:hAnsi="Georgia"/>
        </w:rPr>
        <w:t xml:space="preserve">Utiliser la question précédente pour donner les valeurs de </w:t>
      </w:r>
      <m:oMath>
        <m:sSub>
          <m:sSubPr/>
          <m:e>
            <m:r>
              <m:rPr>
                <m:sty m:val="i"/>
              </m:rPr>
              <m:t>r</m:t>
            </m:r>
          </m:e>
          <m:sub>
            <m:r>
              <m:rPr>
                <m:sty m:val="p"/>
              </m:rPr>
              <m:t>1</m:t>
            </m:r>
          </m:sub>
        </m:sSub>
      </m:oMath>
      <w:r>
        <w:rPr/>
        <w:t xml:space="preserve"> et </w:t>
      </w:r>
      <m:oMath>
        <m:sSub>
          <m:sSubPr/>
          <m:e>
            <m:r>
              <m:rPr>
                <m:sty m:val="i"/>
              </m:rPr>
              <m:t>r</m:t>
            </m:r>
          </m:e>
          <m:sub>
            <m:r>
              <m:rPr>
                <m:sty m:val="p"/>
              </m:rPr>
              <m:t>2</m:t>
            </m:r>
          </m:sub>
        </m:sSub>
      </m:oMath>
      <w:r>
        <w:rPr>
          <w:rFonts w:eastAsia="Georgia" w:cs="Georgia" w:ascii="Georgia" w:hAnsi="Georgia"/>
        </w:rPr>
        <w:t xml:space="preserve"> renvoyées par ce script.</w:t>
      </w:r>
      <w:r>
        <w:rPr/>
        <w:br w:type="textWrapping"/>
      </w:r>
      <w:r>
        <w:rPr>
          <w:rFonts w:eastAsia="Georgia" w:cs="Georgia" w:ascii="Georgia" w:hAnsi="Georgia"/>
        </w:rPr>
        <w:t xml:space="preserve">7) a) Vérifier que les vecteurs </w:t>
      </w:r>
      <m:oMath>
        <m:r>
          <m:rPr>
            <m:sty m:val="i"/>
          </m:rPr>
          <m:t>U</m:t>
        </m:r>
        <m:r>
          <m:rPr>
            <m:sty m:val="p"/>
          </m:rPr>
          <m:t>,</m:t>
        </m:r>
        <m:r>
          <m:rPr>
            <m:sty m:val="i"/>
          </m:rPr>
          <m:t>V</m:t>
        </m:r>
      </m:oMath>
      <w:r>
        <w:rPr/>
        <w:t xml:space="preserve"> et </w:t>
      </w:r>
      <m:oMath>
        <m:r>
          <m:rPr>
            <m:sty m:val="i"/>
          </m:rPr>
          <m:t>W</m:t>
        </m:r>
      </m:oMath>
      <w:r>
        <w:rPr/>
        <w:t xml:space="preserve"> sont vecteurs propres de toutes les matrices de </w:t>
      </w:r>
      <m:oMath>
        <m:r>
          <m:rPr>
            <m:sty m:val="i"/>
          </m:rPr>
          <m:t>E</m:t>
        </m:r>
      </m:oMath>
      <w:r>
        <w:rPr/>
        <w:t xml:space="preserve">.</w:t>
      </w:r>
      <w:r>
        <w:rPr/>
        <w:br w:type="textWrapping"/>
      </w:r>
      <w:r>
        <w:rPr/>
        <w:t xml:space="preserve">b) Soit </w:t>
      </w:r>
      <m:oMath>
        <m:r>
          <m:rPr>
            <m:sty m:val="i"/>
          </m:rPr>
          <m:t>n</m:t>
        </m:r>
      </m:oMath>
      <w:r>
        <w:rPr/>
        <w:t xml:space="preserve"> un entier naturel non nul. En utilisant la matrice </w:t>
      </w:r>
      <m:oMath>
        <m:r>
          <m:rPr>
            <m:sty m:val="i"/>
          </m:rPr>
          <m:t>P</m:t>
        </m:r>
      </m:oMath>
      <w:r>
        <w:rPr/>
        <w:t xml:space="preserve"> dont les colonnes sont les vecteurs </w:t>
      </w:r>
      <m:oMath>
        <m:r>
          <m:rPr>
            <m:sty m:val="i"/>
          </m:rPr>
          <m:t>U</m:t>
        </m:r>
        <m:r>
          <m:rPr>
            <m:sty m:val="p"/>
          </m:rPr>
          <m:t>,</m:t>
        </m:r>
        <m:r>
          <m:rPr>
            <m:sty m:val="i"/>
          </m:rPr>
          <m:t>V</m:t>
        </m:r>
      </m:oMath>
      <w:r>
        <w:rPr/>
        <w:t xml:space="preserve"> et </w:t>
      </w:r>
      <m:oMath>
        <m:r>
          <m:rPr>
            <m:sty m:val="i"/>
          </m:rPr>
          <m:t>W</m:t>
        </m:r>
      </m:oMath>
      <w:r>
        <w:rPr/>
        <w:t xml:space="preserve">, indiquer comment obtenir la puissance </w:t>
      </w:r>
      <m:oMath>
        <m:r>
          <m:rPr>
            <m:sty m:val="i"/>
          </m:rPr>
          <m:t>n</m:t>
        </m:r>
      </m:oMath>
      <w:r>
        <w:rPr>
          <w:rFonts w:eastAsia="Georgia" w:cs="Georgia" w:ascii="Georgia" w:hAnsi="Georgia"/>
        </w:rPr>
        <w:t xml:space="preserve">-ième de n'importe quelle matrice de </w:t>
      </w:r>
      <m:oMath>
        <m:r>
          <m:rPr>
            <m:sty m:val="i"/>
          </m:rPr>
          <m:t>E</m:t>
        </m:r>
      </m:oMath>
      <w:r>
        <w:rPr>
          <w:rFonts w:eastAsia="Georgia" w:cs="Georgia" w:ascii="Georgia" w:hAnsi="Georgia"/>
        </w:rPr>
        <w:t xml:space="preserve"> (seule la démarche est exigée, les calculs et leurs résultats numériques ne sont pas demandés).</w:t>
      </w:r>
      <w:r>
        <w:rPr/>
        <w:br w:type="textWrapping"/>
      </w:r>
      <w:r>
        <w:rPr>
          <w:rFonts w:eastAsia="Georgia" w:cs="Georgia" w:ascii="Georgia" w:hAnsi="Georgia"/>
        </w:rPr>
        <w:t xml:space="preserve">c) En déduire, sans la commande al.matrix_power, et toujours pour </w:t>
      </w:r>
      <m:oMath>
        <m:r>
          <m:rPr>
            <m:sty m:val="i"/>
          </m:rPr>
          <m:t>n</m:t>
        </m:r>
        <m:r>
          <m:rPr>
            <m:sty m:val="p"/>
          </m:rPr>
          <m:t>∈</m:t>
        </m:r>
        <m:sSup>
          <m:sSupPr/>
          <m:e>
            <m:r>
              <m:rPr>
                <m:scr m:val="double-struck"/>
              </m:rPr>
              <m:t>N</m:t>
            </m:r>
          </m:e>
          <m:sup>
            <m:r>
              <m:rPr>
                <m:sty m:val="p"/>
              </m:rPr>
              <m:t>∗</m:t>
            </m:r>
          </m:sup>
        </m:sSup>
      </m:oMath>
      <w:r>
        <w:rPr>
          <w:rFonts w:eastAsia="Georgia" w:cs="Georgia" w:ascii="Georgia" w:hAnsi="Georgia"/>
        </w:rPr>
        <w:t xml:space="preserve">, une fonction Python d'en-tête puissanceM (a,b,n) renvoyant </w:t>
      </w:r>
      <m:oMath>
        <m:r>
          <m:rPr>
            <m:sty m:val="i"/>
          </m:rPr>
          <m:t>M</m:t>
        </m:r>
        <m:r>
          <m:rPr>
            <m:sty m:val="p"/>
          </m:rPr>
          <m:t>(</m:t>
        </m:r>
        <m:r>
          <m:rPr>
            <m:sty m:val="i"/>
          </m:rPr>
          <m:t>a</m:t>
        </m:r>
        <m:r>
          <m:rPr>
            <m:sty m:val="p"/>
          </m:rPr>
          <m:t>,</m:t>
        </m:r>
        <m:r>
          <m:rPr>
            <m:sty m:val="i"/>
          </m:rPr>
          <m:t>b</m:t>
        </m:r>
        <m:sSup>
          <m:sSupPr/>
          <m:e>
            <m:r>
              <m:rPr>
                <m:sty m:val="p"/>
              </m:rPr>
              <m:t>)</m:t>
            </m:r>
          </m:e>
          <m:sup>
            <m:r>
              <m:rPr>
                <m:sty m:val="i"/>
              </m:rPr>
              <m:t>n</m:t>
            </m:r>
          </m:sup>
        </m:sSup>
      </m:oMath>
      <w:r>
        <w:rPr/>
        <w:t xml:space="preserve">.</w:t>
      </w:r>
    </w:p>
    <w:p>
      <w:pPr>
        <w:spacing w:after="220" w:lineRule="auto"/>
      </w:pPr>
      <w:r>
        <w:rPr/>
        <w:t xml:space="preserve">Exercice 3</w:t>
      </w:r>
      <w:r>
        <w:rPr/>
        <w:br w:type="textWrapping"/>
      </w:r>
      <w:r>
        <w:rPr>
          <w:rFonts w:eastAsia="Georgia" w:cs="Georgia" w:ascii="Georgia" w:hAnsi="Georgia"/>
        </w:rPr>
        <w:t xml:space="preserve">On suppose que les variables aléatoires présentées dans cet exercice sont toutes définies sur un même espace probabilisé </w:t>
      </w:r>
      <m:oMath>
        <m:r>
          <m:rPr>
            <m:sty m:val="p"/>
          </m:rPr>
          <m:t>(</m:t>
        </m:r>
        <m:r>
          <m:rPr>
            <m:sty m:val="p"/>
          </m:rPr>
          <m:t>Ω</m:t>
        </m:r>
        <m:r>
          <m:rPr>
            <m:sty m:val="p"/>
          </m:rPr>
          <m:t>,</m:t>
        </m:r>
        <m:r>
          <m:rPr>
            <m:scr m:val="script"/>
          </m:rPr>
          <m:t>A</m:t>
        </m:r>
        <m:r>
          <m:rPr>
            <m:sty m:val="p"/>
          </m:rPr>
          <m:t>,</m:t>
        </m:r>
        <m:r>
          <m:rPr>
            <m:sty m:val="i"/>
          </m:rPr>
          <m:t>P</m:t>
        </m:r>
        <m:r>
          <m:rPr>
            <m:sty m:val="p"/>
          </m:rPr>
          <m:t>)</m:t>
        </m:r>
      </m:oMath>
      <w:r>
        <w:rPr/>
        <w:t xml:space="preserve">.</w:t>
      </w:r>
      <w:r>
        <w:rPr/>
        <w:br w:type="textWrapping"/>
      </w:r>
      <w:r>
        <w:rPr/>
        <w:t xml:space="preserve">Dans tout l'exercice, la lettre </w:t>
      </w:r>
      <m:oMath>
        <m:r>
          <m:rPr>
            <m:sty m:val="i"/>
          </m:rPr>
          <m:t>n</m:t>
        </m:r>
      </m:oMath>
      <w:r>
        <w:rPr>
          <w:rFonts w:eastAsia="Georgia" w:cs="Georgia" w:ascii="Georgia" w:hAnsi="Georgia"/>
        </w:rPr>
        <w:t xml:space="preserve"> désigne un entier naturel non nul.</w:t>
      </w:r>
    </w:p>
    <w:p>
      <w:pPr>
        <w:numPr>
          <w:ilvl w:val="0"/>
          <w:numId w:val="15"/>
        </w:numPr>
        <w:spacing w:lineRule="auto"/>
      </w:pPr>
      <w:r>
        <w:rPr/>
        <w:t xml:space="preserve">Soit </w:t>
      </w:r>
      <m:oMath>
        <m:sSub>
          <m:sSubPr/>
          <m:e>
            <m:r>
              <m:rPr>
                <m:sty m:val="i"/>
              </m:rPr>
              <m:t>f</m:t>
            </m:r>
          </m:e>
          <m:sub>
            <m:r>
              <m:rPr>
                <m:sty m:val="i"/>
              </m:rPr>
              <m:t>n</m:t>
            </m:r>
          </m:sub>
        </m:sSub>
      </m:oMath>
      <w:r>
        <w:rPr>
          <w:rFonts w:eastAsia="Georgia" w:cs="Georgia" w:ascii="Georgia" w:hAnsi="Georgia"/>
        </w:rPr>
        <w:t xml:space="preserve"> la fonction définie par </w:t>
      </w:r>
      <m:oMath>
        <m:sSub>
          <m:sSubPr/>
          <m:e>
            <m:r>
              <m:rPr>
                <m:sty m:val="i"/>
              </m:rPr>
              <m:t>f</m:t>
            </m:r>
          </m:e>
          <m:sub>
            <m:r>
              <m:rPr>
                <m:sty m:val="i"/>
              </m:rPr>
              <m:t>n</m:t>
            </m:r>
          </m:sub>
        </m:sSub>
        <m:r>
          <m:rPr>
            <m:sty m:val="p"/>
          </m:rPr>
          <m:t>(</m:t>
        </m:r>
        <m:r>
          <m:rPr>
            <m:sty m:val="i"/>
          </m:rPr>
          <m:t>x</m:t>
        </m:r>
        <m:r>
          <m:rPr>
            <m:sty m:val="p"/>
          </m:rPr>
          <m:t>)</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sSup>
                    <m:sSupPr/>
                    <m:e>
                      <m:d>
                        <m:dPr>
                          <m:begChr m:val="("/>
                          <m:endChr m:val=")"/>
                          <m:ctrlPr>
                            <w:rPr>
                              <w:rFonts w:ascii="Cambria Math" w:hAnsi="Cambria Math"/>
                            </w:rPr>
                          </m:ctrlPr>
                        </m:dPr>
                        <m:e>
                          <m:r>
                            <m:rPr>
                              <m:sty m:val="p"/>
                            </m:rPr>
                            <m:t>1</m:t>
                          </m:r>
                          <m:r>
                            <m:rPr>
                              <m:sty m:val="p"/>
                            </m:rPr>
                            <m:t>−</m:t>
                          </m:r>
                          <m:f>
                            <m:fPr>
                              <m:ctrlPr>
                                <w:rPr>
                                  <w:rFonts w:ascii="Cambria Math" w:hAnsi="Cambria Math"/>
                                </w:rPr>
                              </m:ctrlPr>
                            </m:fPr>
                            <m:num>
                              <m:r>
                                <m:rPr>
                                  <m:sty m:val="i"/>
                                </m:rPr>
                                <m:t>x</m:t>
                              </m:r>
                            </m:num>
                            <m:den>
                              <m:r>
                                <m:rPr>
                                  <m:sty m:val="i"/>
                                </m:rPr>
                                <m:t>n</m:t>
                              </m:r>
                            </m:den>
                          </m:f>
                        </m:e>
                      </m:d>
                    </m:e>
                    <m:sup>
                      <m:r>
                        <m:rPr>
                          <m:sty m:val="i"/>
                        </m:rPr>
                        <m:t>n</m:t>
                      </m:r>
                      <m:r>
                        <m:rPr>
                          <m:sty m:val="p"/>
                        </m:rPr>
                        <m:t>−</m:t>
                      </m:r>
                      <m:r>
                        <m:rPr>
                          <m:sty m:val="p"/>
                        </m:rPr>
                        <m:t>1</m:t>
                      </m:r>
                    </m:sup>
                  </m:sSup>
                </m:e>
                <m:e>
                  <m:r>
                    <m:rPr>
                      <m:nor/>
                    </m:rPr>
                    <m:t> si </m:t>
                  </m:r>
                  <m:r>
                    <m:rPr>
                      <m:sty m:val="p"/>
                    </m:rPr>
                    <m:t>0</m:t>
                  </m:r>
                  <m:r>
                    <m:rPr>
                      <m:sty m:val="p"/>
                    </m:rPr>
                    <m:t>≤</m:t>
                  </m:r>
                  <m:r>
                    <m:rPr>
                      <m:sty m:val="i"/>
                    </m:rPr>
                    <m:t>x</m:t>
                  </m:r>
                  <m:r>
                    <m:rPr>
                      <m:sty m:val="p"/>
                    </m:rPr>
                    <m:t>≤</m:t>
                  </m:r>
                  <m:r>
                    <m:rPr>
                      <m:sty m:val="i"/>
                    </m:rPr>
                    <m:t>n</m:t>
                  </m:r>
                </m:e>
              </m:mr>
              <m:mr>
                <m:e>
                  <m:r>
                    <m:rPr>
                      <m:sty m:val="p"/>
                    </m:rPr>
                    <m:t>0</m:t>
                  </m:r>
                </m:e>
                <m:e>
                  <m:r>
                    <m:rPr>
                      <m:nor/>
                    </m:rPr>
                    <m:t> sinon </m:t>
                  </m:r>
                </m:e>
              </m:mr>
            </m:m>
          </m:e>
        </m:d>
      </m:oMath>
      <w:r>
        <w:rPr/>
        <w:t xml:space="preserve">.</w:t>
      </w:r>
    </w:p>
    <w:p>
      <w:pPr>
        <w:spacing w:after="220" w:lineRule="auto"/>
      </w:pPr>
      <w:r>
        <w:rPr>
          <w:rFonts w:eastAsia="Georgia" w:cs="Georgia" w:ascii="Georgia" w:hAnsi="Georgia"/>
        </w:rPr>
        <w:t xml:space="preserve">Vérifier que </w:t>
      </w:r>
      <m:oMath>
        <m:sSub>
          <m:sSubPr/>
          <m:e>
            <m:r>
              <m:rPr>
                <m:sty m:val="i"/>
              </m:rPr>
              <m:t>f</m:t>
            </m:r>
          </m:e>
          <m:sub>
            <m:r>
              <m:rPr>
                <m:sty m:val="i"/>
              </m:rPr>
              <m:t>n</m:t>
            </m:r>
          </m:sub>
        </m:sSub>
      </m:oMath>
      <w:r>
        <w:rPr>
          <w:rFonts w:eastAsia="Georgia" w:cs="Georgia" w:ascii="Georgia" w:hAnsi="Georgia"/>
        </w:rPr>
        <w:t xml:space="preserve"> est une densité.</w:t>
      </w:r>
      <w:r>
        <w:rPr/>
        <w:br w:type="textWrapping"/>
      </w:r>
      <w:r>
        <w:rPr>
          <w:rFonts w:eastAsia="Georgia" w:cs="Georgia" w:ascii="Georgia" w:hAnsi="Georgia"/>
        </w:rPr>
        <w:t xml:space="preserve">Dans la suite, on considère une suite </w:t>
      </w:r>
      <m:oMath>
        <m:sSub>
          <m:sSubPr/>
          <m:e>
            <m:d>
              <m:dPr>
                <m:begChr m:val="("/>
                <m:endChr m:val=")"/>
                <m:ctrlPr>
                  <w:rPr>
                    <w:rFonts w:ascii="Cambria Math" w:hAnsi="Cambria Math"/>
                  </w:rPr>
                </m:ctrlPr>
              </m:dPr>
              <m:e>
                <m:sSub>
                  <m:sSubPr/>
                  <m:e>
                    <m:r>
                      <m:rPr>
                        <m:sty m:val="i"/>
                      </m:rPr>
                      <m:t>X</m:t>
                    </m:r>
                  </m:e>
                  <m:sub>
                    <m:r>
                      <m:rPr>
                        <m:sty m:val="i"/>
                      </m:rPr>
                      <m:t>n</m:t>
                    </m:r>
                  </m:sub>
                </m:sSub>
              </m:e>
            </m:d>
          </m:e>
          <m:sub>
            <m:r>
              <m:rPr>
                <m:sty m:val="i"/>
              </m:rPr>
              <m:t>n</m:t>
            </m:r>
            <m:r>
              <m:rPr>
                <m:sty m:val="p"/>
              </m:rPr>
              <m:t>∈</m:t>
            </m:r>
            <m:sSup>
              <m:sSupPr/>
              <m:e>
                <m:r>
                  <m:rPr>
                    <m:scr m:val="double-struck"/>
                  </m:rPr>
                  <m:t>N</m:t>
                </m:r>
              </m:e>
              <m:sup>
                <m:r>
                  <m:rPr>
                    <m:sty m:val="p"/>
                  </m:rPr>
                  <m:t>∗</m:t>
                </m:r>
              </m:sup>
            </m:sSup>
          </m:sub>
        </m:sSub>
      </m:oMath>
      <w:r>
        <w:rPr>
          <w:rFonts w:eastAsia="Georgia" w:cs="Georgia" w:ascii="Georgia" w:hAnsi="Georgia"/>
        </w:rPr>
        <w:t xml:space="preserve"> de variables aléatoires telle que, pour tout entier naturel </w:t>
      </w:r>
      <m:oMath>
        <m:r>
          <m:rPr>
            <m:sty m:val="i"/>
          </m:rPr>
          <m:t>n</m:t>
        </m:r>
      </m:oMath>
      <w:r>
        <w:rPr/>
        <w:t xml:space="preserve"> non nul, </w:t>
      </w:r>
      <m:oMath>
        <m:sSub>
          <m:sSubPr/>
          <m:e>
            <m:r>
              <m:rPr>
                <m:sty m:val="i"/>
              </m:rPr>
              <m:t>X</m:t>
            </m:r>
          </m:e>
          <m:sub>
            <m:r>
              <m:rPr>
                <m:sty m:val="i"/>
              </m:rPr>
              <m:t>n</m:t>
            </m:r>
          </m:sub>
        </m:sSub>
      </m:oMath>
      <w:r>
        <w:rPr/>
        <w:t xml:space="preserve"> admet </w:t>
      </w:r>
      <m:oMath>
        <m:sSub>
          <m:sSubPr/>
          <m:e>
            <m:r>
              <m:rPr>
                <m:sty m:val="i"/>
              </m:rPr>
              <m:t>f</m:t>
            </m:r>
          </m:e>
          <m:sub>
            <m:r>
              <m:rPr>
                <m:sty m:val="i"/>
              </m:rPr>
              <m:t>n</m:t>
            </m:r>
          </m:sub>
        </m:sSub>
      </m:oMath>
      <w:r>
        <w:rPr>
          <w:rFonts w:eastAsia="Georgia" w:cs="Georgia" w:ascii="Georgia" w:hAnsi="Georgia"/>
        </w:rPr>
        <w:t xml:space="preserve"> comme densité.</w:t>
      </w:r>
      <w:r>
        <w:rPr/>
        <w:br w:type="textWrapping"/>
      </w:r>
      <w:r>
        <w:rPr/>
        <w:t xml:space="preserve">2) a) Justifier que </w:t>
      </w:r>
      <m:oMath>
        <m:r>
          <m:rPr>
            <m:sty m:val="i"/>
          </m:rPr>
          <m:t>E</m:t>
        </m:r>
        <m:d>
          <m:dPr>
            <m:begChr m:val="("/>
            <m:endChr m:val=")"/>
            <m:ctrlPr>
              <w:rPr>
                <w:rFonts w:ascii="Cambria Math" w:hAnsi="Cambria Math"/>
              </w:rPr>
            </m:ctrlPr>
          </m:dPr>
          <m:e>
            <m:r>
              <m:rPr>
                <m:sty m:val="p"/>
              </m:rPr>
              <m:t>1</m:t>
            </m:r>
            <m:r>
              <m:rPr>
                <m:sty m:val="p"/>
              </m:rPr>
              <m:t>−</m:t>
            </m:r>
            <m:f>
              <m:fPr>
                <m:ctrlPr>
                  <w:rPr>
                    <w:rFonts w:ascii="Cambria Math" w:hAnsi="Cambria Math"/>
                  </w:rPr>
                </m:ctrlPr>
              </m:fPr>
              <m:num>
                <m:sSub>
                  <m:sSubPr/>
                  <m:e>
                    <m:r>
                      <m:rPr>
                        <m:sty m:val="i"/>
                      </m:rPr>
                      <m:t>X</m:t>
                    </m:r>
                  </m:e>
                  <m:sub>
                    <m:r>
                      <m:rPr>
                        <m:sty m:val="i"/>
                      </m:rPr>
                      <m:t>n</m:t>
                    </m:r>
                  </m:sub>
                </m:sSub>
              </m:num>
              <m:den>
                <m:r>
                  <m:rPr>
                    <m:sty m:val="i"/>
                  </m:rPr>
                  <m:t>n</m:t>
                </m:r>
              </m:den>
            </m:f>
          </m:e>
        </m:d>
      </m:oMath>
      <w:r>
        <w:rPr/>
        <w:t xml:space="preserve"> et </w:t>
      </w:r>
      <m:oMath>
        <m:r>
          <m:rPr>
            <m:sty m:val="i"/>
          </m:rPr>
          <m:t>E</m:t>
        </m:r>
        <m:d>
          <m:dPr>
            <m:begChr m:val="("/>
            <m:endChr m:val=")"/>
            <m:ctrlPr>
              <w:rPr>
                <w:rFonts w:ascii="Cambria Math" w:hAnsi="Cambria Math"/>
              </w:rPr>
            </m:ctrlPr>
          </m:dPr>
          <m:e>
            <m:sSup>
              <m:sSupPr/>
              <m:e>
                <m:d>
                  <m:dPr>
                    <m:begChr m:val="("/>
                    <m:endChr m:val=")"/>
                    <m:ctrlPr>
                      <w:rPr>
                        <w:rFonts w:ascii="Cambria Math" w:hAnsi="Cambria Math"/>
                      </w:rPr>
                    </m:ctrlPr>
                  </m:dPr>
                  <m:e>
                    <m:r>
                      <m:rPr>
                        <m:sty m:val="p"/>
                      </m:rPr>
                      <m:t>1</m:t>
                    </m:r>
                    <m:r>
                      <m:rPr>
                        <m:sty m:val="p"/>
                      </m:rPr>
                      <m:t>−</m:t>
                    </m:r>
                    <m:f>
                      <m:fPr>
                        <m:ctrlPr>
                          <w:rPr>
                            <w:rFonts w:ascii="Cambria Math" w:hAnsi="Cambria Math"/>
                          </w:rPr>
                        </m:ctrlPr>
                      </m:fPr>
                      <m:num>
                        <m:sSub>
                          <m:sSubPr/>
                          <m:e>
                            <m:r>
                              <m:rPr>
                                <m:sty m:val="i"/>
                              </m:rPr>
                              <m:t>X</m:t>
                            </m:r>
                          </m:e>
                          <m:sub>
                            <m:r>
                              <m:rPr>
                                <m:sty m:val="i"/>
                              </m:rPr>
                              <m:t>n</m:t>
                            </m:r>
                          </m:sub>
                        </m:sSub>
                      </m:num>
                      <m:den>
                        <m:r>
                          <m:rPr>
                            <m:sty m:val="i"/>
                          </m:rPr>
                          <m:t>n</m:t>
                        </m:r>
                      </m:den>
                    </m:f>
                  </m:e>
                </m:d>
              </m:e>
              <m:sup>
                <m:r>
                  <m:rPr>
                    <m:sty m:val="p"/>
                  </m:rPr>
                  <m:t>2</m:t>
                </m:r>
              </m:sup>
            </m:sSup>
          </m:e>
        </m:d>
      </m:oMath>
      <w:r>
        <w:rPr/>
        <w:t xml:space="preserve"> existent et donner leur expression en fonction de </w:t>
      </w:r>
      <m:oMath>
        <m:r>
          <m:rPr>
            <m:sty m:val="i"/>
          </m:rPr>
          <m:t>n</m:t>
        </m:r>
      </m:oMath>
      <w:r>
        <w:rPr/>
        <w:t xml:space="preserve">.</w:t>
      </w:r>
      <w:r>
        <w:rPr/>
        <w:br w:type="textWrapping"/>
      </w:r>
      <w:r>
        <w:rPr>
          <w:rFonts w:eastAsia="Georgia" w:cs="Georgia" w:ascii="Georgia" w:hAnsi="Georgia"/>
        </w:rPr>
        <w:t xml:space="preserve">b) En déduire que </w:t>
      </w:r>
      <m:oMath>
        <m:sSub>
          <m:sSubPr/>
          <m:e>
            <m:r>
              <m:rPr>
                <m:sty m:val="i"/>
              </m:rPr>
              <m:t>X</m:t>
            </m:r>
          </m:e>
          <m:sub>
            <m:r>
              <m:rPr>
                <m:sty m:val="i"/>
              </m:rPr>
              <m:t>n</m:t>
            </m:r>
          </m:sub>
        </m:sSub>
      </m:oMath>
      <w:r>
        <w:rPr>
          <w:rFonts w:eastAsia="Georgia" w:cs="Georgia" w:ascii="Georgia" w:hAnsi="Georgia"/>
        </w:rPr>
        <w:t xml:space="preserve"> possède une espérance et une variance et donner leur expression en fonction de </w:t>
      </w:r>
      <m:oMath>
        <m:r>
          <m:rPr>
            <m:sty m:val="i"/>
          </m:rPr>
          <m:t>n</m:t>
        </m:r>
      </m:oMath>
      <w:r>
        <w:rPr/>
        <w:t xml:space="preserve">.</w:t>
      </w:r>
      <w:r>
        <w:rPr/>
        <w:br w:type="textWrapping"/>
      </w:r>
      <w:r>
        <w:rPr>
          <w:rFonts w:eastAsia="Georgia" w:cs="Georgia" w:ascii="Georgia" w:hAnsi="Georgia"/>
        </w:rPr>
        <w:t xml:space="preserve">3) Déterminer la fonction de répartition </w:t>
      </w:r>
      <m:oMath>
        <m:sSub>
          <m:sSubPr/>
          <m:e>
            <m:r>
              <m:rPr>
                <m:sty m:val="i"/>
              </m:rPr>
              <m:t>F</m:t>
            </m:r>
          </m:e>
          <m:sub>
            <m:r>
              <m:rPr>
                <m:sty m:val="i"/>
              </m:rPr>
              <m:t>n</m:t>
            </m:r>
          </m:sub>
        </m:sSub>
      </m:oMath>
      <w:r>
        <w:rPr/>
        <w:t xml:space="preserve"> de </w:t>
      </w:r>
      <m:oMath>
        <m:sSub>
          <m:sSubPr/>
          <m:e>
            <m:r>
              <m:rPr>
                <m:sty m:val="i"/>
              </m:rPr>
              <m:t>X</m:t>
            </m:r>
          </m:e>
          <m:sub>
            <m:r>
              <m:rPr>
                <m:sty m:val="i"/>
              </m:rPr>
              <m:t>n</m:t>
            </m:r>
          </m:sub>
        </m:sSub>
      </m:oMath>
      <w:r>
        <w:rPr/>
        <w:t xml:space="preserve">.</w:t>
      </w:r>
      <w:r>
        <w:rPr/>
        <w:br w:type="textWrapping"/>
      </w:r>
      <w:r>
        <w:rPr>
          <w:rFonts w:eastAsia="Georgia" w:cs="Georgia" w:ascii="Georgia" w:hAnsi="Georgia"/>
        </w:rPr>
        <w:t xml:space="preserve">4) a) Donner, pour tout réel </w:t>
      </w:r>
      <m:oMath>
        <m:r>
          <m:rPr>
            <m:sty m:val="i"/>
          </m:rPr>
          <m:t>x</m:t>
        </m:r>
      </m:oMath>
      <w:r>
        <w:rPr>
          <w:rFonts w:eastAsia="Georgia" w:cs="Georgia" w:ascii="Georgia" w:hAnsi="Georgia"/>
        </w:rPr>
        <w:t xml:space="preserve"> strictement négatif, la limite de </w:t>
      </w:r>
      <m:oMath>
        <m:sSub>
          <m:sSubPr/>
          <m:e>
            <m:r>
              <m:rPr>
                <m:sty m:val="i"/>
              </m:rPr>
              <m:t>F</m:t>
            </m:r>
          </m:e>
          <m:sub>
            <m:r>
              <m:rPr>
                <m:sty m:val="i"/>
              </m:rPr>
              <m:t>n</m:t>
            </m:r>
          </m:sub>
        </m:sSub>
        <m:r>
          <m:rPr>
            <m:sty m:val="p"/>
          </m:rPr>
          <m:t>(</m:t>
        </m:r>
        <m:r>
          <m:rPr>
            <m:sty m:val="i"/>
          </m:rPr>
          <m:t>x</m:t>
        </m:r>
        <m:r>
          <m:rPr>
            <m:sty m:val="p"/>
          </m:rPr>
          <m:t>)</m:t>
        </m:r>
      </m:oMath>
      <w:r>
        <w:rPr/>
        <w:t xml:space="preserve"> quand </w:t>
      </w:r>
      <m:oMath>
        <m:r>
          <m:rPr>
            <m:sty m:val="i"/>
          </m:rPr>
          <m:t>n</m:t>
        </m:r>
      </m:oMath>
      <w:r>
        <w:rPr/>
        <w:t xml:space="preserve"> tend vers </w:t>
      </w:r>
      <m:oMath>
        <m:r>
          <m:rPr>
            <m:sty m:val="p"/>
          </m:rPr>
          <m:t>+</m:t>
        </m:r>
        <m:r>
          <m:rPr>
            <m:sty m:val="p"/>
          </m:rPr>
          <m:t>∞</m:t>
        </m:r>
      </m:oMath>
      <w:r>
        <w:rPr/>
        <w:t xml:space="preserve">.</w:t>
      </w:r>
      <w:r>
        <w:rPr/>
        <w:br w:type="textWrapping"/>
      </w:r>
      <w:r>
        <w:rPr/>
        <w:t xml:space="preserve">b) Soit </w:t>
      </w:r>
      <m:oMath>
        <m:r>
          <m:rPr>
            <m:sty m:val="i"/>
          </m:rPr>
          <m:t>x</m:t>
        </m:r>
      </m:oMath>
      <w:r>
        <w:rPr>
          <w:rFonts w:eastAsia="Georgia" w:cs="Georgia" w:ascii="Georgia" w:hAnsi="Georgia"/>
        </w:rPr>
        <w:t xml:space="preserve"> un réel positif. Montrer que, pour tout entier </w:t>
      </w:r>
      <m:oMath>
        <m:r>
          <m:rPr>
            <m:sty m:val="i"/>
          </m:rPr>
          <m:t>n</m:t>
        </m:r>
        <m:r>
          <m:rPr>
            <m:sty m:val="p"/>
          </m:rPr>
          <m:t>≥</m:t>
        </m:r>
        <m:r>
          <m:rPr>
            <m:sty m:val="p"/>
          </m:rPr>
          <m:t>⌊</m:t>
        </m:r>
        <m:r>
          <m:rPr>
            <m:sty m:val="i"/>
          </m:rPr>
          <m:t>x</m:t>
        </m:r>
        <m:r>
          <m:rPr>
            <m:sty m:val="p"/>
          </m:rPr>
          <m:t>⌋</m:t>
        </m:r>
        <m:r>
          <m:rPr>
            <m:sty m:val="p"/>
          </m:rPr>
          <m:t>+</m:t>
        </m:r>
        <m:r>
          <m:rPr>
            <m:sty m:val="p"/>
          </m:rPr>
          <m:t>1</m:t>
        </m:r>
      </m:oMath>
      <w:r>
        <w:rPr/>
        <w:t xml:space="preserve">, on a :</w:t>
      </w:r>
    </w:p>
    <w:p>
      <w:pPr>
        <w:spacing w:after="220" w:lineRule="auto"/>
      </w:pPr>
      <m:oMathPara>
        <m:oMath>
          <m:sSub>
            <m:sSubPr/>
            <m:e>
              <m:r>
                <m:rPr>
                  <m:sty m:val="i"/>
                </m:rPr>
                <m:t>F</m:t>
              </m:r>
            </m:e>
            <m:sub>
              <m:r>
                <m:rPr>
                  <m:sty m:val="i"/>
                </m:rPr>
                <m:t>n</m:t>
              </m:r>
            </m:sub>
          </m:sSub>
          <m:r>
            <m:rPr>
              <m:sty m:val="p"/>
            </m:rPr>
            <m:t>(</m:t>
          </m:r>
          <m:r>
            <m:rPr>
              <m:sty m:val="i"/>
            </m:rPr>
            <m:t>x</m:t>
          </m:r>
          <m:r>
            <m:rPr>
              <m:sty m:val="p"/>
            </m:rPr>
            <m:t>)</m:t>
          </m:r>
          <m:r>
            <m:rPr>
              <m:sty m:val="p"/>
            </m:rPr>
            <m:t>=</m:t>
          </m:r>
          <m:r>
            <m:rPr>
              <m:sty m:val="p"/>
            </m:rPr>
            <m:t>1</m:t>
          </m:r>
          <m:r>
            <m:rPr>
              <m:sty m:val="p"/>
            </m:rPr>
            <m:t>−</m:t>
          </m:r>
          <m:sSup>
            <m:sSupPr/>
            <m:e>
              <m:d>
                <m:dPr>
                  <m:begChr m:val="("/>
                  <m:endChr m:val=")"/>
                  <m:ctrlPr>
                    <w:rPr>
                      <w:rFonts w:ascii="Cambria Math" w:hAnsi="Cambria Math"/>
                    </w:rPr>
                  </m:ctrlPr>
                </m:dPr>
                <m:e>
                  <m:r>
                    <m:rPr>
                      <m:sty m:val="p"/>
                    </m:rPr>
                    <m:t>1</m:t>
                  </m:r>
                  <m:r>
                    <m:rPr>
                      <m:sty m:val="p"/>
                    </m:rPr>
                    <m:t>−</m:t>
                  </m:r>
                  <m:f>
                    <m:fPr>
                      <m:ctrlPr>
                        <w:rPr>
                          <w:rFonts w:ascii="Cambria Math" w:hAnsi="Cambria Math"/>
                        </w:rPr>
                      </m:ctrlPr>
                    </m:fPr>
                    <m:num>
                      <m:r>
                        <m:rPr>
                          <m:sty m:val="i"/>
                        </m:rPr>
                        <m:t>x</m:t>
                      </m:r>
                    </m:num>
                    <m:den>
                      <m:r>
                        <m:rPr>
                          <m:sty m:val="i"/>
                        </m:rPr>
                        <m:t>n</m:t>
                      </m:r>
                    </m:den>
                  </m:f>
                </m:e>
              </m:d>
            </m:e>
            <m:sup>
              <m:r>
                <m:rPr>
                  <m:sty m:val="i"/>
                </m:rPr>
                <m:t>n</m:t>
              </m:r>
            </m:sup>
          </m:sSup>
        </m:oMath>
      </m:oMathPara>
    </w:p>
    <w:p>
      <w:pPr>
        <w:spacing w:after="220" w:lineRule="auto"/>
      </w:pPr>
      <w:r>
        <w:rPr>
          <w:rFonts w:eastAsia="Georgia" w:cs="Georgia" w:ascii="Georgia" w:hAnsi="Georgia"/>
        </w:rPr>
        <w:t xml:space="preserve">c) Pour tout réel </w:t>
      </w:r>
      <m:oMath>
        <m:r>
          <m:rPr>
            <m:sty m:val="i"/>
          </m:rPr>
          <m:t>x</m:t>
        </m:r>
      </m:oMath>
      <w:r>
        <w:rPr/>
        <w:t xml:space="preserve"> positif, calculer </w:t>
      </w:r>
      <m:oMath>
        <m:limLow>
          <m:limLowPr/>
          <m:e>
            <m:r>
              <m:rPr>
                <m:sty m:val="p"/>
              </m:rPr>
              <m:t>lim</m:t>
            </m:r>
          </m:e>
          <m:lim>
            <m:r>
              <m:rPr>
                <m:sty m:val="i"/>
              </m:rPr>
              <m:t>n</m:t>
            </m:r>
            <m:r>
              <m:rPr>
                <m:sty m:val="p"/>
              </m:rPr>
              <m:t>→</m:t>
            </m:r>
            <m:r>
              <m:rPr>
                <m:sty m:val="p"/>
              </m:rPr>
              <m:t>+</m:t>
            </m:r>
            <m:r>
              <m:rPr>
                <m:sty m:val="p"/>
              </m:rPr>
              <m:t>∞</m:t>
            </m:r>
          </m:lim>
        </m:limLow>
        <m:r>
          <m:rPr>
            <m:sty m:val="p"/>
          </m:rPr>
          <m:t xml:space="preserve"> </m:t>
        </m:r>
        <m:r>
          <m:rPr>
            <m:sty m:val="i"/>
          </m:rPr>
          <m:t>n</m:t>
        </m:r>
        <m:r>
          <m:rPr>
            <m:sty m:val="p"/>
          </m:rPr>
          <m:t>ln</m:t>
        </m:r>
        <m:r>
          <m:rPr>
            <m:sty m:val="p"/>
          </m:rPr>
          <m:t>⁡</m:t>
        </m:r>
        <m:d>
          <m:dPr>
            <m:begChr m:val="("/>
            <m:endChr m:val=")"/>
            <m:ctrlPr>
              <w:rPr>
                <w:rFonts w:ascii="Cambria Math" w:hAnsi="Cambria Math"/>
              </w:rPr>
            </m:ctrlPr>
          </m:dPr>
          <m:e>
            <m:r>
              <m:rPr>
                <m:sty m:val="p"/>
              </m:rPr>
              <m:t>1</m:t>
            </m:r>
            <m:r>
              <m:rPr>
                <m:sty m:val="p"/>
              </m:rPr>
              <m:t>−</m:t>
            </m:r>
            <m:f>
              <m:fPr>
                <m:ctrlPr>
                  <w:rPr>
                    <w:rFonts w:ascii="Cambria Math" w:hAnsi="Cambria Math"/>
                  </w:rPr>
                </m:ctrlPr>
              </m:fPr>
              <m:num>
                <m:r>
                  <m:rPr>
                    <m:sty m:val="i"/>
                  </m:rPr>
                  <m:t>x</m:t>
                </m:r>
              </m:num>
              <m:den>
                <m:r>
                  <m:rPr>
                    <m:sty m:val="i"/>
                  </m:rPr>
                  <m:t>n</m:t>
                </m:r>
              </m:den>
            </m:f>
          </m:e>
        </m:d>
      </m:oMath>
      <w:r>
        <w:rPr/>
        <w:t xml:space="preserve">.</w:t>
      </w:r>
      <w:r>
        <w:rPr/>
        <w:br w:type="textWrapping"/>
      </w:r>
      <w:r>
        <w:rPr>
          <w:rFonts w:eastAsia="Georgia" w:cs="Georgia" w:ascii="Georgia" w:hAnsi="Georgia"/>
        </w:rPr>
        <w:t xml:space="preserve">d) Déduire des questions précédentes que la suite </w:t>
      </w:r>
      <m:oMath>
        <m:sSub>
          <m:sSubPr/>
          <m:e>
            <m:d>
              <m:dPr>
                <m:begChr m:val="("/>
                <m:endChr m:val=")"/>
                <m:ctrlPr>
                  <w:rPr>
                    <w:rFonts w:ascii="Cambria Math" w:hAnsi="Cambria Math"/>
                  </w:rPr>
                </m:ctrlPr>
              </m:dPr>
              <m:e>
                <m:sSub>
                  <m:sSubPr/>
                  <m:e>
                    <m:r>
                      <m:rPr>
                        <m:sty m:val="i"/>
                      </m:rPr>
                      <m:t>X</m:t>
                    </m:r>
                  </m:e>
                  <m:sub>
                    <m:r>
                      <m:rPr>
                        <m:sty m:val="i"/>
                      </m:rPr>
                      <m:t>n</m:t>
                    </m:r>
                  </m:sub>
                </m:sSub>
              </m:e>
            </m:d>
          </m:e>
          <m:sub>
            <m:r>
              <m:rPr>
                <m:sty m:val="i"/>
              </m:rPr>
              <m:t>n</m:t>
            </m:r>
            <m:r>
              <m:rPr>
                <m:sty m:val="p"/>
              </m:rPr>
              <m:t>∈</m:t>
            </m:r>
            <m:sSup>
              <m:sSupPr/>
              <m:e>
                <m:r>
                  <m:rPr>
                    <m:scr m:val="double-struck"/>
                  </m:rPr>
                  <m:t>N</m:t>
                </m:r>
              </m:e>
              <m:sup>
                <m:r>
                  <m:rPr>
                    <m:sty m:val="p"/>
                  </m:rPr>
                  <m:t>∗</m:t>
                </m:r>
              </m:sup>
            </m:sSup>
          </m:sub>
        </m:sSub>
      </m:oMath>
      <w:r>
        <w:rPr/>
        <w:t xml:space="preserve"> converge en loi vers une variable </w:t>
      </w:r>
      <m:oMath>
        <m:r>
          <m:rPr>
            <m:sty m:val="i"/>
          </m:rPr>
          <m:t>X</m:t>
        </m:r>
      </m:oMath>
      <w:r>
        <w:rPr/>
        <w:t xml:space="preserve"> dont on donnera la loi.</w:t>
      </w:r>
      <w:r>
        <w:rPr/>
        <w:br w:type="textWrapping"/>
      </w:r>
      <w:r>
        <w:rPr/>
        <w:t xml:space="preserve">5) Soit </w:t>
      </w:r>
      <m:oMath>
        <m:sSub>
          <m:sSubPr/>
          <m:e>
            <m:r>
              <m:rPr>
                <m:sty m:val="i"/>
              </m:rPr>
              <m:t>U</m:t>
            </m:r>
          </m:e>
          <m:sub>
            <m:r>
              <m:rPr>
                <m:sty m:val="p"/>
              </m:rPr>
              <m:t>1</m:t>
            </m:r>
          </m:sub>
        </m:sSub>
        <m:r>
          <m:rPr>
            <m:sty m:val="p"/>
          </m:rPr>
          <m:t>,</m:t>
        </m:r>
        <m:r>
          <m:rPr>
            <m:sty m:val="p"/>
          </m:rPr>
          <m:t>…</m:t>
        </m:r>
        <m:r>
          <m:rPr>
            <m:sty m:val="p"/>
          </m:rPr>
          <m:t>,</m:t>
        </m:r>
        <m:sSub>
          <m:sSubPr/>
          <m:e>
            <m:r>
              <m:rPr>
                <m:sty m:val="i"/>
              </m:rPr>
              <m:t>U</m:t>
            </m:r>
          </m:e>
          <m:sub>
            <m:r>
              <m:rPr>
                <m:sty m:val="i"/>
              </m:rPr>
              <m:t>n</m:t>
            </m:r>
          </m:sub>
        </m:sSub>
      </m:oMath>
      <w:r>
        <w:rPr>
          <w:rFonts w:eastAsia="Georgia" w:cs="Georgia" w:ascii="Georgia" w:hAnsi="Georgia"/>
        </w:rPr>
        <w:t xml:space="preserve"> des variables aléatoires mutuellement indépendantes, et suivant toutes la loi uniforme sur [0,1]. On considère la variable aléatoire </w:t>
      </w:r>
      <m:oMath>
        <m:sSub>
          <m:sSubPr/>
          <m:e>
            <m:r>
              <m:rPr>
                <m:sty m:val="i"/>
              </m:rPr>
              <m:t>M</m:t>
            </m:r>
          </m:e>
          <m:sub>
            <m:r>
              <m:rPr>
                <m:sty m:val="i"/>
              </m:rPr>
              <m:t>n</m:t>
            </m:r>
          </m:sub>
        </m:sSub>
      </m:oMath>
      <w:r>
        <w:rPr>
          <w:rFonts w:eastAsia="Georgia" w:cs="Georgia" w:ascii="Georgia" w:hAnsi="Georgia"/>
        </w:rPr>
        <w:t xml:space="preserve"> définie par </w:t>
      </w:r>
      <m:oMath>
        <m:sSub>
          <m:sSubPr/>
          <m:e>
            <m:r>
              <m:rPr>
                <m:sty m:val="i"/>
              </m:rPr>
              <m:t>M</m:t>
            </m:r>
          </m:e>
          <m:sub>
            <m:r>
              <m:rPr>
                <m:sty m:val="i"/>
              </m:rPr>
              <m:t>n</m:t>
            </m:r>
          </m:sub>
        </m:sSub>
        <m:r>
          <m:rPr>
            <m:sty m:val="p"/>
          </m:rPr>
          <m:t>=</m:t>
        </m:r>
        <m:r>
          <m:rPr>
            <m:sty m:val="p"/>
          </m:rPr>
          <m:t>min</m:t>
        </m:r>
        <m:d>
          <m:dPr>
            <m:begChr m:val="("/>
            <m:endChr m:val=")"/>
            <m:ctrlPr>
              <w:rPr>
                <w:rFonts w:ascii="Cambria Math" w:hAnsi="Cambria Math"/>
              </w:rPr>
            </m:ctrlPr>
          </m:dPr>
          <m:e>
            <m:sSub>
              <m:sSubPr/>
              <m:e>
                <m:r>
                  <m:rPr>
                    <m:sty m:val="i"/>
                  </m:rPr>
                  <m:t>U</m:t>
                </m:r>
              </m:e>
              <m:sub>
                <m:r>
                  <m:rPr>
                    <m:sty m:val="p"/>
                  </m:rPr>
                  <m:t>1</m:t>
                </m:r>
              </m:sub>
            </m:sSub>
            <m:r>
              <m:rPr>
                <m:sty m:val="p"/>
              </m:rPr>
              <m:t>,</m:t>
            </m:r>
            <m:r>
              <m:rPr>
                <m:sty m:val="p"/>
              </m:rPr>
              <m:t>…</m:t>
            </m:r>
            <m:r>
              <m:rPr>
                <m:sty m:val="p"/>
              </m:rPr>
              <m:t>,</m:t>
            </m:r>
            <m:sSub>
              <m:sSubPr/>
              <m:e>
                <m:r>
                  <m:rPr>
                    <m:sty m:val="i"/>
                  </m:rPr>
                  <m:t>U</m:t>
                </m:r>
              </m:e>
              <m:sub>
                <m:r>
                  <m:rPr>
                    <m:sty m:val="i"/>
                  </m:rPr>
                  <m:t>n</m:t>
                </m:r>
              </m:sub>
            </m:sSub>
          </m:e>
        </m:d>
      </m:oMath>
      <w:r>
        <w:rPr/>
        <w:t xml:space="preserve">, ce qui signifie que, pour tout </w:t>
      </w:r>
      <m:oMath>
        <m:r>
          <m:rPr>
            <m:sty m:val="i"/>
          </m:rPr>
          <m:t>ω</m:t>
        </m:r>
        <m:r>
          <m:rPr>
            <m:sty m:val="p"/>
          </m:rPr>
          <m:t>∈</m:t>
        </m:r>
        <m:r>
          <m:rPr>
            <m:sty m:val="p"/>
          </m:rPr>
          <m:t>Ω</m:t>
        </m:r>
        <m:r>
          <m:rPr>
            <m:sty m:val="p"/>
          </m:rPr>
          <m:t>,</m:t>
        </m:r>
        <m:sSub>
          <m:sSubPr/>
          <m:e>
            <m:r>
              <m:rPr>
                <m:sty m:val="i"/>
              </m:rPr>
              <m:t>M</m:t>
            </m:r>
          </m:e>
          <m:sub>
            <m:r>
              <m:rPr>
                <m:sty m:val="i"/>
              </m:rPr>
              <m:t>n</m:t>
            </m:r>
          </m:sub>
        </m:sSub>
        <m:r>
          <m:rPr>
            <m:sty m:val="p"/>
          </m:rPr>
          <m:t>(</m:t>
        </m:r>
        <m:r>
          <m:rPr>
            <m:sty m:val="i"/>
          </m:rPr>
          <m:t>ω</m:t>
        </m:r>
        <m:r>
          <m:rPr>
            <m:sty m:val="p"/>
          </m:rPr>
          <m:t>)</m:t>
        </m:r>
      </m:oMath>
      <w:r>
        <w:rPr>
          <w:rFonts w:eastAsia="Georgia" w:cs="Georgia" w:ascii="Georgia" w:hAnsi="Georgia"/>
        </w:rPr>
        <w:t xml:space="preserve"> est le plus petit des réels </w:t>
      </w:r>
      <m:oMath>
        <m:sSub>
          <m:sSubPr/>
          <m:e>
            <m:r>
              <m:rPr>
                <m:sty m:val="i"/>
              </m:rPr>
              <m:t>U</m:t>
            </m:r>
          </m:e>
          <m:sub>
            <m:r>
              <m:rPr>
                <m:sty m:val="p"/>
              </m:rPr>
              <m:t>1</m:t>
            </m:r>
          </m:sub>
        </m:sSub>
        <m:r>
          <m:rPr>
            <m:sty m:val="p"/>
          </m:rPr>
          <m:t>(</m:t>
        </m:r>
        <m:r>
          <m:rPr>
            <m:sty m:val="i"/>
          </m:rPr>
          <m:t>ω</m:t>
        </m:r>
        <m:r>
          <m:rPr>
            <m:sty m:val="p"/>
          </m:rPr>
          <m:t>)</m:t>
        </m:r>
        <m:r>
          <m:rPr>
            <m:sty m:val="p"/>
          </m:rPr>
          <m:t>,</m:t>
        </m:r>
        <m:r>
          <m:rPr>
            <m:sty m:val="p"/>
          </m:rPr>
          <m:t>…</m:t>
        </m:r>
        <m:r>
          <m:rPr>
            <m:sty m:val="p"/>
          </m:rPr>
          <m:t>,</m:t>
        </m:r>
        <m:sSub>
          <m:sSubPr/>
          <m:e>
            <m:r>
              <m:rPr>
                <m:sty m:val="i"/>
              </m:rPr>
              <m:t>U</m:t>
            </m:r>
          </m:e>
          <m:sub>
            <m:r>
              <m:rPr>
                <m:sty m:val="i"/>
              </m:rPr>
              <m:t>n</m:t>
            </m:r>
          </m:sub>
        </m:sSub>
        <m:r>
          <m:rPr>
            <m:sty m:val="p"/>
          </m:rPr>
          <m:t>(</m:t>
        </m:r>
        <m:r>
          <m:rPr>
            <m:sty m:val="i"/>
          </m:rPr>
          <m:t>ω</m:t>
        </m:r>
        <m:r>
          <m:rPr>
            <m:sty m:val="p"/>
          </m:rPr>
          <m:t>)</m:t>
        </m:r>
      </m:oMath>
      <w:r>
        <w:rPr/>
        <w:t xml:space="preserve">.</w:t>
      </w:r>
      <w:r>
        <w:rPr/>
        <w:br w:type="textWrapping"/>
      </w:r>
      <w:r>
        <w:rPr/>
        <w:t xml:space="preserve">Enfin, on pose </w:t>
      </w:r>
      <m:oMath>
        <m:sSub>
          <m:sSubPr/>
          <m:e>
            <m:r>
              <m:rPr>
                <m:sty m:val="i"/>
              </m:rPr>
              <m:t>Z</m:t>
            </m:r>
          </m:e>
          <m:sub>
            <m:r>
              <m:rPr>
                <m:sty m:val="i"/>
              </m:rPr>
              <m:t>n</m:t>
            </m:r>
          </m:sub>
        </m:sSub>
        <m:r>
          <m:rPr>
            <m:sty m:val="p"/>
          </m:rPr>
          <m:t>=</m:t>
        </m:r>
        <m:r>
          <m:rPr>
            <m:sty m:val="i"/>
          </m:rPr>
          <m:t>n</m:t>
        </m:r>
        <m:sSub>
          <m:sSubPr/>
          <m:e>
            <m:r>
              <m:rPr>
                <m:sty m:val="i"/>
              </m:rPr>
              <m:t>M</m:t>
            </m:r>
          </m:e>
          <m:sub>
            <m:r>
              <m:rPr>
                <m:sty m:val="i"/>
              </m:rPr>
              <m:t>n</m:t>
            </m:r>
          </m:sub>
        </m:sSub>
      </m:oMath>
      <w:r>
        <w:rPr/>
        <w:t xml:space="preserve">.</w:t>
      </w:r>
      <w:r>
        <w:rPr/>
        <w:br w:type="textWrapping"/>
      </w:r>
      <w:r>
        <w:rPr/>
        <w:t xml:space="preserve">a) En notant </w:t>
      </w:r>
      <m:oMath>
        <m:r>
          <m:rPr>
            <m:sty m:val="i"/>
          </m:rPr>
          <m:t>G</m:t>
        </m:r>
      </m:oMath>
      <w:r>
        <w:rPr>
          <w:rFonts w:eastAsia="Georgia" w:cs="Georgia" w:ascii="Georgia" w:hAnsi="Georgia"/>
        </w:rPr>
        <w:t xml:space="preserve"> la fonction de répartition commune à </w:t>
      </w:r>
      <m:oMath>
        <m:sSub>
          <m:sSubPr/>
          <m:e>
            <m:r>
              <m:rPr>
                <m:sty m:val="i"/>
              </m:rPr>
              <m:t>U</m:t>
            </m:r>
          </m:e>
          <m:sub>
            <m:r>
              <m:rPr>
                <m:sty m:val="p"/>
              </m:rPr>
              <m:t>1</m:t>
            </m:r>
          </m:sub>
        </m:sSub>
        <m:r>
          <m:rPr>
            <m:sty m:val="p"/>
          </m:rPr>
          <m:t>,</m:t>
        </m:r>
        <m:r>
          <m:rPr>
            <m:sty m:val="p"/>
          </m:rPr>
          <m:t>…</m:t>
        </m:r>
        <m:r>
          <m:rPr>
            <m:sty m:val="p"/>
          </m:rPr>
          <m:t>,</m:t>
        </m:r>
        <m:sSub>
          <m:sSubPr/>
          <m:e>
            <m:r>
              <m:rPr>
                <m:sty m:val="i"/>
              </m:rPr>
              <m:t>U</m:t>
            </m:r>
          </m:e>
          <m:sub>
            <m:r>
              <m:rPr>
                <m:sty m:val="i"/>
              </m:rPr>
              <m:t>n</m:t>
            </m:r>
          </m:sub>
        </m:sSub>
      </m:oMath>
      <w:r>
        <w:rPr/>
        <w:t xml:space="preserve">, rappeler l'expression de </w:t>
      </w:r>
      <m:oMath>
        <m:r>
          <m:rPr>
            <m:sty m:val="i"/>
          </m:rPr>
          <m:t>G</m:t>
        </m:r>
        <m:r>
          <m:rPr>
            <m:sty m:val="p"/>
          </m:rPr>
          <m:t>(</m:t>
        </m:r>
        <m:r>
          <m:rPr>
            <m:sty m:val="i"/>
          </m:rPr>
          <m:t>x</m:t>
        </m:r>
        <m:r>
          <m:rPr>
            <m:sty m:val="p"/>
          </m:rPr>
          <m:t>)</m:t>
        </m:r>
      </m:oMath>
      <w:r>
        <w:rPr/>
        <w:t xml:space="preserve"> selon que </w:t>
      </w:r>
      <m:oMath>
        <m:r>
          <m:rPr>
            <m:sty m:val="i"/>
          </m:rPr>
          <m:t>x</m:t>
        </m:r>
        <m:r>
          <m:rPr>
            <m:sty m:val="p"/>
          </m:rPr>
          <m:t>&lt;</m:t>
        </m:r>
        <m:r>
          <m:rPr>
            <m:sty m:val="p"/>
          </m:rPr>
          <m:t>0</m:t>
        </m:r>
        <m:r>
          <m:rPr>
            <m:sty m:val="p"/>
          </m:rPr>
          <m:t>,</m:t>
        </m:r>
        <m:r>
          <m:rPr>
            <m:sty m:val="p"/>
          </m:rPr>
          <m:t>0</m:t>
        </m:r>
        <m:r>
          <m:rPr>
            <m:sty m:val="p"/>
          </m:rPr>
          <m:t>≤</m:t>
        </m:r>
        <m:r>
          <m:rPr>
            <m:sty m:val="i"/>
          </m:rPr>
          <m:t>x</m:t>
        </m:r>
        <m:r>
          <m:rPr>
            <m:sty m:val="p"/>
          </m:rPr>
          <m:t>≤</m:t>
        </m:r>
        <m:r>
          <m:rPr>
            <m:sty m:val="p"/>
          </m:rPr>
          <m:t>1</m:t>
        </m:r>
      </m:oMath>
      <w:r>
        <w:rPr/>
        <w:t xml:space="preserve"> ou </w:t>
      </w:r>
      <m:oMath>
        <m:r>
          <m:rPr>
            <m:sty m:val="i"/>
          </m:rPr>
          <m:t>x</m:t>
        </m:r>
        <m:r>
          <m:rPr>
            <m:sty m:val="p"/>
          </m:rPr>
          <m:t>&gt;</m:t>
        </m:r>
        <m:r>
          <m:rPr>
            <m:sty m:val="p"/>
          </m:rPr>
          <m:t>1</m:t>
        </m:r>
      </m:oMath>
      <w:r>
        <w:rPr/>
        <w:t xml:space="preserve">.</w:t>
      </w:r>
      <w:r>
        <w:rPr/>
        <w:br w:type="textWrapping"/>
      </w:r>
      <w:r>
        <w:rPr>
          <w:rFonts w:eastAsia="Georgia" w:cs="Georgia" w:ascii="Georgia" w:hAnsi="Georgia"/>
        </w:rPr>
        <w:t xml:space="preserve">b) Déterminer, pour tout réel </w:t>
      </w:r>
      <m:oMath>
        <m:r>
          <m:rPr>
            <m:sty m:val="i"/>
          </m:rPr>
          <m:t>x</m:t>
        </m:r>
      </m:oMath>
      <w:r>
        <w:rPr>
          <w:rFonts w:eastAsia="Georgia" w:cs="Georgia" w:ascii="Georgia" w:hAnsi="Georgia"/>
        </w:rPr>
        <w:t xml:space="preserve">, la probabilité </w:t>
      </w:r>
      <m:oMath>
        <m:r>
          <m:rPr>
            <m:sty m:val="i"/>
          </m:rPr>
          <m:t>P</m:t>
        </m:r>
        <m:d>
          <m:dPr>
            <m:begChr m:val="("/>
            <m:endChr m:val=")"/>
            <m:ctrlPr>
              <w:rPr>
                <w:rFonts w:ascii="Cambria Math" w:hAnsi="Cambria Math"/>
              </w:rPr>
            </m:ctrlPr>
          </m:dPr>
          <m:e>
            <m:sSub>
              <m:sSubPr/>
              <m:e>
                <m:r>
                  <m:rPr>
                    <m:sty m:val="i"/>
                  </m:rPr>
                  <m:t>Z</m:t>
                </m:r>
              </m:e>
              <m:sub>
                <m:r>
                  <m:rPr>
                    <m:sty m:val="i"/>
                  </m:rPr>
                  <m:t>n</m:t>
                </m:r>
              </m:sub>
            </m:sSub>
            <m:r>
              <m:rPr>
                <m:sty m:val="p"/>
              </m:rPr>
              <m:t>&gt;</m:t>
            </m:r>
            <m:r>
              <m:rPr>
                <m:sty m:val="i"/>
              </m:rPr>
              <m:t>x</m:t>
            </m:r>
          </m:e>
        </m:d>
      </m:oMath>
      <w:r>
        <w:rPr>
          <w:rFonts w:eastAsia="Georgia" w:cs="Georgia" w:ascii="Georgia" w:hAnsi="Georgia"/>
        </w:rPr>
        <w:t xml:space="preserve"> à l'aide de la fonction </w:t>
      </w:r>
      <m:oMath>
        <m:r>
          <m:rPr>
            <m:sty m:val="i"/>
          </m:rPr>
          <m:t>G</m:t>
        </m:r>
      </m:oMath>
      <w:r>
        <w:rPr>
          <w:rFonts w:eastAsia="Georgia" w:cs="Georgia" w:ascii="Georgia" w:hAnsi="Georgia"/>
        </w:rPr>
        <w:t xml:space="preserve"> et en déduire explicitement la fonction de répartition </w:t>
      </w:r>
      <m:oMath>
        <m:sSub>
          <m:sSubPr/>
          <m:e>
            <m:r>
              <m:rPr>
                <m:sty m:val="i"/>
              </m:rPr>
              <m:t>F</m:t>
            </m:r>
          </m:e>
          <m:sub>
            <m:sSub>
              <m:sSubPr/>
              <m:e>
                <m:r>
                  <m:rPr>
                    <m:sty m:val="i"/>
                  </m:rPr>
                  <m:t>Z</m:t>
                </m:r>
              </m:e>
              <m:sub>
                <m:r>
                  <m:rPr>
                    <m:sty m:val="i"/>
                  </m:rPr>
                  <m:t>n</m:t>
                </m:r>
              </m:sub>
            </m:sSub>
          </m:sub>
        </m:sSub>
      </m:oMath>
      <w:r>
        <w:rPr/>
        <w:t xml:space="preserve"> de </w:t>
      </w:r>
      <m:oMath>
        <m:sSub>
          <m:sSubPr/>
          <m:e>
            <m:r>
              <m:rPr>
                <m:sty m:val="i"/>
              </m:rPr>
              <m:t>Z</m:t>
            </m:r>
          </m:e>
          <m:sub>
            <m:r>
              <m:rPr>
                <m:sty m:val="i"/>
              </m:rPr>
              <m:t>n</m:t>
            </m:r>
          </m:sub>
        </m:sSub>
      </m:oMath>
      <w:r>
        <w:rPr/>
        <w:t xml:space="preserve">.</w:t>
      </w:r>
      <w:r>
        <w:rPr/>
        <w:br w:type="textWrapping"/>
      </w:r>
      <w:r>
        <w:rPr/>
        <w:t xml:space="preserve">c) Conclure que </w:t>
      </w:r>
      <m:oMath>
        <m:sSub>
          <m:sSubPr/>
          <m:e>
            <m:r>
              <m:rPr>
                <m:sty m:val="i"/>
              </m:rPr>
              <m:t>Z</m:t>
            </m:r>
          </m:e>
          <m:sub>
            <m:r>
              <m:rPr>
                <m:sty m:val="i"/>
              </m:rPr>
              <m:t>n</m:t>
            </m:r>
          </m:sub>
        </m:sSub>
      </m:oMath>
      <w:r>
        <w:rPr>
          <w:rFonts w:eastAsia="Georgia" w:cs="Georgia" w:ascii="Georgia" w:hAnsi="Georgia"/>
        </w:rPr>
        <w:t xml:space="preserve"> suit la même loi que </w:t>
      </w:r>
      <m:oMath>
        <m:sSub>
          <m:sSubPr/>
          <m:e>
            <m:r>
              <m:rPr>
                <m:sty m:val="i"/>
              </m:rPr>
              <m:t>X</m:t>
            </m:r>
          </m:e>
          <m:sub>
            <m:r>
              <m:rPr>
                <m:sty m:val="i"/>
              </m:rPr>
              <m:t>n</m:t>
            </m:r>
          </m:sub>
        </m:sSub>
      </m:oMath>
      <w:r>
        <w:rPr/>
        <w:t xml:space="preserve">.</w:t>
      </w:r>
      <w:r>
        <w:rPr/>
        <w:br w:type="textWrapping"/>
      </w:r>
      <w:r>
        <w:rPr>
          <w:rFonts w:eastAsia="Georgia" w:cs="Georgia" w:ascii="Georgia" w:hAnsi="Georgia"/>
        </w:rPr>
        <w:t xml:space="preserve">d) Utiliser la question 5c) pour écrire une fonction Python renvoyant une réalisation de </w:t>
      </w:r>
      <m:oMath>
        <m:sSub>
          <m:sSubPr/>
          <m:e>
            <m:r>
              <m:rPr>
                <m:sty m:val="i"/>
              </m:rPr>
              <m:t>X</m:t>
            </m:r>
          </m:e>
          <m:sub>
            <m:r>
              <m:rPr>
                <m:sty m:val="i"/>
              </m:rPr>
              <m:t>n</m:t>
            </m:r>
          </m:sub>
        </m:sSub>
      </m:oMath>
      <w:r>
        <w:rPr/>
        <w:t xml:space="preserve">.</w:t>
      </w:r>
    </w:p>
    <w:p>
      <w:pPr>
        <w:spacing w:line="271" w:before="330" w:lineRule="auto"/>
      </w:pPr>
      <w:bookmarkStart w:id="2" w:name="problème"/>
      <w:r>
        <w:rPr>
          <w:rFonts w:eastAsia="Georgia" w:cs="Georgia" w:ascii="Georgia" w:hAnsi="Georgia"/>
          <w:b/>
          <w:sz w:val="42"/>
        </w:rPr>
        <w:t xml:space="preserve">Problème</w:t>
      </w:r>
      <w:bookmarkEnd w:id="2"/>
    </w:p>
    <w:p>
      <w:pPr>
        <w:spacing w:after="220" w:lineRule="auto"/>
      </w:pPr>
      <w:r>
        <w:rPr>
          <w:rFonts w:eastAsia="Georgia" w:cs="Georgia" w:ascii="Georgia" w:hAnsi="Georgia"/>
        </w:rPr>
        <w:t xml:space="preserve">Dans ce problème, </w:t>
      </w:r>
      <m:oMath>
        <m:r>
          <m:rPr>
            <m:sty m:val="i"/>
          </m:rPr>
          <m:t>n</m:t>
        </m:r>
      </m:oMath>
      <w:r>
        <w:rPr>
          <w:rFonts w:eastAsia="Georgia" w:cs="Georgia" w:ascii="Georgia" w:hAnsi="Georgia"/>
        </w:rPr>
        <w:t xml:space="preserve"> désigne un entier naturel non nul.</w:t>
      </w:r>
      <w:r>
        <w:rPr/>
        <w:br w:type="textWrapping"/>
      </w:r>
      <w:r>
        <w:rPr/>
        <w:t xml:space="preserve">On dispose de </w:t>
      </w:r>
      <m:oMath>
        <m:r>
          <m:rPr>
            <m:sty m:val="i"/>
          </m:rPr>
          <m:t>n</m:t>
        </m:r>
        <m:r>
          <m:rPr>
            <m:sty m:val="p"/>
          </m:rPr>
          <m:t>+</m:t>
        </m:r>
        <m:r>
          <m:rPr>
            <m:sty m:val="p"/>
          </m:rPr>
          <m:t>1</m:t>
        </m:r>
      </m:oMath>
      <w:r>
        <w:rPr>
          <w:rFonts w:eastAsia="Georgia" w:cs="Georgia" w:ascii="Georgia" w:hAnsi="Georgia"/>
        </w:rPr>
        <w:t xml:space="preserve"> urnes, numérotées de 1 à </w:t>
      </w:r>
      <m:oMath>
        <m:r>
          <m:rPr>
            <m:sty m:val="i"/>
          </m:rPr>
          <m:t>n</m:t>
        </m:r>
        <m:r>
          <m:rPr>
            <m:sty m:val="p"/>
          </m:rPr>
          <m:t>+</m:t>
        </m:r>
        <m:r>
          <m:rPr>
            <m:sty m:val="p"/>
          </m:rPr>
          <m:t>1</m:t>
        </m:r>
      </m:oMath>
      <w:r>
        <w:rPr/>
        <w:t xml:space="preserve">, et contenant chacune </w:t>
      </w:r>
      <m:oMath>
        <m:r>
          <m:rPr>
            <m:sty m:val="i"/>
          </m:rPr>
          <m:t>n</m:t>
        </m:r>
      </m:oMath>
      <w:r>
        <w:rPr/>
        <w:t xml:space="preserve"> boules.</w:t>
      </w:r>
      <w:r>
        <w:rPr/>
        <w:br w:type="textWrapping"/>
      </w:r>
      <w:r>
        <w:rPr/>
        <w:t xml:space="preserve">Pour tout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1</m:t>
        </m:r>
        <m:r>
          <m:rPr>
            <m:sty m:val="p"/>
          </m:rPr>
          <m:t>]</m:t>
        </m:r>
        <m:r>
          <m:rPr>
            <m:sty m:val="p"/>
          </m:rPr>
          <m:t xml:space="preserve"> </m:t>
        </m:r>
        <m:r>
          <m:rPr>
            <m:sty m:val="p"/>
          </m:rPr>
          <m:t>]</m:t>
        </m:r>
      </m:oMath>
      <w:r>
        <w:rPr>
          <w:rFonts w:eastAsia="Georgia" w:cs="Georgia" w:ascii="Georgia" w:hAnsi="Georgia"/>
        </w:rPr>
        <w:t xml:space="preserve">, l'urne numéro </w:t>
      </w:r>
      <m:oMath>
        <m:r>
          <m:rPr>
            <m:sty m:val="i"/>
          </m:rPr>
          <m:t>k</m:t>
        </m:r>
      </m:oMath>
      <w:r>
        <w:rPr/>
        <w:t xml:space="preserve"> contient </w:t>
      </w:r>
      <m:oMath>
        <m:r>
          <m:rPr>
            <m:sty m:val="i"/>
          </m:rPr>
          <m:t>k</m:t>
        </m:r>
        <m:r>
          <m:rPr>
            <m:sty m:val="p"/>
          </m:rPr>
          <m:t>−</m:t>
        </m:r>
        <m:r>
          <m:rPr>
            <m:sty m:val="p"/>
          </m:rPr>
          <m:t>1</m:t>
        </m:r>
      </m:oMath>
      <w:r>
        <w:rPr>
          <w:rFonts w:eastAsia="Georgia" w:cs="Georgia" w:ascii="Georgia" w:hAnsi="Georgia"/>
        </w:rPr>
        <w:t xml:space="preserve"> boules noires, les autres boules étant blanches (ainsi, l'urne numérotée 1 ne contient que des boules blanches et l'urne numérotée </w:t>
      </w:r>
      <m:oMath>
        <m:r>
          <m:rPr>
            <m:sty m:val="i"/>
          </m:rPr>
          <m:t>n</m:t>
        </m:r>
        <m:r>
          <m:rPr>
            <m:sty m:val="p"/>
          </m:rPr>
          <m:t>+</m:t>
        </m:r>
        <m:r>
          <m:rPr>
            <m:sty m:val="p"/>
          </m:rPr>
          <m:t>1</m:t>
        </m:r>
      </m:oMath>
      <w:r>
        <w:rPr/>
        <w:t xml:space="preserve"> ne contient que des boules noires).</w:t>
      </w:r>
      <w:r>
        <w:rPr/>
        <w:br w:type="textWrapping"/>
      </w:r>
      <w:r>
        <w:rPr>
          <w:rFonts w:eastAsia="Georgia" w:cs="Georgia" w:ascii="Georgia" w:hAnsi="Georgia"/>
        </w:rPr>
        <w:t xml:space="preserve">L'épreuve consiste à choisir une urne au hasard et à y effectuer indéfiniment des tirages au hasard d'une boule, avec remise de la boule tirée dans l'urne dont elle provient après chaque tirage.</w:t>
      </w:r>
      <w:r>
        <w:rPr/>
        <w:br w:type="textWrapping"/>
      </w:r>
      <w:r>
        <w:rPr/>
        <w:t xml:space="preserve">Pour tout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 on note </w:t>
      </w:r>
      <m:oMath>
        <m:sSub>
          <m:sSubPr/>
          <m:e>
            <m:r>
              <m:rPr>
                <m:sty m:val="i"/>
              </m:rPr>
              <m:t>U</m:t>
            </m:r>
          </m:e>
          <m:sub>
            <m:r>
              <m:rPr>
                <m:sty m:val="i"/>
              </m:rPr>
              <m:t>k</m:t>
            </m:r>
          </m:sub>
        </m:sSub>
      </m:oMath>
      <w:r>
        <w:rPr>
          <w:rFonts w:eastAsia="Georgia" w:cs="Georgia" w:ascii="Georgia" w:hAnsi="Georgia"/>
        </w:rPr>
        <w:t xml:space="preserve"> l'événement : « On a choisi l'urne numérotée </w:t>
      </w:r>
      <m:oMath>
        <m:r>
          <m:rPr>
            <m:sty m:val="i"/>
          </m:rPr>
          <m:t>k</m:t>
        </m:r>
      </m:oMath>
      <w:r>
        <w:rPr>
          <w:rFonts w:eastAsia="Georgia" w:cs="Georgia" w:ascii="Georgia" w:hAnsi="Georgia"/>
        </w:rPr>
        <w:t xml:space="preserve"> ».</w:t>
      </w:r>
      <w:r>
        <w:rPr/>
        <w:br w:type="textWrapping"/>
      </w:r>
      <w:r>
        <w:rPr/>
        <w:t xml:space="preserve">On appelle </w:t>
      </w:r>
      <m:oMath>
        <m:sSub>
          <m:sSubPr/>
          <m:e>
            <m:r>
              <m:rPr>
                <m:sty m:val="i"/>
              </m:rPr>
              <m:t>X</m:t>
            </m:r>
          </m:e>
          <m:sub>
            <m:r>
              <m:rPr>
                <m:sty m:val="i"/>
              </m:rPr>
              <m:t>n</m:t>
            </m:r>
          </m:sub>
        </m:sSub>
      </m:oMath>
      <w:r>
        <w:rPr>
          <w:rFonts w:eastAsia="Georgia" w:cs="Georgia" w:ascii="Georgia" w:hAnsi="Georgia"/>
        </w:rPr>
        <w:t xml:space="preserve"> la variable aléatoire qui prend la valeur 0 si l'on n'obtient aucune boule blanche au cours de l'épreuve et qui prend la valeur </w:t>
      </w:r>
      <m:oMath>
        <m:r>
          <m:rPr>
            <m:sty m:val="i"/>
          </m:rPr>
          <m:t>j</m:t>
        </m:r>
        <m:d>
          <m:dPr>
            <m:begChr m:val="("/>
            <m:endChr m:val=")"/>
            <m:ctrlPr>
              <w:rPr>
                <w:rFonts w:ascii="Cambria Math" w:hAnsi="Cambria Math"/>
              </w:rPr>
            </m:ctrlPr>
          </m:dPr>
          <m:e>
            <m:r>
              <m:rPr>
                <m:sty m:val="i"/>
              </m:rPr>
              <m:t>j</m:t>
            </m:r>
            <m:r>
              <m:rPr>
                <m:sty m:val="p"/>
              </m:rPr>
              <m:t>∈</m:t>
            </m:r>
            <m:sSup>
              <m:sSupPr/>
              <m:e>
                <m:r>
                  <m:rPr>
                    <m:scr m:val="double-struck"/>
                  </m:rPr>
                  <m:t>N</m:t>
                </m:r>
              </m:e>
              <m:sup>
                <m:r>
                  <m:rPr>
                    <m:sty m:val="p"/>
                  </m:rPr>
                  <m:t>∗</m:t>
                </m:r>
              </m:sup>
            </m:sSup>
          </m:e>
        </m:d>
      </m:oMath>
      <w:r>
        <w:rPr>
          <w:rFonts w:eastAsia="Georgia" w:cs="Georgia" w:ascii="Georgia" w:hAnsi="Georgia"/>
        </w:rPr>
        <w:t xml:space="preserve"> si la première boule blanche apparaît au </w:t>
      </w:r>
      <m:oMath>
        <m:r>
          <m:rPr>
            <m:sty m:val="i"/>
          </m:rPr>
          <m:t>j</m:t>
        </m:r>
      </m:oMath>
      <w:r>
        <w:rPr>
          <w:rFonts w:eastAsia="Georgia" w:cs="Georgia" w:ascii="Georgia" w:hAnsi="Georgia"/>
        </w:rPr>
        <w:t xml:space="preserve"> ième tirage.</w:t>
      </w:r>
    </w:p>
    <w:p>
      <w:pPr>
        <w:spacing w:after="220" w:lineRule="auto"/>
      </w:pPr>
      <w:r>
        <w:rPr>
          <w:rFonts w:eastAsia="Georgia" w:cs="Georgia" w:ascii="Georgia" w:hAnsi="Georgia"/>
        </w:rPr>
        <w:t xml:space="preserve">Pour finir, on rappelle les commandes Python suivantes qui permettent de simuler certaines variables discrètes usuelles :</w:t>
      </w:r>
      <w:r>
        <w:rPr/>
        <w:br w:type="textWrapping"/>
      </w:r>
      <w:r>
        <w:rPr/>
        <w:t xml:space="preserve">rd.randint </w:t>
      </w:r>
      <m:oMath>
        <m:r>
          <m:rPr>
            <m:sty m:val="p"/>
          </m:rPr>
          <m:t>(</m:t>
        </m:r>
        <m:r>
          <m:rPr>
            <m:sty m:val="p"/>
          </m:rPr>
          <m:t>a</m:t>
        </m:r>
        <m:r>
          <m:rPr>
            <m:sty m:val="p"/>
          </m:rPr>
          <m:t>,</m:t>
        </m:r>
        <m:r>
          <m:rPr>
            <m:sty m:val="p"/>
          </m:rPr>
          <m:t>b</m:t>
        </m:r>
        <m:r>
          <m:rPr>
            <m:sty m:val="p"/>
          </m:rPr>
          <m:t>+</m:t>
        </m:r>
        <m:r>
          <m:rPr>
            <m:sty m:val="p"/>
          </m:rPr>
          <m:t>1</m:t>
        </m:r>
        <m:r>
          <m:rPr>
            <m:sty m:val="p"/>
          </m:rPr>
          <m:t>)</m:t>
        </m:r>
      </m:oMath>
      <w:r>
        <w:rPr>
          <w:rFonts w:eastAsia="Georgia" w:cs="Georgia" w:ascii="Georgia" w:hAnsi="Georgia"/>
        </w:rPr>
        <w:t xml:space="preserve"> simule une variable aléatoire suivant la loi uniforme sur </w:t>
      </w:r>
      <m:oMath>
        <m:r>
          <m:rPr>
            <m:sty m:val="p"/>
          </m:rPr>
          <m:t>[</m:t>
        </m:r>
        <m:r>
          <m:rPr>
            <m:sty m:val="p"/>
          </m:rPr>
          <m:t xml:space="preserve"> </m:t>
        </m:r>
        <m:r>
          <m:rPr>
            <m:sty m:val="p"/>
          </m:rPr>
          <m:t>[</m:t>
        </m:r>
        <m:r>
          <m:rPr>
            <m:sty m:val="i"/>
          </m:rPr>
          <m:t>a</m:t>
        </m:r>
        <m:r>
          <m:rPr>
            <m:sty m:val="p"/>
          </m:rPr>
          <m:t>,</m:t>
        </m:r>
        <m:r>
          <m:rPr>
            <m:sty m:val="i"/>
          </m:rPr>
          <m:t>b</m:t>
        </m:r>
        <m:r>
          <m:rPr>
            <m:sty m:val="p"/>
          </m:rPr>
          <m:t>]</m:t>
        </m:r>
        <m:r>
          <m:rPr>
            <m:sty m:val="p"/>
          </m:rPr>
          <m:t xml:space="preserve"> </m:t>
        </m:r>
        <m:r>
          <m:rPr>
            <m:sty m:val="p"/>
          </m:rPr>
          <m:t>]</m:t>
        </m:r>
      </m:oMath>
      <w:r>
        <w:rPr/>
        <w:t xml:space="preserve">.</w:t>
      </w:r>
      <w:r>
        <w:rPr/>
        <w:br w:type="textWrapping"/>
      </w:r>
      <w:r>
        <w:rPr/>
        <w:t xml:space="preserve">rd.binomial </w:t>
      </w:r>
      <m:oMath>
        <m:r>
          <m:rPr>
            <m:sty m:val="p"/>
          </m:rPr>
          <m:t>(</m:t>
        </m:r>
        <m:r>
          <m:rPr>
            <m:sty m:val="p"/>
          </m:rPr>
          <m:t>n</m:t>
        </m:r>
        <m:r>
          <m:rPr>
            <m:sty m:val="p"/>
          </m:rPr>
          <m:t>,</m:t>
        </m:r>
        <m:r>
          <m:rPr>
            <m:sty m:val="p"/>
          </m:rPr>
          <m:t>p</m:t>
        </m:r>
        <m:r>
          <m:rPr>
            <m:sty m:val="p"/>
          </m:rPr>
          <m:t>)</m:t>
        </m:r>
      </m:oMath>
      <w:r>
        <w:rPr>
          <w:rFonts w:eastAsia="Georgia" w:cs="Georgia" w:ascii="Georgia" w:hAnsi="Georgia"/>
        </w:rPr>
        <w:t xml:space="preserve"> simule une variable aléatoire suivant la loi binomiale de paramètres </w:t>
      </w:r>
      <m:oMath>
        <m:r>
          <m:rPr>
            <m:sty m:val="i"/>
          </m:rPr>
          <m:t>n</m:t>
        </m:r>
      </m:oMath>
      <w:r>
        <w:rPr/>
        <w:t xml:space="preserve"> et </w:t>
      </w:r>
      <m:oMath>
        <m:r>
          <m:rPr>
            <m:sty m:val="i"/>
          </m:rPr>
          <m:t>p</m:t>
        </m:r>
      </m:oMath>
      <w:r>
        <w:rPr/>
        <w:t xml:space="preserve">.</w:t>
      </w:r>
      <w:r>
        <w:rPr/>
        <w:br w:type="textWrapping"/>
      </w:r>
      <w:r>
        <w:rPr>
          <w:rFonts w:eastAsia="Georgia" w:cs="Georgia" w:ascii="Georgia" w:hAnsi="Georgia"/>
        </w:rPr>
        <w:t xml:space="preserve">rd.geometric(p) simule une variable aléatoire suivant la loi géométrique de paramètre </w:t>
      </w:r>
      <m:oMath>
        <m:r>
          <m:rPr>
            <m:sty m:val="i"/>
          </m:rPr>
          <m:t>p</m:t>
        </m:r>
      </m:oMath>
      <w:r>
        <w:rPr/>
        <w:t xml:space="preserve">.</w:t>
      </w:r>
    </w:p>
    <w:p>
      <w:pPr>
        <w:numPr>
          <w:ilvl w:val="0"/>
          <w:numId w:val="16"/>
        </w:numPr>
        <w:spacing w:lineRule="auto"/>
      </w:pPr>
      <w:r>
        <w:rPr/>
        <w:t xml:space="preserve">Simulation de </w:t>
      </w:r>
      <m:oMath>
        <m:sSub>
          <m:sSubPr/>
          <m:e>
            <m:r>
              <m:rPr>
                <m:sty m:val="i"/>
              </m:rPr>
              <m:t>X</m:t>
            </m:r>
          </m:e>
          <m:sub>
            <m:r>
              <m:rPr>
                <m:sty m:val="i"/>
              </m:rPr>
              <m:t>n</m:t>
            </m:r>
          </m:sub>
        </m:sSub>
      </m:oMath>
      <w:r>
        <w:rPr/>
        <w:t xml:space="preserve"> : pour tout </w:t>
      </w:r>
      <m:oMath>
        <m:r>
          <m:rPr>
            <m:sty m:val="i"/>
          </m:rPr>
          <m:t>j</m:t>
        </m:r>
      </m:oMath>
      <w:r>
        <w:rPr/>
        <w:t xml:space="preserve"> de </w:t>
      </w:r>
      <m:oMath>
        <m:r>
          <m:rPr>
            <m:sty m:val="p"/>
          </m:rPr>
          <m:t>[</m:t>
        </m:r>
        <m:r>
          <m:rPr>
            <m:sty m:val="p"/>
          </m:rPr>
          <m:t xml:space="preserve"> </m:t>
        </m:r>
        <m:r>
          <m:rPr>
            <m:sty m:val="p"/>
          </m:rPr>
          <m:t>[</m:t>
        </m:r>
        <m:r>
          <m:rPr>
            <m:sty m:val="p"/>
          </m:rPr>
          <m:t>2</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 on code les </w:t>
      </w:r>
      <m:oMath>
        <m:r>
          <m:rPr>
            <m:sty m:val="i"/>
          </m:rPr>
          <m:t>j</m:t>
        </m:r>
        <m:r>
          <m:rPr>
            <m:sty m:val="p"/>
          </m:rPr>
          <m:t>−</m:t>
        </m:r>
        <m:r>
          <m:rPr>
            <m:sty m:val="p"/>
          </m:rPr>
          <m:t>1</m:t>
        </m:r>
      </m:oMath>
      <w:r>
        <w:rPr>
          <w:rFonts w:eastAsia="Georgia" w:cs="Georgia" w:ascii="Georgia" w:hAnsi="Georgia"/>
        </w:rPr>
        <w:t xml:space="preserve"> boules noires de l'urne numérotée </w:t>
      </w:r>
      <m:oMath>
        <m:r>
          <m:rPr>
            <m:sty m:val="i"/>
          </m:rPr>
          <m:t>j</m:t>
        </m:r>
      </m:oMath>
      <w:r>
        <w:rPr/>
        <w:t xml:space="preserve"> par les entiers de </w:t>
      </w:r>
      <m:oMath>
        <m:r>
          <m:rPr>
            <m:sty m:val="p"/>
          </m:rPr>
          <m:t>[</m:t>
        </m:r>
        <m:r>
          <m:rPr>
            <m:sty m:val="p"/>
          </m:rPr>
          <m:t xml:space="preserve"> </m:t>
        </m:r>
        <m:r>
          <m:rPr>
            <m:sty m:val="p"/>
          </m:rPr>
          <m:t>[</m:t>
        </m:r>
        <m:r>
          <m:rPr>
            <m:sty m:val="p"/>
          </m:rPr>
          <m:t>1</m:t>
        </m:r>
        <m:r>
          <m:rPr>
            <m:sty m:val="p"/>
          </m:rPr>
          <m:t>,</m:t>
        </m:r>
        <m:r>
          <m:rPr>
            <m:sty m:val="i"/>
          </m:rPr>
          <m:t>j</m:t>
        </m:r>
        <m:r>
          <m:rPr>
            <m:sty m:val="p"/>
          </m:rPr>
          <m:t>−</m:t>
        </m:r>
        <m:r>
          <m:rPr>
            <m:sty m:val="p"/>
          </m:rPr>
          <m:t>1</m:t>
        </m:r>
        <m:r>
          <m:rPr>
            <m:sty m:val="p"/>
          </m:rPr>
          <m:t>]</m:t>
        </m:r>
        <m:r>
          <m:rPr>
            <m:sty m:val="p"/>
          </m:rPr>
          <m:t xml:space="preserve"> </m:t>
        </m:r>
        <m:r>
          <m:rPr>
            <m:sty m:val="p"/>
          </m:rPr>
          <m:t>]</m:t>
        </m:r>
      </m:oMath>
      <w:r>
        <w:rPr>
          <w:rFonts w:eastAsia="Georgia" w:cs="Georgia" w:ascii="Georgia" w:hAnsi="Georgia"/>
        </w:rPr>
        <w:t xml:space="preserve">. Compléter alors la fonction Python suivante pour qu'elle renvoie la valeur prise par </w:t>
      </w:r>
      <m:oMath>
        <m:sSub>
          <m:sSubPr/>
          <m:e>
            <m:r>
              <m:rPr>
                <m:sty m:val="i"/>
              </m:rPr>
              <m:t>X</m:t>
            </m:r>
          </m:e>
          <m:sub>
            <m:r>
              <m:rPr>
                <m:sty m:val="i"/>
              </m:rPr>
              <m:t>n</m:t>
            </m:r>
          </m:sub>
        </m:sSub>
      </m:oMath>
      <w:r>
        <w:rPr>
          <w:rFonts w:eastAsia="Georgia" w:cs="Georgia" w:ascii="Georgia" w:hAnsi="Georgia"/>
        </w:rPr>
        <w:t xml:space="preserve"> lors de l'épreuve aléatoire décrite ci-dessus :</w:t>
      </w:r>
    </w:p>
    <w:p>
      <w:pPr>
        <w:pStyle w:val="SourceCode"/>
        <w:shd w:val="clear" w:fill="F8F8FA"/>
        <w:spacing w:lineRule="auto"/>
      </w:pPr>
      <w:r>
        <w:rPr>
          <w:rStyle w:val="VerbatimChar"/>
          <w:rFonts w:eastAsia="Consolas" w:cs="Consolas" w:ascii="Consolas" w:hAnsi="Consolas"/>
        </w:rPr>
        <w:t xml:space="preserve">def varX(n):</w:t>
        <w:br/>
        <w:t xml:space="preserve">    k=------# choix de l'urne</w:t>
        <w:br/>
        <w:t xml:space="preserve">    if k==n+1:</w:t>
        <w:br/>
        <w:t xml:space="preserve">        X=------</w:t>
        <w:br/>
        <w:t xml:space="preserve">    elif k==1:</w:t>
        <w:br/>
        <w:t xml:space="preserve">        X=------</w:t>
        <w:br/>
        <w:t xml:space="preserve">    else:</w:t>
        <w:br/>
        <w:t xml:space="preserve">        X=1</w:t>
        <w:br/>
        <w:t xml:space="preserve">        while rd.randint(1,n+1)&lt;=------:</w:t>
        <w:br/>
        <w:t xml:space="preserve">            X=--------</w:t>
        <w:br/>
        <w:t xml:space="preserve">    return (X)</w:t>
        <w:br/>
        <w:t xml:space="preserve"/>
      </w:r>
    </w:p>
    <w:p>
      <w:pPr>
        <w:numPr>
          <w:ilvl w:val="0"/>
          <w:numId w:val="17"/>
        </w:numPr>
        <w:spacing w:lineRule="auto"/>
      </w:pPr>
      <w:r>
        <w:rPr/>
        <w:t xml:space="preserve">Pour tout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1</m:t>
        </m:r>
        <m:r>
          <m:rPr>
            <m:sty m:val="p"/>
          </m:rPr>
          <m:t>]</m:t>
        </m:r>
        <m:r>
          <m:rPr>
            <m:sty m:val="p"/>
          </m:rPr>
          <m:t xml:space="preserve"> </m:t>
        </m:r>
        <m:r>
          <m:rPr>
            <m:sty m:val="p"/>
          </m:rPr>
          <m:t>]</m:t>
        </m:r>
      </m:oMath>
      <w:r>
        <w:rPr>
          <w:rFonts w:eastAsia="Georgia" w:cs="Georgia" w:ascii="Georgia" w:hAnsi="Georgia"/>
        </w:rPr>
        <w:t xml:space="preserve">, déterminer </w:t>
      </w:r>
      <m:oMath>
        <m:r>
          <m:rPr>
            <m:sty m:val="i"/>
          </m:rPr>
          <m:t>P</m:t>
        </m:r>
        <m:d>
          <m:dPr>
            <m:begChr m:val="("/>
            <m:endChr m:val=")"/>
            <m:ctrlPr>
              <w:rPr>
                <w:rFonts w:ascii="Cambria Math" w:hAnsi="Cambria Math"/>
              </w:rPr>
            </m:ctrlPr>
          </m:dPr>
          <m:e>
            <m:sSub>
              <m:sSubPr/>
              <m:e>
                <m:r>
                  <m:rPr>
                    <m:sty m:val="i"/>
                  </m:rPr>
                  <m:t>U</m:t>
                </m:r>
              </m:e>
              <m:sub>
                <m:r>
                  <m:rPr>
                    <m:sty m:val="i"/>
                  </m:rPr>
                  <m:t>k</m:t>
                </m:r>
              </m:sub>
            </m:sSub>
          </m:e>
        </m:d>
      </m:oMath>
      <w:r>
        <w:rPr/>
        <w:t xml:space="preserve">.</w:t>
      </w:r>
    </w:p>
    <w:p>
      <w:pPr>
        <w:numPr>
          <w:ilvl w:val="0"/>
          <w:numId w:val="17"/>
        </w:numPr>
        <w:spacing w:lineRule="auto"/>
      </w:pPr>
      <w:r>
        <w:rPr/>
        <w:t xml:space="preserve">a) Pour tout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donner la loi de </w:t>
      </w:r>
      <m:oMath>
        <m:sSub>
          <m:sSubPr/>
          <m:e>
            <m:r>
              <m:rPr>
                <m:sty m:val="i"/>
              </m:rPr>
              <m:t>X</m:t>
            </m:r>
          </m:e>
          <m:sub>
            <m:r>
              <m:rPr>
                <m:sty m:val="i"/>
              </m:rPr>
              <m:t>n</m:t>
            </m:r>
          </m:sub>
        </m:sSub>
      </m:oMath>
      <w:r>
        <w:rPr>
          <w:rFonts w:eastAsia="Georgia" w:cs="Georgia" w:ascii="Georgia" w:hAnsi="Georgia"/>
        </w:rPr>
        <w:t xml:space="preserve">, conditionnellement à l'événement </w:t>
      </w:r>
      <m:oMath>
        <m:sSub>
          <m:sSubPr/>
          <m:e>
            <m:r>
              <m:rPr>
                <m:sty m:val="i"/>
              </m:rPr>
              <m:t>U</m:t>
            </m:r>
          </m:e>
          <m:sub>
            <m:r>
              <m:rPr>
                <m:sty m:val="i"/>
              </m:rPr>
              <m:t>k</m:t>
            </m:r>
          </m:sub>
        </m:sSub>
      </m:oMath>
      <w:r>
        <w:rPr/>
        <w:t xml:space="preserve">.</w:t>
      </w:r>
      <w:r>
        <w:rPr/>
        <w:br w:type="textWrapping"/>
      </w:r>
      <w:r>
        <w:rPr>
          <w:rFonts w:eastAsia="Georgia" w:cs="Georgia" w:ascii="Georgia" w:hAnsi="Georgia"/>
        </w:rPr>
        <w:t xml:space="preserve">b) En conservant, sans les écrire de nouveau, les 6 premières lignes de la fonction Python précédente, compléter les 3 lignes suivantes afin d'obtenir une nouvelle simulation de </w:t>
      </w:r>
      <m:oMath>
        <m:sSub>
          <m:sSubPr/>
          <m:e>
            <m:r>
              <m:rPr>
                <m:sty m:val="i"/>
              </m:rPr>
              <m:t>X</m:t>
            </m:r>
          </m:e>
          <m:sub>
            <m:r>
              <m:rPr>
                <m:sty m:val="i"/>
              </m:rPr>
              <m:t>n</m:t>
            </m:r>
          </m:sub>
        </m:sSub>
      </m:oMath>
      <w:r>
        <w:rPr/>
        <w:t xml:space="preserve"> :</w:t>
      </w:r>
    </w:p>
    <w:p>
      <w:pPr>
        <w:pStyle w:val="SourceCode"/>
        <w:shd w:val="clear" w:fill="F8F8FA"/>
        <w:spacing w:lineRule="auto"/>
      </w:pPr>
      <w:r>
        <w:rPr>
          <w:rStyle w:val="VerbatimChar"/>
          <w:rFonts w:eastAsia="Consolas" w:cs="Consolas" w:ascii="Consolas" w:hAnsi="Consolas"/>
        </w:rPr>
        <w:t xml:space="preserve">else:</w:t>
        <w:br/>
        <w:t xml:space="preserve">    X=-------</w:t>
        <w:br/>
        <w:t xml:space="preserve">return (X)</w:t>
        <w:br/>
        <w:t xml:space="preserve"/>
      </w:r>
    </w:p>
    <w:p>
      <w:pPr>
        <w:numPr>
          <w:ilvl w:val="0"/>
          <w:numId w:val="19"/>
        </w:numPr>
        <w:spacing w:lineRule="auto"/>
      </w:pPr>
      <w:r>
        <w:rPr>
          <w:rFonts w:eastAsia="Georgia" w:cs="Georgia" w:ascii="Georgia" w:hAnsi="Georgia"/>
        </w:rPr>
        <w:t xml:space="preserve">a) Déterminer </w:t>
      </w:r>
      <m:oMath>
        <m:sSub>
          <m:sSubPr/>
          <m:e>
            <m:r>
              <m:rPr>
                <m:sty m:val="i"/>
              </m:rPr>
              <m:t>P</m:t>
            </m:r>
          </m:e>
          <m:sub>
            <m:sSub>
              <m:sSubPr/>
              <m:e>
                <m:r>
                  <m:rPr>
                    <m:sty m:val="i"/>
                  </m:rPr>
                  <m:t>U</m:t>
                </m:r>
              </m:e>
              <m:sub>
                <m:r>
                  <m:rPr>
                    <m:sty m:val="i"/>
                  </m:rPr>
                  <m:t>n</m:t>
                </m:r>
                <m:r>
                  <m:rPr>
                    <m:sty m:val="p"/>
                  </m:rPr>
                  <m:t>+</m:t>
                </m:r>
                <m:r>
                  <m:rPr>
                    <m:sty m:val="p"/>
                  </m:rPr>
                  <m:t>1</m:t>
                </m:r>
              </m:sub>
            </m:sSub>
          </m:sub>
        </m:sSub>
        <m:d>
          <m:dPr>
            <m:begChr m:val="("/>
            <m:endChr m:val=")"/>
            <m:ctrlPr>
              <w:rPr>
                <w:rFonts w:ascii="Cambria Math" w:hAnsi="Cambria Math"/>
              </w:rPr>
            </m:ctrlPr>
          </m:dPr>
          <m:e>
            <m:sSub>
              <m:sSubPr/>
              <m:e>
                <m:r>
                  <m:rPr>
                    <m:sty m:val="i"/>
                  </m:rPr>
                  <m:t>X</m:t>
                </m:r>
              </m:e>
              <m:sub>
                <m:r>
                  <m:rPr>
                    <m:sty m:val="i"/>
                  </m:rPr>
                  <m:t>n</m:t>
                </m:r>
              </m:sub>
            </m:sSub>
            <m:r>
              <m:rPr>
                <m:sty m:val="p"/>
              </m:rPr>
              <m:t>=</m:t>
            </m:r>
            <m:r>
              <m:rPr>
                <m:sty m:val="p"/>
              </m:rPr>
              <m:t>1</m:t>
            </m:r>
          </m:e>
        </m:d>
      </m:oMath>
      <w:r>
        <w:rPr/>
        <w:t xml:space="preserve">.</w:t>
      </w:r>
    </w:p>
    <w:p>
      <w:pPr>
        <w:numPr>
          <w:ilvl w:val="1"/>
          <w:numId w:val="20"/>
        </w:numPr>
        <w:spacing w:lineRule="auto"/>
      </w:pPr>
      <w:r>
        <w:rPr/>
        <w:t xml:space="preserve">Pour tout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donner </w:t>
      </w:r>
      <m:oMath>
        <m:sSub>
          <m:sSubPr/>
          <m:e>
            <m:r>
              <m:rPr>
                <m:sty m:val="i"/>
              </m:rPr>
              <m:t>P</m:t>
            </m:r>
          </m:e>
          <m:sub>
            <m:sSub>
              <m:sSubPr/>
              <m:e>
                <m:r>
                  <m:rPr>
                    <m:sty m:val="i"/>
                  </m:rPr>
                  <m:t>U</m:t>
                </m:r>
              </m:e>
              <m:sub>
                <m:r>
                  <m:rPr>
                    <m:sty m:val="i"/>
                  </m:rPr>
                  <m:t>k</m:t>
                </m:r>
              </m:sub>
            </m:sSub>
          </m:sub>
        </m:sSub>
        <m:d>
          <m:dPr>
            <m:begChr m:val="("/>
            <m:endChr m:val=")"/>
            <m:ctrlPr>
              <w:rPr>
                <w:rFonts w:ascii="Cambria Math" w:hAnsi="Cambria Math"/>
              </w:rPr>
            </m:ctrlPr>
          </m:dPr>
          <m:e>
            <m:sSub>
              <m:sSubPr/>
              <m:e>
                <m:r>
                  <m:rPr>
                    <m:sty m:val="i"/>
                  </m:rPr>
                  <m:t>X</m:t>
                </m:r>
              </m:e>
              <m:sub>
                <m:r>
                  <m:rPr>
                    <m:sty m:val="i"/>
                  </m:rPr>
                  <m:t>n</m:t>
                </m:r>
              </m:sub>
            </m:sSub>
            <m:r>
              <m:rPr>
                <m:sty m:val="p"/>
              </m:rPr>
              <m:t>=</m:t>
            </m:r>
            <m:r>
              <m:rPr>
                <m:sty m:val="p"/>
              </m:rPr>
              <m:t>1</m:t>
            </m:r>
          </m:e>
        </m:d>
      </m:oMath>
      <w:r>
        <w:rPr/>
        <w:t xml:space="preserve">.</w:t>
      </w:r>
    </w:p>
    <w:p>
      <w:pPr>
        <w:numPr>
          <w:ilvl w:val="1"/>
          <w:numId w:val="20"/>
        </w:numPr>
        <w:spacing w:lineRule="auto"/>
      </w:pPr>
      <w:r>
        <w:rPr/>
        <w:t xml:space="preserve">Montrer alors que </w:t>
      </w:r>
      <m:oMath>
        <m:r>
          <m:rPr>
            <m:sty m:val="i"/>
          </m:rPr>
          <m:t>P</m:t>
        </m:r>
        <m:d>
          <m:dPr>
            <m:begChr m:val="("/>
            <m:endChr m:val=")"/>
            <m:ctrlPr>
              <w:rPr>
                <w:rFonts w:ascii="Cambria Math" w:hAnsi="Cambria Math"/>
              </w:rPr>
            </m:ctrlPr>
          </m:dPr>
          <m:e>
            <m:sSub>
              <m:sSubPr/>
              <m:e>
                <m:r>
                  <m:rPr>
                    <m:sty m:val="i"/>
                  </m:rPr>
                  <m:t>X</m:t>
                </m:r>
              </m:e>
              <m:sub>
                <m:r>
                  <m:rPr>
                    <m:sty m:val="i"/>
                  </m:rPr>
                  <m:t>n</m:t>
                </m:r>
              </m:sub>
            </m:sSub>
            <m:r>
              <m:rPr>
                <m:sty m:val="p"/>
              </m:rPr>
              <m:t>=</m:t>
            </m:r>
            <m:r>
              <m:rPr>
                <m:sty m:val="p"/>
              </m:rPr>
              <m:t>1</m:t>
            </m:r>
          </m:e>
        </m:d>
        <m:r>
          <m:rPr>
            <m:sty m:val="p"/>
          </m:rPr>
          <m:t>=</m:t>
        </m:r>
        <m:f>
          <m:fPr>
            <m:ctrlPr>
              <w:rPr>
                <w:rFonts w:ascii="Cambria Math" w:hAnsi="Cambria Math"/>
              </w:rPr>
            </m:ctrlPr>
          </m:fPr>
          <m:num>
            <m:r>
              <m:rPr>
                <m:sty m:val="p"/>
              </m:rPr>
              <m:t>1</m:t>
            </m:r>
          </m:num>
          <m:den>
            <m:r>
              <m:rPr>
                <m:sty m:val="p"/>
              </m:rPr>
              <m:t>2</m:t>
            </m:r>
          </m:den>
        </m:f>
      </m:oMath>
      <w:r>
        <w:rPr/>
        <w:t xml:space="preserve">.</w:t>
      </w:r>
    </w:p>
    <w:p>
      <w:pPr>
        <w:numPr>
          <w:ilvl w:val="0"/>
          <w:numId w:val="19"/>
        </w:numPr>
        <w:spacing w:lineRule="auto"/>
      </w:pPr>
      <w:r>
        <w:rPr/>
        <w:t xml:space="preserve">Soit </w:t>
      </w:r>
      <m:oMath>
        <m:r>
          <m:rPr>
            <m:sty m:val="i"/>
          </m:rPr>
          <m:t>j</m:t>
        </m:r>
      </m:oMath>
      <w:r>
        <w:rPr>
          <w:rFonts w:eastAsia="Georgia" w:cs="Georgia" w:ascii="Georgia" w:hAnsi="Georgia"/>
        </w:rPr>
        <w:t xml:space="preserve"> un entier supérieur ou égal à 2.</w:t>
      </w:r>
    </w:p>
    <w:p>
      <w:pPr>
        <w:numPr>
          <w:ilvl w:val="1"/>
          <w:numId w:val="21"/>
        </w:numPr>
        <w:spacing w:lineRule="auto"/>
      </w:pPr>
      <w:r>
        <w:rPr>
          <w:rFonts w:eastAsia="Georgia" w:cs="Georgia" w:ascii="Georgia" w:hAnsi="Georgia"/>
        </w:rPr>
        <w:t xml:space="preserve">Déterminer </w:t>
      </w:r>
      <m:oMath>
        <m:sSub>
          <m:sSubPr/>
          <m:e>
            <m:r>
              <m:rPr>
                <m:sty m:val="i"/>
              </m:rPr>
              <m:t>P</m:t>
            </m:r>
          </m:e>
          <m:sub>
            <m:sSub>
              <m:sSubPr/>
              <m:e>
                <m:r>
                  <m:rPr>
                    <m:sty m:val="i"/>
                  </m:rPr>
                  <m:t>U</m:t>
                </m:r>
              </m:e>
              <m:sub>
                <m:r>
                  <m:rPr>
                    <m:sty m:val="i"/>
                  </m:rPr>
                  <m:t>n</m:t>
                </m:r>
                <m:r>
                  <m:rPr>
                    <m:sty m:val="p"/>
                  </m:rPr>
                  <m:t>+</m:t>
                </m:r>
                <m:r>
                  <m:rPr>
                    <m:sty m:val="p"/>
                  </m:rPr>
                  <m:t>1</m:t>
                </m:r>
              </m:sub>
            </m:sSub>
          </m:sub>
        </m:sSub>
        <m:d>
          <m:dPr>
            <m:begChr m:val="("/>
            <m:endChr m:val=")"/>
            <m:ctrlPr>
              <w:rPr>
                <w:rFonts w:ascii="Cambria Math" w:hAnsi="Cambria Math"/>
              </w:rPr>
            </m:ctrlPr>
          </m:dPr>
          <m:e>
            <m:sSub>
              <m:sSubPr/>
              <m:e>
                <m:r>
                  <m:rPr>
                    <m:sty m:val="i"/>
                  </m:rPr>
                  <m:t>X</m:t>
                </m:r>
              </m:e>
              <m:sub>
                <m:r>
                  <m:rPr>
                    <m:sty m:val="i"/>
                  </m:rPr>
                  <m:t>n</m:t>
                </m:r>
              </m:sub>
            </m:sSub>
            <m:r>
              <m:rPr>
                <m:sty m:val="p"/>
              </m:rPr>
              <m:t>=</m:t>
            </m:r>
            <m:r>
              <m:rPr>
                <m:sty m:val="i"/>
              </m:rPr>
              <m:t>j</m:t>
            </m:r>
          </m:e>
        </m:d>
      </m:oMath>
      <w:r>
        <w:rPr/>
        <w:t xml:space="preserve">.</w:t>
      </w:r>
    </w:p>
    <w:p>
      <w:pPr>
        <w:numPr>
          <w:ilvl w:val="1"/>
          <w:numId w:val="21"/>
        </w:numPr>
        <w:spacing w:lineRule="auto"/>
      </w:pPr>
      <w:r>
        <w:rPr/>
        <w:t xml:space="preserve">Pour tout </w:t>
      </w:r>
      <m:oMath>
        <m:r>
          <m:rPr>
            <m:sty m:val="i"/>
          </m:rPr>
          <m:t>k</m:t>
        </m:r>
      </m:oMath>
      <w:r>
        <w:rPr/>
        <w:t xml:space="preserve">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donner </w:t>
      </w:r>
      <m:oMath>
        <m:sSub>
          <m:sSubPr/>
          <m:e>
            <m:r>
              <m:rPr>
                <m:sty m:val="i"/>
              </m:rPr>
              <m:t>P</m:t>
            </m:r>
          </m:e>
          <m:sub>
            <m:sSub>
              <m:sSubPr/>
              <m:e>
                <m:r>
                  <m:rPr>
                    <m:sty m:val="i"/>
                  </m:rPr>
                  <m:t>U</m:t>
                </m:r>
              </m:e>
              <m:sub>
                <m:r>
                  <m:rPr>
                    <m:sty m:val="i"/>
                  </m:rPr>
                  <m:t>k</m:t>
                </m:r>
              </m:sub>
            </m:sSub>
          </m:sub>
        </m:sSub>
        <m:d>
          <m:dPr>
            <m:begChr m:val="("/>
            <m:endChr m:val=")"/>
            <m:ctrlPr>
              <w:rPr>
                <w:rFonts w:ascii="Cambria Math" w:hAnsi="Cambria Math"/>
              </w:rPr>
            </m:ctrlPr>
          </m:dPr>
          <m:e>
            <m:sSub>
              <m:sSubPr/>
              <m:e>
                <m:r>
                  <m:rPr>
                    <m:sty m:val="i"/>
                  </m:rPr>
                  <m:t>X</m:t>
                </m:r>
              </m:e>
              <m:sub>
                <m:r>
                  <m:rPr>
                    <m:sty m:val="i"/>
                  </m:rPr>
                  <m:t>n</m:t>
                </m:r>
              </m:sub>
            </m:sSub>
            <m:r>
              <m:rPr>
                <m:sty m:val="p"/>
              </m:rPr>
              <m:t>=</m:t>
            </m:r>
            <m:r>
              <m:rPr>
                <m:sty m:val="i"/>
              </m:rPr>
              <m:t>j</m:t>
            </m:r>
          </m:e>
        </m:d>
      </m:oMath>
      <w:r>
        <w:rPr/>
        <w:t xml:space="preserve">.</w:t>
      </w:r>
    </w:p>
    <w:p>
      <w:pPr>
        <w:numPr>
          <w:ilvl w:val="1"/>
          <w:numId w:val="21"/>
        </w:numPr>
        <w:spacing w:lineRule="auto"/>
      </w:pPr>
      <w:r>
        <w:rPr>
          <w:rFonts w:eastAsia="Georgia" w:cs="Georgia" w:ascii="Georgia" w:hAnsi="Georgia"/>
        </w:rPr>
        <w:t xml:space="preserve">En déduire l'égalité :</w:t>
      </w:r>
      <w:r>
        <w:rPr/>
        <w:br w:type="textWrapping"/>
      </w:r>
      <m:oMathPara>
        <m:oMath>
          <m:r>
            <m:rPr>
              <m:sty m:val="i"/>
            </m:rPr>
            <m:t>P</m:t>
          </m:r>
          <m:d>
            <m:dPr>
              <m:begChr m:val="("/>
              <m:endChr m:val=")"/>
              <m:ctrlPr>
                <w:rPr>
                  <w:rFonts w:ascii="Cambria Math" w:hAnsi="Cambria Math"/>
                </w:rPr>
              </m:ctrlPr>
            </m:dPr>
            <m:e>
              <m:sSub>
                <m:sSubPr/>
                <m:e>
                  <m:r>
                    <m:rPr>
                      <m:sty m:val="i"/>
                    </m:rPr>
                    <m:t>X</m:t>
                  </m:r>
                </m:e>
                <m:sub>
                  <m:r>
                    <m:rPr>
                      <m:sty m:val="i"/>
                    </m:rPr>
                    <m:t>n</m:t>
                  </m:r>
                </m:sub>
              </m:sSub>
              <m:r>
                <m:rPr>
                  <m:sty m:val="p"/>
                </m:rPr>
                <m:t>=</m:t>
              </m:r>
              <m:r>
                <m:rPr>
                  <m:sty m:val="i"/>
                </m:rPr>
                <m:t>j</m:t>
              </m:r>
            </m:e>
          </m:d>
          <m:r>
            <m:rPr>
              <m:sty m:val="p"/>
            </m:rPr>
            <m:t>=</m:t>
          </m:r>
          <m:f>
            <m:fPr>
              <m:ctrlPr>
                <w:rPr>
                  <w:rFonts w:ascii="Cambria Math" w:hAnsi="Cambria Math"/>
                </w:rPr>
              </m:ctrlPr>
            </m:fPr>
            <m:num>
              <m:r>
                <m:rPr>
                  <m:sty m:val="p"/>
                </m:rPr>
                <m:t>1</m:t>
              </m:r>
            </m:num>
            <m:den>
              <m:r>
                <m:rPr>
                  <m:sty m:val="i"/>
                </m:rPr>
                <m:t>n</m:t>
              </m:r>
              <m:r>
                <m:rPr>
                  <m:sty m:val="p"/>
                </m:rPr>
                <m:t>+</m:t>
              </m:r>
              <m:r>
                <m:rPr>
                  <m:sty m:val="p"/>
                </m:rPr>
                <m:t>1</m:t>
              </m:r>
            </m:den>
          </m:f>
          <m:nary>
            <m:naryPr>
              <m:chr m:val="∑"/>
              <m:limLoc m:val="undOvr"/>
              <m:grow m:val="1"/>
            </m:naryPr>
            <m:sub>
              <m:r>
                <m:rPr>
                  <m:sty m:val="i"/>
                </m:rPr>
                <m:t>k</m:t>
              </m:r>
              <m:r>
                <m:rPr>
                  <m:sty m:val="p"/>
                </m:rPr>
                <m:t>=</m:t>
              </m:r>
              <m:r>
                <m:rPr>
                  <m:sty m:val="p"/>
                </m:rPr>
                <m:t>0</m:t>
              </m:r>
            </m:sub>
            <m:sup>
              <m:r>
                <m:rPr>
                  <m:sty m:val="i"/>
                </m:rPr>
                <m:t>n</m:t>
              </m:r>
              <m:r>
                <m:rPr>
                  <m:sty m:val="p"/>
                </m:rPr>
                <m:t>−</m:t>
              </m:r>
              <m:r>
                <m:rPr>
                  <m:sty m:val="p"/>
                </m:rPr>
                <m:t>1</m:t>
              </m:r>
            </m:sup>
            <m:e>
              <m:r>
                <m:rPr>
                  <m:sty m:val="p"/>
                </m:rPr>
                <m:t xml:space="preserve"> </m:t>
              </m:r>
            </m:e>
          </m:nary>
          <m:d>
            <m:dPr>
              <m:begChr m:val="["/>
              <m:endChr m:val="]"/>
              <m:ctrlPr>
                <w:rPr>
                  <w:rFonts w:ascii="Cambria Math" w:hAnsi="Cambria Math"/>
                </w:rPr>
              </m:ctrlPr>
            </m:dPr>
            <m:e>
              <m:sSup>
                <m:sSupPr/>
                <m:e>
                  <m:d>
                    <m:dPr>
                      <m:begChr m:val="("/>
                      <m:endChr m:val=")"/>
                      <m:ctrlPr>
                        <w:rPr>
                          <w:rFonts w:ascii="Cambria Math" w:hAnsi="Cambria Math"/>
                        </w:rPr>
                      </m:ctrlPr>
                    </m:dPr>
                    <m:e>
                      <m:f>
                        <m:fPr>
                          <m:ctrlPr>
                            <w:rPr>
                              <w:rFonts w:ascii="Cambria Math" w:hAnsi="Cambria Math"/>
                            </w:rPr>
                          </m:ctrlPr>
                        </m:fPr>
                        <m:num>
                          <m:r>
                            <m:rPr>
                              <m:sty m:val="i"/>
                            </m:rPr>
                            <m:t>k</m:t>
                          </m:r>
                        </m:num>
                        <m:den>
                          <m:r>
                            <m:rPr>
                              <m:sty m:val="i"/>
                            </m:rPr>
                            <m:t>n</m:t>
                          </m:r>
                        </m:den>
                      </m:f>
                    </m:e>
                  </m:d>
                </m:e>
                <m:sup>
                  <m:r>
                    <m:rPr>
                      <m:sty m:val="i"/>
                    </m:rPr>
                    <m:t>j</m:t>
                  </m:r>
                  <m:r>
                    <m:rPr>
                      <m:sty m:val="p"/>
                    </m:rPr>
                    <m:t>−</m:t>
                  </m:r>
                  <m:r>
                    <m:rPr>
                      <m:sty m:val="p"/>
                    </m:rPr>
                    <m:t>1</m:t>
                  </m:r>
                </m:sup>
              </m:sSup>
              <m:r>
                <m:rPr>
                  <m:sty m:val="p"/>
                </m:rPr>
                <m:t>−</m:t>
              </m:r>
              <m:sSup>
                <m:sSupPr/>
                <m:e>
                  <m:d>
                    <m:dPr>
                      <m:begChr m:val="("/>
                      <m:endChr m:val=")"/>
                      <m:ctrlPr>
                        <w:rPr>
                          <w:rFonts w:ascii="Cambria Math" w:hAnsi="Cambria Math"/>
                        </w:rPr>
                      </m:ctrlPr>
                    </m:dPr>
                    <m:e>
                      <m:f>
                        <m:fPr>
                          <m:ctrlPr>
                            <w:rPr>
                              <w:rFonts w:ascii="Cambria Math" w:hAnsi="Cambria Math"/>
                            </w:rPr>
                          </m:ctrlPr>
                        </m:fPr>
                        <m:num>
                          <m:r>
                            <m:rPr>
                              <m:sty m:val="i"/>
                            </m:rPr>
                            <m:t>k</m:t>
                          </m:r>
                        </m:num>
                        <m:den>
                          <m:r>
                            <m:rPr>
                              <m:sty m:val="i"/>
                            </m:rPr>
                            <m:t>n</m:t>
                          </m:r>
                        </m:den>
                      </m:f>
                    </m:e>
                  </m:d>
                </m:e>
                <m:sup>
                  <m:r>
                    <m:rPr>
                      <m:sty m:val="i"/>
                    </m:rPr>
                    <m:t>j</m:t>
                  </m:r>
                </m:sup>
              </m:sSup>
            </m:e>
          </m:d>
        </m:oMath>
      </m:oMathPara>
    </w:p>
    <w:p>
      <w:pPr>
        <w:numPr>
          <w:ilvl w:val="0"/>
          <w:numId w:val="19"/>
        </w:numPr>
        <w:spacing w:lineRule="auto"/>
      </w:pPr>
      <w:r>
        <w:rPr/>
        <w:t xml:space="preserve">a) Justifier que, pour tout </w:t>
      </w:r>
      <m:oMath>
        <m:r>
          <m:rPr>
            <m:sty m:val="i"/>
          </m:rPr>
          <m:t>k</m:t>
        </m:r>
      </m:oMath>
      <w:r>
        <w:rPr/>
        <w:t xml:space="preserve"> de </w:t>
      </w:r>
      <m:oMath>
        <m:r>
          <m:rPr>
            <m:sty m:val="p"/>
          </m:rPr>
          <m:t>[</m:t>
        </m:r>
        <m:r>
          <m:rPr>
            <m:sty m:val="p"/>
          </m:rPr>
          <m:t xml:space="preserve"> </m:t>
        </m:r>
        <m:r>
          <m:rPr>
            <m:sty m:val="p"/>
          </m:rPr>
          <m:t>[</m:t>
        </m:r>
        <m:r>
          <m:rPr>
            <m:sty m:val="p"/>
          </m:rPr>
          <m:t>0</m:t>
        </m:r>
        <m:r>
          <m:rPr>
            <m:sty m:val="p"/>
          </m:rPr>
          <m:t>,</m:t>
        </m:r>
        <m:r>
          <m:rPr>
            <m:sty m:val="i"/>
          </m:rPr>
          <m:t>n</m:t>
        </m:r>
        <m:r>
          <m:rPr>
            <m:sty m:val="p"/>
          </m:rPr>
          <m:t>−</m:t>
        </m:r>
        <m:r>
          <m:rPr>
            <m:sty m:val="p"/>
          </m:rPr>
          <m:t>1</m:t>
        </m:r>
        <m:r>
          <m:rPr>
            <m:sty m:val="p"/>
          </m:rPr>
          <m:t>]</m:t>
        </m:r>
        <m:r>
          <m:rPr>
            <m:sty m:val="p"/>
          </m:rPr>
          <m:t xml:space="preserve"> </m:t>
        </m:r>
        <m:r>
          <m:rPr>
            <m:sty m:val="p"/>
          </m:rPr>
          <m:t>]</m:t>
        </m:r>
      </m:oMath>
      <w:r>
        <w:rPr/>
        <w:t xml:space="preserve">, on a : </w:t>
      </w:r>
      <m:oMath>
        <m:nary>
          <m:naryPr>
            <m:chr m:val="∑"/>
            <m:limLoc m:val="undOvr"/>
            <m:grow m:val="1"/>
          </m:naryPr>
          <m:sub>
            <m:r>
              <m:rPr>
                <m:sty m:val="i"/>
              </m:rPr>
              <m:t>j</m:t>
            </m:r>
            <m:r>
              <m:rPr>
                <m:sty m:val="p"/>
              </m:rPr>
              <m:t>=</m:t>
            </m:r>
            <m:r>
              <m:rPr>
                <m:sty m:val="p"/>
              </m:rPr>
              <m:t>2</m:t>
            </m:r>
          </m:sub>
          <m:sup>
            <m:r>
              <m:rPr>
                <m:sty m:val="p"/>
              </m:rPr>
              <m:t>+</m:t>
            </m:r>
            <m:r>
              <m:rPr>
                <m:sty m:val="p"/>
              </m:rPr>
              <m:t>∞</m:t>
            </m:r>
          </m:sup>
          <m:e>
            <m:r>
              <m:rPr>
                <m:sty m:val="p"/>
              </m:rPr>
              <m:t xml:space="preserve"> </m:t>
            </m:r>
          </m:e>
        </m:nary>
        <m:d>
          <m:dPr>
            <m:begChr m:val="["/>
            <m:endChr m:val="]"/>
            <m:ctrlPr>
              <w:rPr>
                <w:rFonts w:ascii="Cambria Math" w:hAnsi="Cambria Math"/>
              </w:rPr>
            </m:ctrlPr>
          </m:dPr>
          <m:e>
            <m:sSup>
              <m:sSupPr/>
              <m:e>
                <m:d>
                  <m:dPr>
                    <m:begChr m:val="("/>
                    <m:endChr m:val=")"/>
                    <m:ctrlPr>
                      <w:rPr>
                        <w:rFonts w:ascii="Cambria Math" w:hAnsi="Cambria Math"/>
                      </w:rPr>
                    </m:ctrlPr>
                  </m:dPr>
                  <m:e>
                    <m:f>
                      <m:fPr>
                        <m:ctrlPr>
                          <w:rPr>
                            <w:rFonts w:ascii="Cambria Math" w:hAnsi="Cambria Math"/>
                          </w:rPr>
                        </m:ctrlPr>
                      </m:fPr>
                      <m:num>
                        <m:r>
                          <m:rPr>
                            <m:sty m:val="i"/>
                          </m:rPr>
                          <m:t>k</m:t>
                        </m:r>
                      </m:num>
                      <m:den>
                        <m:r>
                          <m:rPr>
                            <m:sty m:val="i"/>
                          </m:rPr>
                          <m:t>n</m:t>
                        </m:r>
                      </m:den>
                    </m:f>
                  </m:e>
                </m:d>
              </m:e>
              <m:sup>
                <m:r>
                  <m:rPr>
                    <m:sty m:val="i"/>
                  </m:rPr>
                  <m:t>j</m:t>
                </m:r>
                <m:r>
                  <m:rPr>
                    <m:sty m:val="p"/>
                  </m:rPr>
                  <m:t>−</m:t>
                </m:r>
                <m:r>
                  <m:rPr>
                    <m:sty m:val="p"/>
                  </m:rPr>
                  <m:t>1</m:t>
                </m:r>
              </m:sup>
            </m:sSup>
            <m:r>
              <m:rPr>
                <m:sty m:val="p"/>
              </m:rPr>
              <m:t>−</m:t>
            </m:r>
            <m:sSup>
              <m:sSupPr/>
              <m:e>
                <m:d>
                  <m:dPr>
                    <m:begChr m:val="("/>
                    <m:endChr m:val=")"/>
                    <m:ctrlPr>
                      <w:rPr>
                        <w:rFonts w:ascii="Cambria Math" w:hAnsi="Cambria Math"/>
                      </w:rPr>
                    </m:ctrlPr>
                  </m:dPr>
                  <m:e>
                    <m:f>
                      <m:fPr>
                        <m:ctrlPr>
                          <w:rPr>
                            <w:rFonts w:ascii="Cambria Math" w:hAnsi="Cambria Math"/>
                          </w:rPr>
                        </m:ctrlPr>
                      </m:fPr>
                      <m:num>
                        <m:r>
                          <m:rPr>
                            <m:sty m:val="i"/>
                          </m:rPr>
                          <m:t>k</m:t>
                        </m:r>
                      </m:num>
                      <m:den>
                        <m:r>
                          <m:rPr>
                            <m:sty m:val="i"/>
                          </m:rPr>
                          <m:t>n</m:t>
                        </m:r>
                      </m:den>
                    </m:f>
                  </m:e>
                </m:d>
              </m:e>
              <m:sup>
                <m:r>
                  <m:rPr>
                    <m:sty m:val="i"/>
                  </m:rPr>
                  <m:t>j</m:t>
                </m:r>
              </m:sup>
            </m:sSup>
          </m:e>
        </m:d>
        <m:r>
          <m:rPr>
            <m:sty m:val="p"/>
          </m:rPr>
          <m:t>=</m:t>
        </m:r>
        <m:f>
          <m:fPr>
            <m:ctrlPr>
              <w:rPr>
                <w:rFonts w:ascii="Cambria Math" w:hAnsi="Cambria Math"/>
              </w:rPr>
            </m:ctrlPr>
          </m:fPr>
          <m:num>
            <m:r>
              <m:rPr>
                <m:sty m:val="i"/>
              </m:rPr>
              <m:t>k</m:t>
            </m:r>
          </m:num>
          <m:den>
            <m:r>
              <m:rPr>
                <m:sty m:val="i"/>
              </m:rPr>
              <m:t>n</m:t>
            </m:r>
          </m:den>
        </m:f>
      </m:oMath>
      <w:r>
        <w:rPr/>
        <w:t xml:space="preserve">.</w:t>
      </w:r>
    </w:p>
    <w:p>
      <w:pPr>
        <w:numPr>
          <w:ilvl w:val="1"/>
          <w:numId w:val="22"/>
        </w:numPr>
        <w:spacing w:lineRule="auto"/>
      </w:pPr>
      <w:r>
        <w:rPr/>
        <w:t xml:space="preserve">Calculer </w:t>
      </w:r>
      <m:oMath>
        <m:r>
          <m:rPr>
            <m:sty m:val="i"/>
          </m:rPr>
          <m:t>P</m:t>
        </m:r>
        <m:d>
          <m:dPr>
            <m:begChr m:val="("/>
            <m:endChr m:val=")"/>
            <m:ctrlPr>
              <w:rPr>
                <w:rFonts w:ascii="Cambria Math" w:hAnsi="Cambria Math"/>
              </w:rPr>
            </m:ctrlPr>
          </m:dPr>
          <m:e>
            <m:sSub>
              <m:sSubPr/>
              <m:e>
                <m:r>
                  <m:rPr>
                    <m:sty m:val="i"/>
                  </m:rPr>
                  <m:t>X</m:t>
                </m:r>
              </m:e>
              <m:sub>
                <m:r>
                  <m:rPr>
                    <m:sty m:val="i"/>
                  </m:rPr>
                  <m:t>n</m:t>
                </m:r>
              </m:sub>
            </m:sSub>
            <m:r>
              <m:rPr>
                <m:sty m:val="p"/>
              </m:rPr>
              <m:t>≥</m:t>
            </m:r>
            <m:r>
              <m:rPr>
                <m:sty m:val="p"/>
              </m:rPr>
              <m:t>2</m:t>
            </m:r>
          </m:e>
        </m:d>
      </m:oMath>
      <w:r>
        <w:rPr/>
        <w:t xml:space="preserve"> en fonction de </w:t>
      </w:r>
      <m:oMath>
        <m:r>
          <m:rPr>
            <m:sty m:val="i"/>
          </m:rPr>
          <m:t>n</m:t>
        </m:r>
      </m:oMath>
      <w:r>
        <w:rPr/>
        <w:t xml:space="preserve">.</w:t>
      </w:r>
    </w:p>
    <w:p>
      <w:pPr>
        <w:numPr>
          <w:ilvl w:val="0"/>
          <w:numId w:val="19"/>
        </w:numPr>
        <w:spacing w:lineRule="auto"/>
      </w:pPr>
      <w:r>
        <w:rPr>
          <w:rFonts w:eastAsia="Georgia" w:cs="Georgia" w:ascii="Georgia" w:hAnsi="Georgia"/>
        </w:rPr>
        <w:t xml:space="preserve">a) Déduire des deux questions précédentes l'expression de </w:t>
      </w:r>
      <m:oMath>
        <m:r>
          <m:rPr>
            <m:sty m:val="i"/>
          </m:rPr>
          <m:t>P</m:t>
        </m:r>
        <m:d>
          <m:dPr>
            <m:begChr m:val="("/>
            <m:endChr m:val=")"/>
            <m:ctrlPr>
              <w:rPr>
                <w:rFonts w:ascii="Cambria Math" w:hAnsi="Cambria Math"/>
              </w:rPr>
            </m:ctrlPr>
          </m:dPr>
          <m:e>
            <m:sSub>
              <m:sSubPr/>
              <m:e>
                <m:r>
                  <m:rPr>
                    <m:sty m:val="i"/>
                  </m:rPr>
                  <m:t>X</m:t>
                </m:r>
              </m:e>
              <m:sub>
                <m:r>
                  <m:rPr>
                    <m:sty m:val="i"/>
                  </m:rPr>
                  <m:t>n</m:t>
                </m:r>
              </m:sub>
            </m:sSub>
            <m:r>
              <m:rPr>
                <m:sty m:val="p"/>
              </m:rPr>
              <m:t>=</m:t>
            </m:r>
            <m:r>
              <m:rPr>
                <m:sty m:val="p"/>
              </m:rPr>
              <m:t>0</m:t>
            </m:r>
          </m:e>
        </m:d>
      </m:oMath>
      <w:r>
        <w:rPr/>
        <w:t xml:space="preserve"> en fonction de </w:t>
      </w:r>
      <m:oMath>
        <m:r>
          <m:rPr>
            <m:sty m:val="i"/>
          </m:rPr>
          <m:t>n</m:t>
        </m:r>
      </m:oMath>
      <w:r>
        <w:rPr/>
        <w:t xml:space="preserve">.</w:t>
      </w:r>
    </w:p>
    <w:p>
      <w:pPr>
        <w:numPr>
          <w:ilvl w:val="1"/>
          <w:numId w:val="23"/>
        </w:numPr>
        <w:spacing w:lineRule="auto"/>
      </w:pPr>
      <w:r>
        <w:rPr>
          <w:rFonts w:eastAsia="Georgia" w:cs="Georgia" w:ascii="Georgia" w:hAnsi="Georgia"/>
        </w:rPr>
        <w:t xml:space="preserve">Aurait-on pu anticiper ce dernier résultat sans aucun calcul ?</w:t>
      </w:r>
    </w:p>
    <w:p>
      <w:pPr>
        <w:numPr>
          <w:ilvl w:val="0"/>
          <w:numId w:val="19"/>
        </w:numPr>
        <w:spacing w:lineRule="auto"/>
      </w:pPr>
      <w:r>
        <w:rPr/>
        <w:t xml:space="preserve">a) Montrer que </w:t>
      </w:r>
      <m:oMath>
        <m:sSub>
          <m:sSubPr/>
          <m:e>
            <m:r>
              <m:rPr>
                <m:sty m:val="i"/>
              </m:rPr>
              <m:t>X</m:t>
            </m:r>
          </m:e>
          <m:sub>
            <m:r>
              <m:rPr>
                <m:sty m:val="i"/>
              </m:rPr>
              <m:t>n</m:t>
            </m:r>
          </m:sub>
        </m:sSub>
      </m:oMath>
      <w:r>
        <w:rPr>
          <w:rFonts w:eastAsia="Georgia" w:cs="Georgia" w:ascii="Georgia" w:hAnsi="Georgia"/>
        </w:rPr>
        <w:t xml:space="preserve"> possède une espérance </w:t>
      </w:r>
      <m:oMath>
        <m:r>
          <m:rPr>
            <m:sty m:val="i"/>
          </m:rPr>
          <m:t>E</m:t>
        </m:r>
        <m:d>
          <m:dPr>
            <m:begChr m:val="("/>
            <m:endChr m:val=")"/>
            <m:ctrlPr>
              <w:rPr>
                <w:rFonts w:ascii="Cambria Math" w:hAnsi="Cambria Math"/>
              </w:rPr>
            </m:ctrlPr>
          </m:dPr>
          <m:e>
            <m:sSub>
              <m:sSubPr/>
              <m:e>
                <m:r>
                  <m:rPr>
                    <m:sty m:val="i"/>
                  </m:rPr>
                  <m:t>X</m:t>
                </m:r>
              </m:e>
              <m:sub>
                <m:r>
                  <m:rPr>
                    <m:sty m:val="i"/>
                  </m:rPr>
                  <m:t>n</m:t>
                </m:r>
              </m:sub>
            </m:sSub>
          </m:e>
        </m:d>
      </m:oMath>
      <w:r>
        <w:rPr>
          <w:rFonts w:eastAsia="Georgia" w:cs="Georgia" w:ascii="Georgia" w:hAnsi="Georgia"/>
        </w:rPr>
        <w:t xml:space="preserve"> donnée par :</w:t>
      </w:r>
      <w:r>
        <w:rPr/>
        <w:br w:type="textWrapping"/>
      </w:r>
      <m:oMathPara>
        <m:oMath>
          <m:r>
            <m:rPr>
              <m:sty m:val="i"/>
            </m:rPr>
            <m:t>E</m:t>
          </m:r>
          <m:d>
            <m:dPr>
              <m:begChr m:val="("/>
              <m:endChr m:val=")"/>
              <m:ctrlPr>
                <w:rPr>
                  <w:rFonts w:ascii="Cambria Math" w:hAnsi="Cambria Math"/>
                </w:rPr>
              </m:ctrlPr>
            </m:dPr>
            <m:e>
              <m:sSub>
                <m:sSubPr/>
                <m:e>
                  <m:r>
                    <m:rPr>
                      <m:sty m:val="i"/>
                    </m:rPr>
                    <m:t>X</m:t>
                  </m:r>
                </m:e>
                <m:sub>
                  <m:r>
                    <m:rPr>
                      <m:sty m:val="i"/>
                    </m:rPr>
                    <m:t>n</m:t>
                  </m:r>
                </m:sub>
              </m:sSub>
            </m:e>
          </m:d>
          <m:r>
            <m:rPr>
              <m:sty m:val="p"/>
            </m:rPr>
            <m:t>=</m:t>
          </m:r>
          <m:f>
            <m:fPr>
              <m:ctrlPr>
                <w:rPr>
                  <w:rFonts w:ascii="Cambria Math" w:hAnsi="Cambria Math"/>
                </w:rPr>
              </m:ctrlPr>
            </m:fPr>
            <m:num>
              <m:r>
                <m:rPr>
                  <m:sty m:val="i"/>
                </m:rPr>
                <m:t>n</m:t>
              </m:r>
            </m:num>
            <m:den>
              <m:r>
                <m:rPr>
                  <m:sty m:val="i"/>
                </m:rPr>
                <m:t>n</m:t>
              </m:r>
              <m:r>
                <m:rPr>
                  <m:sty m:val="p"/>
                </m:rPr>
                <m:t>+</m:t>
              </m:r>
              <m:r>
                <m:rPr>
                  <m:sty m:val="p"/>
                </m:rPr>
                <m:t>1</m:t>
              </m:r>
            </m:den>
          </m:f>
          <m:nary>
            <m:naryPr>
              <m:chr m:val="∑"/>
              <m:limLoc m:val="undOvr"/>
              <m:grow m:val="1"/>
            </m:naryPr>
            <m:sub>
              <m:r>
                <m:rPr>
                  <m:sty m:val="i"/>
                </m:rPr>
                <m:t>p</m:t>
              </m:r>
              <m:r>
                <m:rPr>
                  <m:sty m:val="p"/>
                </m:rPr>
                <m:t>=</m:t>
              </m:r>
              <m:r>
                <m:rPr>
                  <m:sty m:val="p"/>
                </m:rPr>
                <m:t>1</m:t>
              </m:r>
            </m:sub>
            <m:sup>
              <m:r>
                <m:rPr>
                  <m:sty m:val="i"/>
                </m:rPr>
                <m:t>n</m:t>
              </m:r>
            </m:sup>
            <m:e>
              <m:r>
                <m:rPr>
                  <m:sty m:val="p"/>
                </m:rPr>
                <m:t xml:space="preserve"> </m:t>
              </m:r>
            </m:e>
          </m:nary>
          <m:f>
            <m:fPr>
              <m:ctrlPr>
                <w:rPr>
                  <w:rFonts w:ascii="Cambria Math" w:hAnsi="Cambria Math"/>
                </w:rPr>
              </m:ctrlPr>
            </m:fPr>
            <m:num>
              <m:r>
                <m:rPr>
                  <m:sty m:val="p"/>
                </m:rPr>
                <m:t>1</m:t>
              </m:r>
            </m:num>
            <m:den>
              <m:r>
                <m:rPr>
                  <m:sty m:val="i"/>
                </m:rPr>
                <m:t>p</m:t>
              </m:r>
            </m:den>
          </m:f>
        </m:oMath>
      </m:oMathPara>
    </w:p>
    <w:p>
      <w:pPr>
        <w:numPr>
          <w:ilvl w:val="1"/>
          <w:numId w:val="24"/>
        </w:numPr>
        <w:spacing w:lineRule="auto"/>
      </w:pPr>
      <w:r>
        <w:rPr/>
        <w:t xml:space="preserve">Informatique : calcul et affichage de </w:t>
      </w:r>
      <m:oMath>
        <m:r>
          <m:rPr>
            <m:sty m:val="i"/>
          </m:rPr>
          <m:t>E</m:t>
        </m:r>
        <m:d>
          <m:dPr>
            <m:begChr m:val="("/>
            <m:endChr m:val=")"/>
            <m:ctrlPr>
              <w:rPr>
                <w:rFonts w:ascii="Cambria Math" w:hAnsi="Cambria Math"/>
              </w:rPr>
            </m:ctrlPr>
          </m:dPr>
          <m:e>
            <m:sSub>
              <m:sSubPr/>
              <m:e>
                <m:r>
                  <m:rPr>
                    <m:sty m:val="i"/>
                  </m:rPr>
                  <m:t>X</m:t>
                </m:r>
              </m:e>
              <m:sub>
                <m:r>
                  <m:rPr>
                    <m:sty m:val="i"/>
                  </m:rPr>
                  <m:t>n</m:t>
                </m:r>
              </m:sub>
            </m:sSub>
          </m:e>
        </m:d>
      </m:oMath>
      <w:r>
        <w:rPr/>
        <w:t xml:space="preserve">.</w:t>
      </w:r>
    </w:p>
    <w:p>
      <w:pPr>
        <w:spacing w:after="220" w:lineRule="auto"/>
      </w:pPr>
      <w:r>
        <w:rPr>
          <w:rFonts w:eastAsia="Georgia" w:cs="Georgia" w:ascii="Georgia" w:hAnsi="Georgia"/>
        </w:rPr>
        <w:t xml:space="preserve">Compléter le script suivant afin qu'il permette de calculer et d'afficher </w:t>
      </w:r>
      <m:oMath>
        <m:r>
          <m:rPr>
            <m:sty m:val="i"/>
          </m:rPr>
          <m:t>E</m:t>
        </m:r>
        <m:d>
          <m:dPr>
            <m:begChr m:val="("/>
            <m:endChr m:val=")"/>
            <m:ctrlPr>
              <w:rPr>
                <w:rFonts w:ascii="Cambria Math" w:hAnsi="Cambria Math"/>
              </w:rPr>
            </m:ctrlPr>
          </m:dPr>
          <m:e>
            <m:sSub>
              <m:sSubPr/>
              <m:e>
                <m:r>
                  <m:rPr>
                    <m:sty m:val="i"/>
                  </m:rPr>
                  <m:t>X</m:t>
                </m:r>
              </m:e>
              <m:sub>
                <m:r>
                  <m:rPr>
                    <m:sty m:val="i"/>
                  </m:rPr>
                  <m:t>n</m:t>
                </m:r>
              </m:sub>
            </m:sSub>
          </m:e>
        </m:d>
      </m:oMath>
      <w:r>
        <w:rPr/>
        <w:t xml:space="preserve"> :</w:t>
      </w:r>
    </w:p>
    <w:p>
      <w:pPr>
        <w:pStyle w:val="SourceCode"/>
        <w:shd w:val="clear" w:fill="F8F8FA"/>
        <w:spacing w:lineRule="auto"/>
      </w:pPr>
      <w:r>
        <w:rPr>
          <w:rStyle w:val="VerbatimChar"/>
          <w:rFonts w:eastAsia="Consolas" w:cs="Consolas" w:ascii="Consolas" w:hAnsi="Consolas"/>
        </w:rPr>
        <w:t xml:space="preserve">n=int(input('entrez la valeur de n :'))</w:t>
        <w:br/>
        <w:t xml:space="preserve">v=np.arange(1,n+1)</w:t>
        <w:br/>
        <w:t xml:space="preserve">E=------</w:t>
        <w:br/>
        <w:t xml:space="preserve">print (E)</w:t>
        <w:br/>
        <w:t xml:space="preserve"/>
      </w:r>
    </w:p>
    <w:p>
      <w:pPr>
        <w:numPr>
          <w:ilvl w:val="0"/>
          <w:numId w:val="26"/>
        </w:numPr>
        <w:spacing w:lineRule="auto"/>
      </w:pPr>
      <w:r>
        <w:rPr/>
        <w:t xml:space="preserve">a) Montrer que : </w:t>
      </w:r>
      <m:oMath>
        <m:r>
          <m:rPr>
            <m:sty m:val="p"/>
          </m:rPr>
          <m:t>∀</m:t>
        </m:r>
        <m:r>
          <m:rPr>
            <m:sty m:val="i"/>
          </m:rPr>
          <m:t>p</m:t>
        </m:r>
        <m:r>
          <m:rPr>
            <m:sty m:val="p"/>
          </m:rPr>
          <m:t>∈</m:t>
        </m:r>
        <m:sSup>
          <m:sSupPr/>
          <m:e>
            <m:r>
              <m:rPr>
                <m:scr m:val="double-struck"/>
              </m:rPr>
              <m:t>N</m:t>
            </m:r>
          </m:e>
          <m:sup>
            <m:r>
              <m:rPr>
                <m:sty m:val="p"/>
              </m:rPr>
              <m:t>∗</m:t>
            </m:r>
          </m:sup>
        </m:sSup>
        <m:r>
          <m:rPr>
            <m:sty m:val="p"/>
          </m:rPr>
          <m:t>,</m:t>
        </m:r>
        <m:f>
          <m:fPr>
            <m:ctrlPr>
              <w:rPr>
                <w:rFonts w:ascii="Cambria Math" w:hAnsi="Cambria Math"/>
              </w:rPr>
            </m:ctrlPr>
          </m:fPr>
          <m:num>
            <m:r>
              <m:rPr>
                <m:sty m:val="p"/>
              </m:rPr>
              <m:t>1</m:t>
            </m:r>
          </m:num>
          <m:den>
            <m:r>
              <m:rPr>
                <m:sty m:val="i"/>
              </m:rPr>
              <m:t>p</m:t>
            </m:r>
            <m:r>
              <m:rPr>
                <m:sty m:val="p"/>
              </m:rPr>
              <m:t>+</m:t>
            </m:r>
            <m:r>
              <m:rPr>
                <m:sty m:val="p"/>
              </m:rPr>
              <m:t>1</m:t>
            </m:r>
          </m:den>
        </m:f>
        <m:r>
          <m:rPr>
            <m:sty m:val="p"/>
          </m:rPr>
          <m:t>≤</m:t>
        </m:r>
        <m:nary>
          <m:naryPr>
            <m:chr m:val="∫"/>
            <m:limLoc m:val="subSup"/>
            <m:grow m:val="1"/>
          </m:naryPr>
          <m:sub>
            <m:r>
              <m:rPr>
                <m:sty m:val="i"/>
              </m:rPr>
              <m:t>p</m:t>
            </m:r>
          </m:sub>
          <m:sup>
            <m:r>
              <m:rPr>
                <m:sty m:val="i"/>
              </m:rPr>
              <m:t>p</m:t>
            </m:r>
            <m:r>
              <m:rPr>
                <m:sty m:val="p"/>
              </m:rPr>
              <m:t>+</m:t>
            </m:r>
            <m:r>
              <m:rPr>
                <m:sty m:val="p"/>
              </m:rPr>
              <m:t>1</m:t>
            </m:r>
          </m:sup>
          <m:e>
            <m:r>
              <m:rPr>
                <m:sty m:val="p"/>
              </m:rPr>
              <m:t xml:space="preserve"> </m:t>
            </m:r>
          </m:e>
        </m:nary>
        <m:f>
          <m:fPr>
            <m:ctrlPr>
              <w:rPr>
                <w:rFonts w:ascii="Cambria Math" w:hAnsi="Cambria Math"/>
              </w:rPr>
            </m:ctrlPr>
          </m:fPr>
          <m:num>
            <m:r>
              <m:rPr>
                <m:sty m:val="p"/>
              </m:rPr>
              <m:t>1</m:t>
            </m:r>
          </m:num>
          <m:den>
            <m:r>
              <m:rPr>
                <m:sty m:val="i"/>
              </m:rPr>
              <m:t>t</m:t>
            </m:r>
          </m:den>
        </m:f>
        <m:r>
          <m:rPr>
            <m:nor/>
          </m:rPr>
          <m:t xml:space="preserve"> </m:t>
        </m:r>
        <m:r>
          <m:rPr>
            <m:sty m:val="p"/>
          </m:rPr>
          <m:t>d</m:t>
        </m:r>
        <m:r>
          <m:rPr>
            <m:sty m:val="i"/>
          </m:rPr>
          <m:t>t</m:t>
        </m:r>
        <m:r>
          <m:rPr>
            <m:sty m:val="p"/>
          </m:rPr>
          <m:t>≤</m:t>
        </m:r>
        <m:f>
          <m:fPr>
            <m:ctrlPr>
              <w:rPr>
                <w:rFonts w:ascii="Cambria Math" w:hAnsi="Cambria Math"/>
              </w:rPr>
            </m:ctrlPr>
          </m:fPr>
          <m:num>
            <m:r>
              <m:rPr>
                <m:sty m:val="p"/>
              </m:rPr>
              <m:t>1</m:t>
            </m:r>
          </m:num>
          <m:den>
            <m:r>
              <m:rPr>
                <m:sty m:val="i"/>
              </m:rPr>
              <m:t>p</m:t>
            </m:r>
          </m:den>
        </m:f>
      </m:oMath>
      <w:r>
        <w:rPr/>
        <w:t xml:space="preserve">.</w:t>
      </w:r>
    </w:p>
    <w:p>
      <w:pPr>
        <w:numPr>
          <w:ilvl w:val="1"/>
          <w:numId w:val="27"/>
        </w:numPr>
        <w:spacing w:lineRule="auto"/>
      </w:pPr>
      <w:r>
        <w:rPr>
          <w:rFonts w:eastAsia="Georgia" w:cs="Georgia" w:ascii="Georgia" w:hAnsi="Georgia"/>
        </w:rPr>
        <w:t xml:space="preserve">En déduire, pour tout </w:t>
      </w:r>
      <m:oMath>
        <m:r>
          <m:rPr>
            <m:sty m:val="i"/>
          </m:rPr>
          <m:t>n</m:t>
        </m:r>
      </m:oMath>
      <w:r>
        <w:rPr/>
        <w:t xml:space="preserve"> de </w:t>
      </w:r>
      <m:oMath>
        <m:sSup>
          <m:sSupPr/>
          <m:e>
            <m:r>
              <m:rPr>
                <m:scr m:val="double-struck"/>
              </m:rPr>
              <m:t>N</m:t>
            </m:r>
          </m:e>
          <m:sup>
            <m:r>
              <m:rPr>
                <m:sty m:val="p"/>
              </m:rPr>
              <m:t>∗</m:t>
            </m:r>
          </m:sup>
        </m:sSup>
        <m:r>
          <m:rPr>
            <m:sty m:val="p"/>
          </m:rPr>
          <m:t>∖</m:t>
        </m:r>
        <m:r>
          <m:rPr>
            <m:sty m:val="p"/>
          </m:rPr>
          <m:t>{</m:t>
        </m:r>
        <m:r>
          <m:rPr>
            <m:sty m:val="p"/>
          </m:rPr>
          <m:t>1</m:t>
        </m:r>
        <m:r>
          <m:rPr>
            <m:sty m:val="p"/>
          </m:rPr>
          <m:t>}</m:t>
        </m:r>
      </m:oMath>
      <w:r>
        <w:rPr/>
        <w:t xml:space="preserve">, l'encadrement : </w:t>
      </w:r>
      <m:oMath>
        <m:nary>
          <m:naryPr>
            <m:chr m:val="∑"/>
            <m:limLoc m:val="undOvr"/>
            <m:grow m:val="1"/>
          </m:naryPr>
          <m:sub>
            <m:r>
              <m:rPr>
                <m:sty m:val="i"/>
              </m:rPr>
              <m:t>p</m:t>
            </m:r>
            <m:r>
              <m:rPr>
                <m:sty m:val="p"/>
              </m:rPr>
              <m:t>=</m:t>
            </m:r>
            <m:r>
              <m:rPr>
                <m:sty m:val="p"/>
              </m:rPr>
              <m:t>2</m:t>
            </m:r>
          </m:sub>
          <m:sup>
            <m:r>
              <m:rPr>
                <m:sty m:val="i"/>
              </m:rPr>
              <m:t>n</m:t>
            </m:r>
          </m:sup>
          <m:e>
            <m:r>
              <m:rPr>
                <m:sty m:val="p"/>
              </m:rPr>
              <m:t xml:space="preserve"> </m:t>
            </m:r>
          </m:e>
        </m:nary>
        <m:f>
          <m:fPr>
            <m:ctrlPr>
              <w:rPr>
                <w:rFonts w:ascii="Cambria Math" w:hAnsi="Cambria Math"/>
              </w:rPr>
            </m:ctrlPr>
          </m:fPr>
          <m:num>
            <m:r>
              <m:rPr>
                <m:sty m:val="p"/>
              </m:rPr>
              <m:t>1</m:t>
            </m:r>
          </m:num>
          <m:den>
            <m:r>
              <m:rPr>
                <m:sty m:val="i"/>
              </m:rPr>
              <m:t>p</m:t>
            </m:r>
          </m:den>
        </m:f>
        <m:r>
          <m:rPr>
            <m:sty m:val="p"/>
          </m:rPr>
          <m:t>≤</m:t>
        </m:r>
        <m:r>
          <m:rPr>
            <m:sty m:val="p"/>
          </m:rPr>
          <m:t>ln</m:t>
        </m:r>
        <m:r>
          <m:rPr>
            <m:sty m:val="p"/>
          </m:rPr>
          <m:t>⁡</m:t>
        </m:r>
        <m:r>
          <m:rPr>
            <m:sty m:val="p"/>
          </m:rPr>
          <m:t>(</m:t>
        </m:r>
        <m:r>
          <m:rPr>
            <m:sty m:val="i"/>
          </m:rPr>
          <m:t>n</m:t>
        </m:r>
        <m:r>
          <m:rPr>
            <m:sty m:val="p"/>
          </m:rPr>
          <m:t>)</m:t>
        </m:r>
        <m:r>
          <m:rPr>
            <m:sty m:val="p"/>
          </m:rPr>
          <m:t>≤</m:t>
        </m:r>
        <m:nary>
          <m:naryPr>
            <m:chr m:val="∑"/>
            <m:limLoc m:val="undOvr"/>
            <m:grow m:val="1"/>
          </m:naryPr>
          <m:sub>
            <m:r>
              <m:rPr>
                <m:sty m:val="i"/>
              </m:rPr>
              <m:t>p</m:t>
            </m:r>
            <m:r>
              <m:rPr>
                <m:sty m:val="p"/>
              </m:rPr>
              <m:t>=</m:t>
            </m:r>
            <m:r>
              <m:rPr>
                <m:sty m:val="p"/>
              </m:rPr>
              <m:t>1</m:t>
            </m:r>
          </m:sub>
          <m:sup>
            <m:r>
              <m:rPr>
                <m:sty m:val="i"/>
              </m:rPr>
              <m:t>n</m:t>
            </m:r>
            <m:r>
              <m:rPr>
                <m:sty m:val="p"/>
              </m:rPr>
              <m:t>−</m:t>
            </m:r>
            <m:r>
              <m:rPr>
                <m:sty m:val="p"/>
              </m:rPr>
              <m:t>1</m:t>
            </m:r>
          </m:sup>
          <m:e>
            <m:r>
              <m:rPr>
                <m:sty m:val="p"/>
              </m:rPr>
              <m:t xml:space="preserve"> </m:t>
            </m:r>
          </m:e>
        </m:nary>
        <m:f>
          <m:fPr>
            <m:ctrlPr>
              <w:rPr>
                <w:rFonts w:ascii="Cambria Math" w:hAnsi="Cambria Math"/>
              </w:rPr>
            </m:ctrlPr>
          </m:fPr>
          <m:num>
            <m:r>
              <m:rPr>
                <m:sty m:val="p"/>
              </m:rPr>
              <m:t>1</m:t>
            </m:r>
          </m:num>
          <m:den>
            <m:r>
              <m:rPr>
                <m:sty m:val="i"/>
              </m:rPr>
              <m:t>p</m:t>
            </m:r>
          </m:den>
        </m:f>
      </m:oMath>
      <w:r>
        <w:rPr/>
        <w:t xml:space="preserve">.</w:t>
      </w:r>
    </w:p>
    <w:p>
      <w:pPr>
        <w:numPr>
          <w:ilvl w:val="1"/>
          <w:numId w:val="27"/>
        </w:numPr>
        <w:spacing w:lineRule="auto"/>
      </w:pPr>
      <w:r>
        <w:rPr>
          <w:rFonts w:eastAsia="Georgia" w:cs="Georgia" w:ascii="Georgia" w:hAnsi="Georgia"/>
        </w:rPr>
        <w:t xml:space="preserve">Établir enfin l'encadrement :</w:t>
      </w:r>
      <w:r>
        <w:rPr/>
        <w:br w:type="textWrapping"/>
      </w:r>
      <m:oMathPara>
        <m:oMath>
          <m:r>
            <m:rPr>
              <m:sty m:val="p"/>
            </m:rPr>
            <m:t>∀</m:t>
          </m:r>
          <m:r>
            <m:rPr>
              <m:sty m:val="i"/>
            </m:rPr>
            <m:t>n</m:t>
          </m:r>
          <m:r>
            <m:rPr>
              <m:sty m:val="p"/>
            </m:rPr>
            <m:t>∈</m:t>
          </m:r>
          <m:sSup>
            <m:sSupPr/>
            <m:e>
              <m:r>
                <m:rPr>
                  <m:scr m:val="double-struck"/>
                </m:rPr>
                <m:t>N</m:t>
              </m:r>
            </m:e>
            <m:sup>
              <m:r>
                <m:rPr>
                  <m:sty m:val="p"/>
                </m:rPr>
                <m:t>∗</m:t>
              </m:r>
            </m:sup>
          </m:sSup>
          <m:r>
            <m:rPr>
              <m:sty m:val="p"/>
            </m:rPr>
            <m:t>∖</m:t>
          </m:r>
          <m:r>
            <m:rPr>
              <m:sty m:val="p"/>
            </m:rPr>
            <m:t>{</m:t>
          </m:r>
          <m:r>
            <m:rPr>
              <m:sty m:val="p"/>
            </m:rPr>
            <m:t>1</m:t>
          </m:r>
          <m:r>
            <m:rPr>
              <m:sty m:val="p"/>
            </m:rPr>
            <m:t>}</m:t>
          </m:r>
          <m:r>
            <m:rPr>
              <m:sty m:val="p"/>
            </m:rPr>
            <m:t>,</m:t>
          </m:r>
          <m:r>
            <m:rPr>
              <m:sty m:val="p"/>
            </m:rPr>
            <m:t>ln</m:t>
          </m:r>
          <m:r>
            <m:rPr>
              <m:sty m:val="p"/>
            </m:rPr>
            <m:t>⁡</m:t>
          </m:r>
          <m:r>
            <m:rPr>
              <m:sty m:val="p"/>
            </m:rPr>
            <m:t>(</m:t>
          </m:r>
          <m:r>
            <m:rPr>
              <m:sty m:val="i"/>
            </m:rPr>
            <m:t>n</m:t>
          </m:r>
          <m:r>
            <m:rPr>
              <m:sty m:val="p"/>
            </m:rPr>
            <m:t>)</m:t>
          </m:r>
          <m:r>
            <m:rPr>
              <m:sty m:val="p"/>
            </m:rPr>
            <m:t>+</m:t>
          </m:r>
          <m:f>
            <m:fPr>
              <m:ctrlPr>
                <w:rPr>
                  <w:rFonts w:ascii="Cambria Math" w:hAnsi="Cambria Math"/>
                </w:rPr>
              </m:ctrlPr>
            </m:fPr>
            <m:num>
              <m:r>
                <m:rPr>
                  <m:sty m:val="p"/>
                </m:rPr>
                <m:t>1</m:t>
              </m:r>
            </m:num>
            <m:den>
              <m:r>
                <m:rPr>
                  <m:sty m:val="i"/>
                </m:rPr>
                <m:t>n</m:t>
              </m:r>
            </m:den>
          </m:f>
          <m:r>
            <m:rPr>
              <m:sty m:val="p"/>
            </m:rPr>
            <m:t>≤</m:t>
          </m:r>
          <m:nary>
            <m:naryPr>
              <m:chr m:val="∑"/>
              <m:limLoc m:val="undOvr"/>
              <m:grow m:val="1"/>
            </m:naryPr>
            <m:sub>
              <m:r>
                <m:rPr>
                  <m:sty m:val="i"/>
                </m:rPr>
                <m:t>p</m:t>
              </m:r>
              <m:r>
                <m:rPr>
                  <m:sty m:val="p"/>
                </m:rPr>
                <m:t>=</m:t>
              </m:r>
              <m:r>
                <m:rPr>
                  <m:sty m:val="p"/>
                </m:rPr>
                <m:t>1</m:t>
              </m:r>
            </m:sub>
            <m:sup>
              <m:r>
                <m:rPr>
                  <m:sty m:val="i"/>
                </m:rPr>
                <m:t>n</m:t>
              </m:r>
            </m:sup>
            <m:e>
              <m:r>
                <m:rPr>
                  <m:sty m:val="p"/>
                </m:rPr>
                <m:t xml:space="preserve"> </m:t>
              </m:r>
            </m:e>
          </m:nary>
          <m:f>
            <m:fPr>
              <m:ctrlPr>
                <w:rPr>
                  <w:rFonts w:ascii="Cambria Math" w:hAnsi="Cambria Math"/>
                </w:rPr>
              </m:ctrlPr>
            </m:fPr>
            <m:num>
              <m:r>
                <m:rPr>
                  <m:sty m:val="p"/>
                </m:rPr>
                <m:t>1</m:t>
              </m:r>
            </m:num>
            <m:den>
              <m:r>
                <m:rPr>
                  <m:sty m:val="i"/>
                </m:rPr>
                <m:t>p</m:t>
              </m:r>
            </m:den>
          </m:f>
          <m:r>
            <m:rPr>
              <m:sty m:val="p"/>
            </m:rPr>
            <m:t>≤</m:t>
          </m:r>
          <m:r>
            <m:rPr>
              <m:sty m:val="p"/>
            </m:rPr>
            <m:t>ln</m:t>
          </m:r>
          <m:r>
            <m:rPr>
              <m:sty m:val="p"/>
            </m:rPr>
            <m:t>⁡</m:t>
          </m:r>
          <m:r>
            <m:rPr>
              <m:sty m:val="p"/>
            </m:rPr>
            <m:t>(</m:t>
          </m:r>
          <m:r>
            <m:rPr>
              <m:sty m:val="i"/>
            </m:rPr>
            <m:t>n</m:t>
          </m:r>
          <m:r>
            <m:rPr>
              <m:sty m:val="p"/>
            </m:rPr>
            <m:t>)</m:t>
          </m:r>
          <m:r>
            <m:rPr>
              <m:sty m:val="p"/>
            </m:rPr>
            <m:t>+</m:t>
          </m:r>
          <m:r>
            <m:rPr>
              <m:sty m:val="p"/>
            </m:rPr>
            <m:t>1</m:t>
          </m:r>
        </m:oMath>
      </m:oMathPara>
    </w:p>
    <w:p>
      <w:pPr>
        <w:numPr>
          <w:ilvl w:val="1"/>
          <w:numId w:val="27"/>
        </w:numPr>
        <w:spacing w:lineRule="auto"/>
      </w:pPr>
      <w:r>
        <w:rPr>
          <w:rFonts w:eastAsia="Georgia" w:cs="Georgia" w:ascii="Georgia" w:hAnsi="Georgia"/>
        </w:rPr>
        <w:t xml:space="preserve">Utiliser l'encadrement précédent pour donner l'équivalent le plus simple possible de </w:t>
      </w:r>
      <m:oMath>
        <m:r>
          <m:rPr>
            <m:sty m:val="i"/>
          </m:rPr>
          <m:t>E</m:t>
        </m:r>
        <m:d>
          <m:dPr>
            <m:begChr m:val="("/>
            <m:endChr m:val=")"/>
            <m:ctrlPr>
              <w:rPr>
                <w:rFonts w:ascii="Cambria Math" w:hAnsi="Cambria Math"/>
              </w:rPr>
            </m:ctrlPr>
          </m:dPr>
          <m:e>
            <m:sSub>
              <m:sSubPr/>
              <m:e>
                <m:r>
                  <m:rPr>
                    <m:sty m:val="i"/>
                  </m:rPr>
                  <m:t>X</m:t>
                </m:r>
              </m:e>
              <m:sub>
                <m:r>
                  <m:rPr>
                    <m:sty m:val="i"/>
                  </m:rPr>
                  <m:t>n</m:t>
                </m:r>
              </m:sub>
            </m:sSub>
          </m:e>
        </m:d>
      </m:oMath>
      <w:r>
        <w:rPr/>
        <w:t xml:space="preserve"> lorsque </w:t>
      </w:r>
      <m:oMath>
        <m:r>
          <m:rPr>
            <m:sty m:val="i"/>
          </m:rPr>
          <m:t>n</m:t>
        </m:r>
      </m:oMath>
      <w:r>
        <w:rPr/>
        <w:t xml:space="preserve"> est au voisinage de </w:t>
      </w:r>
      <m:oMath>
        <m:r>
          <m:rPr>
            <m:sty m:val="p"/>
          </m:rPr>
          <m:t>+</m:t>
        </m:r>
        <m:r>
          <m:rPr>
            <m:sty m:val="p"/>
          </m:rPr>
          <m:t>∞</m:t>
        </m:r>
      </m:oMath>
      <w:r>
        <w:rPr/>
        <w:t xml:space="preserve">.</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decimal"/>
      <w:lvlText w:val="%1."/>
      <w:lvlJc w:val="left"/>
      <w:pPr>
        <w:tabs>
          <w:tab w:val="num" w:pos="1080"/>
        </w:tabs>
        <w:ind w:left="720" w:hanging="360"/>
      </w:pPr>
    </w:lvl>
  </w:abstractNum>
  <w:abstractNum w:abstractNumId="2">
    <w:multiLevelType w:val="hybridMultilevel"/>
  </w:abstractNum>
  <w:abstractNum w:abstractNumId="3">
    <w:multiLevelType w:val="hybridMultilevel"/>
    <w:lvl w:ilvl="0">
      <w:start w:val="2"/>
      <w:numFmt w:val="decimal"/>
      <w:lvlText w:val="%1)"/>
      <w:lvlJc w:val="left"/>
      <w:pPr>
        <w:tabs>
          <w:tab w:val="num" w:pos="1080"/>
        </w:tabs>
        <w:ind w:left="720" w:hanging="360"/>
      </w:pPr>
    </w:lvl>
  </w:abstractNum>
  <w:abstractNum w:abstractNumId="4">
    <w:multiLevelType w:val="hybridMultilevel"/>
    <w:lvl w:ilvl="1">
      <w:start w:val="2"/>
      <w:numFmt w:val="lowerLetter"/>
      <w:lvlText w:val="%2)"/>
      <w:lvlJc w:val="left"/>
      <w:pPr>
        <w:tabs>
          <w:tab w:val="num" w:pos="1800"/>
        </w:tabs>
        <w:ind w:left="1440" w:hanging="360"/>
      </w:pPr>
    </w:lvl>
  </w:abstractNum>
  <w:abstractNum w:abstractNumId="5">
    <w:multiLevelType w:val="hybridMultilevel"/>
    <w:lvl w:ilvl="1">
      <w:start w:val="2"/>
      <w:numFmt w:val="lowerLetter"/>
      <w:lvlText w:val="%2)"/>
      <w:lvlJc w:val="left"/>
      <w:pPr>
        <w:tabs>
          <w:tab w:val="num" w:pos="1800"/>
        </w:tabs>
        <w:ind w:left="1440" w:hanging="360"/>
      </w:pPr>
    </w:lvl>
  </w:abstractNum>
  <w:abstractNum w:abstractNumId="6">
    <w:multiLevelType w:val="hybridMultilevel"/>
    <w:lvl w:ilvl="1">
      <w:start w:val="2"/>
      <w:numFmt w:val="lowerLetter"/>
      <w:lvlText w:val="%2)"/>
      <w:lvlJc w:val="left"/>
      <w:pPr>
        <w:tabs>
          <w:tab w:val="num" w:pos="1800"/>
        </w:tabs>
        <w:ind w:left="1440" w:hanging="360"/>
      </w:pPr>
    </w:lvl>
  </w:abstractNum>
  <w:abstractNum w:abstractNumId="7">
    <w:multiLevelType w:val="hybridMultilevel"/>
  </w:abstractNum>
  <w:abstractNum w:abstractNumId="8">
    <w:multiLevelType w:val="hybridMultilevel"/>
    <w:lvl w:ilvl="0">
      <w:start w:val="1"/>
      <w:numFmt w:val="decimal"/>
      <w:lvlText w:val="%1)"/>
      <w:lvlJc w:val="left"/>
      <w:pPr>
        <w:tabs>
          <w:tab w:val="num" w:pos="1080"/>
        </w:tabs>
        <w:ind w:left="720" w:hanging="360"/>
      </w:pPr>
    </w:lvl>
  </w:abstractNum>
  <w:abstractNum w:abstractNumId="9">
    <w:multiLevelType w:val="hybridMultilevel"/>
    <w:lvl w:ilvl="1">
      <w:start w:val="2"/>
      <w:numFmt w:val="lowerLetter"/>
      <w:lvlText w:val="%2)"/>
      <w:lvlJc w:val="left"/>
      <w:pPr>
        <w:tabs>
          <w:tab w:val="num" w:pos="1800"/>
        </w:tabs>
        <w:ind w:left="1440" w:hanging="360"/>
      </w:pPr>
    </w:lvl>
  </w:abstractNum>
  <w:abstractNum w:abstractNumId="10">
    <w:multiLevelType w:val="hybridMultilevel"/>
  </w:abstractNum>
  <w:abstractNum w:abstractNumId="11">
    <w:multiLevelType w:val="hybridMultilevel"/>
    <w:lvl w:ilvl="0">
      <w:start w:val="3"/>
      <w:numFmt w:val="decimal"/>
      <w:lvlText w:val="%1)"/>
      <w:lvlJc w:val="left"/>
      <w:pPr>
        <w:tabs>
          <w:tab w:val="num" w:pos="1080"/>
        </w:tabs>
        <w:ind w:left="720" w:hanging="360"/>
      </w:pPr>
    </w:lvl>
  </w:abstractNum>
  <w:abstractNum w:abstractNumId="12">
    <w:multiLevelType w:val="hybridMultilevel"/>
    <w:lvl w:ilvl="1">
      <w:start w:val="3"/>
      <w:numFmt w:val="lowerLetter"/>
      <w:lvlText w:val="%2)"/>
      <w:lvlJc w:val="left"/>
      <w:pPr>
        <w:tabs>
          <w:tab w:val="num" w:pos="1800"/>
        </w:tabs>
        <w:ind w:left="1440" w:hanging="360"/>
      </w:pPr>
    </w:lvl>
  </w:abstractNum>
  <w:abstractNum w:abstractNumId="13">
    <w:multiLevelType w:val="hybridMultilevel"/>
    <w:lvl w:ilvl="0">
      <w:start w:val="1"/>
      <w:numFmt w:val="none"/>
      <w:lvlText w:val="b)"/>
      <w:lvlJc w:val="left"/>
      <w:pPr>
        <w:tabs>
          <w:tab w:val="num" w:pos="1080"/>
        </w:tabs>
        <w:ind w:left="720" w:hanging="360"/>
      </w:pPr>
      <w:rPr>
        <w:rFonts w:eastAsia="Georgia" w:cs="Georgia" w:ascii="Georgia" w:hAnsi="Georgia"/>
      </w:rPr>
    </w:lvl>
  </w:abstractNum>
  <w:abstractNum w:abstractNumId="14">
    <w:multiLevelType w:val="hybridMultilevel"/>
    <w:lvl w:ilvl="0">
      <w:start w:val="6"/>
      <w:numFmt w:val="decimal"/>
      <w:lvlText w:val="%1."/>
      <w:lvlJc w:val="left"/>
      <w:pPr>
        <w:tabs>
          <w:tab w:val="num" w:pos="1080"/>
        </w:tabs>
        <w:ind w:left="720" w:hanging="360"/>
      </w:pPr>
    </w:lvl>
  </w:abstractNum>
  <w:abstractNum w:abstractNumId="15">
    <w:multiLevelType w:val="hybridMultilevel"/>
    <w:lvl w:ilvl="0">
      <w:start w:val="1"/>
      <w:numFmt w:val="decimal"/>
      <w:lvlText w:val="%1."/>
      <w:lvlJc w:val="left"/>
      <w:pPr>
        <w:tabs>
          <w:tab w:val="num" w:pos="1080"/>
        </w:tabs>
        <w:ind w:left="720" w:hanging="360"/>
      </w:pPr>
    </w:lvl>
  </w:abstractNum>
  <w:abstractNum w:abstractNumId="16">
    <w:multiLevelType w:val="hybridMultilevel"/>
    <w:lvl w:ilvl="0">
      <w:start w:val="1"/>
      <w:numFmt w:val="decimal"/>
      <w:lvlText w:val="%1."/>
      <w:lvlJc w:val="left"/>
      <w:pPr>
        <w:tabs>
          <w:tab w:val="num" w:pos="1080"/>
        </w:tabs>
        <w:ind w:left="720" w:hanging="360"/>
      </w:pPr>
    </w:lvl>
  </w:abstractNum>
  <w:abstractNum w:abstractNumId="17">
    <w:multiLevelType w:val="hybridMultilevel"/>
    <w:lvl w:ilvl="0">
      <w:start w:val="2"/>
      <w:numFmt w:val="decimal"/>
      <w:lvlText w:val="%1."/>
      <w:lvlJc w:val="left"/>
      <w:pPr>
        <w:tabs>
          <w:tab w:val="num" w:pos="1080"/>
        </w:tabs>
        <w:ind w:left="720" w:hanging="360"/>
      </w:pPr>
    </w:lvl>
  </w:abstractNum>
  <w:abstractNum w:abstractNumId="18">
    <w:multiLevelType w:val="hybridMultilevel"/>
  </w:abstractNum>
  <w:abstractNum w:abstractNumId="19">
    <w:multiLevelType w:val="hybridMultilevel"/>
    <w:lvl w:ilvl="0">
      <w:start w:val="4"/>
      <w:numFmt w:val="decimal"/>
      <w:lvlText w:val="%1)"/>
      <w:lvlJc w:val="left"/>
      <w:pPr>
        <w:tabs>
          <w:tab w:val="num" w:pos="1080"/>
        </w:tabs>
        <w:ind w:left="720" w:hanging="360"/>
      </w:pPr>
    </w:lvl>
  </w:abstractNum>
  <w:abstractNum w:abstractNumId="20">
    <w:multiLevelType w:val="hybridMultilevel"/>
    <w:lvl w:ilvl="1">
      <w:start w:val="2"/>
      <w:numFmt w:val="lowerLetter"/>
      <w:lvlText w:val="%2)"/>
      <w:lvlJc w:val="left"/>
      <w:pPr>
        <w:tabs>
          <w:tab w:val="num" w:pos="1800"/>
        </w:tabs>
        <w:ind w:left="1440" w:hanging="360"/>
      </w:pPr>
    </w:lvl>
  </w:abstractNum>
  <w:abstractNum w:abstractNumId="21">
    <w:multiLevelType w:val="hybridMultilevel"/>
    <w:lvl w:ilvl="1">
      <w:start w:val="1"/>
      <w:numFmt w:val="lowerLetter"/>
      <w:lvlText w:val="%2)"/>
      <w:lvlJc w:val="left"/>
      <w:pPr>
        <w:tabs>
          <w:tab w:val="num" w:pos="1800"/>
        </w:tabs>
        <w:ind w:left="1440" w:hanging="360"/>
      </w:pPr>
    </w:lvl>
  </w:abstractNum>
  <w:abstractNum w:abstractNumId="22">
    <w:multiLevelType w:val="hybridMultilevel"/>
    <w:lvl w:ilvl="1">
      <w:start w:val="2"/>
      <w:numFmt w:val="lowerLetter"/>
      <w:lvlText w:val="%2)"/>
      <w:lvlJc w:val="left"/>
      <w:pPr>
        <w:tabs>
          <w:tab w:val="num" w:pos="1800"/>
        </w:tabs>
        <w:ind w:left="1440" w:hanging="360"/>
      </w:pPr>
    </w:lvl>
  </w:abstractNum>
  <w:abstractNum w:abstractNumId="23">
    <w:multiLevelType w:val="hybridMultilevel"/>
    <w:lvl w:ilvl="1">
      <w:start w:val="2"/>
      <w:numFmt w:val="lowerLetter"/>
      <w:lvlText w:val="%2)"/>
      <w:lvlJc w:val="left"/>
      <w:pPr>
        <w:tabs>
          <w:tab w:val="num" w:pos="1800"/>
        </w:tabs>
        <w:ind w:left="1440" w:hanging="360"/>
      </w:pPr>
    </w:lvl>
  </w:abstractNum>
  <w:abstractNum w:abstractNumId="24">
    <w:multiLevelType w:val="hybridMultilevel"/>
    <w:lvl w:ilvl="1">
      <w:start w:val="2"/>
      <w:numFmt w:val="lowerLetter"/>
      <w:lvlText w:val="%2)"/>
      <w:lvlJc w:val="left"/>
      <w:pPr>
        <w:tabs>
          <w:tab w:val="num" w:pos="1800"/>
        </w:tabs>
        <w:ind w:left="1440" w:hanging="360"/>
      </w:pPr>
    </w:lvl>
  </w:abstractNum>
  <w:abstractNum w:abstractNumId="25">
    <w:multiLevelType w:val="hybridMultilevel"/>
  </w:abstractNum>
  <w:abstractNum w:abstractNumId="26">
    <w:multiLevelType w:val="hybridMultilevel"/>
    <w:lvl w:ilvl="0">
      <w:start w:val="9"/>
      <w:numFmt w:val="decimal"/>
      <w:lvlText w:val="%1)"/>
      <w:lvlJc w:val="left"/>
      <w:pPr>
        <w:tabs>
          <w:tab w:val="num" w:pos="1080"/>
        </w:tabs>
        <w:ind w:left="720" w:hanging="360"/>
      </w:pPr>
    </w:lvl>
  </w:abstractNum>
  <w:abstractNum w:abstractNumId="27">
    <w:multiLevelType w:val="hybridMultilevel"/>
    <w:lvl w:ilvl="1">
      <w:start w:val="2"/>
      <w:numFmt w:val="lowerLetter"/>
      <w:lvlText w:val="%2)"/>
      <w:lvlJc w:val="left"/>
      <w:pPr>
        <w:tabs>
          <w:tab w:val="num" w:pos="1800"/>
        </w:tabs>
        <w:ind w:left="14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2026-10-04T11:33:09.372Z</dcterms:created>
  <dcterms:modified xsi:type="dcterms:W3CDTF">2026-10-04T11:33:09.372Z</dcterms:modified>
</cp:coreProperties>
</file>