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école_supérieure_de_commerce_de_lyon"/>
      <w:r>
        <w:rPr>
          <w:rFonts w:eastAsia="Georgia" w:cs="Georgia" w:ascii="Georgia" w:hAnsi="Georgia"/>
          <w:b/>
          <w:sz w:val="56"/>
        </w:rPr>
        <w:t xml:space="preserve">École Supérieure de Commerce de Lyon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CONCOURS D'ENTRÉE 2000</w:t>
      </w:r>
    </w:p>
    <w:p>
      <w:pPr>
        <w:spacing w:line="288" w:after="220" w:lineRule="auto"/>
        <w:jc w:val="center"/>
      </w:pPr>
      <w:bookmarkStart w:id="1" w:name="mathematiques_1_ère_épreuve_optio_b36a7b"/>
      <w:r>
        <w:rPr>
          <w:b/>
          <w:sz w:val="56"/>
        </w:rPr>
        <w:t xml:space="preserve">MATHEMATIQUES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1 ère épreuve (option économique)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2 mai 2000 de 8 heures à 12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ne doivent faire usage d'aucun document;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matrice carrée réelle d'ordre trois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l'endomorphisme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de matrice </w:t>
      </w:r>
      <m:oMath>
        <m:r>
          <m:rPr>
            <m:sty m:val="i"/>
          </m:rPr>
          <m:t>J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considère, pour tout nombre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la matrice carrée réelle d'ordre trois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a. Déterminer les valeurs propres et les sous-espaces propres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diagonalisable. Déterminer une matrice réelle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d'ordre trois et une matrice réelle inversible </w:t>
      </w:r>
      <m:oMath>
        <m:r>
          <m:rPr>
            <m:sty m:val="i"/>
          </m:rPr>
          <m:t>P</m:t>
        </m:r>
      </m:oMath>
      <w:r>
        <w:rPr/>
        <w:t xml:space="preserve"> d'ordre trois telles que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que, pour tout nombre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il existe une matrice réelle diagonale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d'ordre trois, que l'on calculera, telle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a</m:t>
            </m:r>
          </m:sub>
        </m:sSub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Quel est l'ensemble des nombres réels a tels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soit inversible 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se propose, dans cette question, de déterminer l'ensemble des nombres réels a tels qu'il existe une matrice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carrée réelle d'ordre trois vérifiant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Soient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nombre réel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matrice carrée réelle d'ordre trois tels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α) Montrer que </w:t>
      </w:r>
      <m:oMath>
        <m:r>
          <m:rPr>
            <m:sty m:val="i"/>
          </m:rPr>
          <m:t>X</m:t>
        </m:r>
      </m:oMath>
      <w:r>
        <w:rPr/>
        <w:t xml:space="preserve"> commute avec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, puis que </w:t>
      </w:r>
      <m:oMath>
        <m:r>
          <m:rPr>
            <m:sty m:val="i"/>
          </m:rPr>
          <m:t>X</m:t>
        </m:r>
      </m:oMath>
      <w:r>
        <w:rPr/>
        <w:t xml:space="preserve"> commute avec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β</m:t>
        </m:r>
      </m:oMath>
      <w:r>
        <w:rPr/>
        <w:t xml:space="preserve"> ) On note </w:t>
      </w:r>
      <m:oMath>
        <m:r>
          <m:rPr>
            <m:sty m:val="i"/>
          </m:rPr>
          <m:t>h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de matrice </w:t>
      </w:r>
      <m:oMath>
        <m:r>
          <m:rPr>
            <m:sty m:val="i"/>
          </m:rPr>
          <m:t>X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Déduire de la question précédente que tout vecteur propre de </w:t>
      </w:r>
      <m:oMath>
        <m:r>
          <m:rPr>
            <m:sty m:val="i"/>
          </m:rPr>
          <m:t>f</m:t>
        </m:r>
      </m:oMath>
      <w:r>
        <w:rPr/>
        <w:t xml:space="preserve"> est vecteur propre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) Etablir qu'il existe une matrice réelle diagonale </w:t>
      </w:r>
      <m:oMath>
        <m:r>
          <m:rPr>
            <m:sty m:val="p"/>
          </m:rPr>
          <m:t>Δ</m:t>
        </m:r>
      </m:oMath>
      <w:r>
        <w:rPr/>
        <w:t xml:space="preserve"> d'ordre trois telle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Δ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montrer :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δ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déduire :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Réciproquement, montrer que, pour tout nombre réel a supérieur ou égal à 2 , il existe une matrice carrée réelle </w:t>
      </w:r>
      <m:oMath>
        <m:r>
          <m:rPr>
            <m:sty m:val="i"/>
          </m:rPr>
          <m:t>X</m:t>
        </m:r>
      </m:oMath>
      <w:r>
        <w:rPr/>
        <w:t xml:space="preserve"> d'ordre trois telle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c. Conclure.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ln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∪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1.a. 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et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c.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2. Montrer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les variations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On précisera les limites de </w:t>
      </w:r>
      <m:oMath>
        <m:r>
          <m:rPr>
            <m:sty m:val="i"/>
          </m:rPr>
          <m:t>f</m:t>
        </m:r>
      </m:oMath>
      <w:r>
        <w:rPr/>
        <w:t xml:space="preserve"> en -1 et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3. Montrer que, pour tout </w:t>
      </w:r>
      <m:oMath>
        <m:r>
          <m:rPr>
            <m:sty m:val="i"/>
          </m:rPr>
          <m:t>x</m:t>
        </m:r>
      </m:oMath>
      <w:r>
        <w:rPr/>
        <w:t xml:space="preserve"> de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existe.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considère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]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[ et que </w:t>
      </w:r>
      <m:oMath>
        <m:r>
          <m:rPr>
            <m:sty m:val="i"/>
          </m:rPr>
          <m:t>F</m:t>
        </m:r>
      </m:oMath>
      <w:r>
        <w:rPr/>
        <w:t xml:space="preserve"> est croissante.</w:t>
      </w:r>
      <w:r>
        <w:rPr/>
        <w:br w:type="textWrapping"/>
      </w:r>
      <w:r>
        <w:rPr/>
        <w:t xml:space="preserve">b. Montrer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fonction </w:t>
      </w:r>
      <m:oMath>
        <m:r>
          <m:rPr>
            <m:sty m:val="i"/>
          </m:rPr>
          <m:t>F</m:t>
        </m:r>
      </m:oMath>
      <w:r>
        <w:rPr/>
        <w:t xml:space="preserve"> admet une limite finie en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On ne cherchera pas à calculer cette limite.</w:t>
      </w:r>
    </w:p>
    <w:p>
      <w:pPr>
        <w:spacing w:line="271" w:before="330" w:lineRule="auto"/>
      </w:pPr>
      <w:bookmarkStart w:id="4" w:name="exercice_3"/>
      <w:r>
        <w:rPr>
          <w:b/>
          <w:sz w:val="42"/>
        </w:rPr>
        <w:t xml:space="preserve">Exercice 3</w:t>
      </w:r>
      <w:bookmarkEnd w:id="4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 entier strictement positif.</w:t>
      </w:r>
      <w:r>
        <w:rPr/>
        <w:br w:type="textWrapping"/>
      </w:r>
      <w:r>
        <w:rPr/>
        <w:t xml:space="preserve">On dispose d'un jeu usuel de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 cartes (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16</m:t>
        </m:r>
      </m:oMath>
      <w:r>
        <w:rPr>
          <w:rFonts w:eastAsia="Georgia" w:cs="Georgia" w:ascii="Georgia" w:hAnsi="Georgia"/>
        </w:rPr>
        <w:t xml:space="preserve"> ou 26 ) qui contient donc deux rois rouges, et on envisage deux jeux d'argent régis par les protocoles suivants :</w:t>
      </w:r>
    </w:p>
    <w:p>
      <w:pPr>
        <w:spacing w:line="271" w:before="330" w:lineRule="auto"/>
      </w:pPr>
      <w:bookmarkStart w:id="5" w:name="i_premier_protocole"/>
      <w:r>
        <w:rPr>
          <w:b/>
          <w:sz w:val="42"/>
        </w:rPr>
        <w:t xml:space="preserve">I. Premier protocole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cartes du jeu sont alignées sur une table de façon aléatoire. Le joueur découvre les cartes, de gauche à droite jusqu'à obtenir le premier roi rouge.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égale au rang d'apparition du premier roi rouge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espérance.</w:t>
      </w:r>
    </w:p>
    <w:p>
      <w:pPr>
        <w:numPr>
          <w:ilvl w:val="0"/>
          <w:numId w:val="2"/>
        </w:numPr>
        <w:spacing w:lineRule="auto"/>
      </w:pPr>
      <w:r>
        <w:rPr/>
        <w:t xml:space="preserve">Montrer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: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pour tout entier naturel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Le joueur paie un franc chaque fois qu'il découvre une carte et gagne </w:t>
      </w:r>
      <m:oMath>
        <m:r>
          <m:rPr>
            <m:sty m:val="i"/>
          </m:rPr>
          <m:t>a</m:t>
        </m:r>
      </m:oMath>
      <w:r>
        <w:rPr/>
        <w:t xml:space="preserve"> francs lorsqu'il obtient le premier roi rouge.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gain algébrique du joueur.</w:t>
      </w:r>
      <w:r>
        <w:rPr/>
        <w:br w:type="textWrapping"/>
      </w:r>
      <w:r>
        <w:rPr>
          <w:rFonts w:eastAsia="Georgia" w:cs="Georgia" w:ascii="Georgia" w:hAnsi="Georgia"/>
        </w:rPr>
        <w:t xml:space="preserve">Ainsi, si le premier roi rouge apparaît à la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carte découverte,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l'espérance de la variable aléatoire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6" w:name="ii_deuxième_protocole"/>
      <w:r>
        <w:rPr>
          <w:rFonts w:eastAsia="Georgia" w:cs="Georgia" w:ascii="Georgia" w:hAnsi="Georgia"/>
          <w:b/>
          <w:sz w:val="42"/>
        </w:rPr>
        <w:t xml:space="preserve">II. Deuxième protocole</w:t>
      </w:r>
      <w:bookmarkEnd w:id="6"/>
    </w:p>
    <w:p>
      <w:pPr>
        <w:spacing w:after="220" w:lineRule="auto"/>
      </w:pPr>
      <w:r>
        <w:rPr/>
        <w:t xml:space="preserve">Les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cartes du même jeu sont alignées sur une table de façon aléatoire, mais cette fois-ci, le joueur peut découvrir au maximum </w:t>
      </w:r>
      <m:oMath>
        <m:r>
          <m:rPr>
            <m:sty m:val="i"/>
          </m:rPr>
          <m:t>n</m:t>
        </m:r>
      </m:oMath>
      <w:r>
        <w:rPr/>
        <w:t xml:space="preserve"> cartes.</w:t>
      </w:r>
      <w:r>
        <w:rPr/>
        <w:br w:type="textWrapping"/>
      </w:r>
      <w:r>
        <w:rPr>
          <w:rFonts w:eastAsia="Georgia" w:cs="Georgia" w:ascii="Georgia" w:hAnsi="Georgia"/>
        </w:rPr>
        <w:t xml:space="preserve">Le joueur paie un franc chaque fois qu'il découvre une carte et gagne </w:t>
      </w:r>
      <m:oMath>
        <m:r>
          <m:rPr>
            <m:sty m:val="i"/>
          </m:rPr>
          <m:t>a</m:t>
        </m:r>
      </m:oMath>
      <w:r>
        <w:rPr/>
        <w:t xml:space="preserve"> francs lorsqu'il obtient le premier roi rouge.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gain algébrique du joueur.</w:t>
      </w:r>
      <w:r>
        <w:rPr/>
        <w:br w:type="textWrapping"/>
      </w:r>
      <w:r>
        <w:rPr>
          <w:rFonts w:eastAsia="Georgia" w:cs="Georgia" w:ascii="Georgia" w:hAnsi="Georgia"/>
        </w:rPr>
        <w:t xml:space="preserve">Ainsi, si le premier roi rouge apparait à la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carte découverte (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),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et si le joueur n'obtient pas de roi rouge à l'issue des </w:t>
      </w:r>
      <m:oMath>
        <m:r>
          <m:rPr>
            <m:sty m:val="i"/>
          </m:rPr>
          <m:t>n</m:t>
        </m:r>
      </m:oMath>
      <w:r>
        <w:rPr/>
        <w:t xml:space="preserve"> premiers tirages, alors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déterminer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Vérifier :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: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7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num>
          <m:den>
            <m:r>
              <m:rPr>
                <m:sty m:val="p"/>
              </m:rPr>
              <m:t>6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7" w:name="iii_comparaison_des_deux_protocoles"/>
      <w:r>
        <w:rPr>
          <w:b/>
          <w:sz w:val="42"/>
        </w:rPr>
        <w:t xml:space="preserve">III. Comparaison des deux protocoles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le jeu constitué de 32 cartes (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16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Déterminer, selon les valeurs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le protocole le plus favorable au joueur. Justifier la réponse.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2026-05-03T11:40:53.882Z</dcterms:created>
  <dcterms:modified xsi:type="dcterms:W3CDTF">2026-05-03T11:40:53.882Z</dcterms:modified>
</cp:coreProperties>
</file>