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code_epreuve_296_eml_mate"/>
      <w:r>
        <w:rPr>
          <w:b/>
          <w:sz w:val="56"/>
        </w:rPr>
        <w:t xml:space="preserve">CODE EPREUVE :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296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EML_MATE</w:t>
      </w:r>
      <w:bookmarkEnd w:id="0"/>
    </w:p>
    <w:p>
      <w:pPr>
        <w:spacing w:line="271" w:before="330" w:lineRule="auto"/>
      </w:pPr>
      <w:bookmarkStart w:id="1" w:name="concepteur_em_lyon"/>
      <w:r>
        <w:rPr>
          <w:b/>
          <w:sz w:val="42"/>
        </w:rPr>
        <w:t xml:space="preserve">Concepteur : EM LYON</w:t>
      </w:r>
      <w:bookmarkEnd w:id="1"/>
    </w:p>
    <w:p>
      <w:pPr>
        <w:spacing w:after="220" w:lineRule="auto"/>
      </w:pPr>
      <m:oMath>
        <m:r>
          <m:rPr>
            <m:sty m:val="p"/>
          </m:rPr>
          <m:t>1</m:t>
        </m:r>
        <m:sSup>
          <m:sSupPr/>
          <m:e>
            <m:r>
              <m:t xml:space="preserve"> </m:t>
            </m:r>
          </m:e>
          <m:sup>
            <m:r>
              <m:rPr>
                <m:nor/>
              </m:rPr>
              <m:t>ère </m:t>
            </m:r>
          </m:sup>
        </m:sSup>
      </m:oMath>
      <w:r>
        <w:rPr>
          <w:rFonts w:eastAsia="Georgia" w:cs="Georgia" w:ascii="Georgia" w:hAnsi="Georgia"/>
        </w:rPr>
        <w:t xml:space="preserve"> épreuve (option économique)</w:t>
      </w:r>
    </w:p>
    <w:p>
      <w:pPr>
        <w:spacing w:line="271" w:before="330" w:lineRule="auto"/>
      </w:pPr>
      <w:bookmarkStart w:id="2" w:name="mathématiques"/>
      <w:r>
        <w:rPr>
          <w:rFonts w:eastAsia="Georgia" w:cs="Georgia" w:ascii="Georgia" w:hAnsi="Georgia"/>
          <w:b/>
          <w:sz w:val="42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 mai 2006 de 8 heures à 12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trois matrices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1.a. Quelles sont les valeurs propres de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matrice inversible </w:t>
      </w:r>
      <m:oMath>
        <m:r>
          <m:rPr>
            <m:sty m:val="i"/>
          </m:rPr>
          <m:t>P</m:t>
        </m:r>
      </m:oMath>
      <w:r>
        <w:rPr/>
        <w:t xml:space="preserve"> telle que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matrices carrées </w:t>
      </w:r>
      <m:oMath>
        <m:r>
          <m:rPr>
            <m:sty m:val="i"/>
          </m:rPr>
          <m:t>M</m:t>
        </m:r>
      </m:oMath>
      <w:r>
        <w:rPr/>
        <w:t xml:space="preserve"> d'ordre deux telles que :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2.a. Vérifier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t</m:t>
                  </m:r>
                </m:e>
              </m:mr>
            </m:m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 si et seulement si : </w:t>
      </w:r>
      <m:oMath>
        <m:r>
          <m:rPr>
            <m:sty m:val="p"/>
          </m:rPr>
          <m:t xml:space="preserve"> 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Établir que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d. Calculer le produit </w:t>
      </w:r>
      <m:oMath>
        <m:r>
          <m:rPr>
            <m:sty m:val="i"/>
          </m:rPr>
          <m:t>U</m:t>
        </m:r>
        <m:r>
          <m:rPr>
            <m:sty m:val="i"/>
          </m:rPr>
          <m:t>A</m:t>
        </m:r>
      </m:oMath>
      <w:r>
        <w:rPr/>
        <w:t xml:space="preserve">. Est-ce que </w:t>
      </w:r>
      <m:oMath>
        <m:r>
          <m:rPr>
            <m:sty m:val="i"/>
          </m:rPr>
          <m:t>U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/>
        <w:t xml:space="preserve">3. 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⟶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l'application définie, pour toute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i"/>
            </m:rPr>
            <m:t>D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 noyau de </w:t>
      </w:r>
      <m:oMath>
        <m:r>
          <m:rPr>
            <m:sty m:val="i"/>
          </m:rPr>
          <m:t>f</m:t>
        </m:r>
      </m:oMath>
      <w:r>
        <w:rPr/>
        <w:t xml:space="preserve"> et donner sa dimension.</w:t>
      </w:r>
      <w:r>
        <w:rPr/>
        <w:br w:type="textWrapping"/>
      </w:r>
      <w:r>
        <w:rPr/>
        <w:t xml:space="preserve">c. Quelle est la dimension de l'image de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les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1 est valeur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Montrer que -1 est aussi valeur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e. Est-ce que </w:t>
      </w:r>
      <m:oMath>
        <m:r>
          <m:rPr>
            <m:sty m:val="i"/>
          </m:rPr>
          <m:t>f</m:t>
        </m:r>
      </m:oMath>
      <w:r>
        <w:rPr/>
        <w:t xml:space="preserve"> est diagonalisable ?</w:t>
      </w:r>
      <w:r>
        <w:rPr/>
        <w:br w:type="textWrapping"/>
      </w:r>
      <w:r>
        <w:rPr/>
        <w:t xml:space="preserve">f. Montrer :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1.a. Montrer que </w:t>
      </w:r>
      <m:oMath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sont des points critiques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Est-ce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extrémum local au point ( 4,2 ) ?</w:t>
      </w:r>
    </w:p>
    <w:p>
      <w:pPr>
        <w:spacing w:after="220" w:lineRule="auto"/>
      </w:pPr>
      <w:r>
        <w:rPr/>
        <w:t xml:space="preserve">Est-ce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extrémum local au point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2. On note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5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a.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4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la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a.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b. Montrer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la nature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c. Écrire un programme en Turbo-Pascal qui calcule et affiche le plus petit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10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On note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10</m:t>
              </m:r>
            </m:num>
            <m:den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4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b. Trouver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a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b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c.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4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line="271" w:before="330" w:lineRule="auto"/>
      </w:pPr>
      <w:bookmarkStart w:id="6" w:name="partie_a"/>
      <w:r>
        <w:rPr>
          <w:b/>
          <w:sz w:val="42"/>
        </w:rPr>
        <w:t xml:space="preserve">Partie A</w:t>
      </w:r>
      <w:bookmarkEnd w:id="6"/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variable aléatoire suivant une loi normale d'espérance nulle et de variance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Rappeler l'expression d'une densité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utilisant la définition de la variance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est convergente et que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par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définit une fonction de répartition d'une variable aléatoire dont on déterminera une densité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admettant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densité.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Déterminer, pour tout réel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la probabilité </w:t>
      </w:r>
      <m:oMath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⩽</m:t>
            </m:r>
            <m:r>
              <m:rPr>
                <m:sty m:val="i"/>
              </m:rPr>
              <m:t>y</m:t>
            </m:r>
          </m:e>
        </m:d>
      </m:oMath>
      <w:r>
        <w:rPr/>
        <w:t xml:space="preserve">. On distinguera les cas </w:t>
      </w:r>
      <m:oMath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la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suit une loi exponentielle dont on précisera le paramètre. En déduire que </w:t>
      </w:r>
      <m:oMath>
        <m:r>
          <m:rPr>
            <m:sty m:val="i"/>
          </m:rPr>
          <m:t>X</m:t>
        </m:r>
      </m:oMath>
      <w:r>
        <w:rPr/>
        <w:t xml:space="preserve"> admet une variance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calculer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b"/>
      <w:r>
        <w:rPr>
          <w:b/>
          <w:sz w:val="42"/>
        </w:rPr>
        <w:t xml:space="preserve">Partie B</w:t>
      </w:r>
      <w:bookmarkEnd w:id="7"/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la loi géométrique de paramètre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Ainsi,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Rappeler la valeur de l'espérance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celle de la variance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2. Soient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indépendantes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suivant toutes la loi géométrique de paramètre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variable aléatoire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l'espérance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l'écart-type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existe et exprimer sa valeur à l'aide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2026-05-03T11:13:38.677Z</dcterms:created>
  <dcterms:modified xsi:type="dcterms:W3CDTF">2026-05-03T11:13:38.677Z</dcterms:modified>
</cp:coreProperties>
</file>