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Concepteur : EM LYON</w:t>
      </w:r>
      <w:r>
        <w:rPr/>
        <w:br w:type="textWrapping"/>
      </w:r>
      <m:oMath>
        <m:r>
          <m:rPr>
            <m:sty m:val="p"/>
          </m:rPr>
          <m:t>_</m:t>
        </m:r>
        <m:r>
          <m:rPr>
            <m:sty m:val="p"/>
          </m:rPr>
          <m:t>_</m:t>
        </m:r>
        <m:r>
          <m:rPr>
            <m:sty m:val="p"/>
          </m:rPr>
          <m:t>_</m:t>
        </m:r>
        <m:r>
          <m:rPr>
            <m:sty m:val="p"/>
          </m:rPr>
          <m:t>_</m:t>
        </m:r>
      </m:oMath>
      <w:r>
        <w:rPr/>
        <w:t xml:space="preserve"> MATE</w:t>
      </w:r>
    </w:p>
    <w:p>
      <w:pPr>
        <w:spacing w:line="271" w:before="330" w:lineRule="auto"/>
      </w:pPr>
      <w:bookmarkStart w:id="0" w:name="première_épreuve_option_économique"/>
      <w:r>
        <w:rPr>
          <w:rFonts w:eastAsia="Georgia" w:cs="Georgia" w:ascii="Georgia" w:hAnsi="Georgia"/>
          <w:b/>
          <w:sz w:val="42"/>
        </w:rPr>
        <w:t xml:space="preserve">Première épreuve (option économique)</w:t>
      </w:r>
      <w:bookmarkEnd w:id="0"/>
    </w:p>
    <w:p>
      <w:pPr>
        <w:spacing w:line="271" w:before="330" w:lineRule="auto"/>
      </w:pPr>
      <w:bookmarkStart w:id="1" w:name="mathématiques"/>
      <w:r>
        <w:rPr>
          <w:rFonts w:eastAsia="Georgia" w:cs="Georgia" w:ascii="Georgia" w:hAnsi="Georgia"/>
          <w:b/>
          <w:sz w:val="42"/>
        </w:rPr>
        <w:t xml:space="preserve">MATHÉMATIQUES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Mardi 29 avril 2008 de 8 heures à 12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ne doivent faire usage d'aucun document;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after="220" w:lineRule="auto"/>
      </w:pPr>
      <w:r>
        <w:rPr/>
        <w:t xml:space="preserve">Tournez S.V.P.</w:t>
      </w:r>
    </w:p>
    <w:p>
      <w:pPr>
        <w:spacing w:line="271" w:before="330" w:lineRule="auto"/>
      </w:pPr>
      <w:bookmarkStart w:id="2" w:name="exercice_1"/>
      <w:r>
        <w:rPr>
          <w:b/>
          <w:sz w:val="42"/>
        </w:rPr>
        <w:t xml:space="preserve">Exercice 1</w:t>
      </w:r>
      <w:bookmarkEnd w:id="2"/>
    </w:p>
    <w:p>
      <w:pPr>
        <w:spacing w:after="220" w:lineRule="auto"/>
      </w:pPr>
      <w:r>
        <w:rPr/>
        <w:t xml:space="preserve">On admet l'encadrement suivant : </w:t>
      </w:r>
      <m:oMath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&lt;</m:t>
        </m:r>
        <m:r>
          <m:rPr>
            <m:sty m:val="p"/>
          </m:rPr>
          <m:t>e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8</m:t>
        </m:r>
      </m:oMath>
      <w:r>
        <w:rPr/>
        <w:t xml:space="preserve">.</w:t>
      </w:r>
    </w:p>
    <w:p>
      <w:pPr>
        <w:spacing w:line="271" w:before="330" w:lineRule="auto"/>
      </w:pPr>
      <w:bookmarkStart w:id="3" w:name="partie_i_étude_d_une_fonction"/>
      <w:r>
        <w:rPr>
          <w:rFonts w:eastAsia="Georgia" w:cs="Georgia" w:ascii="Georgia" w:hAnsi="Georgia"/>
          <w:b/>
          <w:sz w:val="42"/>
        </w:rPr>
        <w:t xml:space="preserve">Partie I : Étude d'une fonction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Justifier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calculer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la limite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Dresser le tableau des variations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est convexe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la courbe représentative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dans un repère orthonormal ( </w:t>
      </w:r>
      <m:oMath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 ).</w:t>
      </w:r>
      <w:r>
        <w:rPr/>
        <w:br w:type="textWrapping"/>
      </w:r>
      <w:r>
        <w:rPr/>
        <w:t xml:space="preserve">a. Montrer que </w:t>
      </w:r>
      <m:oMath>
        <m:r>
          <m:rPr>
            <m:sty m:val="p"/>
          </m:rPr>
          <m:t>Γ</m:t>
        </m:r>
      </m:oMath>
      <w:r>
        <w:rPr/>
        <w:t xml:space="preserve"> admet une demi-tangente en </w:t>
      </w:r>
      <m:oMath>
        <m:r>
          <m:rPr>
            <m:sty m:val="i"/>
          </m:rPr>
          <m:t>O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les points d'intersection de </w:t>
      </w:r>
      <m:oMath>
        <m:r>
          <m:rPr>
            <m:sty m:val="p"/>
          </m:rPr>
          <m:t>Γ</m:t>
        </m:r>
      </m:oMath>
      <w:r>
        <w:rPr/>
        <w:t xml:space="preserve"> avec l'axe des abscisses.</w:t>
      </w:r>
      <w:r>
        <w:rPr/>
        <w:br w:type="textWrapping"/>
      </w:r>
      <w:r>
        <w:rPr>
          <w:rFonts w:eastAsia="Georgia" w:cs="Georgia" w:ascii="Georgia" w:hAnsi="Georgia"/>
        </w:rPr>
        <w:t xml:space="preserve">c. Préciser la nature de la branche infinie de </w:t>
      </w:r>
      <m:oMath>
        <m:r>
          <m:rPr>
            <m:sty m:val="p"/>
          </m:rPr>
          <m:t>Γ</m:t>
        </m:r>
      </m:oMath>
      <w:r>
        <w:rPr/>
        <w:t xml:space="preserve">.</w:t>
      </w:r>
      <w:r>
        <w:rPr/>
        <w:br w:type="textWrapping"/>
      </w:r>
      <w:r>
        <w:rPr/>
        <w:t xml:space="preserve">d. Tracer </w:t>
      </w:r>
      <m:oMath>
        <m:r>
          <m:rPr>
            <m:sty m:val="p"/>
          </m:rPr>
          <m:t>Γ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partie_ii_étude_d_une_fonction_dé_ea7487"/>
      <w:r>
        <w:rPr>
          <w:rFonts w:eastAsia="Georgia" w:cs="Georgia" w:ascii="Georgia" w:hAnsi="Georgia"/>
          <w:b/>
          <w:sz w:val="42"/>
        </w:rPr>
        <w:t xml:space="preserve">Partie II : Étude d'une fonction définie par une intégrale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/>
                  <m:e>
                    <m:r>
                      <m:rPr>
                        <m:sty m:val="i"/>
                      </m:rPr>
                      <m:t>G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)</m:t>
                </m:r>
              </m:e>
            </m:mr>
            <m:mr>
              <m:e>
                <m:r>
                  <m:rPr>
                    <m:nor/>
                  </m:rPr>
                  <m:t> et </m:t>
                </m:r>
                <m:sSup>
                  <m:sSupPr/>
                  <m:e>
                    <m:r>
                      <m:rPr>
                        <m:sty m:val="i"/>
                      </m:rPr>
                      <m:t>G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cet effet, on pourra faire intervenir une primitive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sans chercher à calculer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2. a. Montrer 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strictement croissante sur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Vérifier :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Établir que l'équation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d'inconnue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admet une solution et une seule, notée </w:t>
      </w:r>
      <m:oMath>
        <m:r>
          <m:rPr>
            <m:sty m:val="i"/>
          </m:rPr>
          <m:t>α</m:t>
        </m:r>
      </m:oMath>
      <w:r>
        <w:rPr/>
        <w:t xml:space="preserve">, et que </w:t>
      </w:r>
      <m:oMath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line="271" w:before="330" w:lineRule="auto"/>
      </w:pPr>
      <w:bookmarkStart w:id="5" w:name="partie_iii_étude_d_une_fonction_d_94b181"/>
      <w:r>
        <w:rPr>
          <w:rFonts w:eastAsia="Georgia" w:cs="Georgia" w:ascii="Georgia" w:hAnsi="Georgia"/>
          <w:b/>
          <w:sz w:val="42"/>
        </w:rPr>
        <w:t xml:space="preserve">Partie III : Étude d'une fonction de deux variables réelles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⟶</m:t>
            </m:r>
            <m:r>
              <m:rPr>
                <m:scr m:val="double-struck"/>
              </m:rPr>
              <m:t>R</m:t>
            </m:r>
          </m:e>
        </m:d>
      </m:oMath>
      <w:r>
        <w:rPr>
          <w:rFonts w:eastAsia="Georgia" w:cs="Georgia" w:ascii="Georgia" w:hAnsi="Georgia"/>
        </w:rPr>
        <w:t xml:space="preserve"> définie,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nor/>
            </m:rPr>
            <m:t>, où l'application </m:t>
          </m:r>
          <m:r>
            <m:rPr>
              <m:sty m:val="i"/>
            </m:rPr>
            <m:t>f</m:t>
          </m:r>
          <m:r>
            <m:rPr>
              <m:nor/>
            </m:rPr>
            <m:t> est définie dans la partie </m:t>
          </m:r>
          <m:r>
            <m:rPr>
              <m:sty m:val="b"/>
            </m:rPr>
            <m:t>I</m:t>
          </m:r>
          <m:r>
            <m:rPr>
              <m:nor/>
            </m:rPr>
            <m:t>. 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Justifier que </w:t>
      </w:r>
      <m:oMath>
        <m:r>
          <m:rPr>
            <m:sty m:val="p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et calculer les dérivées partielles premières de </w:t>
      </w:r>
      <m:oMath>
        <m:r>
          <m:rPr>
            <m:sty m:val="p"/>
          </m:rPr>
          <m:t>Φ</m:t>
        </m:r>
      </m:oMath>
      <w:r>
        <w:rPr/>
        <w:t xml:space="preserve"> en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Vérifier que (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est un point critique de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défini en II 2.c.</w:t>
      </w:r>
    </w:p>
    <w:p>
      <w:pPr>
        <w:numPr>
          <w:ilvl w:val="0"/>
          <w:numId w:val="3"/>
        </w:numPr>
        <w:spacing w:lineRule="auto"/>
      </w:pPr>
      <w:r>
        <w:rPr/>
        <w:t xml:space="preserve">Est-ce que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admet un extrémum local en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bookmarkStart w:id="6" w:name="exercice_2"/>
      <w:r>
        <w:rPr>
          <w:b/>
          <w:sz w:val="42"/>
        </w:rPr>
        <w:t xml:space="preserve">Exercice 2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matrices carrées d'ordre trois suivantes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D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bookmarkStart w:id="7" w:name="partie_i_réduction_simultanée_de_a_et_b"/>
      <w:r>
        <w:rPr>
          <w:rFonts w:eastAsia="Georgia" w:cs="Georgia" w:ascii="Georgia" w:hAnsi="Georgia"/>
          <w:b/>
          <w:sz w:val="42"/>
        </w:rPr>
        <w:t xml:space="preserve">Partie I : Réduction simultanée de </w:t>
      </w:r>
      <m:oMath>
        <m:r>
          <m:rPr>
            <m:sty m:val="i"/>
          </m:rPr>
          <w:rPr>
            <w:sz w:val="42"/>
          </w:rPr>
          <m:t>A</m:t>
        </m:r>
      </m:oMath>
      <w:r>
        <w:rPr>
          <w:b/>
          <w:sz w:val="42"/>
        </w:rPr>
        <w:t xml:space="preserve"> et </w:t>
      </w:r>
      <m:oMath>
        <m:r>
          <m:rPr>
            <m:sty m:val="i"/>
          </m:rPr>
          <w:rPr>
            <w:sz w:val="42"/>
          </w:rPr>
          <m:t>B</m:t>
        </m:r>
      </m:oMath>
      <w:bookmarkEnd w:id="7"/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les valeurs propres et les sous-espaces propres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déduire une matrice carrée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d'ordre trois, inversible, de deuxième ligne (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 xml:space="preserve"> </m:t>
        </m:r>
        <m:r>
          <m:rPr>
            <m:sty m:val="p"/>
          </m:rPr>
          <m:t>1</m:t>
        </m:r>
        <m:r>
          <m:rPr>
            <m:sty m:val="p"/>
          </m:rPr>
          <m:t xml:space="preserve"> </m:t>
        </m:r>
        <m:r>
          <m:rPr>
            <m:sty m:val="p"/>
          </m:rPr>
          <m:t>1</m:t>
        </m:r>
      </m:oMath>
      <w:r>
        <w:rPr/>
        <w:t xml:space="preserve"> ),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et calculer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Calculer la matrice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vérifier que </w:t>
      </w:r>
      <m:oMath>
        <m:r>
          <m:rPr>
            <m:sty m:val="i"/>
          </m:rPr>
          <m:t>C</m:t>
        </m:r>
      </m:oMath>
      <w:r>
        <w:rPr/>
        <w:t xml:space="preserve"> est diagonale.</w:t>
      </w:r>
    </w:p>
    <w:p>
      <w:pPr>
        <w:spacing w:line="271" w:before="330" w:lineRule="auto"/>
      </w:pPr>
      <w:bookmarkStart w:id="8" w:name="partie_ii_étude_d_un_endomorphism_2c0800"/>
      <w:r>
        <w:rPr>
          <w:rFonts w:eastAsia="Georgia" w:cs="Georgia" w:ascii="Georgia" w:hAnsi="Georgia"/>
          <w:b/>
          <w:sz w:val="42"/>
        </w:rPr>
        <w:t xml:space="preserve">Partie II : Étude d'un endomorphisme d'un espace de matrices</w:t>
      </w:r>
      <w:bookmarkEnd w:id="8"/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l'espace vectoriel des matrices carrées d'ordre trois, et on considère l'application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⟶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qui, à toute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carrée d'ordre trois, associe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Donner la dimension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 On note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définie en </w:t>
      </w:r>
      <m:oMath>
        <m:r>
          <m:rPr>
            <m:sty m:val="b"/>
          </m:rPr>
          <m:t>I</m:t>
        </m:r>
        <m:r>
          <m:rPr>
            <m:sty m:val="p"/>
          </m:rPr>
          <m:t>.2</m:t>
        </m:r>
      </m:oMath>
      <w:r>
        <w:rPr/>
        <w:t xml:space="preserve">.</w:t>
      </w:r>
      <w:r>
        <w:rPr/>
        <w:br w:type="textWrapping"/>
      </w:r>
      <w:r>
        <w:rPr/>
        <w:t xml:space="preserve">a. Montrer :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⟺</m:t>
        </m:r>
        <m:r>
          <m:rPr>
            <m:sty m:val="i"/>
          </m:rPr>
          <m:t>D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les matrices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carrées d'ordre trois telles que : </w:t>
      </w:r>
      <m:oMath>
        <m:r>
          <m:rPr>
            <m:sty m:val="i"/>
          </m:rPr>
          <m:t>D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c. Montrer que l'ensemble des matrices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carrées d'ordre trois telles que </w:t>
      </w:r>
      <m:oMath>
        <m:r>
          <m:rPr>
            <m:sty m:val="i"/>
          </m:rPr>
          <m:t>D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 espace vectoriel, et en déterminer une base et la dimension.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a. En déduire la dimension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, puis la dimension de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Donner au moins un élément non nul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donner au moins un élément non nul de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9" w:name="exercice_3"/>
      <w:r>
        <w:rPr>
          <w:b/>
          <w:sz w:val="42"/>
        </w:rPr>
        <w:t xml:space="preserve">Exercice 3</w:t>
      </w:r>
      <w:bookmarkEnd w:id="9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I et II sont indépendantes.</w:t>
      </w:r>
    </w:p>
    <w:p>
      <w:pPr>
        <w:spacing w:line="271" w:before="330" w:lineRule="auto"/>
      </w:pPr>
      <w:bookmarkStart w:id="10" w:name="partie_i_étude_d_une_variable_aléatoire"/>
      <w:r>
        <w:rPr>
          <w:rFonts w:eastAsia="Georgia" w:cs="Georgia" w:ascii="Georgia" w:hAnsi="Georgia"/>
          <w:b/>
          <w:sz w:val="42"/>
        </w:rPr>
        <w:t xml:space="preserve">Partie I: Étude d'une variable aléatoire</w:t>
      </w:r>
      <w:bookmarkEnd w:id="10"/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la fonction définie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;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spacing w:after="220" w:lineRule="auto"/>
      </w:pPr>
      <w:r>
        <w:rPr/>
        <w:t xml:space="preserve">a. Montrer que </w:t>
      </w:r>
      <m:oMath>
        <m:r>
          <m:rPr>
            <m:sty m:val="i"/>
          </m:rPr>
          <m:t>h</m:t>
        </m:r>
      </m:oMath>
      <w:r>
        <w:rPr/>
        <w:t xml:space="preserve"> est une bijection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et,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exprimer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deux réels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vérifiant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β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c. Calculer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suivant la loi uniforme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Donner l'espérance et la variance de la variable aléatoire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Pour tout réel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déterminer la probabilité de l'événement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den>
            </m:f>
            <m:r>
              <m:rPr>
                <m:sty m:val="p"/>
              </m:rPr>
              <m:t>⩽</m:t>
            </m:r>
            <m:r>
              <m:rPr>
                <m:sty m:val="i"/>
              </m:rPr>
              <m:t>y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Montrer que la variable aléatoire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</m:oMath>
      <w:r>
        <w:rPr>
          <w:rFonts w:eastAsia="Georgia" w:cs="Georgia" w:ascii="Georgia" w:hAnsi="Georgia"/>
        </w:rPr>
        <w:t xml:space="preserve"> admet une densité et déterminer une densité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d. Montrer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admet une espérance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déterminer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11" w:name="partie_ii_étude_d_un_temps_d_attente"/>
      <w:r>
        <w:rPr>
          <w:rFonts w:eastAsia="Georgia" w:cs="Georgia" w:ascii="Georgia" w:hAnsi="Georgia"/>
          <w:b/>
          <w:sz w:val="42"/>
        </w:rPr>
        <w:t xml:space="preserve">Partie II : Étude d'un temps d'attente</w:t>
      </w:r>
      <w:bookmarkEnd w:id="11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2 . Une réunion est prévue entre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invités que l'on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Chaque invité arrivera entre l'instant 0 et l'instant 1.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modélise l'instant d'arrivée de l'invité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par une variable aléatoire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de loi uniforme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suppose de plus que, pour tout réel </w:t>
      </w:r>
      <m:oMath>
        <m:r>
          <m:rPr>
            <m:sty m:val="i"/>
          </m:rPr>
          <m:t>t</m:t>
        </m:r>
      </m:oMath>
      <w:r>
        <w:rPr/>
        <w:t xml:space="preserve">, 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événements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t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t</m:t>
            </m:r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t</m:t>
            </m:r>
          </m:e>
        </m:d>
      </m:oMath>
      <w:r>
        <w:rPr>
          <w:rFonts w:eastAsia="Georgia" w:cs="Georgia" w:ascii="Georgia" w:hAnsi="Georgia"/>
        </w:rPr>
        <w:t xml:space="preserve"> sont indépendants.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Soit un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Pour tout entier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variable aléatoire de Bernoulli prenant la valeur 1 si l'événement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t</m:t>
            </m:r>
          </m:e>
        </m:d>
      </m:oMath>
      <w:r>
        <w:rPr>
          <w:rFonts w:eastAsia="Georgia" w:cs="Georgia" w:ascii="Georgia" w:hAnsi="Georgia"/>
        </w:rPr>
        <w:t xml:space="preserve"> est réalisé et la valeur 0 sinon.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Que modélise la variable aléatoire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la loi de la variable aléatoire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à l'instant de la première arrivée.</w:t>
      </w:r>
      <w:r>
        <w:rPr/>
        <w:br w:type="textWrapping"/>
      </w:r>
      <w:r>
        <w:rPr>
          <w:rFonts w:eastAsia="Georgia" w:cs="Georgia" w:ascii="Georgia" w:hAnsi="Georgia"/>
        </w:rPr>
        <w:t xml:space="preserve">a. Soit un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Comparer l'événement (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) et l'événement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b. Montrer que la variable aléatoire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admet une densité et en déterminer une.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à l'instant de la deuxième arrivée.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variable aléatoire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admet une densité et en déterminer une.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2026-05-03T11:06:39.661Z</dcterms:created>
  <dcterms:modified xsi:type="dcterms:W3CDTF">2026-05-03T11:06:39.661Z</dcterms:modified>
</cp:coreProperties>
</file>