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BANQUE COMMUNE D'ÉPREUVES</w:t>
      </w:r>
    </w:p>
    <w:p>
      <w:pPr>
        <w:spacing w:line="271" w:before="330" w:lineRule="auto"/>
      </w:pPr>
      <w:bookmarkStart w:id="0" w:name="concepteur_emlyon_business_school"/>
      <w:r>
        <w:rPr>
          <w:b/>
          <w:sz w:val="42"/>
        </w:rPr>
        <w:t xml:space="preserve">Concepteur : EMLYON Business School</w:t>
      </w:r>
      <w:bookmarkEnd w:id="0"/>
    </w:p>
    <w:p>
      <w:pPr>
        <w:spacing w:after="220" w:lineRule="auto"/>
      </w:pPr>
      <m:oMath>
        <m:r>
          <m:rPr>
            <m:sty m:val="p"/>
          </m:rPr>
          <m:t>1</m:t>
        </m:r>
        <m:sSup>
          <m:sSupPr/>
          <m:e>
            <m:r>
              <m:t xml:space="preserve"> </m:t>
            </m:r>
          </m:e>
          <m:sup>
            <m:r>
              <m:rPr>
                <m:nor/>
              </m:rPr>
              <m:t>ère </m:t>
            </m:r>
          </m:sup>
        </m:sSup>
      </m:oMath>
      <w:r>
        <w:rPr>
          <w:rFonts w:eastAsia="Georgia" w:cs="Georgia" w:ascii="Georgia" w:hAnsi="Georgia"/>
        </w:rPr>
        <w:t xml:space="preserve"> épreuve (option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Lundi 2 mai 2011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rFonts w:eastAsia="Georgia" w:cs="Georgia" w:ascii="Georgia" w:hAnsi="Georgia"/>
        </w:rPr>
        <w:t xml:space="preserve">On considère l'application</w:t>
      </w:r>
    </w:p>
    <w:p>
      <w:pPr>
        <w:spacing w:after="220" w:lineRule="auto"/>
      </w:pPr>
      <m:oMathPara>
        <m:oMath>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p"/>
                </m:rPr>
                <m:t xml:space="preserve"> </m:t>
              </m:r>
              <m:r>
                <m:rPr>
                  <m:sty m:val="i"/>
                </m:rPr>
                <m:t>x</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p"/>
                </m:rPr>
                <m:t>ln</m:t>
              </m:r>
              <m:r>
                <m:rPr>
                  <m:sty m:val="p"/>
                </m:rPr>
                <m:t>⁡</m:t>
              </m:r>
              <m:r>
                <m:rPr>
                  <m:sty m:val="i"/>
                </m:rPr>
                <m:t>x</m:t>
              </m:r>
              <m:r>
                <m:rPr>
                  <m:sty m:val="p"/>
                </m:rPr>
                <m:t>)</m:t>
              </m:r>
              <m:sSup>
                <m:sSupPr/>
                <m:e>
                  <m:r>
                    <m:rPr>
                      <m:sty m:val="p"/>
                    </m:rPr>
                    <m:t>e</m:t>
                  </m:r>
                </m:e>
                <m:sup>
                  <m:r>
                    <m:rPr>
                      <m:sty m:val="i"/>
                    </m:rPr>
                    <m:t>x</m:t>
                  </m:r>
                  <m:r>
                    <m:rPr>
                      <m:sty m:val="p"/>
                    </m:rPr>
                    <m:t>−</m:t>
                  </m:r>
                  <m:r>
                    <m:rPr>
                      <m:sty m:val="p"/>
                    </m:rPr>
                    <m:t>1</m:t>
                  </m:r>
                </m:sup>
              </m:sSup>
              <m:r>
                <m:rPr>
                  <m:sty m:val="p"/>
                </m:rPr>
                <m:t>.</m:t>
              </m:r>
            </m:e>
          </m:d>
        </m:oMath>
      </m:oMathPara>
    </w:p>
    <w:p>
      <w:pPr>
        <w:spacing w:line="271" w:before="330" w:lineRule="auto"/>
      </w:pPr>
      <w:bookmarkStart w:id="3" w:name="partie_i_étude_et_représentation_c14e5e"/>
      <w:r>
        <w:rPr>
          <w:rFonts w:eastAsia="Georgia" w:cs="Georgia" w:ascii="Georgia" w:hAnsi="Georgia"/>
          <w:b/>
          <w:sz w:val="42"/>
        </w:rPr>
        <w:t xml:space="preserve">Partie I: Étude et représentation graphique de </w:t>
      </w:r>
      <m:oMath>
        <m:r>
          <m:rPr>
            <m:sty m:val="i"/>
          </m:rPr>
          <w:rPr>
            <w:sz w:val="42"/>
          </w:rPr>
          <m:t>f</m:t>
        </m:r>
      </m:oMath>
      <w:bookmarkEnd w:id="3"/>
    </w:p>
    <w:p>
      <w:pPr>
        <w:numPr>
          <w:ilvl w:val="0"/>
          <w:numId w:val="1"/>
        </w:numPr>
        <w:spacing w:lineRule="auto"/>
      </w:pPr>
      <w:r>
        <w:rPr/>
        <w:t xml:space="preserve">Montrer que </w:t>
      </w:r>
      <m:oMath>
        <m:r>
          <m:rPr>
            <m:sty m:val="i"/>
          </m:rPr>
          <m:t>f</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On note </w:t>
      </w:r>
      <m:oMath>
        <m:sSup>
          <m:sSupPr/>
          <m:e>
            <m:r>
              <m:rPr>
                <m:sty m:val="i"/>
              </m:rPr>
              <m:t>f</m:t>
            </m:r>
          </m:e>
          <m:sup>
            <m:r>
              <m:rPr>
                <m:sty m:val="i"/>
              </m:rPr>
              <m:t>′</m:t>
            </m:r>
          </m:sup>
        </m:sSup>
      </m:oMath>
      <w:r>
        <w:rPr>
          <w:rFonts w:eastAsia="Georgia" w:cs="Georgia" w:ascii="Georgia" w:hAnsi="Georgia"/>
        </w:rPr>
        <w:t xml:space="preserve"> sa fonction dérivée.</w:t>
      </w:r>
    </w:p>
    <w:p>
      <w:pPr>
        <w:spacing w:after="220" w:lineRule="auto"/>
      </w:pPr>
      <w:r>
        <w:rPr/>
        <w:t xml:space="preserve">Pour tout </w:t>
      </w:r>
      <m:oMath>
        <m:r>
          <m:rPr>
            <m:sty m:val="i"/>
          </m:rPr>
          <m:t>x</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calculer </w:t>
      </w:r>
      <m:oMath>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2. Établir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ln</m:t>
              </m:r>
              <m:r>
                <m:rPr>
                  <m:sty m:val="p"/>
                </m:rPr>
                <m:t>⁡</m:t>
              </m:r>
              <m:r>
                <m:rPr>
                  <m:sty m:val="i"/>
                </m:rPr>
                <m:t>x</m:t>
              </m:r>
              <m:r>
                <m:rPr>
                  <m:sty m:val="p"/>
                </m:rPr>
                <m:t>+</m:t>
              </m:r>
              <m:f>
                <m:fPr>
                  <m:ctrlPr>
                    <w:rPr>
                      <w:rFonts w:ascii="Cambria Math" w:hAnsi="Cambria Math"/>
                    </w:rPr>
                  </m:ctrlPr>
                </m:fPr>
                <m:num>
                  <m:r>
                    <m:rPr>
                      <m:sty m:val="p"/>
                    </m:rPr>
                    <m:t>1</m:t>
                  </m:r>
                </m:num>
                <m:den>
                  <m:r>
                    <m:rPr>
                      <m:sty m:val="i"/>
                    </m:rPr>
                    <m:t>x</m:t>
                  </m:r>
                </m:den>
              </m:f>
              <m:r>
                <m:rPr>
                  <m:sty m:val="p"/>
                </m:rPr>
                <m:t>&gt;</m:t>
              </m:r>
              <m:r>
                <m:rPr>
                  <m:sty m:val="p"/>
                </m:rPr>
                <m:t>0</m:t>
              </m:r>
              <m:r>
                <m:rPr>
                  <m:sty m:val="p"/>
                </m:rPr>
                <m:t>.</m:t>
              </m:r>
            </m:e>
          </m:d>
        </m:oMath>
      </m:oMathPara>
    </w:p>
    <w:p>
      <w:pPr>
        <w:numPr>
          <w:ilvl w:val="0"/>
          <w:numId w:val="2"/>
        </w:numPr>
        <w:spacing w:lineRule="auto"/>
      </w:pPr>
      <w:r>
        <w:rPr>
          <w:rFonts w:eastAsia="Georgia" w:cs="Georgia" w:ascii="Georgia" w:hAnsi="Georgia"/>
        </w:rPr>
        <w:t xml:space="preserve">En déduire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x</m:t>
              </m:r>
              <m:r>
                <m:rPr>
                  <m:sty m:val="p"/>
                </m:rPr>
                <m:t>+</m:t>
              </m:r>
              <m:r>
                <m:rPr>
                  <m:sty m:val="p"/>
                </m:rPr>
                <m:t>ln</m:t>
              </m:r>
              <m:r>
                <m:rPr>
                  <m:sty m:val="p"/>
                </m:rPr>
                <m:t>⁡</m:t>
              </m:r>
              <m:r>
                <m:rPr>
                  <m:sty m:val="i"/>
                </m:rPr>
                <m:t>x</m:t>
              </m:r>
              <m:r>
                <m:rPr>
                  <m:sty m:val="p"/>
                </m:rPr>
                <m:t>+</m:t>
              </m:r>
              <m:r>
                <m:rPr>
                  <m:sty m:val="p"/>
                </m:rPr>
                <m:t>1</m:t>
              </m:r>
              <m:r>
                <m:rPr>
                  <m:sty m:val="p"/>
                </m:rPr>
                <m:t>+</m:t>
              </m:r>
              <m:f>
                <m:fPr>
                  <m:ctrlPr>
                    <w:rPr>
                      <w:rFonts w:ascii="Cambria Math" w:hAnsi="Cambria Math"/>
                    </w:rPr>
                  </m:ctrlPr>
                </m:fPr>
                <m:num>
                  <m:r>
                    <m:rPr>
                      <m:sty m:val="p"/>
                    </m:rPr>
                    <m:t>1</m:t>
                  </m:r>
                </m:num>
                <m:den>
                  <m:r>
                    <m:rPr>
                      <m:sty m:val="i"/>
                    </m:rPr>
                    <m:t>x</m:t>
                  </m:r>
                </m:den>
              </m:f>
              <m:r>
                <m:rPr>
                  <m:sty m:val="p"/>
                </m:rPr>
                <m:t>&gt;</m:t>
              </m:r>
              <m:r>
                <m:rPr>
                  <m:sty m:val="p"/>
                </m:rPr>
                <m:t>0</m:t>
              </m:r>
              <m:r>
                <m:rPr>
                  <m:sty m:val="p"/>
                </m:rPr>
                <m:t>.</m:t>
              </m:r>
            </m:e>
          </m:d>
        </m:oMath>
      </m:oMathPara>
    </w:p>
    <w:p>
      <w:pPr>
        <w:numPr>
          <w:ilvl w:val="0"/>
          <w:numId w:val="3"/>
        </w:numPr>
        <w:spacing w:lineRule="auto"/>
      </w:pPr>
      <w:r>
        <w:rPr>
          <w:rFonts w:eastAsia="Georgia" w:cs="Georgia" w:ascii="Georgia" w:hAnsi="Georgia"/>
        </w:rPr>
        <w:t xml:space="preserve">En déduire le sens de variation de </w:t>
      </w:r>
      <m:oMath>
        <m:r>
          <m:rPr>
            <m:sty m:val="i"/>
          </m:rPr>
          <m:t>f</m:t>
        </m:r>
      </m:oMath>
      <w:r>
        <w:rPr/>
        <w:t xml:space="preserve">.</w:t>
      </w:r>
    </w:p>
    <w:p>
      <w:pPr>
        <w:numPr>
          <w:ilvl w:val="0"/>
          <w:numId w:val="3"/>
        </w:numPr>
        <w:spacing w:lineRule="auto"/>
      </w:pPr>
      <w:r>
        <w:rPr/>
        <w:t xml:space="preserve">Dresser le tableau de variation de </w:t>
      </w:r>
      <m:oMath>
        <m:r>
          <m:rPr>
            <m:sty m:val="i"/>
          </m:rPr>
          <m:t>f</m:t>
        </m:r>
      </m:oMath>
      <w:r>
        <w:rPr/>
        <w:t xml:space="preserve">, comprenant la limite de </w:t>
      </w:r>
      <m:oMath>
        <m:r>
          <m:rPr>
            <m:sty m:val="i"/>
          </m:rPr>
          <m:t>f</m:t>
        </m:r>
      </m:oMath>
      <w:r>
        <w:rPr/>
        <w:t xml:space="preserve"> en 0 et la limite de </w:t>
      </w:r>
      <m:oMath>
        <m:r>
          <m:rPr>
            <m:sty m:val="i"/>
          </m:rPr>
          <m:t>f</m:t>
        </m:r>
      </m:oMath>
      <w:r>
        <w:rPr/>
        <w:t xml:space="preserve"> en </w:t>
      </w:r>
      <m:oMath>
        <m:r>
          <m:rPr>
            <m:sty m:val="p"/>
          </m:rPr>
          <m:t>+</m:t>
        </m:r>
        <m:r>
          <m:rPr>
            <m:sty m:val="p"/>
          </m:rPr>
          <m:t>∞</m:t>
        </m:r>
      </m:oMath>
      <w:r>
        <w:rPr/>
        <w:t xml:space="preserve">. Calculer </w:t>
      </w:r>
      <m:oMath>
        <m:r>
          <m:rPr>
            <m:sty m:val="i"/>
          </m:rPr>
          <m:t>f</m:t>
        </m:r>
        <m:r>
          <m:rPr>
            <m:sty m:val="p"/>
          </m:rPr>
          <m:t>(</m:t>
        </m:r>
        <m:r>
          <m:rPr>
            <m:sty m:val="p"/>
          </m:rPr>
          <m:t>1</m:t>
        </m:r>
        <m:r>
          <m:rPr>
            <m:sty m:val="p"/>
          </m:rPr>
          <m:t>)</m:t>
        </m:r>
      </m:oMath>
      <w:r>
        <w:rPr/>
        <w:t xml:space="preserve"> et </w:t>
      </w:r>
      <m:oMath>
        <m:sSup>
          <m:sSupPr/>
          <m:e>
            <m:r>
              <m:rPr>
                <m:sty m:val="i"/>
              </m:rPr>
              <m:t>f</m:t>
            </m:r>
          </m:e>
          <m:sup>
            <m:r>
              <m:rPr>
                <m:sty m:val="i"/>
              </m:rPr>
              <m:t>′</m:t>
            </m:r>
          </m:sup>
        </m:sSup>
        <m:r>
          <m:rPr>
            <m:sty m:val="p"/>
          </m:rPr>
          <m:t>(</m:t>
        </m:r>
        <m:r>
          <m:rPr>
            <m:sty m:val="p"/>
          </m:rPr>
          <m:t>1</m:t>
        </m:r>
        <m:r>
          <m:rPr>
            <m:sty m:val="p"/>
          </m:rPr>
          <m:t>)</m:t>
        </m:r>
      </m:oMath>
      <w:r>
        <w:rPr/>
        <w:t xml:space="preserve">.</w:t>
      </w:r>
    </w:p>
    <w:p>
      <w:pPr>
        <w:numPr>
          <w:ilvl w:val="0"/>
          <w:numId w:val="3"/>
        </w:numPr>
        <w:spacing w:lineRule="auto"/>
      </w:pPr>
      <w:r>
        <w:rPr>
          <w:rFonts w:eastAsia="Georgia" w:cs="Georgia" w:ascii="Georgia" w:hAnsi="Georgia"/>
        </w:rPr>
        <w:t xml:space="preserve">Préciser la nature des branches infinies de la courbe représentative </w:t>
      </w:r>
      <m:oMath>
        <m:r>
          <m:rPr>
            <m:sty m:val="i"/>
          </m:rPr>
          <m:t>C</m:t>
        </m:r>
      </m:oMath>
      <w:r>
        <w:rPr/>
        <w:t xml:space="preserve"> de </w:t>
      </w:r>
      <m:oMath>
        <m:r>
          <m:rPr>
            <m:sty m:val="i"/>
          </m:rPr>
          <m:t>f</m:t>
        </m:r>
      </m:oMath>
      <w:r>
        <w:rPr>
          <w:rFonts w:eastAsia="Georgia" w:cs="Georgia" w:ascii="Georgia" w:hAnsi="Georgia"/>
        </w:rPr>
        <w:t xml:space="preserve"> dans un repère du plan.</w:t>
      </w:r>
    </w:p>
    <w:p>
      <w:pPr>
        <w:numPr>
          <w:ilvl w:val="0"/>
          <w:numId w:val="3"/>
        </w:numPr>
        <w:spacing w:lineRule="auto"/>
      </w:pPr>
      <w:r>
        <w:rPr/>
        <w:t xml:space="preserve">Tracer l'allure de </w:t>
      </w:r>
      <m:oMath>
        <m:r>
          <m:rPr>
            <m:sty m:val="i"/>
          </m:rPr>
          <m:t>C</m:t>
        </m:r>
      </m:oMath>
      <w:r>
        <w:rPr>
          <w:rFonts w:eastAsia="Georgia" w:cs="Georgia" w:ascii="Georgia" w:hAnsi="Georgia"/>
        </w:rPr>
        <w:t xml:space="preserve">. On précisera la tangente au point d'abscisse 1.</w:t>
      </w:r>
    </w:p>
    <w:p>
      <w:pPr>
        <w:spacing w:after="220" w:lineRule="auto"/>
      </w:pPr>
      <w:r>
        <w:rPr>
          <w:rFonts w:eastAsia="Georgia" w:cs="Georgia" w:ascii="Georgia" w:hAnsi="Georgia"/>
        </w:rPr>
        <w:t xml:space="preserve">Il n'est demandé ni l'étude de la convexité, ni la recherche d'éventuels points d'inflexion.</w:t>
      </w:r>
    </w:p>
    <w:p>
      <w:pPr>
        <w:spacing w:line="271" w:before="330" w:lineRule="auto"/>
      </w:pPr>
      <w:bookmarkStart w:id="4" w:name="partie_ii_étude_d_une_suite_récur_edcf1d"/>
      <w:r>
        <w:rPr>
          <w:rFonts w:eastAsia="Georgia" w:cs="Georgia" w:ascii="Georgia" w:hAnsi="Georgia"/>
          <w:b/>
          <w:sz w:val="42"/>
        </w:rPr>
        <w:t xml:space="preserve">Partie II : Étude d'une suite récurrente associée à </w:t>
      </w:r>
      <m:oMath>
        <m:r>
          <m:rPr>
            <m:sty m:val="i"/>
          </m:rPr>
          <w:rPr>
            <w:sz w:val="42"/>
          </w:rPr>
          <m:t>f</m:t>
        </m:r>
      </m:oMath>
      <w:bookmarkEnd w:id="4"/>
    </w:p>
    <w:p>
      <w:pPr>
        <w:spacing w:after="220" w:lineRule="auto"/>
      </w:pPr>
      <w:r>
        <w:rPr>
          <w:rFonts w:eastAsia="Georgia" w:cs="Georgia" w:ascii="Georgia" w:hAnsi="Georgia"/>
        </w:rPr>
        <w:t xml:space="preserve">On considère la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2</m:t>
        </m:r>
      </m:oMath>
      <w:r>
        <w:rPr/>
        <w:t xml:space="preserve"> et, pour tout </w:t>
      </w:r>
      <m:oMath>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numPr>
          <w:ilvl w:val="0"/>
          <w:numId w:val="4"/>
        </w:numPr>
        <w:spacing w:lineRule="auto"/>
      </w:pPr>
      <w:r>
        <w:rPr/>
        <w:t xml:space="preserve">Montrer que, pour tout </w:t>
      </w:r>
      <m:oMath>
        <m:r>
          <m:rPr>
            <m:sty m:val="i"/>
          </m:rPr>
          <m:t>n</m:t>
        </m:r>
        <m:r>
          <m:rPr>
            <m:sty m:val="p"/>
          </m:rPr>
          <m:t>∈</m:t>
        </m:r>
        <m:r>
          <m:rPr>
            <m:scr m:val="double-struck"/>
          </m:rPr>
          <m:t>N</m:t>
        </m:r>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Établir, par récurrence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sSup>
          <m:sSupPr/>
          <m:e>
            <m:r>
              <m:rPr>
                <m:sty m:val="p"/>
              </m:rPr>
              <m:t>e</m:t>
            </m:r>
          </m:e>
          <m:sup>
            <m:r>
              <m:rPr>
                <m:sty m:val="i"/>
              </m:rPr>
              <m:t>n</m:t>
            </m:r>
          </m:sup>
        </m:sSup>
      </m:oMath>
      <w:r>
        <w:rPr/>
        <w:t xml:space="preserve">.</w:t>
      </w:r>
    </w:p>
    <w:p>
      <w:pPr>
        <w:spacing w:after="220" w:lineRule="auto"/>
      </w:pPr>
      <w:r>
        <w:rPr/>
        <w:t xml:space="preserve">Quelle est la limite de </w:t>
      </w:r>
      <m:oMath>
        <m:sSub>
          <m:sSubPr/>
          <m:e>
            <m:r>
              <m:rPr>
                <m:sty m:val="i"/>
              </m:rPr>
              <m:t>u</m:t>
            </m:r>
          </m:e>
          <m:sub>
            <m:r>
              <m:rPr>
                <m:sty m:val="i"/>
              </m:rPr>
              <m:t>n</m:t>
            </m:r>
          </m:sub>
        </m:sSub>
      </m:oMath>
      <w:r>
        <w:rPr/>
        <w:t xml:space="preserve"> lorsque l'entier </w:t>
      </w:r>
      <m:oMath>
        <m:r>
          <m:rPr>
            <m:sty m:val="i"/>
          </m:rPr>
          <m:t>n</m:t>
        </m:r>
      </m:oMath>
      <w:r>
        <w:rPr/>
        <w:t xml:space="preserve"> tend vers l'infini ?</w:t>
      </w:r>
      <w:r>
        <w:rPr/>
        <w:br w:type="textWrapping"/>
      </w:r>
      <w:r>
        <w:rPr>
          <w:rFonts w:eastAsia="Georgia" w:cs="Georgia" w:ascii="Georgia" w:hAnsi="Georgia"/>
        </w:rPr>
        <w:t xml:space="preserve">3. Écrire un programme en Turbo-Pascal qui calcule et affiche le plus petit entier naturel </w:t>
      </w:r>
      <m:oMath>
        <m:r>
          <m:rPr>
            <m:sty m:val="i"/>
          </m:rPr>
          <m:t>n</m:t>
        </m:r>
      </m:oMath>
      <w:r>
        <w:rPr/>
        <w:t xml:space="preserve"> tel que </w:t>
      </w:r>
      <m:oMath>
        <m:sSub>
          <m:sSubPr/>
          <m:e>
            <m:r>
              <m:rPr>
                <m:sty m:val="i"/>
              </m:rPr>
              <m:t>u</m:t>
            </m:r>
          </m:e>
          <m:sub>
            <m:r>
              <m:rPr>
                <m:sty m:val="i"/>
              </m:rPr>
              <m:t>n</m:t>
            </m:r>
          </m:sub>
        </m:sSub>
        <m:r>
          <m:rPr>
            <m:sty m:val="p"/>
          </m:rPr>
          <m:t>⩾</m:t>
        </m:r>
        <m:sSup>
          <m:sSupPr/>
          <m:e>
            <m:r>
              <m:rPr>
                <m:sty m:val="p"/>
              </m:rPr>
              <m:t>10</m:t>
            </m:r>
          </m:e>
          <m:sup>
            <m:r>
              <m:rPr>
                <m:sty m:val="p"/>
              </m:rPr>
              <m:t>20</m:t>
            </m:r>
          </m:sup>
        </m:sSup>
      </m:oMath>
      <w:r>
        <w:rPr/>
        <w:t xml:space="preserve">.</w:t>
      </w:r>
    </w:p>
    <w:p>
      <w:pPr>
        <w:spacing w:line="271" w:before="330" w:lineRule="auto"/>
      </w:pPr>
      <w:bookmarkStart w:id="5" w:name="partie_iii_étude_d_extremums_loca_8dc3ba"/>
      <w:r>
        <w:rPr>
          <w:rFonts w:eastAsia="Georgia" w:cs="Georgia" w:ascii="Georgia" w:hAnsi="Georgia"/>
          <w:b/>
          <w:sz w:val="42"/>
        </w:rPr>
        <w:t xml:space="preserve">Partie III : Étude d'extremums locaux pour une fonction de deux variables associée à </w:t>
      </w:r>
      <m:oMath>
        <m:r>
          <m:rPr>
            <m:sty m:val="i"/>
          </m:rPr>
          <w:rPr>
            <w:sz w:val="42"/>
          </w:rPr>
          <m:t>f</m:t>
        </m:r>
      </m:oMath>
      <w:bookmarkEnd w:id="5"/>
    </w:p>
    <w:p>
      <w:pPr>
        <w:spacing w:after="220" w:lineRule="auto"/>
      </w:pPr>
      <w:r>
        <w:rPr>
          <w:rFonts w:eastAsia="Georgia" w:cs="Georgia" w:ascii="Georgia" w:hAnsi="Georgia"/>
        </w:rPr>
        <w:t xml:space="preserve">On considère l'application</w:t>
      </w:r>
    </w:p>
    <w:p>
      <w:pPr>
        <w:spacing w:after="220" w:lineRule="auto"/>
      </w:pPr>
      <m:oMathPara>
        <m:oMath>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p"/>
                </m:rPr>
                <m:t xml:space="preserve"> </m:t>
              </m:r>
              <m:r>
                <m:rPr>
                  <m:sty m:val="i"/>
                </m:rPr>
                <m:t>x</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d>
        </m:oMath>
      </m:oMathPara>
    </w:p>
    <w:p>
      <w:pPr>
        <w:numPr>
          <w:ilvl w:val="0"/>
          <w:numId w:val="5"/>
        </w:numPr>
        <w:spacing w:lineRule="auto"/>
      </w:pPr>
      <w:r>
        <w:rPr/>
        <w:t xml:space="preserve">Montrer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exprimer </w:t>
      </w:r>
      <m:oMath>
        <m:sSup>
          <m:sSupPr/>
          <m:e>
            <m:r>
              <m:rPr>
                <m:sty m:val="i"/>
              </m:rPr>
              <m:t>F</m:t>
            </m:r>
          </m:e>
          <m:sup>
            <m:r>
              <m:rPr>
                <m:sty m:val="i"/>
              </m:rPr>
              <m:t>′</m:t>
            </m:r>
          </m:sup>
        </m:sSup>
        <m:r>
          <m:rPr>
            <m:sty m:val="p"/>
          </m:rPr>
          <m:t>(</m:t>
        </m:r>
        <m:r>
          <m:rPr>
            <m:sty m:val="i"/>
          </m:rPr>
          <m:t>x</m:t>
        </m:r>
        <m:r>
          <m:rPr>
            <m:sty m:val="p"/>
          </m:rPr>
          <m:t>)</m:t>
        </m:r>
      </m:oMath>
      <w:r>
        <w:rPr/>
        <w:t xml:space="preserve">, pour tout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à l'aide de </w:t>
      </w:r>
      <m:oMath>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On considère l'application de classe </w:t>
      </w:r>
      <m:oMath>
        <m:sSup>
          <m:sSupPr/>
          <m:e>
            <m:r>
              <m:rPr>
                <m:sty m:val="i"/>
              </m:rPr>
              <m:t>C</m:t>
            </m:r>
          </m:e>
          <m:sup>
            <m:r>
              <m:rPr>
                <m:sty m:val="p"/>
              </m:rPr>
              <m:t>2</m:t>
            </m:r>
          </m:sup>
        </m:sSup>
      </m:oMath>
    </w:p>
    <w:p>
      <w:pPr>
        <w:spacing w:after="220" w:lineRule="auto"/>
      </w:pPr>
      <m:oMathPara>
        <m:oMath>
          <m:r>
            <m:rPr>
              <m:sty m:val="i"/>
            </m:rPr>
            <m:t>G</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r>
                <m:rPr>
                  <m:sty m:val="i"/>
                </m:rPr>
                <m:t>G</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2</m:t>
              </m:r>
              <m:sSup>
                <m:sSupPr/>
                <m:e>
                  <m:r>
                    <m:rPr>
                      <m:sty m:val="p"/>
                    </m:rPr>
                    <m:t>e</m:t>
                  </m:r>
                </m:e>
                <m:sup>
                  <m:f>
                    <m:fPr>
                      <m:ctrlPr>
                        <w:rPr>
                          <w:rFonts w:ascii="Cambria Math" w:hAnsi="Cambria Math"/>
                        </w:rPr>
                      </m:ctrlPr>
                    </m:fPr>
                    <m:num>
                      <m:r>
                        <m:rPr>
                          <m:sty m:val="i"/>
                        </m:rPr>
                        <m:t>x</m:t>
                      </m:r>
                      <m:r>
                        <m:rPr>
                          <m:sty m:val="p"/>
                        </m:rPr>
                        <m:t>+</m:t>
                      </m:r>
                      <m:r>
                        <m:rPr>
                          <m:sty m:val="i"/>
                        </m:rPr>
                        <m:t>y</m:t>
                      </m:r>
                    </m:num>
                    <m:den>
                      <m:r>
                        <m:rPr>
                          <m:sty m:val="p"/>
                        </m:rPr>
                        <m:t>2</m:t>
                      </m:r>
                    </m:den>
                  </m:f>
                </m:sup>
              </m:sSup>
            </m:e>
          </m:d>
        </m:oMath>
      </m:oMathPara>
    </w:p>
    <w:p>
      <w:pPr>
        <w:numPr>
          <w:ilvl w:val="0"/>
          <w:numId w:val="6"/>
        </w:numPr>
        <w:spacing w:lineRule="auto"/>
      </w:pPr>
      <w:r>
        <w:rPr>
          <w:rFonts w:eastAsia="Georgia" w:cs="Georgia" w:ascii="Georgia" w:hAnsi="Georgia"/>
        </w:rPr>
        <w:t xml:space="preserve">Exprimer les dérivées partielles premières </w:t>
      </w:r>
      <m:oMath>
        <m:sSubSup>
          <m:sSubSupPr/>
          <m:e>
            <m:r>
              <m:rPr>
                <m:sty m:val="i"/>
              </m:rPr>
              <m:t>G</m:t>
            </m:r>
          </m:e>
          <m:sub>
            <m:r>
              <m:rPr>
                <m:sty m:val="i"/>
              </m:rPr>
              <m:t>x</m:t>
            </m:r>
          </m:sub>
          <m:sup>
            <m:r>
              <m:rPr>
                <m:sty m:val="i"/>
              </m:rPr>
              <m:t>′</m:t>
            </m:r>
          </m:sup>
        </m:sSubSup>
        <m:r>
          <m:rPr>
            <m:sty m:val="p"/>
          </m:rPr>
          <m:t>(</m:t>
        </m:r>
        <m:r>
          <m:rPr>
            <m:sty m:val="i"/>
          </m:rPr>
          <m:t>x</m:t>
        </m:r>
        <m:r>
          <m:rPr>
            <m:sty m:val="p"/>
          </m:rPr>
          <m:t>,</m:t>
        </m:r>
        <m:r>
          <m:rPr>
            <m:sty m:val="i"/>
          </m:rPr>
          <m:t>y</m:t>
        </m:r>
        <m:r>
          <m:rPr>
            <m:sty m:val="p"/>
          </m:rPr>
          <m:t>)</m:t>
        </m:r>
      </m:oMath>
      <w:r>
        <w:rPr/>
        <w:t xml:space="preserve"> et </w:t>
      </w:r>
      <m:oMath>
        <m:sSubSup>
          <m:sSubSupPr/>
          <m:e>
            <m:r>
              <m:rPr>
                <m:sty m:val="i"/>
              </m:rPr>
              <m:t>G</m:t>
            </m:r>
          </m:e>
          <m:sub>
            <m:r>
              <m:rPr>
                <m:sty m:val="i"/>
              </m:rPr>
              <m:t>y</m:t>
            </m:r>
          </m:sub>
          <m:sup>
            <m:r>
              <m:rPr>
                <m:sty m:val="i"/>
              </m:rPr>
              <m:t>′</m:t>
            </m:r>
          </m:sup>
        </m:sSubSup>
        <m:r>
          <m:rPr>
            <m:sty m:val="p"/>
          </m:rPr>
          <m:t>(</m:t>
        </m:r>
        <m:r>
          <m:rPr>
            <m:sty m:val="i"/>
          </m:rPr>
          <m:t>x</m:t>
        </m:r>
        <m:r>
          <m:rPr>
            <m:sty m:val="p"/>
          </m:rPr>
          <m:t>,</m:t>
        </m:r>
        <m:r>
          <m:rPr>
            <m:sty m:val="i"/>
          </m:rPr>
          <m:t>y</m:t>
        </m:r>
        <m:r>
          <m:rPr>
            <m:sty m:val="p"/>
          </m:rPr>
          <m:t>)</m:t>
        </m:r>
      </m:oMath>
      <w:r>
        <w:rPr/>
        <w:t xml:space="preserve">, pour tout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à l'aide de </w:t>
      </w:r>
      <m:oMath>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w:r>
        <w:rPr/>
        <w:t xml:space="preserve"> et </w:t>
      </w:r>
      <m:oMath>
        <m:sSup>
          <m:sSupPr/>
          <m:e>
            <m:r>
              <m:rPr>
                <m:sty m:val="p"/>
              </m:rPr>
              <m:t>e</m:t>
            </m:r>
          </m:e>
          <m:sup>
            <m:f>
              <m:fPr>
                <m:ctrlPr>
                  <w:rPr>
                    <w:rFonts w:ascii="Cambria Math" w:hAnsi="Cambria Math"/>
                  </w:rPr>
                </m:ctrlPr>
              </m:fPr>
              <m:num>
                <m:r>
                  <m:rPr>
                    <m:sty m:val="i"/>
                  </m:rPr>
                  <m:t>x</m:t>
                </m:r>
                <m:r>
                  <m:rPr>
                    <m:sty m:val="p"/>
                  </m:rPr>
                  <m:t>+</m:t>
                </m:r>
                <m:r>
                  <m:rPr>
                    <m:sty m:val="i"/>
                  </m:rPr>
                  <m:t>y</m:t>
                </m:r>
              </m:num>
              <m:den>
                <m:r>
                  <m:rPr>
                    <m:sty m:val="p"/>
                  </m:rPr>
                  <m:t>2</m:t>
                </m:r>
              </m:den>
            </m:f>
          </m:sup>
        </m:sSup>
      </m:oMath>
      <w:r>
        <w:rPr/>
        <w:t xml:space="preserve">.</w:t>
      </w:r>
    </w:p>
    <w:p>
      <w:pPr>
        <w:numPr>
          <w:ilvl w:val="0"/>
          <w:numId w:val="6"/>
        </w:numPr>
        <w:spacing w:lineRule="auto"/>
      </w:pPr>
      <w:r>
        <w:rPr/>
        <w:t xml:space="preserve">a. Montrer que </w:t>
      </w:r>
      <m:oMath>
        <m:r>
          <m:rPr>
            <m:sty m:val="i"/>
          </m:rPr>
          <m:t>f</m:t>
        </m:r>
      </m:oMath>
      <w:r>
        <w:rPr/>
        <w:t xml:space="preserve"> est bijective.</w:t>
      </w:r>
      <w:r>
        <w:rPr/>
        <w:br w:type="textWrapping"/>
      </w:r>
      <w:r>
        <w:rPr>
          <w:rFonts w:eastAsia="Georgia" w:cs="Georgia" w:ascii="Georgia" w:hAnsi="Georgia"/>
        </w:rPr>
        <w:t xml:space="preserve">b. Établir que, 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ty m:val="p"/>
              </m:rPr>
              <m:t>(</m:t>
            </m:r>
            <m:r>
              <m:rPr>
                <m:sty m:val="i"/>
              </m:rPr>
              <m:t>x</m:t>
            </m:r>
            <m:r>
              <m:rPr>
                <m:sty m:val="p"/>
              </m:rPr>
              <m:t>,</m:t>
            </m:r>
            <m:r>
              <m:rPr>
                <m:sty m:val="i"/>
              </m:rPr>
              <m:t>y</m:t>
            </m:r>
            <m:r>
              <m:rPr>
                <m:sty m:val="p"/>
              </m:rPr>
              <m:t>)</m:t>
            </m:r>
          </m:e>
        </m:d>
      </m:oMath>
      <w:r>
        <w:rPr/>
        <w:t xml:space="preserve"> est un point critique de </w:t>
      </w:r>
      <m:oMath>
        <m:r>
          <m:rPr>
            <m:sty m:val="i"/>
          </m:rPr>
          <m:t>G</m:t>
        </m:r>
      </m:oMath>
      <w:r>
        <w:rPr/>
        <w:t xml:space="preserve"> si et seulement si :</w:t>
      </w:r>
    </w:p>
    <w:p>
      <w:pPr>
        <w:spacing w:after="220" w:lineRule="auto"/>
      </w:pPr>
      <m:oMathPara>
        <m:oMath>
          <m:r>
            <m:rPr>
              <m:sty m:val="i"/>
            </m:rPr>
            <m:t>x</m:t>
          </m:r>
          <m:r>
            <m:rPr>
              <m:sty m:val="p"/>
            </m:rPr>
            <m:t>=</m:t>
          </m:r>
          <m:r>
            <m:rPr>
              <m:sty m:val="i"/>
            </m:rPr>
            <m:t>y</m:t>
          </m:r>
          <m:r>
            <m:rPr>
              <m:sty m:val="p"/>
            </m:rPr>
            <m:t xml:space="preserve"> </m:t>
          </m:r>
          <m:r>
            <m:rPr>
              <m:nor/>
            </m:rPr>
            <m:t> et </m:t>
          </m:r>
          <m:r>
            <m:rPr>
              <m:sty m:val="p"/>
            </m:rPr>
            <m:t xml:space="preserve"> </m:t>
          </m:r>
          <m:r>
            <m:rPr>
              <m:sty m:val="i"/>
            </m:rPr>
            <m:t>x</m:t>
          </m:r>
          <m:r>
            <m:rPr>
              <m:sty m:val="p"/>
            </m:rPr>
            <m:t>+</m:t>
          </m:r>
          <m:r>
            <m:rPr>
              <m:sty m:val="p"/>
            </m:rPr>
            <m:t>ln</m:t>
          </m:r>
          <m:r>
            <m:rPr>
              <m:sty m:val="p"/>
            </m:rPr>
            <m:t>⁡</m:t>
          </m:r>
          <m:r>
            <m:rPr>
              <m:sty m:val="i"/>
            </m:rPr>
            <m:t>x</m:t>
          </m:r>
          <m:r>
            <m:rPr>
              <m:sty m:val="p"/>
            </m:rPr>
            <m:t>=</m:t>
          </m:r>
          <m:r>
            <m:rPr>
              <m:sty m:val="p"/>
            </m:rPr>
            <m:t>e</m:t>
          </m:r>
        </m:oMath>
      </m:oMathPara>
    </w:p>
    <w:p>
      <w:pPr>
        <w:numPr>
          <w:ilvl w:val="0"/>
          <w:numId w:val="7"/>
        </w:numPr>
        <w:spacing w:lineRule="auto"/>
      </w:pPr>
      <w:r>
        <w:rPr>
          <w:rFonts w:eastAsia="Georgia" w:cs="Georgia" w:ascii="Georgia" w:hAnsi="Georgia"/>
        </w:rPr>
        <w:t xml:space="preserve">Montrer que l'équation </w:t>
      </w:r>
      <m:oMath>
        <m:r>
          <m:rPr>
            <m:sty m:val="i"/>
          </m:rPr>
          <m:t>x</m:t>
        </m:r>
        <m:r>
          <m:rPr>
            <m:sty m:val="p"/>
          </m:rPr>
          <m:t>+</m:t>
        </m:r>
        <m:r>
          <m:rPr>
            <m:sty m:val="p"/>
          </m:rPr>
          <m:t>ln</m:t>
        </m:r>
        <m:r>
          <m:rPr>
            <m:sty m:val="p"/>
          </m:rPr>
          <m:t>⁡</m:t>
        </m:r>
        <m:r>
          <m:rPr>
            <m:sty m:val="i"/>
          </m:rPr>
          <m:t>x</m:t>
        </m:r>
        <m:r>
          <m:rPr>
            <m:sty m:val="p"/>
          </m:rPr>
          <m:t>=</m:t>
        </m:r>
        <m:r>
          <m:rPr>
            <m:sty m:val="p"/>
          </m:rPr>
          <m:t>e</m:t>
        </m:r>
      </m:oMath>
      <w:r>
        <w:rPr/>
        <w:t xml:space="preserve">, d'inconnue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admet une solution et une seule, que l'on notera </w:t>
      </w:r>
      <m:oMath>
        <m:r>
          <m:rPr>
            <m:sty m:val="i"/>
          </m:rPr>
          <m:t>α</m:t>
        </m:r>
      </m:oMath>
      <w:r>
        <w:rPr/>
        <w:t xml:space="preserve">, et montrer que : </w:t>
      </w:r>
      <m:oMath>
        <m:r>
          <m:rPr>
            <m:sty m:val="p"/>
          </m:rPr>
          <m:t>1</m:t>
        </m:r>
        <m:r>
          <m:rPr>
            <m:sty m:val="p"/>
          </m:rPr>
          <m:t>&lt;</m:t>
        </m:r>
        <m:r>
          <m:rPr>
            <m:sty m:val="i"/>
          </m:rPr>
          <m:t>α</m:t>
        </m:r>
        <m:r>
          <m:rPr>
            <m:sty m:val="p"/>
          </m:rPr>
          <m:t>&lt;</m:t>
        </m:r>
        <m:r>
          <m:rPr>
            <m:sty m:val="p"/>
          </m:rPr>
          <m:t>e</m:t>
        </m:r>
      </m:oMath>
      <w:r>
        <w:rPr/>
        <w:t xml:space="preserve">.</w:t>
      </w:r>
    </w:p>
    <w:p>
      <w:pPr>
        <w:numPr>
          <w:ilvl w:val="0"/>
          <w:numId w:val="7"/>
        </w:numPr>
        <w:spacing w:lineRule="auto"/>
      </w:pPr>
      <w:r>
        <w:rPr/>
        <w:t xml:space="preserve">Montrer que </w:t>
      </w:r>
      <m:oMath>
        <m:r>
          <m:rPr>
            <m:sty m:val="i"/>
          </m:rPr>
          <m:t>G</m:t>
        </m:r>
      </m:oMath>
      <w:r>
        <w:rPr>
          <w:rFonts w:eastAsia="Georgia" w:cs="Georgia" w:ascii="Georgia" w:hAnsi="Georgia"/>
        </w:rPr>
        <w:t xml:space="preserve"> admet un extremum local. Préciser sa nature.</w:t>
      </w:r>
    </w:p>
    <w:p>
      <w:pPr>
        <w:spacing w:line="271" w:before="330" w:lineRule="auto"/>
      </w:pPr>
      <w:bookmarkStart w:id="6" w:name="exercice_2"/>
      <w:r>
        <w:rPr>
          <w:b/>
          <w:sz w:val="42"/>
        </w:rPr>
        <w:t xml:space="preserve">Exercice 2</w:t>
      </w:r>
      <w:bookmarkEnd w:id="6"/>
    </w:p>
    <w:p>
      <w:pPr>
        <w:spacing w:after="220" w:lineRule="auto"/>
      </w:pPr>
      <w:r>
        <w:rPr>
          <w:rFonts w:eastAsia="Georgia" w:cs="Georgia" w:ascii="Georgia" w:hAnsi="Georgia"/>
        </w:rPr>
        <w:t xml:space="preserve">On considère les matrices carrées d'ordre 3 suivantes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r>
            <m:rPr>
              <m:sty m:val="p"/>
            </m:rPr>
            <m:t>,</m:t>
          </m:r>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3</m:t>
                    </m:r>
                  </m:e>
                </m:mr>
              </m:m>
            </m:e>
          </m:d>
        </m:oMath>
      </m:oMathPara>
    </w:p>
    <w:p>
      <w:pPr>
        <w:spacing w:line="271" w:before="330" w:lineRule="auto"/>
      </w:pPr>
      <w:bookmarkStart w:id="7" w:name="partie_i_détermination_d_une_raci_52ebdc"/>
      <w:r>
        <w:rPr>
          <w:rFonts w:eastAsia="Georgia" w:cs="Georgia" w:ascii="Georgia" w:hAnsi="Georgia"/>
          <w:b/>
          <w:sz w:val="42"/>
        </w:rPr>
        <w:t xml:space="preserve">Partie I : Détermination d'une racine carrée de </w:t>
      </w:r>
      <m:oMath>
        <m:r>
          <m:rPr>
            <m:sty m:val="i"/>
          </m:rPr>
          <w:rPr>
            <w:sz w:val="42"/>
          </w:rPr>
          <m:t>A</m:t>
        </m:r>
      </m:oMath>
      <w:bookmarkEnd w:id="7"/>
    </w:p>
    <w:p>
      <w:pPr>
        <w:numPr>
          <w:ilvl w:val="0"/>
          <w:numId w:val="8"/>
        </w:numPr>
        <w:spacing w:lineRule="auto"/>
      </w:pPr>
      <w:r>
        <w:rPr/>
        <w:t xml:space="preserve">Sans calcul, justifier que </w:t>
      </w:r>
      <m:oMath>
        <m:r>
          <m:rPr>
            <m:sty m:val="i"/>
          </m:rPr>
          <m:t>A</m:t>
        </m:r>
      </m:oMath>
      <w:r>
        <w:rPr>
          <w:rFonts w:eastAsia="Georgia" w:cs="Georgia" w:ascii="Georgia" w:hAnsi="Georgia"/>
        </w:rPr>
        <w:t xml:space="preserve"> est diagonalisable et non inversible. Déterminer le rang de </w:t>
      </w:r>
      <m:oMath>
        <m:r>
          <m:rPr>
            <m:sty m:val="i"/>
          </m:rPr>
          <m:t>A</m:t>
        </m:r>
      </m:oMath>
      <w:r>
        <w:rPr/>
        <w:t xml:space="preserve">.</w:t>
      </w:r>
    </w:p>
    <w:p>
      <w:pPr>
        <w:numPr>
          <w:ilvl w:val="0"/>
          <w:numId w:val="8"/>
        </w:numPr>
        <w:spacing w:lineRule="auto"/>
      </w:pPr>
      <w:r>
        <w:rPr/>
        <w:t xml:space="preserve">Montrer que 0,1 et 4 sont les trois valeurs propres de </w:t>
      </w:r>
      <m:oMath>
        <m:r>
          <m:rPr>
            <m:sty m:val="i"/>
          </m:rPr>
          <m:t>A</m:t>
        </m:r>
      </m:oMath>
      <w:r>
        <w:rPr>
          <w:rFonts w:eastAsia="Georgia" w:cs="Georgia" w:ascii="Georgia" w:hAnsi="Georgia"/>
        </w:rPr>
        <w:t xml:space="preserve"> et déterminer les sous-espaces propres associés.</w:t>
      </w:r>
    </w:p>
    <w:p>
      <w:pPr>
        <w:numPr>
          <w:ilvl w:val="0"/>
          <w:numId w:val="8"/>
        </w:numPr>
        <w:spacing w:lineRule="auto"/>
      </w:pPr>
      <w:r>
        <w:rPr>
          <w:rFonts w:eastAsia="Georgia" w:cs="Georgia" w:ascii="Georgia" w:hAnsi="Georgia"/>
        </w:rPr>
        <w:t xml:space="preserve">En déduire une matrice diagonale </w:t>
      </w:r>
      <m:oMath>
        <m:r>
          <m:rPr>
            <m:sty m:val="i"/>
          </m:rPr>
          <m:t>D</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dont les coefficients diagonaux sont dans l'ordre croissant, et une matrice inversible </w:t>
      </w:r>
      <m:oMath>
        <m:r>
          <m:rPr>
            <m:sty m:val="i"/>
          </m:rPr>
          <m:t>P</m:t>
        </m:r>
      </m:oMath>
      <w:r>
        <w:rPr/>
        <w:t xml:space="preserve"> de </w:t>
      </w:r>
      <m:oMath>
        <m:sSub>
          <m:sSubPr/>
          <m:e>
            <m:r>
              <m:rPr>
                <m:sty m:val="p"/>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les coefficients de la première ligne sont tous égaux à 1 , telles que :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numPr>
          <w:ilvl w:val="0"/>
          <w:numId w:val="8"/>
        </w:numPr>
        <w:spacing w:lineRule="auto"/>
      </w:pPr>
      <w:r>
        <w:rPr/>
        <w:t xml:space="preserve">Calculer </w:t>
      </w:r>
      <m:oMath>
        <m:sSup>
          <m:sSupPr/>
          <m:e>
            <m:r>
              <m:rPr>
                <m:sty m:val="i"/>
              </m:rPr>
              <m:t>P</m:t>
            </m:r>
          </m:e>
          <m:sup>
            <m:r>
              <m:rPr>
                <m:sty m:val="p"/>
              </m:rPr>
              <m:t>−</m:t>
            </m:r>
            <m:r>
              <m:rPr>
                <m:sty m:val="p"/>
              </m:rPr>
              <m:t>1</m:t>
            </m:r>
          </m:sup>
        </m:sSup>
      </m:oMath>
      <w:r>
        <w:rPr/>
        <w:t xml:space="preserve">.</w:t>
      </w:r>
    </w:p>
    <w:p>
      <w:pPr>
        <w:numPr>
          <w:ilvl w:val="0"/>
          <w:numId w:val="8"/>
        </w:numPr>
        <w:spacing w:lineRule="auto"/>
      </w:pPr>
      <w:r>
        <w:rPr/>
        <w:t xml:space="preserve">Montrer qu'il existe une matrice diagonale </w:t>
      </w:r>
      <m:oMath>
        <m:r>
          <m:rPr>
            <m:sty m:val="p"/>
          </m:rPr>
          <m:t>Δ</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dont les coefficients diagonaux sont dans l'ordre croissant, telle que </w:t>
      </w:r>
      <m:oMath>
        <m:sSup>
          <m:sSupPr/>
          <m:e>
            <m:r>
              <m:rPr>
                <m:sty m:val="p"/>
              </m:rPr>
              <m:t>Δ</m:t>
            </m:r>
          </m:e>
          <m:sup>
            <m:r>
              <m:rPr>
                <m:sty m:val="p"/>
              </m:rPr>
              <m:t>2</m:t>
            </m:r>
          </m:sup>
        </m:sSup>
        <m:r>
          <m:rPr>
            <m:sty m:val="p"/>
          </m:rPr>
          <m:t>=</m:t>
        </m:r>
        <m:r>
          <m:rPr>
            <m:sty m:val="i"/>
          </m:rPr>
          <m:t>D</m:t>
        </m:r>
      </m:oMath>
      <w:r>
        <w:rPr>
          <w:rFonts w:eastAsia="Georgia" w:cs="Georgia" w:ascii="Georgia" w:hAnsi="Georgia"/>
        </w:rPr>
        <w:t xml:space="preserve">, et déterminer </w:t>
      </w:r>
      <m:oMath>
        <m:r>
          <m:rPr>
            <m:sty m:val="p"/>
          </m:rPr>
          <m:t>Δ</m:t>
        </m:r>
      </m:oMath>
      <w:r>
        <w:rPr/>
        <w:t xml:space="preserve">.</w:t>
      </w:r>
    </w:p>
    <w:p>
      <w:pPr>
        <w:numPr>
          <w:ilvl w:val="0"/>
          <w:numId w:val="8"/>
        </w:numPr>
        <w:spacing w:lineRule="auto"/>
      </w:pPr>
      <w:r>
        <w:rPr/>
        <w:t xml:space="preserve">On note </w:t>
      </w:r>
      <m:oMath>
        <m:r>
          <m:rPr>
            <m:sty m:val="i"/>
          </m:rPr>
          <m:t>R</m:t>
        </m:r>
        <m:r>
          <m:rPr>
            <m:sty m:val="p"/>
          </m:rPr>
          <m:t>=</m:t>
        </m:r>
        <m:r>
          <m:rPr>
            <m:sty m:val="i"/>
          </m:rPr>
          <m:t>P</m:t>
        </m:r>
        <m:r>
          <m:rPr>
            <m:sty m:val="p"/>
          </m:rPr>
          <m:t>Δ</m:t>
        </m:r>
        <m:sSup>
          <m:sSupPr/>
          <m:e>
            <m:r>
              <m:rPr>
                <m:sty m:val="i"/>
              </m:rPr>
              <m:t>P</m:t>
            </m:r>
          </m:e>
          <m:sup>
            <m:r>
              <m:rPr>
                <m:sty m:val="p"/>
              </m:rPr>
              <m:t>−</m:t>
            </m:r>
            <m:r>
              <m:rPr>
                <m:sty m:val="p"/>
              </m:rPr>
              <m:t>1</m:t>
            </m:r>
          </m:sup>
        </m:sSup>
      </m:oMath>
      <w:r>
        <w:rPr/>
        <w:t xml:space="preserve">. Montrer </w:t>
      </w:r>
      <m:oMath>
        <m:sSup>
          <m:sSupPr/>
          <m:e>
            <m:r>
              <m:rPr>
                <m:sty m:val="i"/>
              </m:rPr>
              <m:t>R</m:t>
            </m:r>
          </m:e>
          <m:sup>
            <m:r>
              <m:rPr>
                <m:sty m:val="p"/>
              </m:rPr>
              <m:t>2</m:t>
            </m:r>
          </m:sup>
        </m:sSup>
        <m:r>
          <m:rPr>
            <m:sty m:val="p"/>
          </m:rPr>
          <m:t>=</m:t>
        </m:r>
        <m:r>
          <m:rPr>
            <m:sty m:val="i"/>
          </m:rPr>
          <m:t>A</m:t>
        </m:r>
      </m:oMath>
      <w:r>
        <w:rPr/>
        <w:t xml:space="preserve"> et calculer </w:t>
      </w:r>
      <m:oMath>
        <m:r>
          <m:rPr>
            <m:sty m:val="i"/>
          </m:rPr>
          <m:t>R</m:t>
        </m:r>
      </m:oMath>
      <w:r>
        <w:rPr/>
        <w:t xml:space="preserve">.</w:t>
      </w:r>
    </w:p>
    <w:p>
      <w:pPr>
        <w:spacing w:line="271" w:before="330" w:lineRule="auto"/>
      </w:pPr>
      <w:bookmarkStart w:id="8" w:name="partie_ii_étude_d_endomorphismes"/>
      <w:r>
        <w:rPr>
          <w:rFonts w:eastAsia="Georgia" w:cs="Georgia" w:ascii="Georgia" w:hAnsi="Georgia"/>
          <w:b/>
          <w:sz w:val="42"/>
        </w:rPr>
        <w:t xml:space="preserve">Partie II : Étude d'endomorphismes</w:t>
      </w:r>
      <w:bookmarkEnd w:id="8"/>
    </w:p>
    <w:p>
      <w:pPr>
        <w:spacing w:after="220" w:lineRule="auto"/>
      </w:pPr>
      <w:r>
        <w:rPr/>
        <w:t xml:space="preserve">On munit </w:t>
      </w:r>
      <m:oMath>
        <m:sSup>
          <m:sSupPr/>
          <m:e>
            <m:r>
              <m:rPr>
                <m:scr m:val="double-struck"/>
              </m:rPr>
              <m:t>R</m:t>
            </m:r>
          </m:e>
          <m:sup>
            <m:r>
              <m:rPr>
                <m:sty m:val="p"/>
              </m:rPr>
              <m:t>3</m:t>
            </m:r>
          </m:sup>
        </m:sSup>
      </m:oMath>
      <w:r>
        <w:rPr/>
        <w:t xml:space="preserve"> de sa base canonique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rFonts w:eastAsia="Georgia" w:cs="Georgia" w:ascii="Georgia" w:hAnsi="Georgia"/>
        </w:rPr>
        <w:t xml:space="preserve"> et on considère les endomorphismes </w:t>
      </w:r>
      <m:oMath>
        <m:r>
          <m:rPr>
            <m:sty m:val="i"/>
          </m:rPr>
          <m:t>f</m:t>
        </m:r>
      </m:oMath>
      <w:r>
        <w:rPr/>
        <w:t xml:space="preserve"> et </w:t>
      </w:r>
      <m:oMath>
        <m:r>
          <m:rPr>
            <m:sty m:val="i"/>
          </m:rPr>
          <m:t>g</m:t>
        </m:r>
      </m:oMath>
      <w:r>
        <w:rPr/>
        <w:t xml:space="preserve"> de </w:t>
      </w:r>
      <m:oMath>
        <m:sSup>
          <m:sSupPr/>
          <m:e>
            <m:r>
              <m:rPr>
                <m:scr m:val="double-struck"/>
              </m:rPr>
              <m:t>R</m:t>
            </m:r>
          </m:e>
          <m:sup>
            <m:r>
              <m:rPr>
                <m:sty m:val="p"/>
              </m:rPr>
              <m:t>3</m:t>
            </m:r>
          </m:sup>
        </m:sSup>
      </m:oMath>
      <w:r>
        <w:rPr/>
        <w:t xml:space="preserve"> dont les matrices dans </w:t>
      </w:r>
      <m:oMath>
        <m:r>
          <m:rPr>
            <m:scr m:val="script"/>
          </m:rPr>
          <m:t>B</m:t>
        </m:r>
      </m:oMath>
      <w:r>
        <w:rPr/>
        <w:t xml:space="preserve"> sont respectivement </w:t>
      </w:r>
      <m:oMath>
        <m:r>
          <m:rPr>
            <m:sty m:val="i"/>
          </m:rPr>
          <m:t>A</m:t>
        </m:r>
      </m:oMath>
      <w:r>
        <w:rPr/>
        <w:t xml:space="preserve"> et </w:t>
      </w:r>
      <m:oMath>
        <m:r>
          <m:rPr>
            <m:sty m:val="i"/>
          </m:rPr>
          <m:t>R</m:t>
        </m:r>
      </m:oMath>
      <w:r>
        <w:rPr/>
        <w:t xml:space="preserve">.</w:t>
      </w:r>
      <w:r>
        <w:rPr/>
        <w:br w:type="textWrapping"/>
      </w:r>
      <w:r>
        <w:rPr/>
        <w:t xml:space="preserve">On note </w:t>
      </w:r>
      <m:oMath>
        <m:r>
          <m:rPr>
            <m:scr m:val="script"/>
          </m:rPr>
          <m:t>C</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 la base de </w:t>
      </w:r>
      <m:oMath>
        <m:sSup>
          <m:sSupPr/>
          <m:e>
            <m:r>
              <m:rPr>
                <m:scr m:val="double-struck"/>
              </m:rPr>
              <m:t>R</m:t>
            </m:r>
          </m:e>
          <m:sup>
            <m:r>
              <m:rPr>
                <m:sty m:val="p"/>
              </m:rPr>
              <m:t>3</m:t>
            </m:r>
          </m:sup>
        </m:sSup>
      </m:oMath>
      <w:r>
        <w:rPr/>
        <w:t xml:space="preserve"> telle que </w:t>
      </w:r>
      <m:oMath>
        <m:r>
          <m:rPr>
            <m:sty m:val="i"/>
          </m:rPr>
          <m:t>P</m:t>
        </m:r>
      </m:oMath>
      <w:r>
        <w:rPr/>
        <w:t xml:space="preserve"> est la matrice de passage de </w:t>
      </w:r>
      <m:oMath>
        <m:r>
          <m:rPr>
            <m:scr m:val="script"/>
          </m:rPr>
          <m:t>B</m:t>
        </m:r>
      </m:oMath>
      <w:r>
        <w:rPr>
          <w:rFonts w:eastAsia="Georgia" w:cs="Georgia" w:ascii="Georgia" w:hAnsi="Georgia"/>
        </w:rPr>
        <w:t xml:space="preserve"> à </w:t>
      </w:r>
      <m:oMath>
        <m:r>
          <m:rPr>
            <m:scr m:val="script"/>
          </m:rPr>
          <m:t>C</m:t>
        </m:r>
      </m:oMath>
      <w:r>
        <w:rPr/>
        <w:t xml:space="preserve">.</w:t>
      </w:r>
    </w:p>
    <w:p>
      <w:pPr>
        <w:numPr>
          <w:ilvl w:val="0"/>
          <w:numId w:val="9"/>
        </w:numPr>
        <w:spacing w:lineRule="auto"/>
      </w:pPr>
      <w:r>
        <w:rPr>
          <w:rFonts w:eastAsia="Georgia" w:cs="Georgia" w:ascii="Georgia" w:hAnsi="Georgia"/>
        </w:rPr>
        <w:t xml:space="preserve">Déterminer les matrices de </w:t>
      </w:r>
      <m:oMath>
        <m:r>
          <m:rPr>
            <m:sty m:val="i"/>
          </m:rPr>
          <m:t>f</m:t>
        </m:r>
      </m:oMath>
      <w:r>
        <w:rPr/>
        <w:t xml:space="preserve"> et </w:t>
      </w:r>
      <m:oMath>
        <m:r>
          <m:rPr>
            <m:sty m:val="i"/>
          </m:rPr>
          <m:t>g</m:t>
        </m:r>
      </m:oMath>
      <w:r>
        <w:rPr/>
        <w:t xml:space="preserve"> dans la base </w:t>
      </w:r>
      <m:oMath>
        <m:r>
          <m:rPr>
            <m:scr m:val="script"/>
          </m:rPr>
          <m:t>C</m:t>
        </m:r>
      </m:oMath>
      <w:r>
        <w:rPr/>
        <w:t xml:space="preserve">.</w:t>
      </w:r>
    </w:p>
    <w:p>
      <w:pPr>
        <w:numPr>
          <w:ilvl w:val="0"/>
          <w:numId w:val="9"/>
        </w:numPr>
        <w:spacing w:lineRule="auto"/>
      </w:pPr>
      <w:r>
        <w:rPr>
          <w:rFonts w:eastAsia="Georgia" w:cs="Georgia" w:ascii="Georgia" w:hAnsi="Georgia"/>
        </w:rPr>
        <w:t xml:space="preserve">a. Déterminer une base et la dimension de </w:t>
      </w:r>
      <m:oMath>
        <m:r>
          <m:rPr>
            <m:sty m:val="p"/>
          </m:rPr>
          <m:t>Ker</m:t>
        </m:r>
        <m:r>
          <m:rPr>
            <m:sty m:val="p"/>
          </m:rPr>
          <m:t>(</m:t>
        </m:r>
        <m:r>
          <m:rPr>
            <m:sty m:val="i"/>
          </m:rPr>
          <m:t>f</m:t>
        </m:r>
        <m:r>
          <m:rPr>
            <m:sty m:val="p"/>
          </m:rPr>
          <m:t>)</m:t>
        </m:r>
      </m:oMath>
      <w:r>
        <w:rPr/>
        <w:t xml:space="preserve">.</w:t>
      </w:r>
      <w:r>
        <w:rPr/>
        <w:br w:type="textWrapping"/>
      </w:r>
      <w:r>
        <w:rPr>
          <w:rFonts w:eastAsia="Georgia" w:cs="Georgia" w:ascii="Georgia" w:hAnsi="Georgia"/>
        </w:rPr>
        <w:t xml:space="preserve">b. Déterminer une base et la dimension de </w:t>
      </w:r>
      <m:oMath>
        <m:r>
          <m:rPr>
            <m:sty m:val="p"/>
          </m:rPr>
          <m:t>Im</m:t>
        </m:r>
        <m:r>
          <m:rPr>
            <m:sty m:val="p"/>
          </m:rPr>
          <m:t>(</m:t>
        </m:r>
        <m:r>
          <m:rPr>
            <m:sty m:val="i"/>
          </m:rPr>
          <m:t>f</m:t>
        </m:r>
        <m:r>
          <m:rPr>
            <m:sty m:val="p"/>
          </m:rPr>
          <m:t>)</m:t>
        </m:r>
      </m:oMath>
      <w:r>
        <w:rPr/>
        <w:t xml:space="preserve">.</w:t>
      </w:r>
    </w:p>
    <w:p>
      <w:pPr>
        <w:numPr>
          <w:ilvl w:val="0"/>
          <w:numId w:val="9"/>
        </w:numPr>
        <w:spacing w:lineRule="auto"/>
      </w:pPr>
      <w:r>
        <w:rPr>
          <w:rFonts w:eastAsia="Georgia" w:cs="Georgia" w:ascii="Georgia" w:hAnsi="Georgia"/>
        </w:rPr>
        <w:t xml:space="preserve">a. Déterminer une base et la dimension de </w:t>
      </w:r>
      <m:oMath>
        <m:r>
          <m:rPr>
            <m:sty m:val="p"/>
          </m:rPr>
          <m:t>Ker</m:t>
        </m:r>
        <m:r>
          <m:rPr>
            <m:sty m:val="p"/>
          </m:rPr>
          <m:t>(</m:t>
        </m:r>
        <m:r>
          <m:rPr>
            <m:sty m:val="i"/>
          </m:rPr>
          <m:t>g</m:t>
        </m:r>
        <m:r>
          <m:rPr>
            <m:sty m:val="p"/>
          </m:rPr>
          <m:t>)</m:t>
        </m:r>
      </m:oMath>
      <w:r>
        <w:rPr/>
        <w:t xml:space="preserve">.</w:t>
      </w:r>
      <w:r>
        <w:rPr/>
        <w:br w:type="textWrapping"/>
      </w:r>
      <w:r>
        <w:rPr>
          <w:rFonts w:eastAsia="Georgia" w:cs="Georgia" w:ascii="Georgia" w:hAnsi="Georgia"/>
        </w:rPr>
        <w:t xml:space="preserve">b. Déterminer une base et la dimension de </w:t>
      </w:r>
      <m:oMath>
        <m:r>
          <m:rPr>
            <m:sty m:val="p"/>
          </m:rPr>
          <m:t>Im</m:t>
        </m:r>
        <m:r>
          <m:rPr>
            <m:sty m:val="p"/>
          </m:rPr>
          <m:t>(</m:t>
        </m:r>
        <m:r>
          <m:rPr>
            <m:sty m:val="i"/>
          </m:rPr>
          <m:t>g</m:t>
        </m:r>
        <m:r>
          <m:rPr>
            <m:sty m:val="p"/>
          </m:rPr>
          <m:t>)</m:t>
        </m:r>
      </m:oMath>
      <w:r>
        <w:rPr/>
        <w:t xml:space="preserve">.</w:t>
      </w:r>
    </w:p>
    <w:p>
      <w:pPr>
        <w:numPr>
          <w:ilvl w:val="0"/>
          <w:numId w:val="9"/>
        </w:numPr>
        <w:spacing w:lineRule="auto"/>
      </w:pPr>
      <w:r>
        <w:rPr/>
        <w:t xml:space="preserve">Trouver au moins un automorphisme </w:t>
      </w:r>
      <m:oMath>
        <m:r>
          <m:rPr>
            <m:sty m:val="i"/>
          </m:rPr>
          <m:t>h</m:t>
        </m:r>
      </m:oMath>
      <w:r>
        <w:rPr/>
        <w:t xml:space="preserve"> de </w:t>
      </w:r>
      <m:oMath>
        <m:sSup>
          <m:sSupPr/>
          <m:e>
            <m:r>
              <m:rPr>
                <m:scr m:val="double-struck"/>
              </m:rPr>
              <m:t>R</m:t>
            </m:r>
          </m:e>
          <m:sup>
            <m:r>
              <m:rPr>
                <m:sty m:val="p"/>
              </m:rPr>
              <m:t>3</m:t>
            </m:r>
          </m:sup>
        </m:sSup>
      </m:oMath>
      <w:r>
        <w:rPr/>
        <w:t xml:space="preserve"> tel que </w:t>
      </w:r>
      <m:oMath>
        <m:r>
          <m:rPr>
            <m:sty m:val="i"/>
          </m:rPr>
          <m:t>g</m:t>
        </m:r>
        <m:r>
          <m:rPr>
            <m:sty m:val="p"/>
          </m:rPr>
          <m:t>=</m:t>
        </m:r>
        <m:r>
          <m:rPr>
            <m:sty m:val="i"/>
          </m:rPr>
          <m:t>f</m:t>
        </m:r>
        <m:r>
          <m:rPr>
            <m:sty m:val="p"/>
          </m:rPr>
          <m:t>∘</m:t>
        </m:r>
        <m:r>
          <m:rPr>
            <m:sty m:val="i"/>
          </m:rPr>
          <m:t>h</m:t>
        </m:r>
      </m:oMath>
      <w:r>
        <w:rPr/>
        <w:t xml:space="preserve">.</w:t>
      </w:r>
    </w:p>
    <w:p>
      <w:pPr>
        <w:spacing w:after="220" w:lineRule="auto"/>
      </w:pPr>
      <w:r>
        <w:rPr>
          <w:rFonts w:eastAsia="Georgia" w:cs="Georgia" w:ascii="Georgia" w:hAnsi="Georgia"/>
        </w:rPr>
        <w:t xml:space="preserve">On déterminera </w:t>
      </w:r>
      <m:oMath>
        <m:r>
          <m:rPr>
            <m:sty m:val="i"/>
          </m:rPr>
          <m:t>h</m:t>
        </m:r>
      </m:oMath>
      <w:r>
        <w:rPr/>
        <w:t xml:space="preserve"> par sa matrice </w:t>
      </w:r>
      <m:oMath>
        <m:r>
          <m:rPr>
            <m:sty m:val="i"/>
          </m:rPr>
          <m:t>H</m:t>
        </m:r>
      </m:oMath>
      <w:r>
        <w:rPr/>
        <w:t xml:space="preserve"> dans la base </w:t>
      </w:r>
      <m:oMath>
        <m:r>
          <m:rPr>
            <m:scr m:val="script"/>
          </m:rPr>
          <m:t>C</m:t>
        </m:r>
      </m:oMath>
      <w:r>
        <w:rPr/>
        <w:t xml:space="preserve">, puis on exprimera la matrice de </w:t>
      </w:r>
      <m:oMath>
        <m:r>
          <m:rPr>
            <m:sty m:val="i"/>
          </m:rPr>
          <m:t>h</m:t>
        </m:r>
      </m:oMath>
      <w:r>
        <w:rPr/>
        <w:t xml:space="preserve"> dans la base </w:t>
      </w:r>
      <m:oMath>
        <m:r>
          <m:rPr>
            <m:scr m:val="script"/>
          </m:rPr>
          <m:t>B</m:t>
        </m:r>
      </m:oMath>
      <w:r>
        <w:rPr>
          <w:rFonts w:eastAsia="Georgia" w:cs="Georgia" w:ascii="Georgia" w:hAnsi="Georgia"/>
        </w:rPr>
        <w:t xml:space="preserve"> à l'aide de </w:t>
      </w:r>
      <m:oMath>
        <m:r>
          <m:rPr>
            <m:sty m:val="i"/>
          </m:rPr>
          <m:t>H</m:t>
        </m:r>
      </m:oMath>
      <w:r>
        <w:rPr/>
        <w:t xml:space="preserve"> et de </w:t>
      </w:r>
      <m:oMath>
        <m:r>
          <m:rPr>
            <m:sty m:val="i"/>
          </m:rPr>
          <m:t>P</m:t>
        </m:r>
      </m:oMath>
      <w:r>
        <w:rPr/>
        <w:t xml:space="preserve">.</w:t>
      </w:r>
    </w:p>
    <w:p>
      <w:pPr>
        <w:spacing w:line="271" w:before="330" w:lineRule="auto"/>
      </w:pPr>
      <w:bookmarkStart w:id="9" w:name="exercice_3"/>
      <w:r>
        <w:rPr>
          <w:b/>
          <w:sz w:val="42"/>
        </w:rPr>
        <w:t xml:space="preserve">Exercice 3</w:t>
      </w:r>
      <w:bookmarkEnd w:id="9"/>
    </w:p>
    <w:p>
      <w:pPr>
        <w:spacing w:line="271" w:before="330" w:lineRule="auto"/>
      </w:pPr>
      <w:bookmarkStart w:id="10" w:name="les_deux_parties_sont_indépendantes"/>
      <w:r>
        <w:rPr>
          <w:rFonts w:eastAsia="Georgia" w:cs="Georgia" w:ascii="Georgia" w:hAnsi="Georgia"/>
          <w:b/>
          <w:sz w:val="42"/>
        </w:rPr>
        <w:t xml:space="preserve">Les deux parties sont indépendantes.</w:t>
      </w:r>
      <w:bookmarkEnd w:id="10"/>
    </w:p>
    <w:p>
      <w:pPr>
        <w:spacing w:after="220" w:lineRule="auto"/>
      </w:pPr>
      <w:r>
        <w:rPr/>
        <w:t xml:space="preserve">Soit </w:t>
      </w:r>
      <m:oMath>
        <m:r>
          <m:rPr>
            <m:sty m:val="i"/>
          </m:rPr>
          <m:t>p</m:t>
        </m:r>
        <m:r>
          <m:rPr>
            <m:sty m:val="p"/>
          </m:rPr>
          <m:t>∈</m:t>
        </m:r>
        <m:r>
          <m:rPr>
            <m:sty m:val="p"/>
          </m:rPr>
          <m:t>]</m:t>
        </m:r>
        <m:r>
          <m:rPr>
            <m:sty m:val="p"/>
          </m:rPr>
          <m:t>0</m:t>
        </m:r>
        <m:r>
          <m:rPr>
            <m:sty m:val="p"/>
          </m:rPr>
          <m:t>;</m:t>
        </m:r>
        <m:r>
          <m:rPr>
            <m:sty m:val="p"/>
          </m:rPr>
          <m:t>1</m:t>
        </m:r>
        <m:r>
          <m:rPr>
            <m:sty m:val="p"/>
          </m:rPr>
          <m:t>[</m:t>
        </m:r>
      </m:oMath>
      <w:r>
        <w:rPr/>
        <w:t xml:space="preserve">. On note </w:t>
      </w:r>
      <m:oMath>
        <m:r>
          <m:rPr>
            <m:sty m:val="i"/>
          </m:rPr>
          <m:t>q</m:t>
        </m:r>
        <m:r>
          <m:rPr>
            <m:sty m:val="p"/>
          </m:rPr>
          <m:t>=</m:t>
        </m:r>
        <m:r>
          <m:rPr>
            <m:sty m:val="p"/>
          </m:rPr>
          <m:t>1</m:t>
        </m:r>
        <m:r>
          <m:rPr>
            <m:sty m:val="p"/>
          </m:rPr>
          <m:t>−</m:t>
        </m:r>
        <m:r>
          <m:rPr>
            <m:sty m:val="i"/>
          </m:rPr>
          <m:t>p</m:t>
        </m:r>
      </m:oMath>
      <w:r>
        <w:rPr/>
        <w:t xml:space="preserve">.</w:t>
      </w:r>
    </w:p>
    <w:p>
      <w:pPr>
        <w:spacing w:line="271" w:before="330" w:lineRule="auto"/>
      </w:pPr>
      <w:bookmarkStart w:id="11" w:name="partie_i_différence_de_deux_varia_98faa7"/>
      <w:r>
        <w:rPr>
          <w:rFonts w:eastAsia="Georgia" w:cs="Georgia" w:ascii="Georgia" w:hAnsi="Georgia"/>
          <w:b/>
          <w:sz w:val="42"/>
        </w:rPr>
        <w:t xml:space="preserve">Partie I : Différence de deux variables aléatoires</w:t>
      </w:r>
      <w:bookmarkEnd w:id="11"/>
    </w:p>
    <w:p>
      <w:pPr>
        <w:spacing w:after="220" w:lineRule="auto"/>
      </w:pPr>
      <w:r>
        <w:rPr/>
        <w:t xml:space="preserve">Soit </w:t>
      </w:r>
      <m:oMath>
        <m:r>
          <m:rPr>
            <m:sty m:val="i"/>
          </m:rPr>
          <m:t>n</m:t>
        </m:r>
      </m:oMath>
      <w:r>
        <w:rPr>
          <w:rFonts w:eastAsia="Georgia" w:cs="Georgia" w:ascii="Georgia" w:hAnsi="Georgia"/>
        </w:rPr>
        <w:t xml:space="preserve"> un entier naturel non nul. On considère </w:t>
      </w:r>
      <m:oMath>
        <m:r>
          <m:rPr>
            <m:sty m:val="i"/>
          </m:rPr>
          <m:t>n</m:t>
        </m:r>
      </m:oMath>
      <w:r>
        <w:rPr>
          <w:rFonts w:eastAsia="Georgia" w:cs="Georgia" w:ascii="Georgia" w:hAnsi="Georgia"/>
        </w:rPr>
        <w:t xml:space="preserve"> joueurs qui visent une cible. Chaque joueur effectue deux tirs. À chaque tir, chaque joueur a la probabilité </w:t>
      </w:r>
      <m:oMath>
        <m:r>
          <m:rPr>
            <m:sty m:val="i"/>
          </m:rPr>
          <m:t>p</m:t>
        </m:r>
      </m:oMath>
      <w:r>
        <w:rPr>
          <w:rFonts w:eastAsia="Georgia" w:cs="Georgia" w:ascii="Georgia" w:hAnsi="Georgia"/>
        </w:rPr>
        <w:t xml:space="preserve"> d'atteindre la cible. Les tirs sont indépendants les uns des autres.</w:t>
      </w:r>
      <w:r>
        <w:rPr/>
        <w:br w:type="textWrapping"/>
      </w:r>
      <w:r>
        <w:rPr>
          <w:rFonts w:eastAsia="Georgia" w:cs="Georgia" w:ascii="Georgia" w:hAnsi="Georgia"/>
        </w:rPr>
        <w:t xml:space="preserve">On définit la variable aléatoire </w:t>
      </w:r>
      <m:oMath>
        <m:r>
          <m:rPr>
            <m:sty m:val="i"/>
          </m:rPr>
          <m:t>X</m:t>
        </m:r>
      </m:oMath>
      <w:r>
        <w:rPr>
          <w:rFonts w:eastAsia="Georgia" w:cs="Georgia" w:ascii="Georgia" w:hAnsi="Georgia"/>
        </w:rPr>
        <w:t xml:space="preserve"> égale au nombre de joueurs ayant atteint la cible au premier tir et la variable aléatoire </w:t>
      </w:r>
      <m:oMath>
        <m:r>
          <m:rPr>
            <m:sty m:val="i"/>
          </m:rPr>
          <m:t>Z</m:t>
        </m:r>
      </m:oMath>
      <w:r>
        <w:rPr>
          <w:rFonts w:eastAsia="Georgia" w:cs="Georgia" w:ascii="Georgia" w:hAnsi="Georgia"/>
        </w:rPr>
        <w:t xml:space="preserve"> égale au nombre de joueurs ayant atteint la cible au moins une fois à l'issue des deux tirs.</w:t>
      </w:r>
    </w:p>
    <w:p>
      <w:pPr>
        <w:numPr>
          <w:ilvl w:val="0"/>
          <w:numId w:val="10"/>
        </w:numPr>
        <w:spacing w:lineRule="auto"/>
      </w:pPr>
      <w:r>
        <w:rPr>
          <w:rFonts w:eastAsia="Georgia" w:cs="Georgia" w:ascii="Georgia" w:hAnsi="Georgia"/>
        </w:rPr>
        <w:t xml:space="preserve">Déterminer la loi de </w:t>
      </w:r>
      <m:oMath>
        <m:r>
          <m:rPr>
            <m:sty m:val="i"/>
          </m:rPr>
          <m:t>X</m:t>
        </m:r>
      </m:oMath>
      <w:r>
        <w:rPr>
          <w:rFonts w:eastAsia="Georgia" w:cs="Georgia" w:ascii="Georgia" w:hAnsi="Georgia"/>
        </w:rPr>
        <w:t xml:space="preserve">. Rappeler son espérance et sa variance.</w:t>
      </w:r>
    </w:p>
    <w:p>
      <w:pPr>
        <w:numPr>
          <w:ilvl w:val="0"/>
          <w:numId w:val="10"/>
        </w:numPr>
        <w:spacing w:lineRule="auto"/>
      </w:pPr>
      <w:r>
        <w:rPr/>
        <w:t xml:space="preserve">Montrer que </w:t>
      </w:r>
      <m:oMath>
        <m:r>
          <m:rPr>
            <m:sty m:val="i"/>
          </m:rPr>
          <m:t>Z</m:t>
        </m:r>
      </m:oMath>
      <w:r>
        <w:rPr>
          <w:rFonts w:eastAsia="Georgia" w:cs="Georgia" w:ascii="Georgia" w:hAnsi="Georgia"/>
        </w:rPr>
        <w:t xml:space="preserve"> suit une loi binomiale. Donner son espérance et sa variance.</w:t>
      </w:r>
    </w:p>
    <w:p>
      <w:pPr>
        <w:spacing w:after="220" w:lineRule="auto"/>
      </w:pPr>
      <w:r>
        <w:rPr/>
        <w:t xml:space="preserve">On note </w:t>
      </w:r>
      <m:oMath>
        <m:r>
          <m:rPr>
            <m:sty m:val="i"/>
          </m:rPr>
          <m:t>Y</m:t>
        </m:r>
        <m:r>
          <m:rPr>
            <m:sty m:val="p"/>
          </m:rPr>
          <m:t>=</m:t>
        </m:r>
        <m:r>
          <m:rPr>
            <m:sty m:val="i"/>
          </m:rPr>
          <m:t>Z</m:t>
        </m:r>
        <m:r>
          <m:rPr>
            <m:sty m:val="p"/>
          </m:rPr>
          <m:t>−</m:t>
        </m:r>
        <m:r>
          <m:rPr>
            <m:sty m:val="i"/>
          </m:rPr>
          <m:t>X</m:t>
        </m:r>
      </m:oMath>
      <w:r>
        <w:rPr/>
        <w:t xml:space="preserve">.</w:t>
      </w:r>
      <w:r>
        <w:rPr/>
        <w:br w:type="textWrapping"/>
      </w:r>
      <w:r>
        <w:rPr>
          <w:rFonts w:eastAsia="Georgia" w:cs="Georgia" w:ascii="Georgia" w:hAnsi="Georgia"/>
        </w:rPr>
        <w:t xml:space="preserve">3. Que représente la variable aléatoire </w:t>
      </w:r>
      <m:oMath>
        <m:r>
          <m:rPr>
            <m:sty m:val="i"/>
          </m:rPr>
          <m:t>Y</m:t>
        </m:r>
      </m:oMath>
      <w:r>
        <w:rPr>
          <w:rFonts w:eastAsia="Georgia" w:cs="Georgia" w:ascii="Georgia" w:hAnsi="Georgia"/>
        </w:rPr>
        <w:t xml:space="preserve"> ? Déterminer la loi de </w:t>
      </w:r>
      <m:oMath>
        <m:r>
          <m:rPr>
            <m:sty m:val="i"/>
          </m:rPr>
          <m:t>Y</m:t>
        </m:r>
      </m:oMath>
      <w:r>
        <w:rPr/>
        <w:t xml:space="preserve">.</w:t>
      </w:r>
      <w:r>
        <w:rPr/>
        <w:br w:type="textWrapping"/>
      </w:r>
      <w:r>
        <w:rPr>
          <w:rFonts w:eastAsia="Georgia" w:cs="Georgia" w:ascii="Georgia" w:hAnsi="Georgia"/>
        </w:rPr>
        <w:t xml:space="preserve">4. a. Les variables aléatoires </w:t>
      </w:r>
      <m:oMath>
        <m:r>
          <m:rPr>
            <m:sty m:val="i"/>
          </m:rPr>
          <m:t>X</m:t>
        </m:r>
      </m:oMath>
      <w:r>
        <w:rPr/>
        <w:t xml:space="preserve"> et </w:t>
      </w:r>
      <m:oMath>
        <m:r>
          <m:rPr>
            <m:sty m:val="i"/>
          </m:rPr>
          <m:t>Y</m:t>
        </m:r>
      </m:oMath>
      <w:r>
        <w:rPr>
          <w:rFonts w:eastAsia="Georgia" w:cs="Georgia" w:ascii="Georgia" w:hAnsi="Georgia"/>
        </w:rPr>
        <w:t xml:space="preserve"> sont-elles indépendantes?</w:t>
      </w:r>
      <w:r>
        <w:rPr/>
        <w:br w:type="textWrapping"/>
      </w:r>
      <w:r>
        <w:rPr/>
        <w:t xml:space="preserve">b. Calculer la covariance du couple ( </w:t>
      </w:r>
      <m:oMath>
        <m:r>
          <m:rPr>
            <m:sty m:val="i"/>
          </m:rPr>
          <m:t>X</m:t>
        </m:r>
        <m:r>
          <m:rPr>
            <m:sty m:val="p"/>
          </m:rPr>
          <m:t>,</m:t>
        </m:r>
        <m:r>
          <m:rPr>
            <m:sty m:val="i"/>
          </m:rPr>
          <m:t>Y</m:t>
        </m:r>
      </m:oMath>
      <w:r>
        <w:rPr/>
        <w:t xml:space="preserve"> ).</w:t>
      </w:r>
    </w:p>
    <w:p>
      <w:pPr>
        <w:spacing w:line="271" w:before="330" w:lineRule="auto"/>
      </w:pPr>
      <w:bookmarkStart w:id="12" w:name="partie_ii_variable_aléatoire_à_de_9a00f7"/>
      <w:r>
        <w:rPr>
          <w:rFonts w:eastAsia="Georgia" w:cs="Georgia" w:ascii="Georgia" w:hAnsi="Georgia"/>
          <w:b/>
          <w:sz w:val="42"/>
        </w:rPr>
        <w:t xml:space="preserve">Partie II : Variable aléatoire à densité conditionnée par une variable aléatoire discrète</w:t>
      </w:r>
      <w:bookmarkEnd w:id="12"/>
    </w:p>
    <w:p>
      <w:pPr>
        <w:spacing w:after="220" w:lineRule="auto"/>
      </w:pPr>
      <w:r>
        <w:rPr/>
        <w:t xml:space="preserve">Dans cette partie, on note </w:t>
      </w:r>
      <m:oMath>
        <m:r>
          <m:rPr>
            <m:sty m:val="i"/>
          </m:rPr>
          <m:t>U</m:t>
        </m:r>
      </m:oMath>
      <w:r>
        <w:rPr>
          <w:rFonts w:eastAsia="Georgia" w:cs="Georgia" w:ascii="Georgia" w:hAnsi="Georgia"/>
        </w:rPr>
        <w:t xml:space="preserve"> une variable aléatoire suivant la loi géométrique de paramètre </w:t>
      </w:r>
      <m:oMath>
        <m:r>
          <m:rPr>
            <m:sty m:val="i"/>
          </m:rPr>
          <m:t>p</m:t>
        </m:r>
      </m:oMath>
      <w:r>
        <w:rPr/>
        <w:t xml:space="preserve">.</w:t>
      </w:r>
    </w:p>
    <w:p>
      <w:pPr>
        <w:numPr>
          <w:ilvl w:val="0"/>
          <w:numId w:val="11"/>
        </w:numPr>
        <w:spacing w:lineRule="auto"/>
      </w:pPr>
      <w:r>
        <w:rPr/>
        <w:t xml:space="preserve">Rappeler la loi de </w:t>
      </w:r>
      <m:oMath>
        <m:r>
          <m:rPr>
            <m:sty m:val="i"/>
          </m:rPr>
          <m:t>U</m:t>
        </m:r>
      </m:oMath>
      <w:r>
        <w:rPr>
          <w:rFonts w:eastAsia="Georgia" w:cs="Georgia" w:ascii="Georgia" w:hAnsi="Georgia"/>
        </w:rPr>
        <w:t xml:space="preserve">, son espérance et sa variance.</w:t>
      </w:r>
    </w:p>
    <w:p>
      <w:pPr>
        <w:spacing w:after="220" w:lineRule="auto"/>
      </w:pPr>
      <w:r>
        <w:rPr>
          <w:rFonts w:eastAsia="Georgia" w:cs="Georgia" w:ascii="Georgia" w:hAnsi="Georgia"/>
        </w:rPr>
        <w:t xml:space="preserve">On considère une variable aléatoire </w:t>
      </w:r>
      <m:oMath>
        <m:r>
          <m:rPr>
            <m:sty m:val="i"/>
          </m:rPr>
          <m:t>T</m:t>
        </m:r>
      </m:oMath>
      <w:r>
        <w:rPr/>
        <w:t xml:space="preserve"> telle que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p"/>
                      </m:rPr>
                      <m:t>P</m:t>
                    </m:r>
                  </m:e>
                  <m:sub>
                    <m:r>
                      <m:rPr>
                        <m:sty m:val="p"/>
                      </m:rPr>
                      <m:t>(</m:t>
                    </m:r>
                    <m:r>
                      <m:rPr>
                        <m:sty m:val="i"/>
                      </m:rPr>
                      <m:t>U</m:t>
                    </m:r>
                    <m:r>
                      <m:rPr>
                        <m:sty m:val="p"/>
                      </m:rPr>
                      <m:t>=</m:t>
                    </m:r>
                    <m:r>
                      <m:rPr>
                        <m:sty m:val="i"/>
                      </m:rPr>
                      <m:t>n</m:t>
                    </m:r>
                    <m:r>
                      <m:rPr>
                        <m:sty m:val="p"/>
                      </m:rPr>
                      <m:t>)</m:t>
                    </m:r>
                  </m:sub>
                </m:sSub>
                <m:r>
                  <m:rPr>
                    <m:sty m:val="p"/>
                  </m:rPr>
                  <m:t>(</m:t>
                </m:r>
                <m:r>
                  <m:rPr>
                    <m:sty m:val="i"/>
                  </m:rPr>
                  <m:t>T</m:t>
                </m:r>
                <m:r>
                  <m:rPr>
                    <m:sty m:val="p"/>
                  </m:rPr>
                  <m:t>&gt;</m:t>
                </m:r>
                <m:r>
                  <m:rPr>
                    <m:sty m:val="i"/>
                  </m:rPr>
                  <m:t>t</m:t>
                </m:r>
                <m:r>
                  <m:rPr>
                    <m:sty m:val="p"/>
                  </m:rPr>
                  <m:t>)</m:t>
                </m:r>
                <m:r>
                  <m:rPr>
                    <m:sty m:val="p"/>
                  </m:rPr>
                  <m:t>=</m:t>
                </m:r>
                <m:sSup>
                  <m:sSupPr/>
                  <m:e>
                    <m:r>
                      <m:rPr>
                        <m:sty m:val="p"/>
                      </m:rPr>
                      <m:t>e</m:t>
                    </m:r>
                  </m:e>
                  <m:sup>
                    <m:r>
                      <m:rPr>
                        <m:sty m:val="p"/>
                      </m:rPr>
                      <m:t>−</m:t>
                    </m:r>
                    <m:r>
                      <m:rPr>
                        <m:sty m:val="i"/>
                      </m:rPr>
                      <m:t>n</m:t>
                    </m:r>
                    <m:r>
                      <m:rPr>
                        <m:sty m:val="i"/>
                      </m:rPr>
                      <m:t>t</m:t>
                    </m:r>
                  </m:sup>
                </m:sSup>
              </m:e>
            </m:d>
          </m:e>
        </m:d>
      </m:oMath>
      <w:r>
        <w:rPr/>
        <w:t xml:space="preserve">.</w:t>
      </w:r>
      <w:r>
        <w:rPr/>
        <w:br w:type="textWrapping"/>
      </w:r>
      <w:r>
        <w:rPr/>
        <w:t xml:space="preserve">2. a. Montrer :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P</m:t>
                </m:r>
                <m:r>
                  <m:rPr>
                    <m:sty m:val="p"/>
                  </m:rPr>
                  <m:t>(</m:t>
                </m:r>
                <m:r>
                  <m:rPr>
                    <m:sty m:val="i"/>
                  </m:rPr>
                  <m:t>T</m:t>
                </m:r>
                <m:r>
                  <m:rPr>
                    <m:sty m:val="p"/>
                  </m:rPr>
                  <m:t>&gt;</m:t>
                </m:r>
                <m:r>
                  <m:rPr>
                    <m:sty m:val="i"/>
                  </m:rPr>
                  <m:t>t</m:t>
                </m:r>
                <m:r>
                  <m:rPr>
                    <m:sty m:val="p"/>
                  </m:rPr>
                  <m:t>)</m:t>
                </m:r>
                <m:r>
                  <m:rPr>
                    <m:sty m:val="p"/>
                  </m:rPr>
                  <m:t>=</m:t>
                </m:r>
                <m:f>
                  <m:fPr>
                    <m:ctrlPr>
                      <w:rPr>
                        <w:rFonts w:ascii="Cambria Math" w:hAnsi="Cambria Math"/>
                      </w:rPr>
                    </m:ctrlPr>
                  </m:fPr>
                  <m:num>
                    <m:r>
                      <m:rPr>
                        <m:sty m:val="i"/>
                      </m:rPr>
                      <m:t>p</m:t>
                    </m:r>
                    <m:sSup>
                      <m:sSupPr/>
                      <m:e>
                        <m:r>
                          <m:rPr>
                            <m:sty m:val="p"/>
                          </m:rPr>
                          <m:t>e</m:t>
                        </m:r>
                      </m:e>
                      <m:sup>
                        <m:r>
                          <m:rPr>
                            <m:sty m:val="p"/>
                          </m:rPr>
                          <m:t>−</m:t>
                        </m:r>
                        <m:r>
                          <m:rPr>
                            <m:sty m:val="i"/>
                          </m:rPr>
                          <m:t>t</m:t>
                        </m:r>
                      </m:sup>
                    </m:sSup>
                  </m:num>
                  <m:den>
                    <m:r>
                      <m:rPr>
                        <m:sty m:val="p"/>
                      </m:rPr>
                      <m:t>1</m:t>
                    </m:r>
                    <m:r>
                      <m:rPr>
                        <m:sty m:val="p"/>
                      </m:rPr>
                      <m:t>−</m:t>
                    </m:r>
                    <m:r>
                      <m:rPr>
                        <m:sty m:val="i"/>
                      </m:rPr>
                      <m:t>q</m:t>
                    </m:r>
                    <m:sSup>
                      <m:sSupPr/>
                      <m:e>
                        <m:r>
                          <m:rPr>
                            <m:sty m:val="p"/>
                          </m:rPr>
                          <m:t>e</m:t>
                        </m:r>
                      </m:e>
                      <m:sup>
                        <m:r>
                          <m:rPr>
                            <m:sty m:val="p"/>
                          </m:rPr>
                          <m:t>−</m:t>
                        </m:r>
                        <m:r>
                          <m:rPr>
                            <m:sty m:val="i"/>
                          </m:rPr>
                          <m:t>t</m:t>
                        </m:r>
                      </m:sup>
                    </m:sSup>
                  </m:den>
                </m:f>
              </m:e>
            </m:d>
          </m:e>
        </m:d>
      </m:oMath>
      <w:r>
        <w:rPr/>
        <w:t xml:space="preserve">.</w:t>
      </w:r>
      <w:r>
        <w:rPr/>
        <w:br w:type="textWrapping"/>
      </w:r>
      <w:r>
        <w:rPr>
          <w:rFonts w:eastAsia="Georgia" w:cs="Georgia" w:ascii="Georgia" w:hAnsi="Georgia"/>
        </w:rPr>
        <w:t xml:space="preserve">b. Déterminer la fonction de répartition de la variable aléatoire </w:t>
      </w:r>
      <m:oMath>
        <m:r>
          <m:rPr>
            <m:sty m:val="i"/>
          </m:rPr>
          <m:t>T</m:t>
        </m:r>
      </m:oMath>
      <w:r>
        <w:rPr/>
        <w:t xml:space="preserve">.</w:t>
      </w:r>
      <w:r>
        <w:rPr/>
        <w:br w:type="textWrapping"/>
      </w:r>
      <w:r>
        <w:rPr>
          <w:rFonts w:eastAsia="Georgia" w:cs="Georgia" w:ascii="Georgia" w:hAnsi="Georgia"/>
        </w:rPr>
        <w:t xml:space="preserve">c. En déduire que </w:t>
      </w:r>
      <m:oMath>
        <m:r>
          <m:rPr>
            <m:sty m:val="i"/>
          </m:rPr>
          <m:t>T</m:t>
        </m:r>
      </m:oMath>
      <w:r>
        <w:rPr>
          <w:rFonts w:eastAsia="Georgia" w:cs="Georgia" w:ascii="Georgia" w:hAnsi="Georgia"/>
        </w:rPr>
        <w:t xml:space="preserve"> est une variable aléatoire à densité et en déterminer une densité.</w:t>
      </w:r>
      <w:r>
        <w:rPr/>
        <w:br w:type="textWrapping"/>
      </w:r>
      <w:r>
        <w:rPr/>
        <w:t xml:space="preserve">3. On note </w:t>
      </w:r>
      <m:oMath>
        <m:r>
          <m:rPr>
            <m:sty m:val="i"/>
          </m:rPr>
          <m:t>Z</m:t>
        </m:r>
        <m:r>
          <m:rPr>
            <m:sty m:val="p"/>
          </m:rPr>
          <m:t>=</m:t>
        </m:r>
        <m:r>
          <m:rPr>
            <m:sty m:val="i"/>
          </m:rPr>
          <m:t>U</m:t>
        </m:r>
        <m:r>
          <m:rPr>
            <m:sty m:val="i"/>
          </m:rPr>
          <m:t>T</m:t>
        </m:r>
      </m:oMath>
      <w:r>
        <w:rPr/>
        <w:br w:type="textWrapping"/>
      </w:r>
      <w:r>
        <w:rPr/>
        <w:t xml:space="preserve">a.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z</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p"/>
                      </m:rPr>
                      <m:t>P</m:t>
                    </m:r>
                  </m:e>
                  <m:sub>
                    <m:r>
                      <m:rPr>
                        <m:sty m:val="p"/>
                      </m:rPr>
                      <m:t>(</m:t>
                    </m:r>
                    <m:r>
                      <m:rPr>
                        <m:sty m:val="i"/>
                      </m:rPr>
                      <m:t>U</m:t>
                    </m:r>
                    <m:r>
                      <m:rPr>
                        <m:sty m:val="p"/>
                      </m:rPr>
                      <m:t>=</m:t>
                    </m:r>
                    <m:r>
                      <m:rPr>
                        <m:sty m:val="i"/>
                      </m:rPr>
                      <m:t>n</m:t>
                    </m:r>
                    <m:r>
                      <m:rPr>
                        <m:sty m:val="p"/>
                      </m:rPr>
                      <m:t>)</m:t>
                    </m:r>
                  </m:sub>
                </m:sSub>
                <m:r>
                  <m:rPr>
                    <m:sty m:val="p"/>
                  </m:rPr>
                  <m:t>(</m:t>
                </m:r>
                <m:r>
                  <m:rPr>
                    <m:sty m:val="i"/>
                  </m:rPr>
                  <m:t>Z</m:t>
                </m:r>
                <m:r>
                  <m:rPr>
                    <m:sty m:val="p"/>
                  </m:rPr>
                  <m:t>&gt;</m:t>
                </m:r>
                <m:r>
                  <m:rPr>
                    <m:sty m:val="i"/>
                  </m:rPr>
                  <m:t>z</m:t>
                </m:r>
                <m:r>
                  <m:rPr>
                    <m:sty m:val="p"/>
                  </m:rPr>
                  <m:t>)</m:t>
                </m:r>
                <m:r>
                  <m:rPr>
                    <m:sty m:val="p"/>
                  </m:rPr>
                  <m:t>=</m:t>
                </m:r>
                <m:sSup>
                  <m:sSupPr/>
                  <m:e>
                    <m:r>
                      <m:rPr>
                        <m:sty m:val="p"/>
                      </m:rPr>
                      <m:t>e</m:t>
                    </m:r>
                  </m:e>
                  <m:sup>
                    <m:r>
                      <m:rPr>
                        <m:sty m:val="p"/>
                      </m:rPr>
                      <m:t>−</m:t>
                    </m:r>
                    <m:r>
                      <m:rPr>
                        <m:sty m:val="i"/>
                      </m:rPr>
                      <m:t>z</m:t>
                    </m:r>
                  </m:sup>
                </m:sSup>
              </m:e>
            </m:d>
          </m:e>
        </m:d>
      </m:oMath>
      <w:r>
        <w:rPr/>
        <w:t xml:space="preserve">.</w:t>
      </w:r>
      <w:r>
        <w:rPr/>
        <w:br w:type="textWrapping"/>
      </w:r>
      <w:r>
        <w:rPr>
          <w:rFonts w:eastAsia="Georgia" w:cs="Georgia" w:ascii="Georgia" w:hAnsi="Georgia"/>
        </w:rPr>
        <w:t xml:space="preserve">b. En déduire que la variable aléatoire </w:t>
      </w:r>
      <m:oMath>
        <m:r>
          <m:rPr>
            <m:sty m:val="i"/>
          </m:rPr>
          <m:t>Z</m:t>
        </m:r>
      </m:oMath>
      <w:r>
        <w:rPr>
          <w:rFonts w:eastAsia="Georgia" w:cs="Georgia" w:ascii="Georgia" w:hAnsi="Georgia"/>
        </w:rPr>
        <w:t xml:space="preserve"> suit une loi exponentielle dont on précisera le paramètre.</w:t>
      </w:r>
      <w:r>
        <w:rPr/>
        <w:br w:type="textWrapping"/>
      </w:r>
      <w:r>
        <w:rPr/>
        <w:t xml:space="preserve">c.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z</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p"/>
          </m:rPr>
          <m:t>P</m:t>
        </m:r>
        <m:r>
          <m:rPr>
            <m:sty m:val="p"/>
          </m:rPr>
          <m:t>(</m:t>
        </m:r>
        <m:r>
          <m:rPr>
            <m:sty m:val="i"/>
          </m:rPr>
          <m:t>U</m:t>
        </m:r>
        <m:r>
          <m:rPr>
            <m:sty m:val="p"/>
          </m:rPr>
          <m:t>=</m:t>
        </m:r>
        <m:r>
          <m:rPr>
            <m:sty m:val="i"/>
          </m:rPr>
          <m:t>n</m:t>
        </m:r>
        <m:r>
          <m:rPr>
            <m:sty m:val="p"/>
          </m:rPr>
          <m:t>,</m:t>
        </m:r>
        <m:r>
          <m:rPr>
            <m:sty m:val="i"/>
          </m:rPr>
          <m:t>Z</m:t>
        </m:r>
        <m:r>
          <m:rPr>
            <m:sty m:val="p"/>
          </m:rPr>
          <m:t>&gt;</m:t>
        </m:r>
        <m:r>
          <m:rPr>
            <m:sty m:val="i"/>
          </m:rPr>
          <m:t>z</m:t>
        </m:r>
        <m:r>
          <m:rPr>
            <m:sty m:val="p"/>
          </m:rPr>
          <m:t>)</m:t>
        </m:r>
        <m:r>
          <m:rPr>
            <m:sty m:val="p"/>
          </m:rPr>
          <m:t>=</m:t>
        </m:r>
        <m:r>
          <m:rPr>
            <m:sty m:val="p"/>
          </m:rPr>
          <m:t>P</m:t>
        </m:r>
        <m:r>
          <m:rPr>
            <m:sty m:val="p"/>
          </m:rPr>
          <m:t>(</m:t>
        </m:r>
        <m:r>
          <m:rPr>
            <m:sty m:val="i"/>
          </m:rPr>
          <m:t>U</m:t>
        </m:r>
        <m:r>
          <m:rPr>
            <m:sty m:val="p"/>
          </m:rPr>
          <m:t>=</m:t>
        </m:r>
        <m:r>
          <m:rPr>
            <m:sty m:val="i"/>
          </m:rPr>
          <m:t>n</m:t>
        </m:r>
        <m:r>
          <m:rPr>
            <m:sty m:val="p"/>
          </m:rPr>
          <m:t>)</m:t>
        </m:r>
        <m:r>
          <m:rPr>
            <m:sty m:val="p"/>
          </m:rPr>
          <m:t>P</m:t>
        </m:r>
        <m:r>
          <m:rPr>
            <m:sty m:val="p"/>
          </m:rPr>
          <m:t>(</m:t>
        </m:r>
        <m:r>
          <m:rPr>
            <m:sty m:val="i"/>
          </m:rPr>
          <m:t>Z</m:t>
        </m:r>
        <m:r>
          <m:rPr>
            <m:sty m:val="p"/>
          </m:rPr>
          <m:t>&gt;</m:t>
        </m:r>
        <m:r>
          <m:rPr>
            <m:sty m:val="i"/>
          </m:rPr>
          <m:t>z</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2026-05-03T10:55:06.503Z</dcterms:created>
  <dcterms:modified xsi:type="dcterms:W3CDTF">2026-05-03T10:55:06.503Z</dcterms:modified>
</cp:coreProperties>
</file>