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
      <w:r>
        <w:rPr>
          <w:b/>
          <w:sz w:val="56"/>
        </w:rPr>
        <w:t xml:space="preserve">BANQUE COMMUNE D'EPREUVES</w:t>
      </w:r>
      <w:bookmarkEnd w:id="0"/>
    </w:p>
    <w:p>
      <w:pPr>
        <w:spacing w:after="220" w:lineRule="auto"/>
      </w:pPr>
      <w:r>
        <w:rPr/>
        <w:t xml:space="preserve">CONCOURS D'ADMISSION DE 2007</w:t>
      </w:r>
    </w:p>
    <w:p>
      <w:pPr>
        <w:spacing w:after="220" w:lineRule="auto"/>
      </w:pPr>
      <w:r>
        <w:rPr/>
        <w:t xml:space="preserve">CODE SUJET :</w:t>
      </w:r>
      <w:r>
        <w:rPr/>
        <w:br w:type="textWrapping"/>
      </w:r>
      <w:r>
        <w:rPr/>
        <w:t xml:space="preserve">290</w:t>
      </w:r>
      <w:r>
        <w:rPr/>
        <w:br w:type="textWrapping"/>
      </w:r>
      <w:r>
        <w:rPr>
          <w:rFonts w:eastAsia="Georgia" w:cs="Georgia" w:ascii="Georgia" w:hAnsi="Georgia"/>
        </w:rPr>
        <w:t xml:space="preserve">ESSECM3_E</w:t>
      </w:r>
    </w:p>
    <w:p>
      <w:pPr>
        <w:spacing w:after="220" w:lineRule="auto"/>
      </w:pPr>
      <w:r>
        <w:rPr/>
        <w:t xml:space="preserve">Concepteur : ESSEC</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_iii"/>
      <w:r>
        <w:rPr>
          <w:b/>
          <w:sz w:val="42"/>
        </w:rPr>
        <w:t xml:space="preserve">MATHEMATIQUES III</w:t>
      </w:r>
      <w:bookmarkEnd w:id="2"/>
    </w:p>
    <w:p>
      <w:pPr>
        <w:spacing w:after="220" w:lineRule="auto"/>
      </w:pPr>
      <w:r>
        <w:rPr>
          <w:rFonts w:eastAsia="Georgia" w:cs="Georgia" w:ascii="Georgia" w:hAnsi="Georgia"/>
        </w:rPr>
        <w:t xml:space="preserve">Lundi 14 mai 2007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line="271" w:before="330" w:lineRule="auto"/>
      </w:pPr>
      <w:bookmarkStart w:id="3" w:name="exercice_suites_et_calcul_matriciel"/>
      <w:r>
        <w:rPr>
          <w:b/>
          <w:sz w:val="42"/>
        </w:rPr>
        <w:t xml:space="preserve">Exercice : suites et calcul matriciel</w:t>
      </w:r>
      <w:bookmarkEnd w:id="3"/>
    </w:p>
    <w:p>
      <w:pPr>
        <w:spacing w:after="220" w:lineRule="auto"/>
      </w:pPr>
      <w:r>
        <w:rPr/>
        <w:t xml:space="preserve">Soient </w:t>
      </w:r>
      <m:oMath>
        <m:d>
          <m:dPr>
            <m:begChr m:val="("/>
            <m:endChr m:val=")"/>
            <m:ctrlPr>
              <w:rPr>
                <w:rFonts w:ascii="Cambria Math" w:hAnsi="Cambria Math"/>
              </w:rPr>
            </m:ctrlPr>
          </m:dPr>
          <m:e>
            <m:sSub>
              <m:sSubPr/>
              <m:e>
                <m:r>
                  <m:rPr>
                    <m:sty m:val="i"/>
                  </m:rPr>
                  <m:t>u</m:t>
                </m:r>
              </m:e>
              <m:sub>
                <m:r>
                  <m:rPr>
                    <m:sty m:val="i"/>
                  </m:rPr>
                  <m:t>n</m:t>
                </m:r>
              </m:sub>
            </m:sSub>
          </m:e>
        </m:d>
        <m:r>
          <m:rPr>
            <m:sty m:val="p"/>
          </m:rPr>
          <m:t>,</m:t>
        </m:r>
        <m:d>
          <m:dPr>
            <m:begChr m:val="("/>
            <m:endChr m:val=")"/>
            <m:ctrlPr>
              <w:rPr>
                <w:rFonts w:ascii="Cambria Math" w:hAnsi="Cambria Math"/>
              </w:rPr>
            </m:ctrlPr>
          </m:dPr>
          <m:e>
            <m:sSub>
              <m:sSubPr/>
              <m:e>
                <m:r>
                  <m:rPr>
                    <m:sty m:val="i"/>
                  </m:rPr>
                  <m:t>v</m:t>
                </m:r>
              </m:e>
              <m:sub>
                <m:r>
                  <m:rPr>
                    <m:sty m:val="i"/>
                  </m:rPr>
                  <m:t>n</m:t>
                </m:r>
              </m:sub>
            </m:sSub>
          </m:e>
        </m:d>
      </m:oMath>
      <w:r>
        <w:rPr/>
        <w:t xml:space="preserve"> et </w:t>
      </w:r>
      <m:oMath>
        <m:d>
          <m:dPr>
            <m:begChr m:val="("/>
            <m:endChr m:val=")"/>
            <m:ctrlPr>
              <w:rPr>
                <w:rFonts w:ascii="Cambria Math" w:hAnsi="Cambria Math"/>
              </w:rPr>
            </m:ctrlPr>
          </m:dPr>
          <m:e>
            <m:sSub>
              <m:sSubPr/>
              <m:e>
                <m:r>
                  <m:rPr>
                    <m:sty m:val="i"/>
                  </m:rPr>
                  <m:t>w</m:t>
                </m:r>
              </m:e>
              <m:sub>
                <m:r>
                  <m:rPr>
                    <m:sty m:val="i"/>
                  </m:rPr>
                  <m:t>n</m:t>
                </m:r>
              </m:sub>
            </m:sSub>
          </m:e>
        </m:d>
      </m:oMath>
      <w:r>
        <w:rPr>
          <w:rFonts w:eastAsia="Georgia" w:cs="Georgia" w:ascii="Georgia" w:hAnsi="Georgia"/>
        </w:rPr>
        <w:t xml:space="preserve"> les trois suites définies sur </w:t>
      </w:r>
      <m:oMath>
        <m:r>
          <m:rPr>
            <m:scr m:val="double-struck"/>
          </m:rPr>
          <m:t>N</m:t>
        </m:r>
      </m:oMath>
      <w:r>
        <w:rPr/>
        <w:t xml:space="preserve"> par leur premier terme :</w:t>
      </w:r>
    </w:p>
    <w:p>
      <w:pPr>
        <w:spacing w:after="220" w:lineRule="auto"/>
      </w:pPr>
      <m:oMathPara>
        <m:oMath>
          <m:sSub>
            <m:sSubPr/>
            <m:e>
              <m:r>
                <m:rPr>
                  <m:sty m:val="i"/>
                </m:rPr>
                <m:t>u</m:t>
              </m:r>
            </m:e>
            <m:sub>
              <m:r>
                <m:rPr>
                  <m:sty m:val="p"/>
                </m:rPr>
                <m:t>0</m:t>
              </m:r>
            </m:sub>
          </m:sSub>
          <m:r>
            <m:rPr>
              <m:sty m:val="p"/>
            </m:rPr>
            <m:t>=</m:t>
          </m:r>
          <m:r>
            <m:rPr>
              <m:sty m:val="p"/>
            </m:rPr>
            <m:t>1</m:t>
          </m:r>
          <m:r>
            <m:rPr>
              <m:sty m:val="p"/>
            </m:rPr>
            <m:t>,</m:t>
          </m:r>
          <m:r>
            <m:rPr>
              <m:sty m:val="p"/>
            </m:rPr>
            <m:t xml:space="preserve"> </m:t>
          </m:r>
          <m:sSub>
            <m:sSubPr/>
            <m:e>
              <m:r>
                <m:rPr>
                  <m:sty m:val="i"/>
                </m:rPr>
                <m:t>v</m:t>
              </m:r>
            </m:e>
            <m:sub>
              <m:r>
                <m:rPr>
                  <m:sty m:val="p"/>
                </m:rPr>
                <m:t>0</m:t>
              </m:r>
            </m:sub>
          </m:sSub>
          <m:r>
            <m:rPr>
              <m:sty m:val="p"/>
            </m:rPr>
            <m:t>=</m:t>
          </m:r>
          <m:r>
            <m:rPr>
              <m:sty m:val="p"/>
            </m:rPr>
            <m:t>0</m:t>
          </m:r>
          <m:r>
            <m:rPr>
              <m:sty m:val="p"/>
            </m:rPr>
            <m:t>,</m:t>
          </m:r>
          <m:r>
            <m:rPr>
              <m:sty m:val="p"/>
            </m:rPr>
            <m:t xml:space="preserve"> </m:t>
          </m:r>
          <m:sSub>
            <m:sSubPr/>
            <m:e>
              <m:r>
                <m:rPr>
                  <m:sty m:val="i"/>
                </m:rPr>
                <m:t>w</m:t>
              </m:r>
            </m:e>
            <m:sub>
              <m:r>
                <m:rPr>
                  <m:sty m:val="p"/>
                </m:rPr>
                <m:t>0</m:t>
              </m:r>
            </m:sub>
          </m:sSub>
          <m:r>
            <m:rPr>
              <m:sty m:val="p"/>
            </m:rPr>
            <m:t>=</m:t>
          </m:r>
          <m:r>
            <m:rPr>
              <m:sty m:val="p"/>
            </m:rPr>
            <m:t>0</m:t>
          </m:r>
          <m:r>
            <m:rPr>
              <m:sty m:val="p"/>
            </m:rPr>
            <m:t>,</m:t>
          </m:r>
        </m:oMath>
      </m:oMathPara>
    </w:p>
    <w:p>
      <w:pPr>
        <w:spacing w:after="220" w:lineRule="auto"/>
      </w:pPr>
      <w:r>
        <w:rPr>
          <w:rFonts w:eastAsia="Georgia" w:cs="Georgia" w:ascii="Georgia" w:hAnsi="Georgia"/>
        </w:rPr>
        <w:t xml:space="preserve">et les relations de récurrence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i"/>
                          </m:rPr>
                          <m:t>n</m:t>
                        </m:r>
                        <m:r>
                          <m:rPr>
                            <m:sty m:val="p"/>
                          </m:rPr>
                          <m:t>+</m:t>
                        </m:r>
                        <m:r>
                          <m:rPr>
                            <m:sty m:val="p"/>
                          </m:rPr>
                          <m:t>1</m:t>
                        </m:r>
                      </m:sub>
                    </m:sSub>
                    <m:r>
                      <m:rPr>
                        <m:sty m:val="p"/>
                      </m:rPr>
                      <m:t>=</m:t>
                    </m:r>
                    <m:r>
                      <m:rPr>
                        <m:sty m:val="p"/>
                      </m:rPr>
                      <m:t>3</m:t>
                    </m:r>
                    <m:sSub>
                      <m:sSubPr/>
                      <m:e>
                        <m:r>
                          <m:rPr>
                            <m:sty m:val="i"/>
                          </m:rPr>
                          <m:t>u</m:t>
                        </m:r>
                      </m:e>
                      <m:sub>
                        <m:r>
                          <m:rPr>
                            <m:sty m:val="i"/>
                          </m:rPr>
                          <m:t>n</m:t>
                        </m:r>
                      </m:sub>
                    </m:sSub>
                    <m:r>
                      <m:rPr>
                        <m:sty m:val="p"/>
                      </m:rPr>
                      <m:t>−</m:t>
                    </m:r>
                    <m:sSub>
                      <m:sSubPr/>
                      <m:e>
                        <m:r>
                          <m:rPr>
                            <m:sty m:val="i"/>
                          </m:rPr>
                          <m:t>v</m:t>
                        </m:r>
                      </m:e>
                      <m:sub>
                        <m:r>
                          <m:rPr>
                            <m:sty m:val="i"/>
                          </m:rPr>
                          <m:t>n</m:t>
                        </m:r>
                      </m:sub>
                    </m:sSub>
                    <m:r>
                      <m:rPr>
                        <m:sty m:val="p"/>
                      </m:rPr>
                      <m:t>+</m:t>
                    </m:r>
                    <m:sSub>
                      <m:sSubPr/>
                      <m:e>
                        <m:r>
                          <m:rPr>
                            <m:sty m:val="i"/>
                          </m:rPr>
                          <m:t>w</m:t>
                        </m:r>
                      </m:e>
                      <m:sub>
                        <m:r>
                          <m:rPr>
                            <m:sty m:val="i"/>
                          </m:rPr>
                          <m:t>n</m:t>
                        </m:r>
                      </m:sub>
                    </m:sSub>
                  </m:e>
                </m:mr>
                <m:mr>
                  <m:e>
                    <m:sSub>
                      <m:sSubPr/>
                      <m:e>
                        <m:r>
                          <m:rPr>
                            <m:sty m:val="i"/>
                          </m:rPr>
                          <m:t>v</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r>
                      <m:rPr>
                        <m:sty m:val="p"/>
                      </m:rPr>
                      <m:t>2</m:t>
                    </m:r>
                    <m:sSub>
                      <m:sSubPr/>
                      <m:e>
                        <m:r>
                          <m:rPr>
                            <m:sty m:val="i"/>
                          </m:rPr>
                          <m:t>v</m:t>
                        </m:r>
                      </m:e>
                      <m:sub>
                        <m:r>
                          <m:rPr>
                            <m:sty m:val="i"/>
                          </m:rPr>
                          <m:t>n</m:t>
                        </m:r>
                      </m:sub>
                    </m:sSub>
                  </m:e>
                </m:mr>
                <m:mr>
                  <m:e>
                    <m:sSub>
                      <m:sSubPr/>
                      <m:e>
                        <m:r>
                          <m:rPr>
                            <m:sty m:val="i"/>
                          </m:rPr>
                          <m:t>w</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sSub>
                      <m:sSubPr/>
                      <m:e>
                        <m:r>
                          <m:rPr>
                            <m:sty m:val="i"/>
                          </m:rPr>
                          <m:t>w</m:t>
                        </m:r>
                      </m:e>
                      <m:sub>
                        <m:r>
                          <m:rPr>
                            <m:sty m:val="i"/>
                          </m:rPr>
                          <m:t>n</m:t>
                        </m:r>
                      </m:sub>
                    </m:sSub>
                    <m:r>
                      <m:rPr>
                        <m:sty m:val="p"/>
                      </m:rPr>
                      <m:t>.</m:t>
                    </m:r>
                  </m:e>
                </m:mr>
              </m:m>
            </m:e>
          </m:d>
        </m:oMath>
      </m:oMathPara>
    </w:p>
    <w:p>
      <w:pPr>
        <w:spacing w:after="220" w:lineRule="auto"/>
      </w:pPr>
      <w:r>
        <w:rPr/>
        <w:t xml:space="preserve">Pour tout entier naturel </w:t>
      </w:r>
      <m:oMath>
        <m:r>
          <m:rPr>
            <m:sty m:val="i"/>
          </m:rPr>
          <m:t>n</m:t>
        </m:r>
      </m:oMath>
      <w:r>
        <w:rPr/>
        <w:t xml:space="preserve">, on pose : </w:t>
      </w:r>
      <m:oMath>
        <m:sSub>
          <m:sSubPr/>
          <m:e>
            <m:r>
              <m:rPr>
                <m:sty m:val="i"/>
              </m:rPr>
              <m:t>X</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i"/>
                        </m:rPr>
                        <m:t>n</m:t>
                      </m:r>
                    </m:sub>
                  </m:sSub>
                </m:e>
              </m:mr>
              <m:mr>
                <m:e>
                  <m:sSub>
                    <m:sSubPr/>
                    <m:e>
                      <m:r>
                        <m:rPr>
                          <m:sty m:val="i"/>
                        </m:rPr>
                        <m:t>v</m:t>
                      </m:r>
                    </m:e>
                    <m:sub>
                      <m:r>
                        <m:rPr>
                          <m:sty m:val="i"/>
                        </m:rPr>
                        <m:t>n</m:t>
                      </m:r>
                    </m:sub>
                  </m:sSub>
                </m:e>
              </m:mr>
              <m:mr>
                <m:e>
                  <m:sSub>
                    <m:sSubPr/>
                    <m:e>
                      <m:r>
                        <m:rPr>
                          <m:sty m:val="i"/>
                        </m:rPr>
                        <m:t>w</m:t>
                      </m:r>
                    </m:e>
                    <m:sub>
                      <m:r>
                        <m:rPr>
                          <m:sty m:val="i"/>
                        </m:rPr>
                        <m:t>n</m:t>
                      </m:r>
                    </m:sub>
                  </m:sSub>
                </m:e>
              </m:mr>
            </m:m>
          </m:e>
        </m:d>
      </m:oMath>
      <w:r>
        <w:rPr/>
        <w:t xml:space="preserve">, et on note </w:t>
      </w:r>
      <m:oMath>
        <m:r>
          <m:rPr>
            <m:sty m:val="i"/>
          </m:rPr>
          <m:t>A</m:t>
        </m:r>
      </m:oMath>
      <w:r>
        <w:rPr/>
        <w:t xml:space="preserve"> la matrice </w:t>
      </w:r>
      <m:oMath>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3</m:t>
                  </m:r>
                </m:e>
                <m:e>
                  <m:r>
                    <m:rPr>
                      <m:sty m:val="p"/>
                    </m:rPr>
                    <m:t>−</m:t>
                  </m:r>
                  <m:r>
                    <m:rPr>
                      <m:sty m:val="p"/>
                    </m:rPr>
                    <m:t>1</m:t>
                  </m:r>
                </m:e>
                <m:e>
                  <m:r>
                    <m:rPr>
                      <m:sty m:val="p"/>
                    </m:rPr>
                    <m:t>1</m:t>
                  </m:r>
                </m:e>
              </m:mr>
              <m:mr>
                <m:e>
                  <m:r>
                    <m:rPr>
                      <m:sty m:val="p"/>
                    </m:rPr>
                    <m:t>1</m:t>
                  </m:r>
                </m:e>
                <m:e>
                  <m:r>
                    <m:rPr>
                      <m:sty m:val="p"/>
                    </m:rPr>
                    <m:t>2</m:t>
                  </m:r>
                </m:e>
                <m:e>
                  <m:r>
                    <m:rPr>
                      <m:sty m:val="p"/>
                    </m:rPr>
                    <m:t>0</m:t>
                  </m:r>
                </m:e>
              </m:mr>
              <m:mr>
                <m:e>
                  <m:r>
                    <m:rPr>
                      <m:sty m:val="p"/>
                    </m:rPr>
                    <m:t>0</m:t>
                  </m:r>
                </m:e>
                <m:e>
                  <m:r>
                    <m:rPr>
                      <m:sty m:val="p"/>
                    </m:rPr>
                    <m:t>1</m:t>
                  </m:r>
                </m:e>
                <m:e>
                  <m:r>
                    <m:rPr>
                      <m:sty m:val="p"/>
                    </m:rPr>
                    <m:t>1</m:t>
                  </m:r>
                </m:e>
              </m:mr>
            </m:m>
          </m:e>
        </m:d>
      </m:oMath>
      <w:r>
        <w:rPr/>
        <w:t xml:space="preserve">.</w:t>
      </w:r>
    </w:p>
    <w:p>
      <w:pPr>
        <w:numPr>
          <w:ilvl w:val="0"/>
          <w:numId w:val="1"/>
        </w:numPr>
        <w:spacing w:lineRule="auto"/>
      </w:pPr>
      <w:r>
        <w:rPr>
          <w:rFonts w:eastAsia="Georgia" w:cs="Georgia" w:ascii="Georgia" w:hAnsi="Georgia"/>
        </w:rPr>
        <w:t xml:space="preserve">a) Reconnaître, pour tout entier naturel </w:t>
      </w:r>
      <m:oMath>
        <m:r>
          <m:rPr>
            <m:sty m:val="i"/>
          </m:rPr>
          <m:t>n</m:t>
        </m:r>
      </m:oMath>
      <w:r>
        <w:rPr/>
        <w:t xml:space="preserve">, le produit </w:t>
      </w:r>
      <m:oMath>
        <m:r>
          <m:rPr>
            <m:sty m:val="i"/>
          </m:rPr>
          <m:t>A</m:t>
        </m:r>
        <m:sSub>
          <m:sSubPr/>
          <m:e>
            <m:r>
              <m:rPr>
                <m:sty m:val="i"/>
              </m:rPr>
              <m:t>X</m:t>
            </m:r>
          </m:e>
          <m:sub>
            <m:r>
              <m:rPr>
                <m:sty m:val="i"/>
              </m:rPr>
              <m:t>n</m:t>
            </m:r>
          </m:sub>
        </m:sSub>
      </m:oMath>
      <w:r>
        <w:rPr/>
        <w:t xml:space="preserve">.</w:t>
      </w:r>
      <w:r>
        <w:rPr/>
        <w:br w:type="textWrapping"/>
      </w:r>
      <w:r>
        <w:rPr>
          <w:rFonts w:eastAsia="Georgia" w:cs="Georgia" w:ascii="Georgia" w:hAnsi="Georgia"/>
        </w:rPr>
        <w:t xml:space="preserve">b) En déduire l'expression de </w:t>
      </w:r>
      <m:oMath>
        <m:sSub>
          <m:sSubPr/>
          <m:e>
            <m:r>
              <m:rPr>
                <m:sty m:val="i"/>
              </m:rPr>
              <m:t>X</m:t>
            </m:r>
          </m:e>
          <m:sub>
            <m:r>
              <m:rPr>
                <m:sty m:val="i"/>
              </m:rPr>
              <m:t>n</m:t>
            </m:r>
          </m:sub>
        </m:sSub>
      </m:oMath>
      <w:r>
        <w:rPr/>
        <w:t xml:space="preserve"> en fonction des matrices </w:t>
      </w:r>
      <m:oMath>
        <m:r>
          <m:rPr>
            <m:sty m:val="i"/>
          </m:rPr>
          <m:t>A</m:t>
        </m:r>
        <m:r>
          <m:rPr>
            <m:sty m:val="p"/>
          </m:rPr>
          <m:t>,</m:t>
        </m:r>
        <m:sSub>
          <m:sSubPr/>
          <m:e>
            <m:r>
              <m:rPr>
                <m:sty m:val="i"/>
              </m:rPr>
              <m:t>X</m:t>
            </m:r>
          </m:e>
          <m:sub>
            <m:r>
              <m:rPr>
                <m:sty m:val="p"/>
              </m:rPr>
              <m:t>0</m:t>
            </m:r>
          </m:sub>
        </m:sSub>
      </m:oMath>
      <w:r>
        <w:rPr/>
        <w:t xml:space="preserve"> et de l'entier naturel </w:t>
      </w:r>
      <m:oMath>
        <m:r>
          <m:rPr>
            <m:sty m:val="i"/>
          </m:rPr>
          <m:t>n</m:t>
        </m:r>
      </m:oMath>
      <w:r>
        <w:rPr/>
        <w:t xml:space="preserve">.</w:t>
      </w:r>
    </w:p>
    <w:p>
      <w:pPr>
        <w:numPr>
          <w:ilvl w:val="0"/>
          <w:numId w:val="1"/>
        </w:numPr>
        <w:spacing w:lineRule="auto"/>
      </w:pPr>
      <w:r>
        <w:rPr>
          <w:rFonts w:eastAsia="Georgia" w:cs="Georgia" w:ascii="Georgia" w:hAnsi="Georgia"/>
        </w:rPr>
        <w:t xml:space="preserve">a) Démontrer que </w:t>
      </w:r>
      <m:oMath>
        <m:r>
          <m:rPr>
            <m:sty m:val="i"/>
          </m:rPr>
          <m:t>A</m:t>
        </m:r>
      </m:oMath>
      <w:r>
        <w:rPr/>
        <w:t xml:space="preserve"> admet une seule valeur propre.</w:t>
      </w:r>
      <w:r>
        <w:rPr/>
        <w:br w:type="textWrapping"/>
      </w:r>
      <w:r>
        <w:rPr>
          <w:rFonts w:eastAsia="Georgia" w:cs="Georgia" w:ascii="Georgia" w:hAnsi="Georgia"/>
        </w:rPr>
        <w:t xml:space="preserve">b) Déterminer le sous-espace vectoriel propre de </w:t>
      </w:r>
      <m:oMath>
        <m:r>
          <m:rPr>
            <m:sty m:val="i"/>
          </m:rPr>
          <m:t>A</m:t>
        </m:r>
      </m:oMath>
      <w:r>
        <w:rPr>
          <w:rFonts w:eastAsia="Georgia" w:cs="Georgia" w:ascii="Georgia" w:hAnsi="Georgia"/>
        </w:rPr>
        <w:t xml:space="preserve"> associé à l'unique valeur propre.</w:t>
      </w:r>
    </w:p>
    <w:p>
      <w:pPr>
        <w:spacing w:after="220" w:lineRule="auto"/>
      </w:pPr>
      <w:r>
        <w:rPr/>
        <w:t xml:space="preserve">La matrice </w:t>
      </w:r>
      <m:oMath>
        <m:r>
          <m:rPr>
            <m:sty m:val="i"/>
          </m:rPr>
          <m:t>A</m:t>
        </m:r>
      </m:oMath>
      <w:r>
        <w:rPr/>
        <w:t xml:space="preserve"> est-elle diagonalisable ?</w:t>
      </w:r>
      <w:r>
        <w:rPr/>
        <w:br w:type="textWrapping"/>
      </w:r>
      <w:r>
        <w:rPr/>
        <w:t xml:space="preserve">3. On note </w:t>
      </w:r>
      <m:oMath>
        <m:r>
          <m:rPr>
            <m:sty m:val="i"/>
          </m:rPr>
          <m:t>f</m:t>
        </m:r>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canoniquement associé à </w:t>
      </w:r>
      <m:oMath>
        <m:r>
          <m:rPr>
            <m:sty m:val="i"/>
          </m:rPr>
          <m:t>A</m:t>
        </m:r>
      </m:oMath>
      <w:r>
        <w:rPr>
          <w:rFonts w:eastAsia="Georgia" w:cs="Georgia" w:ascii="Georgia" w:hAnsi="Georgia"/>
        </w:rPr>
        <w:t xml:space="preserve">, c'est-à-dire tel que </w:t>
      </w:r>
      <m:oMath>
        <m:r>
          <m:rPr>
            <m:sty m:val="i"/>
          </m:rPr>
          <m:t>A</m:t>
        </m:r>
      </m:oMath>
      <w:r>
        <w:rPr/>
        <w:t xml:space="preserve"> soit la matrice de </w:t>
      </w:r>
      <m:oMath>
        <m:r>
          <m:rPr>
            <m:sty m:val="i"/>
          </m:rPr>
          <m:t>f</m:t>
        </m:r>
      </m:oMath>
      <w:r>
        <w:rPr/>
        <w:t xml:space="preserve"> dans la base canonique </w:t>
      </w:r>
      <m:oMath>
        <m:r>
          <m:rPr>
            <m:scr m:val="script"/>
          </m:rPr>
          <m:t>B</m:t>
        </m:r>
      </m:oMath>
      <w:r>
        <w:rPr/>
        <w:t xml:space="preserv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a) Déterminer une base </w:t>
      </w:r>
      <m:oMath>
        <m:d>
          <m:dPr>
            <m:begChr m:val="("/>
            <m:endChr m:val=")"/>
            <m:ctrlPr>
              <w:rPr>
                <w:rFonts w:ascii="Cambria Math" w:hAnsi="Cambria Math"/>
              </w:rPr>
            </m:ctrlPr>
          </m:dPr>
          <m:e>
            <m:sSubSup>
              <m:sSubSupPr/>
              <m:e>
                <m:r>
                  <m:rPr>
                    <m:sty m:val="i"/>
                  </m:rPr>
                  <m:t>e</m:t>
                </m:r>
              </m:e>
              <m:sub>
                <m:r>
                  <m:rPr>
                    <m:sty m:val="p"/>
                  </m:rPr>
                  <m:t>1</m:t>
                </m:r>
              </m:sub>
              <m:sup>
                <m:r>
                  <m:rPr>
                    <m:sty m:val="i"/>
                  </m:rPr>
                  <m:t>′</m:t>
                </m:r>
              </m:sup>
            </m:sSubSup>
            <m:r>
              <m:rPr>
                <m:sty m:val="p"/>
              </m:rPr>
              <m:t>,</m:t>
            </m:r>
            <m:sSubSup>
              <m:sSubSupPr/>
              <m:e>
                <m:r>
                  <m:rPr>
                    <m:sty m:val="i"/>
                  </m:rPr>
                  <m:t>e</m:t>
                </m:r>
              </m:e>
              <m:sub>
                <m:r>
                  <m:rPr>
                    <m:sty m:val="p"/>
                  </m:rPr>
                  <m:t>2</m:t>
                </m:r>
              </m:sub>
              <m:sup>
                <m:r>
                  <m:rPr>
                    <m:sty m:val="i"/>
                  </m:rPr>
                  <m:t>′</m:t>
                </m:r>
              </m:sup>
            </m:sSubSup>
            <m:r>
              <m:rPr>
                <m:sty m:val="p"/>
              </m:rPr>
              <m:t>,</m:t>
            </m:r>
            <m:sSubSup>
              <m:sSubSupPr/>
              <m:e>
                <m:r>
                  <m:rPr>
                    <m:sty m:val="i"/>
                  </m:rPr>
                  <m:t>e</m:t>
                </m:r>
              </m:e>
              <m:sub>
                <m:r>
                  <m:rPr>
                    <m:sty m:val="p"/>
                  </m:rPr>
                  <m:t>3</m:t>
                </m:r>
              </m:sub>
              <m:sup>
                <m:r>
                  <m:rPr>
                    <m:sty m:val="i"/>
                  </m:rPr>
                  <m:t>′</m:t>
                </m:r>
              </m:sup>
            </m:sSubSup>
          </m:e>
        </m:d>
      </m:oMath>
      <w:r>
        <w:rPr/>
        <w:t xml:space="preserve"> de </w:t>
      </w:r>
      <m:oMath>
        <m:sSup>
          <m:sSupPr/>
          <m:e>
            <m:r>
              <m:rPr>
                <m:scr m:val="double-struck"/>
              </m:rPr>
              <m:t>R</m:t>
            </m:r>
          </m:e>
          <m:sup>
            <m:r>
              <m:rPr>
                <m:sty m:val="p"/>
              </m:rPr>
              <m:t>3</m:t>
            </m:r>
          </m:sup>
        </m:sSup>
      </m:oMath>
      <w:r>
        <w:rPr/>
        <w:t xml:space="preserve"> telle que la matrice </w:t>
      </w:r>
      <m:oMath>
        <m:r>
          <m:rPr>
            <m:sty m:val="i"/>
          </m:rPr>
          <m:t>T</m:t>
        </m:r>
      </m:oMath>
      <w:r>
        <w:rPr/>
        <w:t xml:space="preserve"> de </w:t>
      </w:r>
      <m:oMath>
        <m:r>
          <m:rPr>
            <m:sty m:val="i"/>
          </m:rPr>
          <m:t>f</m:t>
        </m:r>
      </m:oMath>
      <w:r>
        <w:rPr>
          <w:rFonts w:eastAsia="Georgia" w:cs="Georgia" w:ascii="Georgia" w:hAnsi="Georgia"/>
        </w:rPr>
        <w:t xml:space="preserve"> dans cette base vérifie :</w:t>
      </w:r>
    </w:p>
    <w:p>
      <w:pPr>
        <w:spacing w:after="220" w:lineRule="auto"/>
      </w:pPr>
      <m:oMathPara>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2</m:t>
                    </m:r>
                  </m:e>
                  <m:e>
                    <m:r>
                      <m:rPr>
                        <m:sty m:val="p"/>
                      </m:rPr>
                      <m:t>1</m:t>
                    </m:r>
                  </m:e>
                  <m:e>
                    <m:r>
                      <m:rPr>
                        <m:sty m:val="p"/>
                      </m:rPr>
                      <m:t>0</m:t>
                    </m:r>
                  </m:e>
                </m:mr>
                <m:mr>
                  <m:e>
                    <m:r>
                      <m:rPr>
                        <m:sty m:val="p"/>
                      </m:rPr>
                      <m:t>0</m:t>
                    </m:r>
                  </m:e>
                  <m:e>
                    <m:r>
                      <m:rPr>
                        <m:sty m:val="p"/>
                      </m:rPr>
                      <m:t>2</m:t>
                    </m:r>
                  </m:e>
                  <m:e>
                    <m:r>
                      <m:rPr>
                        <m:sty m:val="p"/>
                      </m:rPr>
                      <m:t>1</m:t>
                    </m:r>
                  </m:e>
                </m:mr>
                <m:mr>
                  <m:e>
                    <m:r>
                      <m:rPr>
                        <m:sty m:val="p"/>
                      </m:rPr>
                      <m:t>0</m:t>
                    </m:r>
                  </m:e>
                  <m:e>
                    <m:r>
                      <m:rPr>
                        <m:sty m:val="p"/>
                      </m:rPr>
                      <m:t>0</m:t>
                    </m:r>
                  </m:e>
                  <m:e>
                    <m:r>
                      <m:rPr>
                        <m:sty m:val="p"/>
                      </m:rPr>
                      <m:t>2</m:t>
                    </m:r>
                  </m:e>
                </m:mr>
              </m:m>
            </m:e>
          </m:d>
          <m:r>
            <m:rPr>
              <m:sty m:val="p"/>
            </m:rPr>
            <m:t>,</m:t>
          </m:r>
        </m:oMath>
      </m:oMathPara>
    </w:p>
    <w:p>
      <w:pPr>
        <w:spacing w:after="220" w:lineRule="auto"/>
      </w:pPr>
      <w:r>
        <w:rPr/>
        <w:t xml:space="preserve">et que les vecteurs </w:t>
      </w:r>
      <m:oMath>
        <m:sSubSup>
          <m:sSubSupPr/>
          <m:e>
            <m:r>
              <m:rPr>
                <m:sty m:val="i"/>
              </m:rPr>
              <m:t>e</m:t>
            </m:r>
          </m:e>
          <m:sub>
            <m:r>
              <m:rPr>
                <m:sty m:val="p"/>
              </m:rPr>
              <m:t>1</m:t>
            </m:r>
          </m:sub>
          <m:sup>
            <m:r>
              <m:rPr>
                <m:sty m:val="i"/>
              </m:rPr>
              <m:t>′</m:t>
            </m:r>
          </m:sup>
        </m:sSubSup>
        <m:r>
          <m:rPr>
            <m:sty m:val="p"/>
          </m:rPr>
          <m:t>,</m:t>
        </m:r>
        <m:sSubSup>
          <m:sSubSupPr/>
          <m:e>
            <m:r>
              <m:rPr>
                <m:sty m:val="i"/>
              </m:rPr>
              <m:t>e</m:t>
            </m:r>
          </m:e>
          <m:sub>
            <m:r>
              <m:rPr>
                <m:sty m:val="p"/>
              </m:rPr>
              <m:t>2</m:t>
            </m:r>
          </m:sub>
          <m:sup>
            <m:r>
              <m:rPr>
                <m:sty m:val="i"/>
              </m:rPr>
              <m:t>′</m:t>
            </m:r>
          </m:sup>
        </m:sSubSup>
        <m:r>
          <m:rPr>
            <m:sty m:val="p"/>
          </m:rPr>
          <m:t>,</m:t>
        </m:r>
        <m:sSubSup>
          <m:sSubSupPr/>
          <m:e>
            <m:r>
              <m:rPr>
                <m:sty m:val="i"/>
              </m:rPr>
              <m:t>e</m:t>
            </m:r>
          </m:e>
          <m:sub>
            <m:r>
              <m:rPr>
                <m:sty m:val="p"/>
              </m:rPr>
              <m:t>3</m:t>
            </m:r>
          </m:sub>
          <m:sup>
            <m:r>
              <m:rPr>
                <m:sty m:val="i"/>
              </m:rPr>
              <m:t>′</m:t>
            </m:r>
          </m:sup>
        </m:sSubSup>
      </m:oMath>
      <w:r>
        <w:rPr>
          <w:rFonts w:eastAsia="Georgia" w:cs="Georgia" w:ascii="Georgia" w:hAnsi="Georgia"/>
        </w:rPr>
        <w:t xml:space="preserve"> aient respectivement pour troisième composante </w:t>
      </w:r>
      <m:oMath>
        <m:r>
          <m:rPr>
            <m:sty m:val="p"/>
          </m:rPr>
          <m:t>1</m:t>
        </m:r>
        <m:r>
          <m:rPr>
            <m:sty m:val="p"/>
          </m:rPr>
          <m:t>,</m:t>
        </m:r>
        <m:r>
          <m:rPr>
            <m:sty m:val="p"/>
          </m:rPr>
          <m:t>−</m:t>
        </m:r>
        <m:r>
          <m:rPr>
            <m:sty m:val="p"/>
          </m:rPr>
          <m:t>1</m:t>
        </m:r>
      </m:oMath>
      <w:r>
        <w:rPr>
          <w:rFonts w:eastAsia="Georgia" w:cs="Georgia" w:ascii="Georgia" w:hAnsi="Georgia"/>
        </w:rPr>
        <w:t xml:space="preserve"> et 2 . On notera dorénavant </w:t>
      </w:r>
      <m:oMath>
        <m:sSup>
          <m:sSupPr/>
          <m:e>
            <m:r>
              <m:rPr>
                <m:scr m:val="script"/>
              </m:rPr>
              <m:t>B</m:t>
            </m:r>
          </m:e>
          <m:sup>
            <m:r>
              <m:rPr>
                <m:sty m:val="i"/>
              </m:rPr>
              <m:t>′</m:t>
            </m:r>
          </m:sup>
        </m:sSup>
      </m:oMath>
      <w:r>
        <w:rPr/>
        <w:t xml:space="preserve"> la base ( </w:t>
      </w:r>
      <m:oMath>
        <m:sSubSup>
          <m:sSubSupPr/>
          <m:e>
            <m:r>
              <m:rPr>
                <m:sty m:val="i"/>
              </m:rPr>
              <m:t>e</m:t>
            </m:r>
          </m:e>
          <m:sub>
            <m:r>
              <m:rPr>
                <m:sty m:val="p"/>
              </m:rPr>
              <m:t>1</m:t>
            </m:r>
          </m:sub>
          <m:sup>
            <m:r>
              <m:rPr>
                <m:sty m:val="i"/>
              </m:rPr>
              <m:t>′</m:t>
            </m:r>
          </m:sup>
        </m:sSubSup>
        <m:r>
          <m:rPr>
            <m:sty m:val="p"/>
          </m:rPr>
          <m:t>,</m:t>
        </m:r>
        <m:sSubSup>
          <m:sSubSupPr/>
          <m:e>
            <m:r>
              <m:rPr>
                <m:sty m:val="i"/>
              </m:rPr>
              <m:t>e</m:t>
            </m:r>
          </m:e>
          <m:sub>
            <m:r>
              <m:rPr>
                <m:sty m:val="p"/>
              </m:rPr>
              <m:t>2</m:t>
            </m:r>
          </m:sub>
          <m:sup>
            <m:r>
              <m:rPr>
                <m:sty m:val="i"/>
              </m:rPr>
              <m:t>′</m:t>
            </m:r>
          </m:sup>
        </m:sSubSup>
        <m:r>
          <m:rPr>
            <m:sty m:val="p"/>
          </m:rPr>
          <m:t>,</m:t>
        </m:r>
        <m:sSubSup>
          <m:sSubSupPr/>
          <m:e>
            <m:r>
              <m:rPr>
                <m:sty m:val="i"/>
              </m:rPr>
              <m:t>e</m:t>
            </m:r>
          </m:e>
          <m:sub>
            <m:r>
              <m:rPr>
                <m:sty m:val="p"/>
              </m:rPr>
              <m:t>3</m:t>
            </m:r>
          </m:sub>
          <m:sup>
            <m:r>
              <m:rPr>
                <m:sty m:val="i"/>
              </m:rPr>
              <m:t>′</m:t>
            </m:r>
          </m:sup>
        </m:sSubSup>
      </m:oMath>
      <w:r>
        <w:rPr/>
        <w:t xml:space="preserve"> ).</w:t>
      </w:r>
      <w:r>
        <w:rPr/>
        <w:br w:type="textWrapping"/>
      </w:r>
      <w:r>
        <w:rPr>
          <w:rFonts w:eastAsia="Georgia" w:cs="Georgia" w:ascii="Georgia" w:hAnsi="Georgia"/>
        </w:rPr>
        <w:t xml:space="preserve">b) À l'aide de la formule du binôme de Newton et de la décomposition suivante de </w:t>
      </w:r>
      <m:oMath>
        <m:r>
          <m:rPr>
            <m:sty m:val="i"/>
          </m:rPr>
          <m:t>T</m:t>
        </m:r>
      </m:oMath>
      <w:r>
        <w:rPr/>
        <w:t xml:space="preserve"> :</w:t>
      </w:r>
    </w:p>
    <w:p>
      <w:pPr>
        <w:spacing w:after="220" w:lineRule="auto"/>
      </w:pPr>
      <m:oMathPara>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2</m:t>
                    </m:r>
                  </m:e>
                  <m:e>
                    <m:r>
                      <m:rPr>
                        <m:sty m:val="p"/>
                      </m:rPr>
                      <m:t>0</m:t>
                    </m:r>
                  </m:e>
                  <m:e>
                    <m:r>
                      <m:rPr>
                        <m:sty m:val="p"/>
                      </m:rPr>
                      <m:t>0</m:t>
                    </m:r>
                  </m:e>
                </m:mr>
                <m:mr>
                  <m:e>
                    <m:r>
                      <m:rPr>
                        <m:sty m:val="p"/>
                      </m:rPr>
                      <m:t>0</m:t>
                    </m:r>
                  </m:e>
                  <m:e>
                    <m:r>
                      <m:rPr>
                        <m:sty m:val="p"/>
                      </m:rPr>
                      <m:t>2</m:t>
                    </m:r>
                  </m:e>
                  <m:e>
                    <m:r>
                      <m:rPr>
                        <m:sty m:val="p"/>
                      </m:rPr>
                      <m:t>0</m:t>
                    </m:r>
                  </m:e>
                </m:mr>
                <m:mr>
                  <m:e>
                    <m:r>
                      <m:rPr>
                        <m:sty m:val="p"/>
                      </m:rPr>
                      <m:t>0</m:t>
                    </m:r>
                  </m:e>
                  <m:e>
                    <m:r>
                      <m:rPr>
                        <m:sty m:val="p"/>
                      </m:rPr>
                      <m:t>0</m:t>
                    </m:r>
                  </m:e>
                  <m:e>
                    <m:r>
                      <m:rPr>
                        <m:sty m:val="p"/>
                      </m:rPr>
                      <m:t>2</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0</m:t>
                    </m:r>
                  </m:e>
                  <m:e>
                    <m:r>
                      <m:rPr>
                        <m:sty m:val="p"/>
                      </m:rPr>
                      <m:t>0</m:t>
                    </m:r>
                  </m:e>
                  <m:e>
                    <m:r>
                      <m:rPr>
                        <m:sty m:val="p"/>
                      </m:rPr>
                      <m:t>1</m:t>
                    </m:r>
                  </m:e>
                </m:mr>
                <m:mr>
                  <m:e>
                    <m:r>
                      <m:rPr>
                        <m:sty m:val="p"/>
                      </m:rPr>
                      <m:t>0</m:t>
                    </m:r>
                  </m:e>
                  <m:e>
                    <m:r>
                      <m:rPr>
                        <m:sty m:val="p"/>
                      </m:rPr>
                      <m:t>0</m:t>
                    </m:r>
                  </m:e>
                  <m:e>
                    <m:r>
                      <m:rPr>
                        <m:sty m:val="p"/>
                      </m:rPr>
                      <m:t>0</m:t>
                    </m:r>
                  </m:e>
                </m:mr>
              </m:m>
            </m:e>
          </m:d>
        </m:oMath>
      </m:oMathPara>
    </w:p>
    <w:p>
      <w:pPr>
        <w:spacing w:after="220" w:lineRule="auto"/>
      </w:pPr>
      <w:r>
        <w:rPr>
          <w:rFonts w:eastAsia="Georgia" w:cs="Georgia" w:ascii="Georgia" w:hAnsi="Georgia"/>
        </w:rPr>
        <w:t xml:space="preserve">déterminer l'expression de la matrice </w:t>
      </w:r>
      <m:oMath>
        <m:sSup>
          <m:sSupPr/>
          <m:e>
            <m:r>
              <m:rPr>
                <m:sty m:val="i"/>
              </m:rPr>
              <m:t>T</m:t>
            </m:r>
          </m:e>
          <m:sup>
            <m:r>
              <m:rPr>
                <m:sty m:val="i"/>
              </m:rPr>
              <m:t>n</m:t>
            </m:r>
          </m:sup>
        </m:sSup>
      </m:oMath>
      <w:r>
        <w:rPr/>
        <w:t xml:space="preserve"> en fonction de l'entier naturel </w:t>
      </w:r>
      <m:oMath>
        <m:r>
          <m:rPr>
            <m:sty m:val="i"/>
          </m:rPr>
          <m:t>n</m:t>
        </m:r>
      </m:oMath>
      <w:r>
        <w:rPr/>
        <w:t xml:space="preserve">.</w:t>
      </w:r>
      <w:r>
        <w:rPr/>
        <w:br w:type="textWrapping"/>
      </w:r>
      <w:r>
        <w:rPr/>
        <w:t xml:space="preserve">4. Soit </w:t>
      </w:r>
      <m:oMath>
        <m:r>
          <m:rPr>
            <m:sty m:val="i"/>
          </m:rPr>
          <m:t>P</m:t>
        </m:r>
      </m:oMath>
      <w:r>
        <w:rPr/>
        <w:t xml:space="preserve"> la matrice de passage de la base canonique </w:t>
      </w:r>
      <m:oMath>
        <m:r>
          <m:rPr>
            <m:scr m:val="script"/>
          </m:rPr>
          <m:t>B</m:t>
        </m:r>
      </m:oMath>
      <w:r>
        <w:rPr>
          <w:rFonts w:eastAsia="Georgia" w:cs="Georgia" w:ascii="Georgia" w:hAnsi="Georgia"/>
        </w:rPr>
        <w:t xml:space="preserve"> à la base </w:t>
      </w:r>
      <m:oMath>
        <m:sSup>
          <m:sSupPr/>
          <m:e>
            <m:r>
              <m:rPr>
                <m:scr m:val="script"/>
              </m:rPr>
              <m:t>O</m:t>
            </m:r>
          </m:e>
          <m:sup>
            <m:r>
              <m:rPr>
                <m:sty m:val="i"/>
              </m:rPr>
              <m:t>′</m:t>
            </m:r>
          </m:sup>
        </m:sSup>
      </m:oMath>
      <w:r>
        <w:rPr/>
        <w:t xml:space="preserve">.</w:t>
      </w:r>
      <w:r>
        <w:rPr/>
        <w:br w:type="textWrapping"/>
      </w:r>
      <w:r>
        <w:rPr/>
        <w:t xml:space="preserve">a) Exprimer </w:t>
      </w:r>
      <m:oMath>
        <m:r>
          <m:rPr>
            <m:sty m:val="i"/>
          </m:rPr>
          <m:t>A</m:t>
        </m:r>
      </m:oMath>
      <w:r>
        <w:rPr/>
        <w:t xml:space="preserve"> en fonction de </w:t>
      </w:r>
      <m:oMath>
        <m:r>
          <m:rPr>
            <m:sty m:val="i"/>
          </m:rPr>
          <m:t>T</m:t>
        </m:r>
        <m:r>
          <m:rPr>
            <m:sty m:val="p"/>
          </m:rPr>
          <m:t>,</m:t>
        </m:r>
        <m:r>
          <m:rPr>
            <m:sty m:val="i"/>
          </m:rPr>
          <m:t>P</m:t>
        </m:r>
      </m:oMath>
      <w:r>
        <w:rPr/>
        <w:t xml:space="preserve"> et </w:t>
      </w:r>
      <m:oMath>
        <m:sSup>
          <m:sSupPr/>
          <m:e>
            <m:r>
              <m:rPr>
                <m:sty m:val="i"/>
              </m:rPr>
              <m:t>P</m:t>
            </m:r>
          </m:e>
          <m:sup>
            <m:r>
              <m:rPr>
                <m:sty m:val="p"/>
              </m:rPr>
              <m:t>−</m:t>
            </m:r>
            <m:r>
              <m:rPr>
                <m:sty m:val="p"/>
              </m:rPr>
              <m:t>1</m:t>
            </m:r>
          </m:sup>
        </m:sSup>
      </m:oMath>
      <w:r>
        <w:rPr/>
        <w:t xml:space="preserve">, puis </w:t>
      </w:r>
      <m:oMath>
        <m:sSup>
          <m:sSupPr/>
          <m:e>
            <m:r>
              <m:rPr>
                <m:sty m:val="i"/>
              </m:rPr>
              <m:t>A</m:t>
            </m:r>
          </m:e>
          <m:sup>
            <m:r>
              <m:rPr>
                <m:sty m:val="i"/>
              </m:rPr>
              <m:t>n</m:t>
            </m:r>
          </m:sup>
        </m:sSup>
      </m:oMath>
      <w:r>
        <w:rPr>
          <w:rFonts w:eastAsia="Georgia" w:cs="Georgia" w:ascii="Georgia" w:hAnsi="Georgia"/>
        </w:rPr>
        <w:t xml:space="preserve"> en fonction des mêmes matrices et de l'entier naturel </w:t>
      </w:r>
      <m:oMath>
        <m:r>
          <m:rPr>
            <m:sty m:val="i"/>
          </m:rPr>
          <m:t>n</m:t>
        </m:r>
      </m:oMath>
      <w:r>
        <w:rPr/>
        <w:t xml:space="preserve">.</w:t>
      </w:r>
      <w:r>
        <w:rPr/>
        <w:br w:type="textWrapping"/>
      </w:r>
      <w:r>
        <w:rPr/>
        <w:t xml:space="preserve">b) Calculer </w:t>
      </w:r>
      <m:oMath>
        <m:sSup>
          <m:sSupPr/>
          <m:e>
            <m:r>
              <m:rPr>
                <m:sty m:val="i"/>
              </m:rPr>
              <m:t>P</m:t>
            </m:r>
          </m:e>
          <m:sup>
            <m:r>
              <m:rPr>
                <m:sty m:val="p"/>
              </m:rPr>
              <m:t>−</m:t>
            </m:r>
            <m:r>
              <m:rPr>
                <m:sty m:val="p"/>
              </m:rPr>
              <m:t>1</m:t>
            </m:r>
          </m:sup>
        </m:sSup>
      </m:oMath>
      <w:r>
        <w:rPr/>
        <w:t xml:space="preserve"> (les calculs devront figurer sur la copie).</w:t>
      </w:r>
      <w:r>
        <w:rPr/>
        <w:br w:type="textWrapping"/>
      </w:r>
      <w:r>
        <w:rPr>
          <w:rFonts w:eastAsia="Georgia" w:cs="Georgia" w:ascii="Georgia" w:hAnsi="Georgia"/>
        </w:rPr>
        <w:t xml:space="preserve">c) Déterminer les expressions de </w:t>
      </w:r>
      <m:oMath>
        <m:sSub>
          <m:sSubPr/>
          <m:e>
            <m:r>
              <m:rPr>
                <m:sty m:val="i"/>
              </m:rPr>
              <m:t>u</m:t>
            </m:r>
          </m:e>
          <m:sub>
            <m:r>
              <m:rPr>
                <m:sty m:val="i"/>
              </m:rPr>
              <m:t>n</m:t>
            </m:r>
          </m:sub>
        </m:sSub>
        <m:r>
          <m:rPr>
            <m:sty m:val="p"/>
          </m:rPr>
          <m:t>,</m:t>
        </m:r>
        <m:sSub>
          <m:sSubPr/>
          <m:e>
            <m:r>
              <m:rPr>
                <m:sty m:val="i"/>
              </m:rPr>
              <m:t>v</m:t>
            </m:r>
          </m:e>
          <m:sub>
            <m:r>
              <m:rPr>
                <m:sty m:val="i"/>
              </m:rPr>
              <m:t>n</m:t>
            </m:r>
          </m:sub>
        </m:sSub>
        <m:r>
          <m:rPr>
            <m:sty m:val="p"/>
          </m:rPr>
          <m:t>,</m:t>
        </m:r>
        <m:sSub>
          <m:sSubPr/>
          <m:e>
            <m:r>
              <m:rPr>
                <m:sty m:val="i"/>
              </m:rPr>
              <m:t>w</m:t>
            </m:r>
          </m:e>
          <m:sub>
            <m:r>
              <m:rPr>
                <m:sty m:val="i"/>
              </m:rPr>
              <m:t>n</m:t>
            </m:r>
          </m:sub>
        </m:sSub>
      </m:oMath>
      <w:r>
        <w:rPr/>
        <w:t xml:space="preserve"> en fonction de l'entier naturel </w:t>
      </w:r>
      <m:oMath>
        <m:r>
          <m:rPr>
            <m:sty m:val="i"/>
          </m:rPr>
          <m:t>n</m:t>
        </m:r>
      </m:oMath>
      <w:r>
        <w:rPr/>
        <w:t xml:space="preserve">.</w:t>
      </w:r>
    </w:p>
    <w:p>
      <w:pPr>
        <w:spacing w:line="271" w:before="330" w:lineRule="auto"/>
      </w:pPr>
      <w:bookmarkStart w:id="4" w:name="problème_probabilités"/>
      <w:r>
        <w:rPr>
          <w:rFonts w:eastAsia="Georgia" w:cs="Georgia" w:ascii="Georgia" w:hAnsi="Georgia"/>
          <w:b/>
          <w:sz w:val="42"/>
        </w:rPr>
        <w:t xml:space="preserve">Problème : probabilités</w:t>
      </w:r>
      <w:bookmarkEnd w:id="4"/>
    </w:p>
    <w:p>
      <w:pPr>
        <w:spacing w:after="220" w:lineRule="auto"/>
      </w:pPr>
      <w:r>
        <w:rPr>
          <w:rFonts w:eastAsia="Georgia" w:cs="Georgia" w:ascii="Georgia" w:hAnsi="Georgia"/>
        </w:rPr>
        <w:t xml:space="preserve">Dans tout l'exercice, les variables aléatoires sont définies sur un même espace probabilisé ( </w:t>
      </w:r>
      <m:oMath>
        <m:r>
          <m:rPr>
            <m:sty m:val="p"/>
          </m:rPr>
          <m:t>Ω</m:t>
        </m:r>
        <m:r>
          <m:rPr>
            <m:sty m:val="p"/>
          </m:rPr>
          <m:t>,</m:t>
        </m:r>
        <m:r>
          <m:rPr>
            <m:scr m:val="script"/>
          </m:rPr>
          <m:t>T</m:t>
        </m:r>
        <m:r>
          <m:rPr>
            <m:sty m:val="p"/>
          </m:rPr>
          <m:t>,</m:t>
        </m:r>
        <m:r>
          <m:rPr>
            <m:scr m:val="double-struck"/>
          </m:rPr>
          <m:t>P</m:t>
        </m:r>
      </m:oMath>
      <w:r>
        <w:rPr/>
        <w:t xml:space="preserve"> ).</w:t>
      </w:r>
    </w:p>
    <w:p>
      <w:pPr>
        <w:spacing w:line="271" w:before="330" w:lineRule="auto"/>
      </w:pPr>
      <w:bookmarkStart w:id="5" w:name="i_préliminaires"/>
      <w:r>
        <w:rPr>
          <w:rFonts w:eastAsia="Georgia" w:cs="Georgia" w:ascii="Georgia" w:hAnsi="Georgia"/>
          <w:b/>
          <w:sz w:val="42"/>
        </w:rPr>
        <w:t xml:space="preserve">I. Préliminaires</w:t>
      </w:r>
      <w:bookmarkEnd w:id="5"/>
    </w:p>
    <w:p>
      <w:pPr>
        <w:spacing w:after="220" w:lineRule="auto"/>
      </w:pPr>
      <w:r>
        <w:rPr/>
        <w:t xml:space="preserve">Dans cette partie I., </w:t>
      </w:r>
      <m:oMath>
        <m:r>
          <m:rPr>
            <m:sty m:val="i"/>
          </m:rPr>
          <m:t>λ</m:t>
        </m:r>
      </m:oMath>
      <w:r>
        <w:rPr>
          <w:rFonts w:eastAsia="Georgia" w:cs="Georgia" w:ascii="Georgia" w:hAnsi="Georgia"/>
        </w:rPr>
        <w:t xml:space="preserve"> désigne un réel strictement positif.</w:t>
      </w:r>
    </w:p>
    <w:p>
      <w:pPr>
        <w:numPr>
          <w:ilvl w:val="0"/>
          <w:numId w:val="2"/>
        </w:numPr>
        <w:spacing w:lineRule="auto"/>
      </w:pPr>
      <w:r>
        <w:rPr/>
        <w:t xml:space="preserve">Soit </w:t>
      </w:r>
      <m:oMath>
        <m:r>
          <m:rPr>
            <m:sty m:val="i"/>
          </m:rPr>
          <m:t>X</m:t>
        </m:r>
      </m:oMath>
      <w:r>
        <w:rPr>
          <w:rFonts w:eastAsia="Georgia" w:cs="Georgia" w:ascii="Georgia" w:hAnsi="Georgia"/>
        </w:rPr>
        <w:t xml:space="preserve"> une variable aléatoire suivant la loi exponentielle de paramètre </w:t>
      </w:r>
      <m:oMath>
        <m:r>
          <m:rPr>
            <m:sty m:val="i"/>
          </m:rPr>
          <m:t>λ</m:t>
        </m:r>
      </m:oMath>
      <w:r>
        <w:rPr/>
        <w:t xml:space="preserve">.</w:t>
      </w:r>
      <w:r>
        <w:rPr/>
        <w:br w:type="textWrapping"/>
      </w:r>
      <w:r>
        <w:rPr>
          <w:rFonts w:eastAsia="Georgia" w:cs="Georgia" w:ascii="Georgia" w:hAnsi="Georgia"/>
        </w:rPr>
        <w:t xml:space="preserve">a) Déterminer la fonction : </w:t>
      </w:r>
      <m:oMath>
        <m:r>
          <m:rPr>
            <m:sty m:val="i"/>
          </m:rPr>
          <m:t>x</m:t>
        </m:r>
        <m:r>
          <m:rPr>
            <m:sty m:val="p"/>
          </m:rPr>
          <m:t>↦</m:t>
        </m:r>
        <m:r>
          <m:rPr>
            <m:scr m:val="double-struck"/>
          </m:rPr>
          <m:t>P</m:t>
        </m:r>
        <m:r>
          <m:rPr>
            <m:sty m:val="p"/>
          </m:rPr>
          <m:t>(</m:t>
        </m:r>
        <m:r>
          <m:rPr>
            <m:sty m:val="i"/>
          </m:rPr>
          <m:t>X</m:t>
        </m:r>
        <m:r>
          <m:rPr>
            <m:sty m:val="p"/>
          </m:rPr>
          <m:t>&gt;</m:t>
        </m:r>
        <m:r>
          <m:rPr>
            <m:sty m:val="i"/>
          </m:rPr>
          <m:t>x</m:t>
        </m:r>
        <m:r>
          <m:rPr>
            <m:sty m:val="p"/>
          </m:rPr>
          <m:t>)</m:t>
        </m:r>
      </m:oMath>
      <w:r>
        <w:rPr>
          <w:rFonts w:eastAsia="Georgia" w:cs="Georgia" w:ascii="Georgia" w:hAnsi="Georgia"/>
        </w:rPr>
        <w:t xml:space="preserve"> (appelée fonction de survie de </w:t>
      </w:r>
      <m:oMath>
        <m:r>
          <m:rPr>
            <m:sty m:val="i"/>
          </m:rPr>
          <m:t>X</m:t>
        </m:r>
      </m:oMath>
      <w:r>
        <w:rPr/>
        <w:t xml:space="preserve"> ).</w:t>
      </w:r>
      <w:r>
        <w:rPr/>
        <w:br w:type="textWrapping"/>
      </w:r>
      <w:r>
        <w:rPr>
          <w:rFonts w:eastAsia="Georgia" w:cs="Georgia" w:ascii="Georgia" w:hAnsi="Georgia"/>
        </w:rPr>
        <w:t xml:space="preserve">b) Pour tous nombres réels strictement positifs </w:t>
      </w:r>
      <m:oMath>
        <m:r>
          <m:rPr>
            <m:sty m:val="i"/>
          </m:rPr>
          <m:t>x</m:t>
        </m:r>
      </m:oMath>
      <w:r>
        <w:rPr/>
        <w:t xml:space="preserve"> et </w:t>
      </w:r>
      <m:oMath>
        <m:r>
          <m:rPr>
            <m:sty m:val="i"/>
          </m:rPr>
          <m:t>y</m:t>
        </m:r>
      </m:oMath>
      <w:r>
        <w:rPr>
          <w:rFonts w:eastAsia="Georgia" w:cs="Georgia" w:ascii="Georgia" w:hAnsi="Georgia"/>
        </w:rPr>
        <w:t xml:space="preserve">, calculer la probabilité conditionnelle </w:t>
      </w:r>
      <m:oMath>
        <m:sSub>
          <m:sSubPr/>
          <m:e>
            <m:r>
              <m:rPr>
                <m:scr m:val="double-struck"/>
              </m:rPr>
              <m:t>P</m:t>
            </m:r>
          </m:e>
          <m:sub>
            <m:r>
              <m:rPr>
                <m:sty m:val="p"/>
              </m:rPr>
              <m:t>(</m:t>
            </m:r>
            <m:r>
              <m:rPr>
                <m:sty m:val="i"/>
              </m:rPr>
              <m:t>X</m:t>
            </m:r>
            <m:r>
              <m:rPr>
                <m:sty m:val="p"/>
              </m:rPr>
              <m:t>&gt;</m:t>
            </m:r>
            <m:r>
              <m:rPr>
                <m:sty m:val="i"/>
              </m:rPr>
              <m:t>x</m:t>
            </m:r>
            <m:r>
              <m:rPr>
                <m:sty m:val="p"/>
              </m:rPr>
              <m:t>)</m:t>
            </m:r>
          </m:sub>
        </m:sSub>
        <m:r>
          <m:rPr>
            <m:sty m:val="p"/>
          </m:rPr>
          <m:t>(</m:t>
        </m:r>
        <m:r>
          <m:rPr>
            <m:sty m:val="i"/>
          </m:rPr>
          <m:t>X</m:t>
        </m:r>
        <m:r>
          <m:rPr>
            <m:sty m:val="p"/>
          </m:rPr>
          <m:t>&gt;</m:t>
        </m:r>
        <m:r>
          <m:rPr>
            <m:sty m:val="i"/>
          </m:rPr>
          <m:t>x</m:t>
        </m:r>
        <m:r>
          <m:rPr>
            <m:sty m:val="p"/>
          </m:rPr>
          <m:t>+</m:t>
        </m:r>
        <m:r>
          <m:rPr>
            <m:sty m:val="i"/>
          </m:rPr>
          <m:t>y</m:t>
        </m:r>
        <m:r>
          <m:rPr>
            <m:sty m:val="p"/>
          </m:rPr>
          <m:t>)</m:t>
        </m:r>
      </m:oMath>
      <w:r>
        <w:rPr/>
        <w:t xml:space="preserve">; justifier alors que, si </w:t>
      </w:r>
      <m:oMath>
        <m:r>
          <m:rPr>
            <m:sty m:val="i"/>
          </m:rPr>
          <m:t>X</m:t>
        </m:r>
      </m:oMath>
      <w:r>
        <w:rPr>
          <w:rFonts w:eastAsia="Georgia" w:cs="Georgia" w:ascii="Georgia" w:hAnsi="Georgia"/>
        </w:rPr>
        <w:t xml:space="preserve"> modélise la durée de vie d'un phénomène, on dise de ce dernier qu'il est «sans vieillissement».</w:t>
      </w:r>
    </w:p>
    <w:p>
      <w:pPr>
        <w:numPr>
          <w:ilvl w:val="0"/>
          <w:numId w:val="2"/>
        </w:numPr>
        <w:spacing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indépendantes, de même loi exponentielle de paramètre </w:t>
      </w:r>
      <m:oMath>
        <m:r>
          <m:rPr>
            <m:sty m:val="i"/>
          </m:rPr>
          <m:t>λ</m:t>
        </m:r>
      </m:oMath>
      <w:r>
        <w:rPr/>
        <w:t xml:space="preserve">. Pour tout entier naturel </w:t>
      </w:r>
      <m:oMath>
        <m:r>
          <m:rPr>
            <m:sty m:val="i"/>
          </m:rPr>
          <m:t>n</m:t>
        </m:r>
      </m:oMath>
      <w:r>
        <w:rPr/>
        <w:t xml:space="preserve"> non nul, on pose :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rFonts w:eastAsia="Georgia" w:cs="Georgia" w:ascii="Georgia" w:hAnsi="Georgia"/>
        </w:rPr>
        <w:t xml:space="preserve">a) Déterminer l'espérance et la variance de </w:t>
      </w:r>
      <m:oMath>
        <m:sSub>
          <m:sSubPr/>
          <m:e>
            <m:r>
              <m:rPr>
                <m:sty m:val="i"/>
              </m:rPr>
              <m:t>S</m:t>
            </m:r>
          </m:e>
          <m:sub>
            <m:r>
              <m:rPr>
                <m:sty m:val="i"/>
              </m:rPr>
              <m:t>n</m:t>
            </m:r>
          </m:sub>
        </m:sSub>
      </m:oMath>
      <w:r>
        <w:rPr/>
        <w:t xml:space="preserve">.</w:t>
      </w:r>
      <w:r>
        <w:rPr/>
        <w:br w:type="textWrapping"/>
      </w:r>
      <w:r>
        <w:rPr>
          <w:rFonts w:eastAsia="Georgia" w:cs="Georgia" w:ascii="Georgia" w:hAnsi="Georgia"/>
        </w:rPr>
        <w:t xml:space="preserve">b) Démontrer par récurrence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S</m:t>
            </m:r>
          </m:e>
          <m:sub>
            <m:r>
              <m:rPr>
                <m:sty m:val="i"/>
              </m:rPr>
              <m:t>n</m:t>
            </m:r>
          </m:sub>
        </m:sSub>
      </m:oMath>
      <w:r>
        <w:rPr>
          <w:rFonts w:eastAsia="Georgia" w:cs="Georgia" w:ascii="Georgia" w:hAnsi="Georgia"/>
        </w:rPr>
        <w:t xml:space="preserve"> admet pour densité la fonction </w:t>
      </w:r>
      <m:oMath>
        <m:sSub>
          <m:sSubPr/>
          <m:e>
            <m:r>
              <m:rPr>
                <m:sty m:val="i"/>
              </m:rPr>
              <m:t>f</m:t>
            </m:r>
          </m:e>
          <m:sub>
            <m:r>
              <m:rPr>
                <m:sty m:val="i"/>
              </m:rPr>
              <m:t>n</m:t>
            </m:r>
          </m:sub>
        </m:sSub>
        <m:r>
          <m:rPr>
            <m:sty m:val="p"/>
          </m:rPr>
          <m:t>:</m:t>
        </m:r>
      </m:oMath>
    </w:p>
    <w:p>
      <w:pPr>
        <w:spacing w:after="220" w:lineRule="auto"/>
      </w:pPr>
      <m:oMathPara>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r>
                      <m:rPr>
                        <m:sty m:val="i"/>
                      </m:rPr>
                      <m:t>t</m:t>
                    </m:r>
                    <m:r>
                      <m:rPr>
                        <m:sty m:val="p"/>
                      </m:rPr>
                      <m:t>&lt;</m:t>
                    </m:r>
                    <m:r>
                      <m:rPr>
                        <m:sty m:val="p"/>
                      </m:rPr>
                      <m:t>0</m:t>
                    </m:r>
                  </m:e>
                </m:mr>
                <m:mr>
                  <m:e>
                    <m:f>
                      <m:fPr>
                        <m:ctrlPr>
                          <w:rPr>
                            <w:rFonts w:ascii="Cambria Math" w:hAnsi="Cambria Math"/>
                          </w:rPr>
                        </m:ctrlPr>
                      </m:fPr>
                      <m:num>
                        <m:sSup>
                          <m:sSupPr/>
                          <m:e>
                            <m:r>
                              <m:rPr>
                                <m:sty m:val="i"/>
                              </m:rPr>
                              <m:t>λ</m:t>
                            </m:r>
                          </m:e>
                          <m:sup>
                            <m:r>
                              <m:rPr>
                                <m:sty m:val="i"/>
                              </m:rPr>
                              <m:t>n</m:t>
                            </m:r>
                          </m:sup>
                        </m:sSup>
                      </m:num>
                      <m:den>
                        <m:r>
                          <m:rPr>
                            <m:sty m:val="p"/>
                          </m:rPr>
                          <m:t>(</m:t>
                        </m:r>
                        <m:r>
                          <m:rPr>
                            <m:sty m:val="i"/>
                          </m:rPr>
                          <m:t>n</m:t>
                        </m:r>
                        <m:r>
                          <m:rPr>
                            <m:sty m:val="p"/>
                          </m:rPr>
                          <m:t>−</m:t>
                        </m:r>
                        <m:r>
                          <m:rPr>
                            <m:sty m:val="p"/>
                          </m:rPr>
                          <m:t>1</m:t>
                        </m:r>
                        <m:r>
                          <m:rPr>
                            <m:sty m:val="p"/>
                          </m:rPr>
                          <m:t>)</m:t>
                        </m:r>
                        <m:r>
                          <m:rPr>
                            <m:sty m:val="p"/>
                          </m:rPr>
                          <m:t>!</m:t>
                        </m:r>
                      </m:den>
                    </m:f>
                    <m:sSup>
                      <m:sSupPr/>
                      <m:e>
                        <m:r>
                          <m:rPr>
                            <m:sty m:val="p"/>
                          </m:rPr>
                          <m:t>e</m:t>
                        </m:r>
                      </m:e>
                      <m:sup>
                        <m:r>
                          <m:rPr>
                            <m:sty m:val="p"/>
                          </m:rPr>
                          <m:t>−</m:t>
                        </m:r>
                        <m:r>
                          <m:rPr>
                            <m:sty m:val="i"/>
                          </m:rPr>
                          <m:t>λ</m:t>
                        </m:r>
                        <m:r>
                          <m:rPr>
                            <m:sty m:val="i"/>
                          </m:rPr>
                          <m:t>t</m:t>
                        </m:r>
                      </m:sup>
                    </m:sSup>
                    <m:sSup>
                      <m:sSupPr/>
                      <m:e>
                        <m:r>
                          <m:rPr>
                            <m:sty m:val="i"/>
                          </m:rPr>
                          <m:t>t</m:t>
                        </m:r>
                      </m:e>
                      <m:sup>
                        <m:r>
                          <m:rPr>
                            <m:sty m:val="i"/>
                          </m:rPr>
                          <m:t>n</m:t>
                        </m:r>
                        <m:r>
                          <m:rPr>
                            <m:sty m:val="p"/>
                          </m:rPr>
                          <m:t>−</m:t>
                        </m:r>
                        <m:r>
                          <m:rPr>
                            <m:sty m:val="p"/>
                          </m:rPr>
                          <m:t>1</m:t>
                        </m:r>
                      </m:sup>
                    </m:sSup>
                    <m:r>
                      <m:rPr>
                        <m:nor/>
                      </m:rPr>
                      <m:t> si </m:t>
                    </m:r>
                    <m:r>
                      <m:rPr>
                        <m:sty m:val="i"/>
                      </m:rPr>
                      <m:t>t</m:t>
                    </m:r>
                    <m:r>
                      <m:rPr>
                        <m:sty m:val="p"/>
                      </m:rPr>
                      <m:t>≥</m:t>
                    </m:r>
                    <m:r>
                      <m:rPr>
                        <m:sty m:val="p"/>
                      </m:rPr>
                      <m:t>0</m:t>
                    </m:r>
                  </m:e>
                </m:mr>
              </m:m>
            </m:e>
          </m:d>
        </m:oMath>
      </m:oMathPara>
    </w:p>
    <w:p>
      <w:pPr>
        <w:spacing w:after="220" w:lineRule="auto"/>
      </w:pPr>
      <w:r>
        <w:rPr/>
        <w:t xml:space="preserve">Pour cela, on admettra que, si </w:t>
      </w:r>
      <m:oMath>
        <m:r>
          <m:rPr>
            <m:sty m:val="i"/>
          </m:rPr>
          <m:t>U</m:t>
        </m:r>
      </m:oMath>
      <w:r>
        <w:rPr/>
        <w:t xml:space="preserve"> et </w:t>
      </w:r>
      <m:oMath>
        <m:r>
          <m:rPr>
            <m:sty m:val="i"/>
          </m:rPr>
          <m:t>V</m:t>
        </m:r>
      </m:oMath>
      <w:r>
        <w:rPr>
          <w:rFonts w:eastAsia="Georgia" w:cs="Georgia" w:ascii="Georgia" w:hAnsi="Georgia"/>
        </w:rPr>
        <w:t xml:space="preserve"> sont des variables aléatoires indépendantes admettant respectivement pour densité les fonctions </w:t>
      </w:r>
      <m:oMath>
        <m:sSub>
          <m:sSubPr/>
          <m:e>
            <m:r>
              <m:rPr>
                <m:sty m:val="i"/>
              </m:rPr>
              <m:t>f</m:t>
            </m:r>
          </m:e>
          <m:sub>
            <m:r>
              <m:rPr>
                <m:sty m:val="i"/>
              </m:rPr>
              <m:t>U</m:t>
            </m:r>
          </m:sub>
        </m:sSub>
      </m:oMath>
      <w:r>
        <w:rPr/>
        <w:t xml:space="preserve"> et </w:t>
      </w:r>
      <m:oMath>
        <m:sSub>
          <m:sSubPr/>
          <m:e>
            <m:r>
              <m:rPr>
                <m:sty m:val="i"/>
              </m:rPr>
              <m:t>f</m:t>
            </m:r>
          </m:e>
          <m:sub>
            <m:r>
              <m:rPr>
                <m:sty m:val="i"/>
              </m:rPr>
              <m:t>V</m:t>
            </m:r>
          </m:sub>
        </m:sSub>
      </m:oMath>
      <w:r>
        <w:rPr>
          <w:rFonts w:eastAsia="Georgia" w:cs="Georgia" w:ascii="Georgia" w:hAnsi="Georgia"/>
        </w:rPr>
        <w:t xml:space="preserve">, alors la variable aléatoire </w:t>
      </w:r>
      <m:oMath>
        <m:r>
          <m:rPr>
            <m:sty m:val="i"/>
          </m:rPr>
          <m:t>U</m:t>
        </m:r>
        <m:r>
          <m:rPr>
            <m:sty m:val="p"/>
          </m:rPr>
          <m:t>+</m:t>
        </m:r>
        <m:r>
          <m:rPr>
            <m:sty m:val="i"/>
          </m:rPr>
          <m:t>V</m:t>
        </m:r>
      </m:oMath>
      <w:r>
        <w:rPr>
          <w:rFonts w:eastAsia="Georgia" w:cs="Georgia" w:ascii="Georgia" w:hAnsi="Georgia"/>
        </w:rPr>
        <w:t xml:space="preserve"> admet pour densité la fonction </w:t>
      </w:r>
      <m:oMath>
        <m:sSub>
          <m:sSubPr/>
          <m:e>
            <m:r>
              <m:rPr>
                <m:sty m:val="i"/>
              </m:rPr>
              <m:t>f</m:t>
            </m:r>
          </m:e>
          <m:sub>
            <m:r>
              <m:rPr>
                <m:sty m:val="i"/>
              </m:rPr>
              <m:t>U</m:t>
            </m:r>
            <m:r>
              <m:rPr>
                <m:sty m:val="p"/>
              </m:rPr>
              <m:t>+</m:t>
            </m:r>
            <m:r>
              <m:rPr>
                <m:sty m:val="i"/>
              </m:rPr>
              <m:t>V</m:t>
            </m:r>
          </m:sub>
        </m:sSub>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sSub>
            <m:sSubPr/>
            <m:e>
              <m:r>
                <m:rPr>
                  <m:sty m:val="i"/>
                </m:rPr>
                <m:t>f</m:t>
              </m:r>
            </m:e>
            <m:sub>
              <m:r>
                <m:rPr>
                  <m:sty m:val="i"/>
                </m:rPr>
                <m:t>U</m:t>
              </m:r>
              <m:r>
                <m:rPr>
                  <m:sty m:val="p"/>
                </m:rPr>
                <m:t>+</m:t>
              </m:r>
              <m:r>
                <m:rPr>
                  <m:sty m:val="i"/>
                </m:rPr>
                <m:t>V</m:t>
              </m:r>
            </m:sub>
          </m:sSub>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f</m:t>
              </m:r>
            </m:e>
            <m:sub>
              <m:r>
                <m:rPr>
                  <m:sty m:val="i"/>
                </m:rPr>
                <m:t>U</m:t>
              </m:r>
            </m:sub>
          </m:sSub>
          <m:r>
            <m:rPr>
              <m:sty m:val="p"/>
            </m:rPr>
            <m:t>(</m:t>
          </m:r>
          <m:r>
            <m:rPr>
              <m:sty m:val="i"/>
            </m:rPr>
            <m:t>x</m:t>
          </m:r>
          <m:r>
            <m:rPr>
              <m:sty m:val="p"/>
            </m:rPr>
            <m:t>)</m:t>
          </m:r>
          <m:sSub>
            <m:sSubPr/>
            <m:e>
              <m:r>
                <m:rPr>
                  <m:sty m:val="i"/>
                </m:rPr>
                <m:t>f</m:t>
              </m:r>
            </m:e>
            <m:sub>
              <m:r>
                <m:rPr>
                  <m:sty m:val="i"/>
                </m:rPr>
                <m:t>V</m:t>
              </m:r>
            </m:sub>
          </m:sSub>
          <m:r>
            <m:rPr>
              <m:sty m:val="p"/>
            </m:rPr>
            <m:t>(</m:t>
          </m:r>
          <m:r>
            <m:rPr>
              <m:sty m:val="i"/>
            </m:rPr>
            <m:t>t</m:t>
          </m:r>
          <m:r>
            <m:rPr>
              <m:sty m:val="p"/>
            </m:rPr>
            <m:t>−</m:t>
          </m:r>
          <m:r>
            <m:rPr>
              <m:sty m:val="i"/>
            </m:rPr>
            <m:t>x</m:t>
          </m:r>
          <m:r>
            <m:rPr>
              <m:sty m:val="p"/>
            </m:rPr>
            <m:t>)</m:t>
          </m:r>
          <m:r>
            <m:rPr>
              <m:sty m:val="p"/>
            </m:rPr>
            <m:t>d</m:t>
          </m:r>
          <m:r>
            <m:rPr>
              <m:sty m:val="i"/>
            </m:rPr>
            <m:t>x</m:t>
          </m:r>
        </m:oMath>
      </m:oMathPara>
    </w:p>
    <w:p>
      <w:pPr>
        <w:spacing w:line="271" w:before="330" w:lineRule="auto"/>
      </w:pPr>
      <w:bookmarkStart w:id="6" w:name="ii_loi_de_pareto_vilfredo_pareto_e87e2b"/>
      <w:r>
        <w:rPr>
          <w:rFonts w:eastAsia="Georgia" w:cs="Georgia" w:ascii="Georgia" w:hAnsi="Georgia"/>
          <w:b/>
          <w:sz w:val="42"/>
        </w:rPr>
        <w:t xml:space="preserve">II. Loi de Pareto (Vilfredo Pareto (1848-1923), sociologue et économiste italien)</w:t>
      </w:r>
      <w:bookmarkEnd w:id="6"/>
    </w:p>
    <w:p>
      <w:pPr>
        <w:spacing w:after="220"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des réels strictement positifs. Par définition, on dit d'une variable aléatoire qu'elle suit la loi de Pareto de paramètres </w:t>
      </w:r>
      <m:oMath>
        <m:r>
          <m:rPr>
            <m:sty m:val="i"/>
          </m:rPr>
          <m:t>a</m:t>
        </m:r>
      </m:oMath>
      <w:r>
        <w:rPr/>
        <w:t xml:space="preserve"> et </w:t>
      </w:r>
      <m:oMath>
        <m:r>
          <m:rPr>
            <m:sty m:val="i"/>
          </m:rPr>
          <m:t>b</m:t>
        </m:r>
      </m:oMath>
      <w:r>
        <w:rPr>
          <w:rFonts w:eastAsia="Georgia" w:cs="Georgia" w:ascii="Georgia" w:hAnsi="Georgia"/>
        </w:rPr>
        <w:t xml:space="preserve"> si elle admet pour densité la fonction </w:t>
      </w:r>
      <m:oMath>
        <m:r>
          <m:rPr>
            <m:sty m:val="i"/>
          </m:rPr>
          <m:t>f</m:t>
        </m:r>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r>
                      <m:rPr>
                        <m:sty m:val="i"/>
                      </m:rPr>
                      <m:t>t</m:t>
                    </m:r>
                    <m:r>
                      <m:rPr>
                        <m:sty m:val="p"/>
                      </m:rPr>
                      <m:t>&lt;</m:t>
                    </m:r>
                    <m:r>
                      <m:rPr>
                        <m:sty m:val="i"/>
                      </m:rPr>
                      <m:t>b</m:t>
                    </m:r>
                  </m:e>
                </m:mr>
                <m:mr>
                  <m:e>
                    <m:r>
                      <m:rPr>
                        <m:sty m:val="i"/>
                      </m:rPr>
                      <m:t>a</m:t>
                    </m:r>
                    <m:f>
                      <m:fPr>
                        <m:ctrlPr>
                          <w:rPr>
                            <w:rFonts w:ascii="Cambria Math" w:hAnsi="Cambria Math"/>
                          </w:rPr>
                        </m:ctrlPr>
                      </m:fPr>
                      <m:num>
                        <m:sSup>
                          <m:sSupPr/>
                          <m:e>
                            <m:r>
                              <m:rPr>
                                <m:sty m:val="i"/>
                              </m:rPr>
                              <m:t>b</m:t>
                            </m:r>
                          </m:e>
                          <m:sup>
                            <m:r>
                              <m:rPr>
                                <m:sty m:val="i"/>
                              </m:rPr>
                              <m:t>a</m:t>
                            </m:r>
                          </m:sup>
                        </m:sSup>
                      </m:num>
                      <m:den>
                        <m:sSup>
                          <m:sSupPr/>
                          <m:e>
                            <m:r>
                              <m:rPr>
                                <m:sty m:val="i"/>
                              </m:rPr>
                              <m:t>t</m:t>
                            </m:r>
                          </m:e>
                          <m:sup>
                            <m:r>
                              <m:rPr>
                                <m:sty m:val="i"/>
                              </m:rPr>
                              <m:t>a</m:t>
                            </m:r>
                            <m:r>
                              <m:rPr>
                                <m:sty m:val="p"/>
                              </m:rPr>
                              <m:t>+</m:t>
                            </m:r>
                            <m:r>
                              <m:rPr>
                                <m:sty m:val="p"/>
                              </m:rPr>
                              <m:t>1</m:t>
                            </m:r>
                          </m:sup>
                        </m:sSup>
                      </m:den>
                    </m:f>
                    <m:r>
                      <m:rPr>
                        <m:nor/>
                      </m:rPr>
                      <m:t> si </m:t>
                    </m:r>
                    <m:r>
                      <m:rPr>
                        <m:sty m:val="i"/>
                      </m:rPr>
                      <m:t>t</m:t>
                    </m:r>
                    <m:r>
                      <m:rPr>
                        <m:sty m:val="p"/>
                      </m:rPr>
                      <m:t>≥</m:t>
                    </m:r>
                    <m:r>
                      <m:rPr>
                        <m:sty m:val="i"/>
                      </m:rPr>
                      <m:t>b</m:t>
                    </m:r>
                  </m:e>
                </m:mr>
              </m:m>
            </m:e>
          </m:d>
        </m:oMath>
      </m:oMathPara>
    </w:p>
    <w:p>
      <w:pPr>
        <w:spacing w:after="220" w:lineRule="auto"/>
      </w:pPr>
      <w:r>
        <w:rPr/>
        <w:t xml:space="preserve">Soit alors </w:t>
      </w:r>
      <m:oMath>
        <m:r>
          <m:rPr>
            <m:sty m:val="i"/>
          </m:rPr>
          <m:t>X</m:t>
        </m:r>
      </m:oMath>
      <w:r>
        <w:rPr>
          <w:rFonts w:eastAsia="Georgia" w:cs="Georgia" w:ascii="Georgia" w:hAnsi="Georgia"/>
        </w:rPr>
        <w:t xml:space="preserve"> une variable aléatoire de loi de Pareto de paramètres </w:t>
      </w:r>
      <m:oMath>
        <m:r>
          <m:rPr>
            <m:sty m:val="i"/>
          </m:rPr>
          <m:t>a</m:t>
        </m:r>
      </m:oMath>
      <w:r>
        <w:rPr/>
        <w:t xml:space="preserve"> et </w:t>
      </w:r>
      <m:oMath>
        <m:r>
          <m:rPr>
            <m:sty m:val="i"/>
          </m:rPr>
          <m:t>b</m:t>
        </m:r>
      </m:oMath>
      <w:r>
        <w:rPr/>
        <w:t xml:space="preserve">.</w:t>
      </w:r>
    </w:p>
    <w:p>
      <w:pPr>
        <w:numPr>
          <w:ilvl w:val="0"/>
          <w:numId w:val="3"/>
        </w:numPr>
        <w:spacing w:lineRule="auto"/>
      </w:pPr>
      <w:r>
        <w:rPr>
          <w:rFonts w:eastAsia="Georgia" w:cs="Georgia" w:ascii="Georgia" w:hAnsi="Georgia"/>
        </w:rPr>
        <w:t xml:space="preserve">Vérifier que l'égalité :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p"/>
          </m:rPr>
          <m:t>1</m:t>
        </m:r>
      </m:oMath>
      <w:r>
        <w:rPr>
          <w:rFonts w:eastAsia="Georgia" w:cs="Georgia" w:ascii="Georgia" w:hAnsi="Georgia"/>
        </w:rPr>
        <w:t xml:space="preserve"> est bien satisfaite ; calculer l'espérance et la variance de </w:t>
      </w:r>
      <m:oMath>
        <m:r>
          <m:rPr>
            <m:sty m:val="i"/>
          </m:rPr>
          <m:t>X</m:t>
        </m:r>
      </m:oMath>
      <w:r>
        <w:rPr>
          <w:rFonts w:eastAsia="Georgia" w:cs="Georgia" w:ascii="Georgia" w:hAnsi="Georgia"/>
        </w:rPr>
        <w:t xml:space="preserve">, en précisant à quelles conditions chacune de ces quantités existe.</w:t>
      </w:r>
    </w:p>
    <w:p>
      <w:pPr>
        <w:numPr>
          <w:ilvl w:val="0"/>
          <w:numId w:val="3"/>
        </w:numPr>
        <w:spacing w:lineRule="auto"/>
      </w:pPr>
      <w:r>
        <w:rPr>
          <w:rFonts w:eastAsia="Georgia" w:cs="Georgia" w:ascii="Georgia" w:hAnsi="Georgia"/>
        </w:rPr>
        <w:t xml:space="preserve">Déterminer la fonction de répartition de </w:t>
      </w:r>
      <m:oMath>
        <m:r>
          <m:rPr>
            <m:sty m:val="i"/>
          </m:rPr>
          <m:t>X</m:t>
        </m:r>
      </m:oMath>
      <w:r>
        <w:rPr>
          <w:rFonts w:eastAsia="Georgia" w:cs="Georgia" w:ascii="Georgia" w:hAnsi="Georgia"/>
        </w:rPr>
        <w:t xml:space="preserve">. Préciser la fonction de survie : </w:t>
      </w:r>
      <m:oMath>
        <m:r>
          <m:rPr>
            <m:sty m:val="i"/>
          </m:rPr>
          <m:t>x</m:t>
        </m:r>
        <m:r>
          <m:rPr>
            <m:sty m:val="p"/>
          </m:rPr>
          <m:t>↦</m:t>
        </m:r>
        <m:r>
          <m:rPr>
            <m:scr m:val="double-struck"/>
          </m:rPr>
          <m:t>P</m:t>
        </m:r>
        <m:r>
          <m:rPr>
            <m:sty m:val="p"/>
          </m:rPr>
          <m:t>(</m:t>
        </m:r>
        <m:r>
          <m:rPr>
            <m:sty m:val="i"/>
          </m:rPr>
          <m:t>X</m:t>
        </m:r>
        <m:r>
          <m:rPr>
            <m:sty m:val="p"/>
          </m:rPr>
          <m:t>&gt;</m:t>
        </m:r>
        <m:r>
          <m:rPr>
            <m:sty m:val="i"/>
          </m:rPr>
          <m:t>x</m:t>
        </m:r>
        <m:r>
          <m:rPr>
            <m:sty m:val="p"/>
          </m:rPr>
          <m:t>)</m:t>
        </m:r>
      </m:oMath>
      <w:r>
        <w:rPr/>
        <w:t xml:space="preserve">.</w:t>
      </w:r>
    </w:p>
    <w:p>
      <w:pPr>
        <w:numPr>
          <w:ilvl w:val="0"/>
          <w:numId w:val="3"/>
        </w:numPr>
        <w:spacing w:lineRule="auto"/>
      </w:pPr>
      <w:r>
        <w:rPr>
          <w:rFonts w:eastAsia="Georgia" w:cs="Georgia" w:ascii="Georgia" w:hAnsi="Georgia"/>
        </w:rPr>
        <w:t xml:space="preserve">Démontrer que, pour tout réel </w:t>
      </w:r>
      <m:oMath>
        <m:r>
          <m:rPr>
            <m:sty m:val="i"/>
          </m:rPr>
          <m:t>y</m:t>
        </m:r>
      </m:oMath>
      <w:r>
        <w:rPr>
          <w:rFonts w:eastAsia="Georgia" w:cs="Georgia" w:ascii="Georgia" w:hAnsi="Georgia"/>
        </w:rPr>
        <w:t xml:space="preserve"> positif ou nul, la probabilité conditionnelle </w:t>
      </w:r>
      <m:oMath>
        <m:sSub>
          <m:sSubPr/>
          <m:e>
            <m:r>
              <m:rPr>
                <m:scr m:val="double-struck"/>
              </m:rPr>
              <m:t>P</m:t>
            </m:r>
          </m:e>
          <m:sub>
            <m:r>
              <m:rPr>
                <m:sty m:val="p"/>
              </m:rPr>
              <m:t>(</m:t>
            </m:r>
            <m:r>
              <m:rPr>
                <m:sty m:val="i"/>
              </m:rPr>
              <m:t>X</m:t>
            </m:r>
            <m:r>
              <m:rPr>
                <m:sty m:val="p"/>
              </m:rPr>
              <m:t>&gt;</m:t>
            </m:r>
            <m:r>
              <m:rPr>
                <m:sty m:val="i"/>
              </m:rPr>
              <m:t>x</m:t>
            </m:r>
            <m:r>
              <m:rPr>
                <m:sty m:val="p"/>
              </m:rPr>
              <m:t>)</m:t>
            </m:r>
          </m:sub>
        </m:sSub>
        <m:r>
          <m:rPr>
            <m:sty m:val="p"/>
          </m:rPr>
          <m:t>(</m:t>
        </m:r>
        <m:r>
          <m:rPr>
            <m:sty m:val="i"/>
          </m:rPr>
          <m:t>X</m:t>
        </m:r>
        <m:r>
          <m:rPr>
            <m:sty m:val="p"/>
          </m:rPr>
          <m:t>&gt;</m:t>
        </m:r>
        <m:r>
          <m:rPr>
            <m:sty m:val="i"/>
          </m:rPr>
          <m:t>x</m:t>
        </m:r>
        <m:r>
          <m:rPr>
            <m:sty m:val="p"/>
          </m:rPr>
          <m:t>+</m:t>
        </m:r>
        <m:r>
          <m:rPr>
            <m:sty m:val="i"/>
          </m:rPr>
          <m:t>y</m:t>
        </m:r>
        <m:r>
          <m:rPr>
            <m:sty m:val="p"/>
          </m:rPr>
          <m:t>)</m:t>
        </m:r>
      </m:oMath>
      <w:r>
        <w:rPr/>
        <w:t xml:space="preserve"> tend vers 1 quand </w:t>
      </w:r>
      <m:oMath>
        <m:r>
          <m:rPr>
            <m:sty m:val="i"/>
          </m:rPr>
          <m:t>x</m:t>
        </m:r>
      </m:oMath>
      <w:r>
        <w:rPr/>
        <w:t xml:space="preserve"> tend vers </w:t>
      </w:r>
      <m:oMath>
        <m:r>
          <m:rPr>
            <m:sty m:val="p"/>
          </m:rPr>
          <m:t>+</m:t>
        </m:r>
        <m:r>
          <m:rPr>
            <m:sty m:val="p"/>
          </m:rPr>
          <m:t>∞</m:t>
        </m:r>
      </m:oMath>
      <w:r>
        <w:rPr>
          <w:rFonts w:eastAsia="Georgia" w:cs="Georgia" w:ascii="Georgia" w:hAnsi="Georgia"/>
        </w:rPr>
        <w:t xml:space="preserve">. De façon analogue à la question I. 1. b), que peut-on dire d'un phénomène dont la durée de vie est modélisée par </w:t>
      </w:r>
      <m:oMath>
        <m:r>
          <m:rPr>
            <m:sty m:val="i"/>
          </m:rPr>
          <m:t>X</m:t>
        </m:r>
      </m:oMath>
      <w:r>
        <w:rPr/>
        <w:t xml:space="preserve"> ?</w:t>
      </w:r>
    </w:p>
    <w:p>
      <w:pPr>
        <w:numPr>
          <w:ilvl w:val="0"/>
          <w:numId w:val="3"/>
        </w:numPr>
        <w:spacing w:lineRule="auto"/>
      </w:pPr>
      <w:r>
        <w:rPr/>
        <w:t xml:space="preserve">On pose dans cette question : </w:t>
      </w:r>
      <m:oMath>
        <m:r>
          <m:rPr>
            <m:sty m:val="i"/>
          </m:rPr>
          <m:t>Y</m:t>
        </m:r>
        <m:r>
          <m:rPr>
            <m:sty m:val="p"/>
          </m:rPr>
          <m:t>=</m:t>
        </m:r>
        <m:r>
          <m:rPr>
            <m:sty m:val="p"/>
          </m:rPr>
          <m:t>ln</m:t>
        </m:r>
        <m:r>
          <m:rPr>
            <m:sty m:val="p"/>
          </m:rPr>
          <m:t>⁡</m:t>
        </m:r>
        <m:f>
          <m:fPr>
            <m:ctrlPr>
              <w:rPr>
                <w:rFonts w:ascii="Cambria Math" w:hAnsi="Cambria Math"/>
              </w:rPr>
            </m:ctrlPr>
          </m:fPr>
          <m:num>
            <m:r>
              <m:rPr>
                <m:sty m:val="i"/>
              </m:rPr>
              <m:t>X</m:t>
            </m:r>
          </m:num>
          <m:den>
            <m:r>
              <m:rPr>
                <m:sty m:val="i"/>
              </m:rPr>
              <m:t>b</m:t>
            </m:r>
          </m:den>
        </m:f>
      </m:oMath>
      <w:r>
        <w:rPr/>
        <w:t xml:space="preserve">.</w:t>
      </w:r>
    </w:p>
    <w:p>
      <w:pPr>
        <w:spacing w:after="220" w:lineRule="auto"/>
      </w:pPr>
      <w:r>
        <w:rPr>
          <w:rFonts w:eastAsia="Georgia" w:cs="Georgia" w:ascii="Georgia" w:hAnsi="Georgia"/>
        </w:rPr>
        <w:t xml:space="preserve">Démontrer que </w:t>
      </w:r>
      <m:oMath>
        <m:r>
          <m:rPr>
            <m:sty m:val="i"/>
          </m:rPr>
          <m:t>Y</m:t>
        </m:r>
      </m:oMath>
      <w:r>
        <w:rPr>
          <w:rFonts w:eastAsia="Georgia" w:cs="Georgia" w:ascii="Georgia" w:hAnsi="Georgia"/>
        </w:rPr>
        <w:t xml:space="preserve"> suit une loi exponentielle dont on précisera le paramètre.</w:t>
      </w:r>
    </w:p>
    <w:p>
      <w:pPr>
        <w:spacing w:line="271" w:before="330" w:lineRule="auto"/>
      </w:pPr>
      <w:bookmarkStart w:id="7" w:name="iii_estimation_des_paramètres_d_u_fd58f1"/>
      <w:r>
        <w:rPr>
          <w:rFonts w:eastAsia="Georgia" w:cs="Georgia" w:ascii="Georgia" w:hAnsi="Georgia"/>
          <w:b/>
          <w:sz w:val="42"/>
        </w:rPr>
        <w:t xml:space="preserve">III. Estimation des paramètres d'une loi de Pareto</w:t>
      </w:r>
      <w:bookmarkEnd w:id="7"/>
    </w:p>
    <w:p>
      <w:pPr>
        <w:spacing w:after="220" w:lineRule="auto"/>
      </w:pPr>
      <w:r>
        <w:rPr>
          <w:rFonts w:eastAsia="Georgia" w:cs="Georgia" w:ascii="Georgia" w:hAnsi="Georgia"/>
        </w:rPr>
        <w:t xml:space="preserve">Les instants aléatoires des arrivées de paquets (symboles binaires représentant de l'information de type audio, vidéo, données, ...) dans un canal de communication sont modélisés par une variable aléatoire </w:t>
      </w:r>
      <m:oMath>
        <m:r>
          <m:rPr>
            <m:sty m:val="i"/>
          </m:rPr>
          <m:t>X</m:t>
        </m:r>
      </m:oMath>
      <w:r>
        <w:rPr>
          <w:rFonts w:eastAsia="Georgia" w:cs="Georgia" w:ascii="Georgia" w:hAnsi="Georgia"/>
        </w:rPr>
        <w:t xml:space="preserve"> suivant une loi de Pareto de paramètres </w:t>
      </w:r>
      <m:oMath>
        <m:r>
          <m:rPr>
            <m:sty m:val="i"/>
          </m:rPr>
          <m:t>α</m:t>
        </m:r>
      </m:oMath>
      <w:r>
        <w:rPr/>
        <w:t xml:space="preserve"> et </w:t>
      </w:r>
      <m:oMath>
        <m:r>
          <m:rPr>
            <m:sty m:val="i"/>
          </m:rPr>
          <m:t>β</m:t>
        </m:r>
        <m:r>
          <m:rPr>
            <m:sty m:val="p"/>
          </m:rPr>
          <m:t>(</m:t>
        </m:r>
        <m:r>
          <m:rPr>
            <m:sty m:val="i"/>
          </m:rPr>
          <m:t>α</m:t>
        </m:r>
        <m:r>
          <m:rPr>
            <m:sty m:val="p"/>
          </m:rPr>
          <m:t>&gt;</m:t>
        </m:r>
        <m:r>
          <m:rPr>
            <m:sty m:val="p"/>
          </m:rPr>
          <m:t>0</m:t>
        </m:r>
        <m:r>
          <m:rPr>
            <m:sty m:val="p"/>
          </m:rPr>
          <m:t>,</m:t>
        </m:r>
        <m:r>
          <m:rPr>
            <m:sty m:val="i"/>
          </m:rPr>
          <m:t>β</m:t>
        </m:r>
        <m:r>
          <m:rPr>
            <m:sty m:val="p"/>
          </m:rPr>
          <m:t>&gt;</m:t>
        </m:r>
        <m:r>
          <m:rPr>
            <m:sty m:val="p"/>
          </m:rPr>
          <m:t>0</m:t>
        </m:r>
        <m:r>
          <m:rPr>
            <m:sty m:val="p"/>
          </m:rPr>
          <m:t>)</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indépendantes, toutes de même loi que </w:t>
      </w:r>
      <m:oMath>
        <m:r>
          <m:rPr>
            <m:sty m:val="i"/>
          </m:rPr>
          <m:t>X</m:t>
        </m:r>
      </m:oMath>
      <w:r>
        <w:rPr/>
        <w:t xml:space="preserve">.</w:t>
      </w:r>
    </w:p>
    <w:p>
      <w:pPr>
        <w:numPr>
          <w:ilvl w:val="0"/>
          <w:numId w:val="4"/>
        </w:numPr>
        <w:spacing w:lineRule="auto"/>
      </w:pPr>
      <w:r>
        <w:rPr>
          <w:rFonts w:eastAsia="Georgia" w:cs="Georgia" w:ascii="Georgia" w:hAnsi="Georgia"/>
        </w:rPr>
        <w:t xml:space="preserve">On suppose tout d'abord que le paramètre </w:t>
      </w:r>
      <m:oMath>
        <m:r>
          <m:rPr>
            <m:sty m:val="i"/>
          </m:rPr>
          <m:t>β</m:t>
        </m:r>
      </m:oMath>
      <w:r>
        <w:rPr>
          <w:rFonts w:eastAsia="Georgia" w:cs="Georgia" w:ascii="Georgia" w:hAnsi="Georgia"/>
        </w:rPr>
        <w:t xml:space="preserve"> fait partie des caractéristiques connues du canal de communication ; on se propose de déterminer un estimateur de </w:t>
      </w:r>
      <m:oMath>
        <m:r>
          <m:rPr>
            <m:sty m:val="i"/>
          </m:rPr>
          <m:t>α</m:t>
        </m:r>
      </m:oMath>
      <w:r>
        <w:rPr>
          <w:rFonts w:eastAsia="Georgia" w:cs="Georgia" w:ascii="Georgia" w:hAnsi="Georgia"/>
        </w:rPr>
        <w:t xml:space="preserve"> par une méthode dite «du maximum de vraisemblance». Pour cela, </w:t>
      </w:r>
      <m:oMath>
        <m:r>
          <m:rPr>
            <m:sty m:val="i"/>
          </m:rPr>
          <m:t>n</m:t>
        </m:r>
      </m:oMath>
      <w:r>
        <w:rPr>
          <w:rFonts w:eastAsia="Georgia" w:cs="Georgia" w:ascii="Georgia" w:hAnsi="Georgia"/>
        </w:rPr>
        <w:t xml:space="preserve"> désignant un entier naturel non nul et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réels supérieurs ou égaux à </w:t>
      </w:r>
      <m:oMath>
        <m:r>
          <m:rPr>
            <m:sty m:val="i"/>
          </m:rPr>
          <m:t>β</m:t>
        </m:r>
      </m:oMath>
      <w:r>
        <w:rPr/>
        <w:t xml:space="preserve">, on introduit la fonction </w:t>
      </w:r>
      <m:oMath>
        <m:r>
          <m:rPr>
            <m:scr m:val="script"/>
          </m:rPr>
          <m:t>L</m:t>
        </m:r>
      </m:oMath>
      <w:r>
        <w:rPr>
          <w:rFonts w:eastAsia="Georgia" w:cs="Georgia" w:ascii="Georgia" w:hAnsi="Georgia"/>
        </w:rPr>
        <w:t xml:space="preserve">, à valeurs dans </w:t>
      </w:r>
      <m:oMath>
        <m:r>
          <m:rPr>
            <m:scr m:val="double-struck"/>
          </m:rPr>
          <m:t>R</m:t>
        </m:r>
      </m:oMath>
      <w:r>
        <w:rPr>
          <w:rFonts w:eastAsia="Georgia" w:cs="Georgia" w:ascii="Georgia" w:hAnsi="Georgia"/>
        </w:rPr>
        <w:t xml:space="preserve"> et définie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cr m:val="script"/>
            </m:rPr>
            <m:t>L</m:t>
          </m:r>
          <m:r>
            <m:rPr>
              <m:sty m:val="p"/>
            </m:rPr>
            <m:t>(</m:t>
          </m:r>
          <m:r>
            <m:rPr>
              <m:sty m:val="i"/>
            </m:rPr>
            <m:t>a</m:t>
          </m:r>
          <m:r>
            <m:rPr>
              <m:sty m:val="p"/>
            </m:rPr>
            <m:t>)</m:t>
          </m:r>
          <m:r>
            <m:rPr>
              <m:sty m:val="p"/>
            </m:rPr>
            <m:t>=</m:t>
          </m:r>
          <m:sSub>
            <m:sSubPr/>
            <m:e>
              <m:r>
                <m:rPr>
                  <m:sty m:val="i"/>
                </m:rPr>
                <m:t>f</m:t>
              </m:r>
            </m:e>
            <m:sub>
              <m:r>
                <m:rPr>
                  <m:sty m:val="i"/>
                </m:rPr>
                <m:t>a</m:t>
              </m:r>
            </m:sub>
          </m:sSub>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sSub>
            <m:sSubPr/>
            <m:e>
              <m:r>
                <m:rPr>
                  <m:sty m:val="i"/>
                </m:rPr>
                <m:t>f</m:t>
              </m:r>
            </m:e>
            <m:sub>
              <m:r>
                <m:rPr>
                  <m:sty m:val="i"/>
                </m:rPr>
                <m:t>a</m:t>
              </m:r>
            </m:sub>
          </m:sSub>
          <m:d>
            <m:dPr>
              <m:begChr m:val="("/>
              <m:endChr m:val=")"/>
              <m:ctrlPr>
                <w:rPr>
                  <w:rFonts w:ascii="Cambria Math" w:hAnsi="Cambria Math"/>
                </w:rPr>
              </m:ctrlPr>
            </m:dPr>
            <m:e>
              <m:sSub>
                <m:sSubPr/>
                <m:e>
                  <m:r>
                    <m:rPr>
                      <m:sty m:val="i"/>
                    </m:rPr>
                    <m:t>x</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f</m:t>
              </m:r>
            </m:e>
            <m:sub>
              <m:r>
                <m:rPr>
                  <m:sty m:val="i"/>
                </m:rPr>
                <m:t>a</m:t>
              </m:r>
            </m:sub>
          </m:sSub>
          <m:d>
            <m:dPr>
              <m:begChr m:val="("/>
              <m:endChr m:val=")"/>
              <m:ctrlPr>
                <w:rPr>
                  <w:rFonts w:ascii="Cambria Math" w:hAnsi="Cambria Math"/>
                </w:rPr>
              </m:ctrlPr>
            </m:dPr>
            <m:e>
              <m:sSub>
                <m:sSubPr/>
                <m:e>
                  <m:r>
                    <m:rPr>
                      <m:sty m:val="i"/>
                    </m:rPr>
                    <m:t>x</m:t>
                  </m:r>
                </m:e>
                <m:sub>
                  <m:r>
                    <m:rPr>
                      <m:sty m:val="i"/>
                    </m:rPr>
                    <m:t>k</m:t>
                  </m:r>
                </m:sub>
              </m:sSub>
            </m:e>
          </m:d>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a</m:t>
            </m:r>
          </m:sub>
        </m:sSub>
      </m:oMath>
      <w:r>
        <w:rPr>
          <w:rFonts w:eastAsia="Georgia" w:cs="Georgia" w:ascii="Georgia" w:hAnsi="Georgia"/>
        </w:rPr>
        <w:t xml:space="preserve"> est la fonction définie sur </w:t>
      </w:r>
      <m:oMath>
        <m:r>
          <m:rPr>
            <m:scr m:val="double-struck"/>
          </m:rPr>
          <m:t>R</m:t>
        </m:r>
      </m:oMath>
      <w:r>
        <w:rPr/>
        <w:t xml:space="preserve"> par : </w:t>
      </w:r>
      <m:oMath>
        <m:sSub>
          <m:sSubPr/>
          <m:e>
            <m:r>
              <m:rPr>
                <m:sty m:val="i"/>
              </m:rPr>
              <m:t>f</m:t>
            </m:r>
          </m:e>
          <m:sub>
            <m:r>
              <m:rPr>
                <m:sty m:val="i"/>
              </m:rPr>
              <m:t>a</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r>
                    <m:rPr>
                      <m:sty m:val="i"/>
                    </m:rPr>
                    <m:t>t</m:t>
                  </m:r>
                  <m:r>
                    <m:rPr>
                      <m:sty m:val="p"/>
                    </m:rPr>
                    <m:t>&lt;</m:t>
                  </m:r>
                  <m:r>
                    <m:rPr>
                      <m:sty m:val="i"/>
                    </m:rPr>
                    <m:t>β</m:t>
                  </m:r>
                  <m:r>
                    <m:rPr>
                      <m:sty m:val="p"/>
                    </m:rPr>
                    <m:t>,</m:t>
                  </m:r>
                </m:e>
              </m:mr>
              <m:mr>
                <m:e>
                  <m:r>
                    <m:rPr>
                      <m:sty m:val="i"/>
                    </m:rPr>
                    <m:t>a</m:t>
                  </m:r>
                  <m:f>
                    <m:fPr>
                      <m:ctrlPr>
                        <w:rPr>
                          <w:rFonts w:ascii="Cambria Math" w:hAnsi="Cambria Math"/>
                        </w:rPr>
                      </m:ctrlPr>
                    </m:fPr>
                    <m:num>
                      <m:sSup>
                        <m:sSupPr/>
                        <m:e>
                          <m:r>
                            <m:rPr>
                              <m:sty m:val="i"/>
                            </m:rPr>
                            <m:t>β</m:t>
                          </m:r>
                        </m:e>
                        <m:sup>
                          <m:r>
                            <m:rPr>
                              <m:sty m:val="i"/>
                            </m:rPr>
                            <m:t>a</m:t>
                          </m:r>
                        </m:sup>
                      </m:sSup>
                    </m:num>
                    <m:den>
                      <m:sSup>
                        <m:sSupPr/>
                        <m:e>
                          <m:r>
                            <m:rPr>
                              <m:sty m:val="i"/>
                            </m:rPr>
                            <m:t>t</m:t>
                          </m:r>
                        </m:e>
                        <m:sup>
                          <m:r>
                            <m:rPr>
                              <m:sty m:val="i"/>
                            </m:rPr>
                            <m:t>a</m:t>
                          </m:r>
                          <m:r>
                            <m:rPr>
                              <m:sty m:val="p"/>
                            </m:rPr>
                            <m:t>+</m:t>
                          </m:r>
                          <m:r>
                            <m:rPr>
                              <m:sty m:val="p"/>
                            </m:rPr>
                            <m:t>1</m:t>
                          </m:r>
                        </m:sup>
                      </m:sSup>
                    </m:den>
                  </m:f>
                  <m:r>
                    <m:rPr>
                      <m:nor/>
                    </m:rPr>
                    <m:t> si </m:t>
                  </m:r>
                  <m:r>
                    <m:rPr>
                      <m:sty m:val="i"/>
                    </m:rPr>
                    <m:t>t</m:t>
                  </m:r>
                  <m:r>
                    <m:rPr>
                      <m:sty m:val="p"/>
                    </m:rPr>
                    <m:t>≥</m:t>
                  </m:r>
                  <m:r>
                    <m:rPr>
                      <m:sty m:val="i"/>
                    </m:rPr>
                    <m:t>β</m:t>
                  </m:r>
                  <m:r>
                    <m:rPr>
                      <m:sty m:val="p"/>
                    </m:rPr>
                    <m:t>.</m:t>
                  </m:r>
                </m:e>
              </m:mr>
            </m:m>
          </m:e>
        </m:d>
      </m:oMath>
      <w:r>
        <w:rPr/>
        <w:br w:type="textWrapping"/>
      </w:r>
      <w:r>
        <w:rPr/>
        <w:t xml:space="preserve">a) Exprimer </w:t>
      </w:r>
      <m:oMath>
        <m:r>
          <m:rPr>
            <m:scr m:val="script"/>
          </m:rPr>
          <m:t>L</m:t>
        </m:r>
        <m:r>
          <m:rPr>
            <m:sty m:val="p"/>
          </m:rPr>
          <m:t>(</m:t>
        </m:r>
        <m:r>
          <m:rPr>
            <m:sty m:val="i"/>
          </m:rPr>
          <m:t>a</m:t>
        </m:r>
        <m:r>
          <m:rPr>
            <m:sty m:val="p"/>
          </m:rPr>
          <m:t>)</m:t>
        </m:r>
      </m:oMath>
      <w:r>
        <w:rPr/>
        <w:t xml:space="preserve">, puis </w:t>
      </w:r>
      <m:oMath>
        <m:r>
          <m:rPr>
            <m:sty m:val="p"/>
          </m:rPr>
          <m:t>ln</m:t>
        </m:r>
        <m:r>
          <m:rPr>
            <m:sty m:val="p"/>
          </m:rPr>
          <m:t>⁡</m:t>
        </m:r>
        <m:r>
          <m:rPr>
            <m:sty m:val="p"/>
          </m:rPr>
          <m:t>(</m:t>
        </m:r>
        <m:r>
          <m:rPr>
            <m:scr m:val="script"/>
          </m:rPr>
          <m:t>L</m:t>
        </m:r>
        <m:r>
          <m:rPr>
            <m:sty m:val="p"/>
          </m:rPr>
          <m:t>(</m:t>
        </m:r>
        <m:r>
          <m:rPr>
            <m:sty m:val="i"/>
          </m:rPr>
          <m:t>a</m:t>
        </m:r>
        <m:r>
          <m:rPr>
            <m:sty m:val="p"/>
          </m:rPr>
          <m:t>)</m:t>
        </m:r>
        <m:r>
          <m:rPr>
            <m:sty m:val="p"/>
          </m:rPr>
          <m:t>)</m:t>
        </m:r>
      </m:oMath>
      <w:r>
        <w:rPr/>
        <w:t xml:space="preserve">.</w:t>
      </w:r>
      <w:r>
        <w:rPr/>
        <w:br w:type="textWrapping"/>
      </w:r>
      <w:r>
        <w:rPr>
          <w:rFonts w:eastAsia="Georgia" w:cs="Georgia" w:ascii="Georgia" w:hAnsi="Georgia"/>
        </w:rPr>
        <w:t xml:space="preserve">b) On considère la fonction </w:t>
      </w:r>
      <m:oMath>
        <m:r>
          <m:rPr>
            <m:sty m:val="i"/>
          </m:rPr>
          <m:t>φ</m:t>
        </m:r>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dans </w:t>
      </w:r>
      <m:oMath>
        <m:r>
          <m:rPr>
            <m:scr m:val="double-struck"/>
          </m:rPr>
          <m:t>R</m:t>
        </m:r>
      </m:oMath>
      <w:r>
        <w:rPr/>
        <w:t xml:space="preserve"> :</w:t>
      </w:r>
    </w:p>
    <w:p>
      <w:pPr>
        <w:spacing w:after="220" w:lineRule="auto"/>
      </w:pPr>
      <m:oMathPara>
        <m:oMath>
          <m:r>
            <m:rPr>
              <m:sty m:val="i"/>
            </m:rPr>
            <m:t>a</m:t>
          </m:r>
          <m:r>
            <m:rPr>
              <m:sty m:val="p"/>
            </m:rPr>
            <m:t>↦</m:t>
          </m:r>
          <m:r>
            <m:rPr>
              <m:sty m:val="i"/>
            </m:rPr>
            <m:t>n</m:t>
          </m:r>
          <m:r>
            <m:rPr>
              <m:sty m:val="p"/>
            </m:rPr>
            <m:t>ln</m:t>
          </m:r>
          <m:r>
            <m:rPr>
              <m:sty m:val="p"/>
            </m:rPr>
            <m:t>⁡</m:t>
          </m:r>
          <m:r>
            <m:rPr>
              <m:sty m:val="p"/>
            </m:rPr>
            <m:t>(</m:t>
          </m:r>
          <m:r>
            <m:rPr>
              <m:sty m:val="i"/>
            </m:rPr>
            <m:t>a</m:t>
          </m:r>
          <m:r>
            <m:rPr>
              <m:sty m:val="p"/>
            </m:rPr>
            <m:t>)</m:t>
          </m:r>
          <m:r>
            <m:rPr>
              <m:sty m:val="p"/>
            </m:rPr>
            <m:t>+</m:t>
          </m:r>
          <m:r>
            <m:rPr>
              <m:sty m:val="i"/>
            </m:rPr>
            <m:t>n</m:t>
          </m:r>
          <m:r>
            <m:rPr>
              <m:sty m:val="i"/>
            </m:rPr>
            <m:t>a</m:t>
          </m:r>
          <m:r>
            <m:rPr>
              <m:sty m:val="p"/>
            </m:rPr>
            <m:t>ln</m:t>
          </m:r>
          <m:r>
            <m:rPr>
              <m:sty m:val="p"/>
            </m:rPr>
            <m:t>⁡</m:t>
          </m:r>
          <m:r>
            <m:rPr>
              <m:sty m:val="p"/>
            </m:rPr>
            <m:t>(</m:t>
          </m:r>
          <m:r>
            <m:rPr>
              <m:sty m:val="i"/>
            </m:rPr>
            <m:t>β</m:t>
          </m:r>
          <m:r>
            <m:rPr>
              <m:sty m:val="p"/>
            </m:rPr>
            <m:t>)</m:t>
          </m:r>
          <m:r>
            <m:rPr>
              <m:sty m:val="p"/>
            </m:rPr>
            <m:t>−</m:t>
          </m:r>
          <m:r>
            <m:rPr>
              <m:sty m:val="p"/>
            </m:rPr>
            <m:t>(</m:t>
          </m:r>
          <m:r>
            <m:rPr>
              <m:sty m:val="i"/>
            </m:rPr>
            <m:t>a</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d>
            <m:dPr>
              <m:begChr m:val="("/>
              <m:endChr m:val=")"/>
              <m:ctrlPr>
                <w:rPr>
                  <w:rFonts w:ascii="Cambria Math" w:hAnsi="Cambria Math"/>
                </w:rPr>
              </m:ctrlPr>
            </m:dPr>
            <m:e>
              <m:sSub>
                <m:sSubPr/>
                <m:e>
                  <m:r>
                    <m:rPr>
                      <m:sty m:val="i"/>
                    </m:rPr>
                    <m:t>x</m:t>
                  </m:r>
                </m:e>
                <m:sub>
                  <m:r>
                    <m:rPr>
                      <m:sty m:val="i"/>
                    </m:rPr>
                    <m:t>k</m:t>
                  </m:r>
                </m:sub>
              </m:sSub>
            </m:e>
          </m:d>
          <m:r>
            <m:rPr>
              <m:sty m:val="p"/>
            </m:rPr>
            <m:t>.</m:t>
          </m:r>
        </m:oMath>
      </m:oMathPara>
    </w:p>
    <w:p>
      <w:pPr>
        <w:spacing w:after="220" w:lineRule="auto"/>
      </w:pPr>
      <w:r>
        <w:rPr>
          <w:rFonts w:eastAsia="Georgia" w:cs="Georgia" w:ascii="Georgia" w:hAnsi="Georgia"/>
        </w:rPr>
        <w:t xml:space="preserve">i) Démontrer que la fonction </w:t>
      </w:r>
      <m:oMath>
        <m:r>
          <m:rPr>
            <m:sty m:val="i"/>
          </m:rPr>
          <m:t>φ</m:t>
        </m:r>
      </m:oMath>
      <w:r>
        <w:rPr>
          <w:rFonts w:eastAsia="Georgia" w:cs="Georgia" w:ascii="Georgia" w:hAnsi="Georgia"/>
        </w:rPr>
        <w:t xml:space="preserve"> admet un maximum, atteint en un seul réel que l'on notera </w:t>
      </w:r>
      <m:oMath>
        <m:r>
          <m:rPr>
            <m:sty m:val="i"/>
          </m:rPr>
          <m:t>w</m:t>
        </m:r>
      </m:oMath>
      <w:r>
        <w:rPr/>
        <w:t xml:space="preserve">.</w:t>
      </w:r>
      <w:r>
        <w:rPr/>
        <w:br w:type="textWrapping"/>
      </w:r>
      <w:r>
        <w:rPr/>
        <w:t xml:space="preserve">ii) Exprimer </w:t>
      </w:r>
      <m:oMath>
        <m:r>
          <m:rPr>
            <m:sty m:val="i"/>
          </m:rPr>
          <m:t>w</m:t>
        </m:r>
      </m:oMath>
      <w:r>
        <w:rPr/>
        <w:t xml:space="preserve"> en fonction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r>
        <w:rPr/>
        <w:t xml:space="preserve">iii) Que peut-on dire de </w:t>
      </w:r>
      <m:oMath>
        <m:r>
          <m:rPr>
            <m:sty m:val="i"/>
          </m:rPr>
          <m:t>w</m:t>
        </m:r>
      </m:oMath>
      <w:r>
        <w:rPr/>
        <w:t xml:space="preserve"> pour la fonction </w:t>
      </w:r>
      <m:oMath>
        <m:r>
          <m:rPr>
            <m:scr m:val="script"/>
          </m:rPr>
          <m:t>L</m:t>
        </m:r>
      </m:oMath>
      <w:r>
        <w:rPr/>
        <w:t xml:space="preserve"> ?</w:t>
      </w:r>
      <w:r>
        <w:rPr/>
        <w:br w:type="textWrapping"/>
      </w:r>
      <w:r>
        <w:rPr>
          <w:rFonts w:eastAsia="Georgia" w:cs="Georgia" w:ascii="Georgia" w:hAnsi="Georgia"/>
        </w:rPr>
        <w:t xml:space="preserve">c) On pose dorénavant,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W</m:t>
            </m:r>
          </m:e>
          <m:sub>
            <m:r>
              <m:rPr>
                <m:sty m:val="i"/>
              </m:rPr>
              <m:t>n</m:t>
            </m:r>
          </m:sub>
        </m:sSub>
        <m:r>
          <m:rPr>
            <m:sty m:val="p"/>
          </m:rPr>
          <m:t>=</m:t>
        </m:r>
        <m:f>
          <m:fPr>
            <m:ctrlPr>
              <w:rPr>
                <w:rFonts w:ascii="Cambria Math" w:hAnsi="Cambria Math"/>
              </w:rPr>
            </m:ctrlPr>
          </m:fPr>
          <m:num>
            <m:r>
              <m:rPr>
                <m:sty m:val="i"/>
              </m:rPr>
              <m:t>n</m:t>
            </m:r>
          </m:num>
          <m:den>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p"/>
              </m:rPr>
              <m:t>ln</m:t>
            </m:r>
            <m:r>
              <m:rPr>
                <m:sty m:val="p"/>
              </m:rPr>
              <m:t>⁡</m:t>
            </m:r>
            <m:f>
              <m:fPr>
                <m:ctrlPr>
                  <w:rPr>
                    <w:rFonts w:ascii="Cambria Math" w:hAnsi="Cambria Math"/>
                  </w:rPr>
                </m:ctrlPr>
              </m:fPr>
              <m:num>
                <m:sSub>
                  <m:sSubPr/>
                  <m:e>
                    <m:r>
                      <m:rPr>
                        <m:sty m:val="i"/>
                      </m:rPr>
                      <m:t>X</m:t>
                    </m:r>
                  </m:e>
                  <m:sub>
                    <m:r>
                      <m:rPr>
                        <m:sty m:val="i"/>
                      </m:rPr>
                      <m:t>k</m:t>
                    </m:r>
                  </m:sub>
                </m:sSub>
              </m:num>
              <m:den>
                <m:r>
                  <m:rPr>
                    <m:sty m:val="i"/>
                  </m:rPr>
                  <m:t>β</m:t>
                </m:r>
              </m:den>
            </m:f>
          </m:den>
        </m:f>
      </m:oMath>
      <w:r>
        <w:rPr/>
        <w:t xml:space="preserve">.</w:t>
      </w:r>
      <w:r>
        <w:rPr/>
        <w:br w:type="textWrapping"/>
      </w:r>
      <w:r>
        <w:rPr/>
        <w:t xml:space="preserve">(La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appelée estimateur du maximum de vraisemblance.)</w:t>
      </w:r>
      <w:r>
        <w:rPr/>
        <w:br w:type="textWrapping"/>
      </w:r>
      <w:r>
        <w:rPr>
          <w:rFonts w:eastAsia="Georgia" w:cs="Georgia" w:ascii="Georgia" w:hAnsi="Georgia"/>
        </w:rPr>
        <w:t xml:space="preserve">i) Justifier que la variable aléatoire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f>
          <m:fPr>
            <m:ctrlPr>
              <w:rPr>
                <w:rFonts w:ascii="Cambria Math" w:hAnsi="Cambria Math"/>
              </w:rPr>
            </m:ctrlPr>
          </m:fPr>
          <m:num>
            <m:sSub>
              <m:sSubPr/>
              <m:e>
                <m:r>
                  <m:rPr>
                    <m:sty m:val="i"/>
                  </m:rPr>
                  <m:t>X</m:t>
                </m:r>
              </m:e>
              <m:sub>
                <m:r>
                  <m:rPr>
                    <m:sty m:val="i"/>
                  </m:rPr>
                  <m:t>k</m:t>
                </m:r>
              </m:sub>
            </m:sSub>
          </m:num>
          <m:den>
            <m:r>
              <m:rPr>
                <m:sty m:val="i"/>
              </m:rPr>
              <m:t>β</m:t>
            </m:r>
          </m:den>
        </m:f>
      </m:oMath>
      <w:r>
        <w:rPr>
          <w:rFonts w:eastAsia="Georgia" w:cs="Georgia" w:ascii="Georgia" w:hAnsi="Georgia"/>
        </w:rPr>
        <w:t xml:space="preserve"> admet pour densité la fonction </w:t>
      </w:r>
      <m:oMath>
        <m:sSub>
          <m:sSubPr/>
          <m:e>
            <m:r>
              <m:rPr>
                <m:sty m:val="i"/>
              </m:rPr>
              <m:t>f</m:t>
            </m:r>
          </m:e>
          <m:sub>
            <m:r>
              <m:rPr>
                <m:sty m:val="i"/>
              </m:rPr>
              <m:t>n</m:t>
            </m:r>
          </m:sub>
        </m:sSub>
      </m:oMath>
      <w:r>
        <w:rPr>
          <w:rFonts w:eastAsia="Georgia" w:cs="Georgia" w:ascii="Georgia" w:hAnsi="Georgia"/>
        </w:rPr>
        <w:t xml:space="preserve"> définie dans I. 2. b) en prenant </w:t>
      </w:r>
      <m:oMath>
        <m:r>
          <m:rPr>
            <m:sty m:val="i"/>
          </m:rPr>
          <m:t>λ</m:t>
        </m:r>
        <m:r>
          <m:rPr>
            <m:sty m:val="p"/>
          </m:rPr>
          <m:t>=</m:t>
        </m:r>
        <m:r>
          <m:rPr>
            <m:sty m:val="i"/>
          </m:rPr>
          <m:t>α</m:t>
        </m:r>
      </m:oMath>
      <w:r>
        <w:rPr/>
        <w:t xml:space="preserve">.</w:t>
      </w:r>
      <w:r>
        <w:rPr/>
        <w:br w:type="textWrapping"/>
      </w:r>
      <w:r>
        <w:rPr>
          <w:rFonts w:eastAsia="Georgia" w:cs="Georgia" w:ascii="Georgia" w:hAnsi="Georgia"/>
        </w:rPr>
        <w:t xml:space="preserve">ii) À l'aide du théorème de transfert, en déduire que </w:t>
      </w:r>
      <m:oMath>
        <m:sSub>
          <m:sSubPr/>
          <m:e>
            <m:r>
              <m:rPr>
                <m:sty m:val="i"/>
              </m:rPr>
              <m:t>W</m:t>
            </m:r>
          </m:e>
          <m:sub>
            <m:r>
              <m:rPr>
                <m:sty m:val="i"/>
              </m:rPr>
              <m:t>n</m:t>
            </m:r>
          </m:sub>
        </m:sSub>
      </m:oMath>
      <w:r>
        <w:rPr>
          <w:rFonts w:eastAsia="Georgia" w:cs="Georgia" w:ascii="Georgia" w:hAnsi="Georgia"/>
        </w:rPr>
        <w:t xml:space="preserve"> admet pour espérance </w:t>
      </w:r>
      <m:oMath>
        <m:f>
          <m:fPr>
            <m:ctrlPr>
              <w:rPr>
                <w:rFonts w:ascii="Cambria Math" w:hAnsi="Cambria Math"/>
              </w:rPr>
            </m:ctrlPr>
          </m:fPr>
          <m:num>
            <m:r>
              <m:rPr>
                <m:sty m:val="i"/>
              </m:rPr>
              <m:t>n</m:t>
            </m:r>
            <m:r>
              <m:rPr>
                <m:sty m:val="i"/>
              </m:rPr>
              <m:t>α</m:t>
            </m:r>
          </m:num>
          <m:den>
            <m:r>
              <m:rPr>
                <m:sty m:val="i"/>
              </m:rPr>
              <m:t>n</m:t>
            </m:r>
            <m:r>
              <m:rPr>
                <m:sty m:val="p"/>
              </m:rPr>
              <m:t>−</m:t>
            </m:r>
            <m:r>
              <m:rPr>
                <m:sty m:val="p"/>
              </m:rPr>
              <m:t>1</m:t>
            </m:r>
          </m:den>
        </m:f>
      </m:oMath>
      <w:r>
        <w:rPr/>
        <w:t xml:space="preserve"> lorsque </w:t>
      </w:r>
      <m:oMath>
        <m:r>
          <m:rPr>
            <m:sty m:val="i"/>
          </m:rPr>
          <m:t>n</m:t>
        </m:r>
        <m:r>
          <m:rPr>
            <m:sty m:val="p"/>
          </m:rPr>
          <m:t>≥</m:t>
        </m:r>
        <m:r>
          <m:rPr>
            <m:sty m:val="p"/>
          </m:rPr>
          <m:t>2</m:t>
        </m:r>
      </m:oMath>
      <w:r>
        <w:rPr/>
        <w:t xml:space="preserve">, puis proposer un estimateur sans biais de </w:t>
      </w:r>
      <m:oMath>
        <m:r>
          <m:rPr>
            <m:sty m:val="i"/>
          </m:rPr>
          <m:t>α</m:t>
        </m:r>
      </m:oMath>
      <w:r>
        <w:rPr/>
        <w:t xml:space="preserve"> construit sur </w:t>
      </w:r>
      <m:oMath>
        <m:sSub>
          <m:sSubPr/>
          <m:e>
            <m:r>
              <m:rPr>
                <m:sty m:val="i"/>
              </m:rPr>
              <m:t>W</m:t>
            </m:r>
          </m:e>
          <m:sub>
            <m:r>
              <m:rPr>
                <m:sty m:val="i"/>
              </m:rPr>
              <m:t>n</m:t>
            </m:r>
          </m:sub>
        </m:sSub>
      </m:oMath>
      <w:r>
        <w:rPr/>
        <w:t xml:space="preserve">.</w:t>
      </w:r>
      <w:r>
        <w:rPr/>
        <w:br w:type="textWrapping"/>
      </w:r>
      <w:r>
        <w:rPr/>
        <w:t xml:space="preserve">d) On pose, pour tout </w:t>
      </w:r>
      <m:oMath>
        <m:r>
          <m:rPr>
            <m:sty m:val="i"/>
          </m:rPr>
          <m:t>n</m:t>
        </m:r>
      </m:oMath>
      <w:r>
        <w:rPr/>
        <w:t xml:space="preserve"> de </w:t>
      </w:r>
      <m:oMath>
        <m:sSup>
          <m:sSupPr/>
          <m:e>
            <m:r>
              <m:rPr>
                <m:scr m:val="double-struck"/>
              </m:rPr>
              <m:t>N</m:t>
            </m:r>
          </m:e>
          <m:sup>
            <m:r>
              <m:rPr>
                <m:sty m:val="p"/>
              </m:rPr>
              <m:t>∗</m:t>
            </m:r>
          </m:sup>
        </m:sSup>
        <m:r>
          <m:rPr>
            <m:sty m:val="p"/>
          </m:rPr>
          <m:t>:</m:t>
        </m:r>
        <m:sSubSup>
          <m:sSubSupPr/>
          <m:e>
            <m:r>
              <m:rPr>
                <m:sty m:val="i"/>
              </m:rPr>
              <m:t>W</m:t>
            </m:r>
          </m:e>
          <m:sub>
            <m:r>
              <m:rPr>
                <m:sty m:val="i"/>
              </m:rPr>
              <m:t>n</m:t>
            </m:r>
          </m:sub>
          <m:sup>
            <m:r>
              <m:rPr>
                <m:sty m:val="i"/>
              </m:rPr>
              <m:t>′</m:t>
            </m:r>
          </m:sup>
        </m:sSubSup>
        <m:r>
          <m:rPr>
            <m:sty m:val="p"/>
          </m:rPr>
          <m:t>=</m:t>
        </m:r>
        <m:f>
          <m:fPr>
            <m:ctrlPr>
              <w:rPr>
                <w:rFonts w:ascii="Cambria Math" w:hAnsi="Cambria Math"/>
              </w:rPr>
            </m:ctrlPr>
          </m:fPr>
          <m:num>
            <m:r>
              <m:rPr>
                <m:sty m:val="i"/>
              </m:rPr>
              <m:t>n</m:t>
            </m:r>
            <m:r>
              <m:rPr>
                <m:sty m:val="p"/>
              </m:rPr>
              <m:t>−</m:t>
            </m:r>
            <m:r>
              <m:rPr>
                <m:sty m:val="p"/>
              </m:rPr>
              <m:t>1</m:t>
            </m:r>
          </m:num>
          <m:den>
            <m:r>
              <m:rPr>
                <m:sty m:val="i"/>
              </m:rPr>
              <m:t>n</m:t>
            </m:r>
          </m:den>
        </m:f>
        <m:sSub>
          <m:sSubPr/>
          <m:e>
            <m:r>
              <m:rPr>
                <m:sty m:val="i"/>
              </m:rPr>
              <m:t>W</m:t>
            </m:r>
          </m:e>
          <m:sub>
            <m:r>
              <m:rPr>
                <m:sty m:val="i"/>
              </m:rPr>
              <m:t>n</m:t>
            </m:r>
          </m:sub>
        </m:sSub>
      </m:oMath>
      <w:r>
        <w:rPr/>
        <w:t xml:space="preserve">.</w:t>
      </w:r>
      <w:r>
        <w:rPr/>
        <w:br w:type="textWrapping"/>
      </w:r>
      <w:r>
        <w:rPr/>
        <w:t xml:space="preserve">i) Soit </w:t>
      </w:r>
      <m:oMath>
        <m:r>
          <m:rPr>
            <m:sty m:val="i"/>
          </m:rPr>
          <m:t>n</m:t>
        </m:r>
      </m:oMath>
      <w:r>
        <w:rPr>
          <w:rFonts w:eastAsia="Georgia" w:cs="Georgia" w:ascii="Georgia" w:hAnsi="Georgia"/>
        </w:rPr>
        <w:t xml:space="preserve"> un entier supérieur ou égal à 3 .</w:t>
      </w:r>
    </w:p>
    <w:p>
      <w:pPr>
        <w:spacing w:after="220" w:lineRule="auto"/>
      </w:pPr>
      <w:r>
        <w:rPr/>
        <w:t xml:space="preserve">En admettant que le moment d'ordre 2 de </w:t>
      </w:r>
      <m:oMath>
        <m:sSubSup>
          <m:sSubSupPr/>
          <m:e>
            <m:r>
              <m:rPr>
                <m:sty m:val="i"/>
              </m:rPr>
              <m:t>W</m:t>
            </m:r>
          </m:e>
          <m:sub>
            <m:r>
              <m:rPr>
                <m:sty m:val="i"/>
              </m:rPr>
              <m:t>n</m:t>
            </m:r>
          </m:sub>
          <m:sup>
            <m:r>
              <m:rPr>
                <m:sty m:val="i"/>
              </m:rPr>
              <m:t>′</m:t>
            </m:r>
          </m:sup>
        </m:sSubSup>
      </m:oMath>
      <w:r>
        <w:rPr>
          <w:rFonts w:eastAsia="Georgia" w:cs="Georgia" w:ascii="Georgia" w:hAnsi="Georgia"/>
        </w:rPr>
        <w:t xml:space="preserve"> est égal à </w:t>
      </w:r>
      <m:oMath>
        <m:f>
          <m:fPr>
            <m:ctrlPr>
              <w:rPr>
                <w:rFonts w:ascii="Cambria Math" w:hAnsi="Cambria Math"/>
              </w:rPr>
            </m:ctrlPr>
          </m:fPr>
          <m:num>
            <m:r>
              <m:rPr>
                <m:sty m:val="p"/>
              </m:rPr>
              <m:t>(</m:t>
            </m:r>
            <m:r>
              <m:rPr>
                <m:sty m:val="i"/>
              </m:rPr>
              <m:t>n</m:t>
            </m:r>
            <m:r>
              <m:rPr>
                <m:sty m:val="p"/>
              </m:rPr>
              <m:t>−</m:t>
            </m:r>
            <m:r>
              <m:rPr>
                <m:sty m:val="p"/>
              </m:rPr>
              <m:t>1</m:t>
            </m:r>
            <m:r>
              <m:rPr>
                <m:sty m:val="p"/>
              </m:rPr>
              <m:t>)</m:t>
            </m:r>
            <m:sSup>
              <m:sSupPr/>
              <m:e>
                <m:r>
                  <m:rPr>
                    <m:sty m:val="i"/>
                  </m:rPr>
                  <m:t>α</m:t>
                </m:r>
              </m:e>
              <m:sup>
                <m:r>
                  <m:rPr>
                    <m:sty m:val="p"/>
                  </m:rPr>
                  <m:t>2</m:t>
                </m:r>
              </m:sup>
            </m:sSup>
          </m:num>
          <m:den>
            <m:r>
              <m:rPr>
                <m:sty m:val="i"/>
              </m:rPr>
              <m:t>n</m:t>
            </m:r>
            <m:r>
              <m:rPr>
                <m:sty m:val="p"/>
              </m:rPr>
              <m:t>−</m:t>
            </m:r>
            <m:r>
              <m:rPr>
                <m:sty m:val="p"/>
              </m:rPr>
              <m:t>2</m:t>
            </m:r>
          </m:den>
        </m:f>
      </m:oMath>
      <w:r>
        <w:rPr/>
        <w:t xml:space="preserve">, calculer la variance de </w:t>
      </w:r>
      <m:oMath>
        <m:sSubSup>
          <m:sSubSupPr/>
          <m:e>
            <m:r>
              <m:rPr>
                <m:sty m:val="i"/>
              </m:rPr>
              <m:t>W</m:t>
            </m:r>
          </m:e>
          <m:sub>
            <m:r>
              <m:rPr>
                <m:sty m:val="i"/>
              </m:rPr>
              <m:t>n</m:t>
            </m:r>
          </m:sub>
          <m:sup>
            <m:r>
              <m:rPr>
                <m:sty m:val="i"/>
              </m:rPr>
              <m:t>′</m:t>
            </m:r>
          </m:sup>
        </m:sSubSup>
      </m:oMath>
      <w:r>
        <w:rPr>
          <w:rFonts w:eastAsia="Georgia" w:cs="Georgia" w:ascii="Georgia" w:hAnsi="Georgia"/>
        </w:rPr>
        <w:t xml:space="preserve"> puis établir, à l'aide de l'inégalité de Bienaymé-Tchebychev, que pour tout réel </w:t>
      </w:r>
      <m:oMath>
        <m:r>
          <m:rPr>
            <m:sty m:val="i"/>
          </m:rPr>
          <m:t>ε</m:t>
        </m:r>
      </m:oMath>
      <w:r>
        <w:rPr>
          <w:rFonts w:eastAsia="Georgia" w:cs="Georgia" w:ascii="Georgia" w:hAnsi="Georgia"/>
        </w:rPr>
        <w:t xml:space="preserve"> strictement positif, on a l'inégalité : </w:t>
      </w:r>
      <m:oMath>
        <m:r>
          <m:rPr>
            <m:sty m:val="p"/>
          </m:rPr>
          <m:t xml:space="preserve"> </m:t>
        </m:r>
        <m:r>
          <m:rPr>
            <m:scr m:val="double-struck"/>
          </m:rPr>
          <m:t>P</m:t>
        </m:r>
        <m:d>
          <m:dPr>
            <m:begChr m:val="("/>
            <m:endChr m:val=")"/>
            <m:ctrlPr>
              <w:rPr>
                <w:rFonts w:ascii="Cambria Math" w:hAnsi="Cambria Math"/>
              </w:rPr>
            </m:ctrlPr>
          </m:dPr>
          <m:e>
            <m:sSubSup>
              <m:sSubSupPr/>
              <m:e>
                <m:r>
                  <m:rPr>
                    <m:sty m:val="i"/>
                  </m:rPr>
                  <m:t>W</m:t>
                </m:r>
              </m:e>
              <m:sub>
                <m:r>
                  <m:rPr>
                    <m:sty m:val="i"/>
                  </m:rPr>
                  <m:t>n</m:t>
                </m:r>
              </m:sub>
              <m:sup>
                <m:r>
                  <m:rPr>
                    <m:sty m:val="i"/>
                  </m:rPr>
                  <m:t>′</m:t>
                </m:r>
              </m:sup>
            </m:sSubSup>
            <m:r>
              <m:rPr>
                <m:sty m:val="p"/>
              </m:rPr>
              <m:t>−</m:t>
            </m:r>
            <m:r>
              <m:rPr>
                <m:sty m:val="i"/>
              </m:rPr>
              <m:t>ε</m:t>
            </m:r>
            <m:r>
              <m:rPr>
                <m:sty m:val="p"/>
              </m:rPr>
              <m:t>&lt;</m:t>
            </m:r>
            <m:r>
              <m:rPr>
                <m:sty m:val="i"/>
              </m:rPr>
              <m:t>α</m:t>
            </m:r>
            <m:r>
              <m:rPr>
                <m:sty m:val="p"/>
              </m:rPr>
              <m:t>&lt;</m:t>
            </m:r>
            <m:sSubSup>
              <m:sSubSupPr/>
              <m:e>
                <m:r>
                  <m:rPr>
                    <m:sty m:val="i"/>
                  </m:rPr>
                  <m:t>W</m:t>
                </m:r>
              </m:e>
              <m:sub>
                <m:r>
                  <m:rPr>
                    <m:sty m:val="i"/>
                  </m:rPr>
                  <m:t>n</m:t>
                </m:r>
              </m:sub>
              <m:sup>
                <m:r>
                  <m:rPr>
                    <m:sty m:val="i"/>
                  </m:rPr>
                  <m:t>′</m:t>
                </m:r>
              </m:sup>
            </m:sSubSup>
            <m:r>
              <m:rPr>
                <m:sty m:val="p"/>
              </m:rPr>
              <m:t>+</m:t>
            </m:r>
            <m:r>
              <m:rPr>
                <m:sty m:val="i"/>
              </m:rPr>
              <m:t>ε</m:t>
            </m:r>
          </m:e>
        </m:d>
        <m:r>
          <m:rPr>
            <m:sty m:val="p"/>
          </m:rPr>
          <m:t>≥</m:t>
        </m:r>
        <m:r>
          <m:rPr>
            <m:sty m:val="p"/>
          </m:rPr>
          <m:t>1</m:t>
        </m:r>
        <m:r>
          <m:rPr>
            <m:sty m:val="p"/>
          </m:rPr>
          <m:t>−</m:t>
        </m:r>
        <m:f>
          <m:fPr>
            <m:ctrlPr>
              <w:rPr>
                <w:rFonts w:ascii="Cambria Math" w:hAnsi="Cambria Math"/>
              </w:rPr>
            </m:ctrlPr>
          </m:fPr>
          <m:num>
            <m:sSup>
              <m:sSupPr/>
              <m:e>
                <m:r>
                  <m:rPr>
                    <m:sty m:val="i"/>
                  </m:rPr>
                  <m:t>α</m:t>
                </m:r>
              </m:e>
              <m:sup>
                <m:r>
                  <m:rPr>
                    <m:sty m:val="p"/>
                  </m:rPr>
                  <m:t>2</m:t>
                </m:r>
              </m:sup>
            </m:sSup>
          </m:num>
          <m:den>
            <m:sSup>
              <m:sSupPr/>
              <m:e>
                <m:r>
                  <m:rPr>
                    <m:sty m:val="i"/>
                  </m:rPr>
                  <m:t>ε</m:t>
                </m:r>
              </m:e>
              <m:sup>
                <m:r>
                  <m:rPr>
                    <m:sty m:val="p"/>
                  </m:rPr>
                  <m:t>2</m:t>
                </m:r>
              </m:sup>
            </m:sSup>
            <m:r>
              <m:rPr>
                <m:sty m:val="p"/>
              </m:rPr>
              <m:t>(</m:t>
            </m:r>
            <m:r>
              <m:rPr>
                <m:sty m:val="i"/>
              </m:rPr>
              <m:t>n</m:t>
            </m:r>
            <m:r>
              <m:rPr>
                <m:sty m:val="p"/>
              </m:rPr>
              <m:t>−</m:t>
            </m:r>
            <m:r>
              <m:rPr>
                <m:sty m:val="p"/>
              </m:rPr>
              <m:t>2</m:t>
            </m:r>
            <m:r>
              <m:rPr>
                <m:sty m:val="p"/>
              </m:rPr>
              <m:t>)</m:t>
            </m:r>
          </m:den>
        </m:f>
      </m:oMath>
      <w:r>
        <w:rPr/>
        <w:t xml:space="preserve">.</w:t>
      </w:r>
      <w:r>
        <w:rPr/>
        <w:br w:type="textWrapping"/>
      </w:r>
      <w:r>
        <w:rPr/>
        <w:t xml:space="preserve">ii) On suppose dans cette question (et elle seule) que </w:t>
      </w:r>
      <m:oMath>
        <m:r>
          <m:rPr>
            <m:sty m:val="i"/>
          </m:rPr>
          <m:t>α</m:t>
        </m:r>
      </m:oMath>
      <w:r>
        <w:rPr/>
        <w:t xml:space="preserve"> est strictement compris entre 1 et 2 .</w:t>
      </w:r>
    </w:p>
    <w:p>
      <w:pPr>
        <w:spacing w:after="220" w:lineRule="auto"/>
      </w:pPr>
      <w:r>
        <w:rPr>
          <w:rFonts w:eastAsia="Georgia" w:cs="Georgia" w:ascii="Georgia" w:hAnsi="Georgia"/>
        </w:rPr>
        <w:t xml:space="preserve">Déterminer un entier naturel </w:t>
      </w:r>
      <m:oMath>
        <m:r>
          <m:rPr>
            <m:sty m:val="i"/>
          </m:rPr>
          <m:t>N</m:t>
        </m:r>
      </m:oMath>
      <w:r>
        <w:rPr/>
        <w:t xml:space="preserve"> tel que, pour tout entier </w:t>
      </w:r>
      <m:oMath>
        <m:r>
          <m:rPr>
            <m:sty m:val="i"/>
          </m:rPr>
          <m:t>n</m:t>
        </m:r>
      </m:oMath>
      <w:r>
        <w:rPr>
          <w:rFonts w:eastAsia="Georgia" w:cs="Georgia" w:ascii="Georgia" w:hAnsi="Georgia"/>
        </w:rPr>
        <w:t xml:space="preserve"> supérieur ou égal à </w:t>
      </w:r>
      <m:oMath>
        <m:r>
          <m:rPr>
            <m:sty m:val="i"/>
          </m:rPr>
          <m:t>N</m:t>
        </m:r>
      </m:oMath>
      <w:r>
        <w:rPr/>
        <w:t xml:space="preserve">, </w:t>
      </w:r>
      <m:oMath>
        <m:d>
          <m:dPr>
            <m:begChr m:val="["/>
            <m:endChr m:val="]"/>
            <m:ctrlPr>
              <w:rPr>
                <w:rFonts w:ascii="Cambria Math" w:hAnsi="Cambria Math"/>
              </w:rPr>
            </m:ctrlPr>
          </m:dPr>
          <m:e>
            <m:sSubSup>
              <m:sSubSupPr/>
              <m:e>
                <m:r>
                  <m:rPr>
                    <m:sty m:val="i"/>
                  </m:rPr>
                  <m:t>W</m:t>
                </m:r>
              </m:e>
              <m:sub>
                <m:r>
                  <m:rPr>
                    <m:sty m:val="i"/>
                  </m:rPr>
                  <m:t>n</m:t>
                </m:r>
              </m:sub>
              <m:sup>
                <m:r>
                  <m:rPr>
                    <m:sty m:val="i"/>
                  </m:rPr>
                  <m:t>′</m:t>
                </m:r>
              </m:sup>
            </m:sSubSup>
            <m:r>
              <m:rPr>
                <m:sty m:val="p"/>
              </m:rPr>
              <m:t>−</m:t>
            </m:r>
            <m:f>
              <m:fPr>
                <m:ctrlPr>
                  <w:rPr>
                    <w:rFonts w:ascii="Cambria Math" w:hAnsi="Cambria Math"/>
                  </w:rPr>
                </m:ctrlPr>
              </m:fPr>
              <m:num>
                <m:r>
                  <m:rPr>
                    <m:sty m:val="p"/>
                  </m:rPr>
                  <m:t>1</m:t>
                </m:r>
              </m:num>
              <m:den>
                <m:r>
                  <m:rPr>
                    <m:sty m:val="p"/>
                  </m:rPr>
                  <m:t>10</m:t>
                </m:r>
              </m:den>
            </m:f>
            <m:r>
              <m:rPr>
                <m:sty m:val="p"/>
              </m:rPr>
              <m:t>,</m:t>
            </m:r>
            <m:sSubSup>
              <m:sSubSupPr/>
              <m:e>
                <m:r>
                  <m:rPr>
                    <m:sty m:val="i"/>
                  </m:rPr>
                  <m:t>W</m:t>
                </m:r>
              </m:e>
              <m:sub>
                <m:r>
                  <m:rPr>
                    <m:sty m:val="i"/>
                  </m:rPr>
                  <m:t>n</m:t>
                </m:r>
              </m:sub>
              <m:sup>
                <m:r>
                  <m:rPr>
                    <m:sty m:val="i"/>
                  </m:rPr>
                  <m:t>′</m:t>
                </m:r>
              </m:sup>
            </m:sSubSup>
            <m:r>
              <m:rPr>
                <m:sty m:val="p"/>
              </m:rPr>
              <m:t>+</m:t>
            </m:r>
            <m:f>
              <m:fPr>
                <m:ctrlPr>
                  <w:rPr>
                    <w:rFonts w:ascii="Cambria Math" w:hAnsi="Cambria Math"/>
                  </w:rPr>
                </m:ctrlPr>
              </m:fPr>
              <m:num>
                <m:r>
                  <m:rPr>
                    <m:sty m:val="p"/>
                  </m:rPr>
                  <m:t>1</m:t>
                </m:r>
              </m:num>
              <m:den>
                <m:r>
                  <m:rPr>
                    <m:sty m:val="p"/>
                  </m:rPr>
                  <m:t>10</m:t>
                </m:r>
              </m:den>
            </m:f>
          </m:e>
        </m:d>
      </m:oMath>
      <w:r>
        <w:rPr>
          <w:rFonts w:eastAsia="Georgia" w:cs="Georgia" w:ascii="Georgia" w:hAnsi="Georgia"/>
        </w:rPr>
        <w:t xml:space="preserve"> soit un intervalle de confiance du paramètre </w:t>
      </w:r>
      <m:oMath>
        <m:r>
          <m:rPr>
            <m:sty m:val="i"/>
          </m:rPr>
          <m:t>α</m:t>
        </m:r>
      </m:oMath>
      <w:r>
        <w:rPr/>
        <w:t xml:space="preserve"> au niveau de confiance 0,95 .</w:t>
      </w:r>
      <w:r>
        <w:rPr/>
        <w:br w:type="textWrapping"/>
      </w:r>
      <w:r>
        <w:rPr>
          <w:rFonts w:eastAsia="Georgia" w:cs="Georgia" w:ascii="Georgia" w:hAnsi="Georgia"/>
        </w:rPr>
        <w:t xml:space="preserve">2. On suppose maintenant que seul le paramètre </w:t>
      </w:r>
      <m:oMath>
        <m:r>
          <m:rPr>
            <m:sty m:val="i"/>
          </m:rPr>
          <m:t>α</m:t>
        </m:r>
      </m:oMath>
      <w:r>
        <w:rPr>
          <w:rFonts w:eastAsia="Georgia" w:cs="Georgia" w:ascii="Georgia" w:hAnsi="Georgia"/>
        </w:rPr>
        <w:t xml:space="preserve"> est déjà identifié et qu'il vérifie : </w:t>
      </w:r>
      <m:oMath>
        <m:r>
          <m:rPr>
            <m:sty m:val="i"/>
          </m:rPr>
          <m:t>α</m:t>
        </m:r>
        <m:r>
          <m:rPr>
            <m:sty m:val="p"/>
          </m:rPr>
          <m:t>&gt;</m:t>
        </m:r>
        <m:r>
          <m:rPr>
            <m:sty m:val="p"/>
          </m:rPr>
          <m:t>2</m:t>
        </m:r>
      </m:oMath>
      <w:r>
        <w:rPr/>
        <w:t xml:space="preserve">.</w:t>
      </w:r>
      <w:r>
        <w:rPr/>
        <w:br w:type="textWrapping"/>
      </w:r>
      <w:r>
        <w:rPr/>
        <w:t xml:space="preserve">a) Pour tout entier strictement positif </w:t>
      </w:r>
      <m:oMath>
        <m:r>
          <m:rPr>
            <m:sty m:val="i"/>
          </m:rPr>
          <m:t>n</m:t>
        </m:r>
      </m:oMath>
      <w:r>
        <w:rPr/>
        <w:t xml:space="preserve">, on pose : </w:t>
      </w:r>
      <m:oMath>
        <m:sSub>
          <m:sSubPr/>
          <m:e>
            <m:r>
              <m:rPr>
                <m:sty m:val="i"/>
              </m:rPr>
              <m:t>Y</m:t>
            </m:r>
          </m:e>
          <m:sub>
            <m:r>
              <m:rPr>
                <m:sty m:val="i"/>
              </m:rPr>
              <m:t>n</m:t>
            </m:r>
          </m:sub>
        </m:sSub>
        <m:r>
          <m:rPr>
            <m:sty m:val="p"/>
          </m:rPr>
          <m:t>=</m:t>
        </m:r>
        <m:sSub>
          <m:sSubPr/>
          <m:e>
            <m:r>
              <m:rPr>
                <m:sty m:val="i"/>
              </m:rPr>
              <m:t>c</m:t>
            </m:r>
          </m:e>
          <m:sub>
            <m:r>
              <m:rPr>
                <m:sty m:val="i"/>
              </m:rPr>
              <m:t>n</m:t>
            </m:r>
          </m:sub>
        </m:sSub>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rFonts w:eastAsia="Georgia" w:cs="Georgia" w:ascii="Georgia" w:hAnsi="Georgia"/>
        </w:rPr>
        <w:t xml:space="preserve">, où le réel </w:t>
      </w:r>
      <m:oMath>
        <m:sSub>
          <m:sSubPr/>
          <m:e>
            <m:r>
              <m:rPr>
                <m:sty m:val="i"/>
              </m:rPr>
              <m:t>c</m:t>
            </m:r>
          </m:e>
          <m:sub>
            <m:r>
              <m:rPr>
                <m:sty m:val="i"/>
              </m:rPr>
              <m:t>n</m:t>
            </m:r>
          </m:sub>
        </m:sSub>
      </m:oMath>
      <w:r>
        <w:rPr/>
        <w:t xml:space="preserve"> est choisi de sorte que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1</m:t>
            </m:r>
          </m:sub>
        </m:sSub>
      </m:oMath>
      <w:r>
        <w:rPr/>
        <w:t xml:space="preserve"> soit un estimateur sans biais de </w:t>
      </w:r>
      <m:oMath>
        <m:r>
          <m:rPr>
            <m:sty m:val="i"/>
          </m:rPr>
          <m:t>β</m:t>
        </m:r>
      </m:oMath>
      <w:r>
        <w:rPr/>
        <w:t xml:space="preserve">.</w:t>
      </w:r>
      <w:r>
        <w:rPr/>
        <w:br w:type="textWrapping"/>
      </w:r>
      <w:r>
        <w:rPr/>
        <w:t xml:space="preserve">i) Calculer </w:t>
      </w:r>
      <m:oMath>
        <m:sSub>
          <m:sSubPr/>
          <m:e>
            <m:r>
              <m:rPr>
                <m:sty m:val="i"/>
              </m:rPr>
              <m:t>c</m:t>
            </m:r>
          </m:e>
          <m:sub>
            <m:r>
              <m:rPr>
                <m:sty m:val="i"/>
              </m:rPr>
              <m:t>n</m:t>
            </m:r>
          </m:sub>
        </m:sSub>
      </m:oMath>
      <w:r>
        <w:rPr/>
        <w:t xml:space="preserve">.</w:t>
      </w:r>
      <w:r>
        <w:rPr/>
        <w:br w:type="textWrapping"/>
      </w:r>
      <w:r>
        <w:rPr/>
        <w:t xml:space="preserve">ii) Quelle est la limite de la variance de </w:t>
      </w:r>
      <m:oMath>
        <m:sSub>
          <m:sSubPr/>
          <m:e>
            <m:r>
              <m:rPr>
                <m:sty m:val="i"/>
              </m:rPr>
              <m:t>Y</m:t>
            </m:r>
          </m:e>
          <m:sub>
            <m:r>
              <m:rPr>
                <m:sty m:val="i"/>
              </m:rPr>
              <m:t>n</m:t>
            </m:r>
          </m:sub>
        </m:sSub>
      </m:oMath>
      <w:r>
        <w:rPr/>
        <w:t xml:space="preserve"> quand </w:t>
      </w:r>
      <m:oMath>
        <m:r>
          <m:rPr>
            <m:sty m:val="i"/>
          </m:rPr>
          <m:t>n</m:t>
        </m:r>
      </m:oMath>
      <w:r>
        <w:rPr/>
        <w:t xml:space="preserve"> tend vers </w:t>
      </w:r>
      <m:oMath>
        <m:r>
          <m:rPr>
            <m:sty m:val="p"/>
          </m:rPr>
          <m:t>+</m:t>
        </m:r>
        <m:r>
          <m:rPr>
            <m:sty m:val="p"/>
          </m:rPr>
          <m:t>∞</m:t>
        </m:r>
      </m:oMath>
      <w:r>
        <w:rPr/>
        <w:t xml:space="preserve"> ? (On dit que l'estimateur est convergent.)</w:t>
      </w:r>
      <w:r>
        <w:rPr/>
        <w:br w:type="textWrapping"/>
      </w:r>
      <w:r>
        <w:rPr/>
        <w:t xml:space="preserve">b) Pour tout entier strictement positif </w:t>
      </w:r>
      <m:oMath>
        <m:r>
          <m:rPr>
            <m:sty m:val="i"/>
          </m:rPr>
          <m:t>n</m:t>
        </m:r>
      </m:oMath>
      <w:r>
        <w:rPr/>
        <w:t xml:space="preserve">, on pose : </w:t>
      </w:r>
      <m:oMath>
        <m:sSub>
          <m:sSubPr/>
          <m:e>
            <m:r>
              <m:rPr>
                <m:sty m:val="i"/>
              </m:rPr>
              <m:t>Z</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i) Déterminer la fonction de répartition de </w:t>
      </w:r>
      <m:oMath>
        <m:sSub>
          <m:sSubPr/>
          <m:e>
            <m:r>
              <m:rPr>
                <m:sty m:val="i"/>
              </m:rPr>
              <m:t>Z</m:t>
            </m:r>
          </m:e>
          <m:sub>
            <m:r>
              <m:rPr>
                <m:sty m:val="i"/>
              </m:rPr>
              <m:t>n</m:t>
            </m:r>
          </m:sub>
        </m:sSub>
      </m:oMath>
      <w:r>
        <w:rPr>
          <w:rFonts w:eastAsia="Georgia" w:cs="Georgia" w:ascii="Georgia" w:hAnsi="Georgia"/>
        </w:rPr>
        <w:t xml:space="preserve">, puis reconnaître sa loi et préciser son espérance. Quelle est la limite de cette dernière quand </w:t>
      </w:r>
      <m:oMath>
        <m:r>
          <m:rPr>
            <m:sty m:val="i"/>
          </m:rPr>
          <m:t>n</m:t>
        </m:r>
      </m:oMath>
      <w:r>
        <w:rPr/>
        <w:t xml:space="preserve"> tend vers </w:t>
      </w:r>
      <m:oMath>
        <m:r>
          <m:rPr>
            <m:sty m:val="p"/>
          </m:rPr>
          <m:t>+</m:t>
        </m:r>
        <m:r>
          <m:rPr>
            <m:sty m:val="p"/>
          </m:rPr>
          <m:t>∞</m:t>
        </m:r>
      </m:oMath>
      <w:r>
        <w:rPr/>
        <w:t xml:space="preserve"> ?</w:t>
      </w:r>
      <w:r>
        <w:rPr/>
        <w:br w:type="textWrapping"/>
      </w:r>
      <w:r>
        <w:rPr/>
        <w:t xml:space="preserve">ii) Pour tout entier strictement positif </w:t>
      </w:r>
      <m:oMath>
        <m:r>
          <m:rPr>
            <m:sty m:val="i"/>
          </m:rPr>
          <m:t>n</m:t>
        </m:r>
      </m:oMath>
      <w:r>
        <w:rPr/>
        <w:t xml:space="preserve">, on pose : </w:t>
      </w:r>
      <m:oMath>
        <m:sSubSup>
          <m:sSubSupPr/>
          <m:e>
            <m:r>
              <m:rPr>
                <m:sty m:val="i"/>
              </m:rPr>
              <m:t>Z</m:t>
            </m:r>
          </m:e>
          <m:sub>
            <m:r>
              <m:rPr>
                <m:sty m:val="i"/>
              </m:rPr>
              <m:t>n</m:t>
            </m:r>
          </m:sub>
          <m:sup>
            <m:r>
              <m:rPr>
                <m:sty m:val="i"/>
              </m:rPr>
              <m:t>′</m:t>
            </m:r>
          </m:sup>
        </m:sSubSup>
        <m:r>
          <m:rPr>
            <m:sty m:val="p"/>
          </m:rPr>
          <m:t>=</m:t>
        </m:r>
        <m:sSub>
          <m:sSubPr/>
          <m:e>
            <m:r>
              <m:rPr>
                <m:sty m:val="i"/>
              </m:rPr>
              <m:t>d</m:t>
            </m:r>
          </m:e>
          <m:sub>
            <m:r>
              <m:rPr>
                <m:sty m:val="i"/>
              </m:rPr>
              <m:t>n</m:t>
            </m:r>
          </m:sub>
        </m:sSub>
        <m:sSub>
          <m:sSubPr/>
          <m:e>
            <m:r>
              <m:rPr>
                <m:sty m:val="i"/>
              </m:rPr>
              <m:t>Z</m:t>
            </m:r>
          </m:e>
          <m:sub>
            <m:r>
              <m:rPr>
                <m:sty m:val="i"/>
              </m:rPr>
              <m:t>n</m:t>
            </m:r>
          </m:sub>
        </m:sSub>
      </m:oMath>
      <w:r>
        <w:rPr>
          <w:rFonts w:eastAsia="Georgia" w:cs="Georgia" w:ascii="Georgia" w:hAnsi="Georgia"/>
        </w:rPr>
        <w:t xml:space="preserve">, où le réel </w:t>
      </w:r>
      <m:oMath>
        <m:sSub>
          <m:sSubPr/>
          <m:e>
            <m:r>
              <m:rPr>
                <m:sty m:val="i"/>
              </m:rPr>
              <m:t>d</m:t>
            </m:r>
          </m:e>
          <m:sub>
            <m:r>
              <m:rPr>
                <m:sty m:val="i"/>
              </m:rPr>
              <m:t>n</m:t>
            </m:r>
          </m:sub>
        </m:sSub>
      </m:oMath>
      <w:r>
        <w:rPr/>
        <w:t xml:space="preserve"> est choisi de telle sorte que </w:t>
      </w:r>
      <m:oMath>
        <m:sSub>
          <m:sSubPr/>
          <m:e>
            <m:d>
              <m:dPr>
                <m:begChr m:val="("/>
                <m:endChr m:val=")"/>
                <m:ctrlPr>
                  <w:rPr>
                    <w:rFonts w:ascii="Cambria Math" w:hAnsi="Cambria Math"/>
                  </w:rPr>
                </m:ctrlPr>
              </m:dPr>
              <m:e>
                <m:sSubSup>
                  <m:sSubSupPr/>
                  <m:e>
                    <m:r>
                      <m:rPr>
                        <m:sty m:val="i"/>
                      </m:rPr>
                      <m:t>Z</m:t>
                    </m:r>
                  </m:e>
                  <m:sub>
                    <m:r>
                      <m:rPr>
                        <m:sty m:val="i"/>
                      </m:rPr>
                      <m:t>n</m:t>
                    </m:r>
                  </m:sub>
                  <m:sup>
                    <m:r>
                      <m:rPr>
                        <m:sty m:val="i"/>
                      </m:rPr>
                      <m:t>′</m:t>
                    </m:r>
                  </m:sup>
                </m:sSubSup>
              </m:e>
            </m:d>
          </m:e>
          <m:sub>
            <m:r>
              <m:rPr>
                <m:sty m:val="i"/>
              </m:rPr>
              <m:t>n</m:t>
            </m:r>
            <m:r>
              <m:rPr>
                <m:sty m:val="p"/>
              </m:rPr>
              <m:t>≥</m:t>
            </m:r>
            <m:r>
              <m:rPr>
                <m:sty m:val="p"/>
              </m:rPr>
              <m:t>1</m:t>
            </m:r>
          </m:sub>
        </m:sSub>
      </m:oMath>
      <w:r>
        <w:rPr/>
        <w:t xml:space="preserve"> soit un estimateur sans biais de </w:t>
      </w:r>
      <m:oMath>
        <m:r>
          <m:rPr>
            <m:sty m:val="i"/>
          </m:rPr>
          <m:t>β</m:t>
        </m:r>
      </m:oMath>
      <w:r>
        <w:rPr/>
        <w:t xml:space="preserve">.</w:t>
      </w:r>
      <w:r>
        <w:rPr/>
        <w:br w:type="textWrapping"/>
      </w:r>
      <w:r>
        <w:rPr/>
        <w:t xml:space="preserve">Quelle est la limite de la variance de </w:t>
      </w:r>
      <m:oMath>
        <m:sSubSup>
          <m:sSubSupPr/>
          <m:e>
            <m:r>
              <m:rPr>
                <m:sty m:val="i"/>
              </m:rPr>
              <m:t>Z</m:t>
            </m:r>
          </m:e>
          <m:sub>
            <m:r>
              <m:rPr>
                <m:sty m:val="i"/>
              </m:rPr>
              <m:t>n</m:t>
            </m:r>
          </m:sub>
          <m:sup>
            <m:r>
              <m:rPr>
                <m:sty m:val="i"/>
              </m:rPr>
              <m:t>′</m:t>
            </m:r>
          </m:sup>
        </m:sSubSup>
      </m:oMath>
      <w:r>
        <w:rPr/>
        <w:t xml:space="preserve"> quand </w:t>
      </w:r>
      <m:oMath>
        <m:r>
          <m:rPr>
            <m:sty m:val="i"/>
          </m:rPr>
          <m:t>n</m:t>
        </m:r>
      </m:oMath>
      <w:r>
        <w:rPr/>
        <w:t xml:space="preserve"> tend vers </w:t>
      </w:r>
      <m:oMath>
        <m:r>
          <m:rPr>
            <m:sty m:val="p"/>
          </m:rPr>
          <m:t>+</m:t>
        </m:r>
        <m:r>
          <m:rPr>
            <m:sty m:val="p"/>
          </m:rPr>
          <m:t>∞</m:t>
        </m:r>
      </m:oMath>
      <w:r>
        <w:rPr/>
        <w:t xml:space="preserve"> ?</w:t>
      </w:r>
      <w:r>
        <w:rPr/>
        <w:br w:type="textWrapping"/>
      </w:r>
      <w:r>
        <w:rPr>
          <w:rFonts w:eastAsia="Georgia" w:cs="Georgia" w:ascii="Georgia" w:hAnsi="Georgia"/>
        </w:rPr>
        <w:t xml:space="preserve">iii) Démontrer que l'estimateur </w:t>
      </w:r>
      <m:oMath>
        <m:sSub>
          <m:sSubPr/>
          <m:e>
            <m:d>
              <m:dPr>
                <m:begChr m:val="("/>
                <m:endChr m:val=")"/>
                <m:ctrlPr>
                  <w:rPr>
                    <w:rFonts w:ascii="Cambria Math" w:hAnsi="Cambria Math"/>
                  </w:rPr>
                </m:ctrlPr>
              </m:dPr>
              <m:e>
                <m:sSubSup>
                  <m:sSubSupPr/>
                  <m:e>
                    <m:r>
                      <m:rPr>
                        <m:sty m:val="i"/>
                      </m:rPr>
                      <m:t>Z</m:t>
                    </m:r>
                  </m:e>
                  <m:sub>
                    <m:r>
                      <m:rPr>
                        <m:sty m:val="i"/>
                      </m:rPr>
                      <m:t>n</m:t>
                    </m:r>
                  </m:sub>
                  <m:sup>
                    <m:r>
                      <m:rPr>
                        <m:sty m:val="i"/>
                      </m:rPr>
                      <m:t>′</m:t>
                    </m:r>
                  </m:sup>
                </m:sSubSup>
              </m:e>
            </m:d>
          </m:e>
          <m:sub>
            <m:r>
              <m:rPr>
                <m:sty m:val="i"/>
              </m:rPr>
              <m:t>n</m:t>
            </m:r>
            <m:r>
              <m:rPr>
                <m:sty m:val="p"/>
              </m:rPr>
              <m:t>≥</m:t>
            </m:r>
            <m:r>
              <m:rPr>
                <m:sty m:val="p"/>
              </m:rPr>
              <m:t>1</m:t>
            </m:r>
          </m:sub>
        </m:sSub>
      </m:oMath>
      <w:r>
        <w:rPr/>
        <w:t xml:space="preserve"> est plus efficace que l'estimateur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c'est-à-dire, qu'à partir d'un certain rang, la variance de </w:t>
      </w:r>
      <m:oMath>
        <m:sSubSup>
          <m:sSubSupPr/>
          <m:e>
            <m:r>
              <m:rPr>
                <m:sty m:val="i"/>
              </m:rPr>
              <m:t>Z</m:t>
            </m:r>
          </m:e>
          <m:sub>
            <m:r>
              <m:rPr>
                <m:sty m:val="i"/>
              </m:rPr>
              <m:t>n</m:t>
            </m:r>
          </m:sub>
          <m:sup>
            <m:r>
              <m:rPr>
                <m:sty m:val="i"/>
              </m:rPr>
              <m:t>′</m:t>
            </m:r>
          </m:sup>
        </m:sSubSup>
      </m:oMath>
      <w:r>
        <w:rPr>
          <w:rFonts w:eastAsia="Georgia" w:cs="Georgia" w:ascii="Georgia" w:hAnsi="Georgia"/>
        </w:rPr>
        <w:t xml:space="preserve"> est inférieure à celle de </w:t>
      </w:r>
      <m:oMath>
        <m:sSub>
          <m:sSubPr/>
          <m:e>
            <m:r>
              <m:rPr>
                <m:sty m:val="i"/>
              </m:rPr>
              <m:t>Y</m:t>
            </m:r>
          </m:e>
          <m:sub>
            <m:r>
              <m:rPr>
                <m:sty m:val="i"/>
              </m:rPr>
              <m:t>n</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2026-05-03T11:10:43.151Z</dcterms:created>
  <dcterms:modified xsi:type="dcterms:W3CDTF">2026-05-03T11:10:43.151Z</dcterms:modified>
</cp:coreProperties>
</file>