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les"/>
      <w:r>
        <w:rPr>
          <w:b/>
          <w:sz w:val="56"/>
        </w:rPr>
        <w:t xml:space="preserve">ECOLE DES HAUTES ETUDES COMMERCIALES</w:t>
      </w:r>
      <w:bookmarkEnd w:id="0"/>
    </w:p>
    <w:p>
      <w:pPr>
        <w:spacing w:line="271" w:before="330" w:lineRule="auto"/>
      </w:pPr>
      <w:bookmarkStart w:id="1" w:name="concours_d_admission_sur_classes_250307"/>
      <w:r>
        <w:rPr>
          <w:b/>
          <w:sz w:val="42"/>
        </w:rPr>
        <w:t xml:space="preserve">CONCOURS D'ADMISSION SUR CLASSES PREPARATOIRES</w:t>
      </w:r>
      <w:bookmarkEnd w:id="1"/>
    </w:p>
    <w:p>
      <w:pPr>
        <w:spacing w:line="271" w:before="330" w:lineRule="auto"/>
      </w:pPr>
      <w:bookmarkStart w:id="2" w:name="option_economique"/>
      <w:r>
        <w:rPr>
          <w:b/>
          <w:sz w:val="42"/>
        </w:rPr>
        <w:t xml:space="preserve">OPTION ECONOMIQUE</w:t>
      </w:r>
      <w:bookmarkEnd w:id="2"/>
    </w:p>
    <w:p>
      <w:pPr>
        <w:spacing w:line="271" w:before="330" w:lineRule="auto"/>
      </w:pPr>
      <w:bookmarkStart w:id="3" w:name="mathematiques_iii"/>
      <w:r>
        <w:rPr>
          <w:b/>
          <w:sz w:val="42"/>
        </w:rPr>
        <w:t xml:space="preserve">MATHEMATIQUES III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16 Mai 2002, de 14 h. à 18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exercice_i"/>
      <w:r>
        <w:rPr>
          <w:b/>
          <w:sz w:val="42"/>
        </w:rPr>
        <w:t xml:space="preserve">EXERCICE 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 exercice est la résolution de l'équation matricielle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/>
        <w:t xml:space="preserve">, d'inconnue </w:t>
      </w:r>
      <m:oMath>
        <m:r>
          <m:rPr>
            <m:sty m:val="i"/>
          </m:rPr>
          <m:t>M</m:t>
        </m:r>
      </m:oMath>
      <w:r>
        <w:rPr/>
        <w:t xml:space="preserve">, dans l'espace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des matrices carrées d'ordre 2 à coefficients réels.</w:t>
      </w:r>
      <w:r>
        <w:rPr/>
        <w:br w:type="textWrapping"/>
      </w:r>
      <w:r>
        <w:rPr/>
        <w:t xml:space="preserve">On rappelle que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les matrices définies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la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, qui est donc de dimension 4.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de </w:t>
      </w:r>
      <m:oMath>
        <m:r>
          <m:rPr>
            <m:sty m:val="i"/>
          </m:rPr>
          <m:t>E</m:t>
        </m:r>
      </m:oMath>
      <w:r>
        <w:rPr/>
        <w:t xml:space="preserve">,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l'application qui, 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la matrice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particulier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construire la matrice carrée d'ordre 4 qui représente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dans la base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cette matrice est inversible et en déduire l'ensemble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désignent deux réels distincts et différents de 1 , et on pose: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</m:mr>
            </m:m>
          </m:e>
        </m:d>
      </m:oMath>
      <w:r>
        <w:rPr/>
        <w:t xml:space="preserve"> une matrice quelconque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Donner des conditions nécessaires et suffisantes sur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pour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appartienne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.</m:t>
            </m:r>
          </m:sub>
        </m:sSub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base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Δ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des réels non nuls vérifiant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≠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les matrices définies par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Montrer que les valeurs propres de </w:t>
      </w:r>
      <m:oMath>
        <m:r>
          <m:rPr>
            <m:sty m:val="i"/>
          </m:rPr>
          <m:t>A</m:t>
        </m:r>
      </m:oMath>
      <w:r>
        <w:rPr/>
        <w:t xml:space="preserve"> sont 1 et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qu'il existe une matrice inversible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et une matrice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égale à celle de la question 2. pour une valeur convenable de </w:t>
      </w:r>
      <m:oMath>
        <m:r>
          <m:rPr>
            <m:sty m:val="i"/>
          </m:rPr>
          <m:t>r</m:t>
        </m:r>
      </m:oMath>
      <w:r>
        <w:rPr/>
        <w:t xml:space="preserve">, telles que l'on ait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de même l'existence d'une matrice inversible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et d'une matrice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égale à celle de la question 2. pour une valeur convenable de </w:t>
      </w:r>
      <m:oMath>
        <m:r>
          <m:rPr>
            <m:sty m:val="i"/>
          </m:rPr>
          <m:t>s</m:t>
        </m:r>
      </m:oMath>
      <w:r>
        <w:rPr/>
        <w:t xml:space="preserve">, telles que l'on ait: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c) 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montrer qu'elle appartient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si et seulement si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. En déduire une base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Dans cette question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désignent quatre réels vérifiant </w:t>
      </w:r>
      <m:oMath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≠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i"/>
          </m:rPr>
          <m:t>v</m:t>
        </m:r>
      </m:oMath>
      <w:r>
        <w:rPr/>
        <w:t xml:space="preserve">, et on pose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v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Par une méthode analogue à celle de la question 2., déterminer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Δ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par une méthode analogue à celle de la question 3., le sous-espace vectoriel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diagonalisables n'ayant aucune valeur propre commune.</w:t>
      </w:r>
    </w:p>
    <w:p>
      <w:pPr>
        <w:spacing w:line="271" w:before="330" w:lineRule="auto"/>
      </w:pPr>
      <w:bookmarkStart w:id="5" w:name="exercice_ii"/>
      <w:r>
        <w:rPr>
          <w:b/>
          <w:sz w:val="42"/>
        </w:rPr>
        <w:t xml:space="preserve">EXERCICE 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 exercice met en évidence le fait que l'existence d'une espérance finie, pour une variable aléatoire, n'est pas toujours intuitive.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l'exercice, I désigne l'intervalle réel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on suppose que toutes les variables aléatoires envisagées sont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</w:p>
    <w:p>
      <w:pPr>
        <w:spacing w:line="271" w:before="330" w:lineRule="auto"/>
      </w:pPr>
      <w:bookmarkStart w:id="6" w:name="a_première_approche"/>
      <w:r>
        <w:rPr>
          <w:rFonts w:eastAsia="Georgia" w:cs="Georgia" w:ascii="Georgia" w:hAnsi="Georgia"/>
          <w:b/>
          <w:sz w:val="42"/>
        </w:rPr>
        <w:t xml:space="preserve">A. Première approche</w:t>
      </w:r>
      <w:bookmarkEnd w:id="6"/>
    </w:p>
    <w:p>
      <w:pPr>
        <w:numPr>
          <w:ilvl w:val="0"/>
          <w:numId w:val="2"/>
        </w:numPr>
        <w:spacing w:lineRule="auto"/>
      </w:pPr>
      <w:r>
        <w:rPr/>
        <w:t xml:space="preserve">Montrer que l'application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ty m:val="i"/>
          </m:rPr>
          <m:t>I</m:t>
        </m:r>
      </m:oMath>
      <w:r>
        <w:rPr/>
        <w:t xml:space="preserve"> admettant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pour densité. Déterminer,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n'admet pas d'espérance.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variables aléatoires à valeurs dans </w:t>
      </w:r>
      <m:oMath>
        <m:r>
          <m:rPr>
            <m:sty m:val="i"/>
          </m:rPr>
          <m:t>I</m:t>
        </m:r>
      </m:oMath>
      <w:r>
        <w:rPr/>
        <w:t xml:space="preserve"> admettant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pour densité et telles que,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les événements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indépendants. On définit alors deux variables aléatoires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par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que,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le plus petit des nombres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, tandis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le plus grand de ces nombres.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exprimer l'événement </w:t>
      </w:r>
      <m:oMath>
        <m:r>
          <m:rPr>
            <m:sty m:val="p"/>
          </m:rPr>
          <m:t>[</m:t>
        </m:r>
        <m:r>
          <m:rPr>
            <m:sty m:val="i"/>
          </m:rPr>
          <m:t>V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l'aide des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; en déduire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V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quc la variable aléatoire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admet pour densité l'application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De façon analogue, calculer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la variable aléatoire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pour densité l'application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˙"/>
                      </m:accPr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d)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n'admet pas d'espérance et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espérance que l'on calculera.</w:t>
      </w:r>
    </w:p>
    <w:p>
      <w:pPr>
        <w:spacing w:line="271" w:before="330" w:lineRule="auto"/>
      </w:pPr>
      <w:bookmarkStart w:id="7" w:name="b_situation_plus_générale"/>
      <w:r>
        <w:rPr>
          <w:rFonts w:eastAsia="Georgia" w:cs="Georgia" w:ascii="Georgia" w:hAnsi="Georgia"/>
          <w:b/>
          <w:sz w:val="42"/>
        </w:rPr>
        <w:t xml:space="preserve">B. Situation plus générale</w:t>
      </w:r>
      <w:bookmarkEnd w:id="7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et 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visiteurs, numérotés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se rendent aléatoirement dans un musée et que, pour tout entier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l'heure d'arrivée du visiteur numéro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admettant pour densité l'application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dans la partie A..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de plus que,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sont mutuellement indépendants.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r</m:t>
        </m:r>
      </m:oMath>
      <w:r>
        <w:rPr/>
        <w:t xml:space="preserve"> est un entier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désignant l'heure d'arrivée du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-ième arrivant.</w:t>
      </w:r>
      <w:r>
        <w:rPr/>
        <w:br w:type="textWrapping"/>
      </w:r>
      <w:r>
        <w:rPr/>
        <w:t xml:space="preserve">La partie A. traite donc du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les variables aléatoires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étant respectivement égales à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ι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fixé.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prenant la valeur 1 lorsque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est réalisé et la valeur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Préciser, en la justifiant soigneusement, la loi de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b) Pour tout entier </w:t>
      </w:r>
      <m:oMath>
        <m:r>
          <m:rPr>
            <m:sty m:val="i"/>
          </m:rPr>
          <m:t>r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exprimer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à l'aide de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en déduire l'égalité : </w:t>
      </w:r>
      <m:oMath>
        <m:r>
          <m:rPr>
            <m:sty m:val="p"/>
          </m:rPr>
          <m:t xml:space="preserve"> </m:t>
        </m:r>
        <m:r>
          <m:rPr>
            <m:sty m:val="p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t</m:t>
                </m:r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a) Vérifier, pour tout entier </w:t>
      </w:r>
      <m:oMath>
        <m:r>
          <m:rPr>
            <m:sty m:val="i"/>
          </m:rPr>
          <m:t>k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k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)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entier </w:t>
      </w:r>
      <m:oMath>
        <m:r>
          <m:rPr>
            <m:sty m:val="i"/>
          </m:rPr>
          <m:t>r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admet pour densité l'application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r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r</m:t>
                        </m:r>
                      </m:sup>
                    </m:sSubSup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sup>
                    </m:sSup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r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Donner un équivalent à </w:t>
      </w:r>
      <m:oMath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en déduire que les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admettent une espérance alors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n'en adnet pas.</w:t>
      </w:r>
      <w:r>
        <w:rPr/>
        <w:br w:type="textWrapping"/>
      </w:r>
      <w:r>
        <w:rPr/>
        <w:t xml:space="preserve">3. 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d'entiers naturels, on pose 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d'une intégration par parties, établir 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 d'entiers naturels,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Calculer, pour tout entier naturel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l'intégrale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par récurrence sur </w:t>
      </w:r>
      <m:oMath>
        <m:r>
          <m:rPr>
            <m:sty m:val="i"/>
          </m:rPr>
          <m:t>p</m:t>
        </m:r>
      </m:oMath>
      <w:r>
        <w:rPr/>
        <w:t xml:space="preserve"> que, pour tout couple d'entiers naturels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</m:oMath>
      <w:r>
        <w:rPr/>
        <w:t xml:space="preserve"> un entier de l'intervalle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Si a est un réel strictement supérieur à 1, transformer en effectuant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valeur de l'espérance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2026-05-03T11:33:14.281Z</dcterms:created>
  <dcterms:modified xsi:type="dcterms:W3CDTF">2026-05-03T11:33:14.281Z</dcterms:modified>
</cp:coreProperties>
</file>