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CODE SUJET :</w:t>
      </w:r>
      <w:r>
        <w:rPr/>
        <w:br w:type="textWrapping"/>
      </w:r>
      <w:r>
        <w:rPr/>
        <w:t xml:space="preserve">289</w:t>
      </w:r>
      <w:r>
        <w:rPr/>
        <w:br w:type="textWrapping"/>
      </w:r>
      <w:r>
        <w:rPr>
          <w:rFonts w:eastAsia="Georgia" w:cs="Georgia" w:ascii="Georgia" w:hAnsi="Georgia"/>
        </w:rPr>
        <w:t xml:space="preserve">HEC_M3_E</w:t>
      </w:r>
    </w:p>
    <w:p>
      <w:pPr>
        <w:spacing w:lineRule="auto"/>
        <w:ind w:left="2265" w:right="2265"/>
        <w:jc w:val="center"/>
      </w:pPr>
      <w:r>
        <w:rPr/>
        <w:t xml:space="preserve">Concepteur : H.E.C.</w:t>
      </w:r>
    </w:p>
    <w:p>
      <w:pPr>
        <w:spacing w:after="220" w:lineRule="auto"/>
      </w:pPr>
      <w:r>
        <w:rPr/>
        <w:t xml:space="preserve">OPTION : ECONOMIQUE</w:t>
      </w:r>
    </w:p>
    <w:p>
      <w:pPr>
        <w:spacing w:line="271" w:before="330" w:lineRule="auto"/>
      </w:pPr>
      <w:bookmarkStart w:id="0" w:name="mathematiques_iii"/>
      <w:r>
        <w:rPr>
          <w:b/>
          <w:sz w:val="42"/>
        </w:rPr>
        <w:t xml:space="preserve">MATHEMATIQUES III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 Mai 2007,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1" w:name="exercice"/>
      <w:r>
        <w:rPr>
          <w:b/>
          <w:sz w:val="42"/>
        </w:rPr>
        <w:t xml:space="preserve">EXERCICE</w:t>
      </w:r>
      <w:bookmarkEnd w:id="1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muni de sa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); soit </w:t>
      </w:r>
      <m:oMath>
        <m:r>
          <m:rPr>
            <m:sty m:val="i"/>
          </m:rPr>
          <m:t>t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dont la matrice associée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relativement à cette base s'écrit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Calculer les valeurs propres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Déterminer les sous-espaces propres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associés, et donner une base de chacun d'entre eux.</w:t>
      </w:r>
      <w:r>
        <w:rPr/>
        <w:br w:type="textWrapping"/>
      </w:r>
      <w:r>
        <w:rPr/>
        <w:t xml:space="preserve">L'endomorphisme </w:t>
      </w:r>
      <m:oMath>
        <m:r>
          <m:rPr>
            <m:sty m:val="i"/>
          </m:rPr>
          <m:t>t</m:t>
        </m:r>
      </m:oMath>
      <w:r>
        <w:rPr/>
        <w:t xml:space="preserve"> est-il diagonalisable ? Est-il bijectif ?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des questions suivantes est une généralisation des résultats précédents.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n</m:t>
        </m:r>
      </m:oMath>
      <w:r>
        <w:rPr/>
        <w:t xml:space="preserve"> un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considère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muni de sa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). Soit </w:t>
      </w:r>
      <m:oMath>
        <m:r>
          <m:rPr>
            <m:sty m:val="i"/>
          </m:rPr>
          <m:t>t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 par :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associée à l'endomorphisme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relativement à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rang de </w:t>
      </w:r>
      <m:oMath>
        <m:r>
          <m:rPr>
            <m:sty m:val="i"/>
          </m:rPr>
          <m:t>t</m:t>
        </m:r>
      </m:oMath>
      <w:r>
        <w:rPr/>
        <w:t xml:space="preserve">, ainsi que la dimension du noyau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c) Justifier que 0 est valeur propre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Déterminer la dimension du sous-espace propre associé à la valeur propre 0 , ainsi qu'une base de ce sous-espace.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l'image d'un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acc>
          <m:accPr>
            <m:chr m:val="̃"/>
          </m:accPr>
          <m:e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 l'endomorphisme défini sur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par : pour tout </w:t>
      </w:r>
      <m:oMath>
        <m:r>
          <m:rPr>
            <m:sty m:val="i"/>
          </m:rPr>
          <m:t>x</m:t>
        </m:r>
        <m:r>
          <m:rPr>
            <m:sty m:val="p"/>
          </m:rPr>
          <m:t>de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constitue une base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Écrire la matrice associée à </w:t>
      </w:r>
      <m:oMath>
        <m:acc>
          <m:accPr>
            <m:chr m:val="˜"/>
          </m:accPr>
          <m:e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5. a) Soit </w:t>
      </w:r>
      <m:oMath>
        <m:r>
          <m:rPr>
            <m:sty m:val="i"/>
          </m:rPr>
          <m:t>λ</m:t>
        </m:r>
      </m:oMath>
      <w:r>
        <w:rPr/>
        <w:t xml:space="preserve"> une valeur propre non nulle de </w:t>
      </w:r>
      <m:oMath>
        <m:r>
          <m:rPr>
            <m:sty m:val="i"/>
          </m:rPr>
          <m:t>t</m:t>
        </m:r>
      </m:oMath>
      <w:r>
        <w:rPr/>
        <w:t xml:space="preserve">,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propre associé à </w:t>
      </w:r>
      <m:oMath>
        <m:r>
          <m:rPr>
            <m:sty m:val="i"/>
          </m:rPr>
          <m:t>λ</m:t>
        </m:r>
      </m:oMath>
      <w:r>
        <w:rPr/>
        <w:t xml:space="preserve">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toutes les valeurs propres de </w:t>
      </w:r>
      <m:oMath>
        <m:r>
          <m:rPr>
            <m:sty m:val="i"/>
          </m:rPr>
          <m:t>t</m:t>
        </m:r>
      </m:oMath>
      <w:r>
        <w:rPr/>
        <w:t xml:space="preserve">. L'endomorphisme </w:t>
      </w:r>
      <m:oMath>
        <m:r>
          <m:rPr>
            <m:sty m:val="i"/>
          </m:rPr>
          <m:t>t</m:t>
        </m:r>
      </m:oMath>
      <w:r>
        <w:rPr/>
        <w:t xml:space="preserve"> est-il diagonalisable?</w:t>
      </w:r>
    </w:p>
    <w:p>
      <w:pPr>
        <w:spacing w:line="271" w:before="330" w:lineRule="auto"/>
      </w:pPr>
      <w:bookmarkStart w:id="2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qui interviennent dans ce problème sont considérées comme définies sur des espaces probabilisés non nécessairement identiques, mais qui, par souci de simplification, seront tous notés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artie_i"/>
      <w:r>
        <w:rPr>
          <w:b/>
          <w:sz w:val="42"/>
        </w:rPr>
        <w:t xml:space="preserve">Partie I</w:t>
      </w:r>
      <w:bookmarkEnd w:id="3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convergentes et de même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densité de probabilité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à valeurs réelles admettant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pour densité. On dit que </w:t>
      </w:r>
      <m:oMath>
        <m:r>
          <m:rPr>
            <m:sty m:val="i"/>
          </m:rPr>
          <m:t>Y</m:t>
        </m:r>
      </m:oMath>
      <w:r>
        <w:rPr/>
        <w:t xml:space="preserve"> suit la loi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Étudier les variations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tracer l'allure de sa représentation graphique dans le plan rapporté à un repère orthonormé.</w:t>
      </w:r>
      <w:r>
        <w:rPr/>
        <w:br w:type="textWrapping"/>
      </w:r>
      <w:r>
        <w:rPr/>
        <w:t xml:space="preserve">3. a) Montrer, pour tout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l'existence du moment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d'ordre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b) Calculer, pour tout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Quelles sont les valeurs de l'espérance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 la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Y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4. a) Déterminer la fonction de répartition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 </w:t>
      </w:r>
      <m:oMath>
        <m:r>
          <m:rPr>
            <m:sty m:val="i"/>
          </m:rPr>
          <m:t>G</m:t>
        </m:r>
      </m:oMath>
      <w:r>
        <w:rPr/>
        <w:t xml:space="preserve"> est une bijection de </w:t>
      </w:r>
      <m:oMath>
        <m:r>
          <m:rPr>
            <m:scr m:val="double-struck"/>
          </m:rPr>
          <m:t>R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l'équation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admet une unique solution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que la fonction qui, à tout réel </w:t>
      </w:r>
      <m:oMath>
        <m:r>
          <m:rPr>
            <m:sty m:val="i"/>
          </m:rPr>
          <m:t>x</m:t>
        </m:r>
      </m:oMath>
      <w:r>
        <w:rPr/>
        <w:t xml:space="preserve"> associe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est paire.</w:t>
      </w:r>
      <w:r>
        <w:rPr/>
        <w:br w:type="textWrapping"/>
      </w:r>
      <w:r>
        <w:rPr>
          <w:rFonts w:eastAsia="Georgia" w:cs="Georgia" w:ascii="Georgia" w:hAnsi="Georgia"/>
        </w:rPr>
        <w:t xml:space="preserve">5. a) Montrer que l'application réciproque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Écrire une fonction Pascal dont l'en-tête est Laplace qui permet de simuler la loi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On rappelle que la fonction random permet de simuler en Pascal une loi uniforme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6.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considère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|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définit une densité de probabilité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variable aléatoire de densité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de répartition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a) Établir pour tout réel </w:t>
      </w:r>
      <m:oMath>
        <m:r>
          <m:rPr>
            <m:sty m:val="i"/>
          </m:rPr>
          <m:t>x</m:t>
        </m:r>
      </m:oMath>
      <w:r>
        <w:rPr/>
        <w:t xml:space="preserve">, la majoration suivante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e</m:t>
            </m:r>
          </m:den>
        </m:f>
        <m:r>
          <m:rPr>
            <m:sty m:val="p"/>
          </m:rPr>
          <m:t>×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en loi vers la loi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"/>
      <w:r>
        <w:rPr>
          <w:b/>
          <w:sz w:val="42"/>
        </w:rPr>
        <w:t xml:space="preserve">Partie II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paramètre réel inconnu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densité. On dit que </w:t>
      </w:r>
      <m:oMath>
        <m:r>
          <m:rPr>
            <m:sty m:val="i"/>
          </m:rPr>
          <m:t>X</m:t>
        </m:r>
      </m:oMath>
      <w:r>
        <w:rPr/>
        <w:t xml:space="preserve"> suit la loi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si une densité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donnée par :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|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On considère un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)-échantillon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de variables aléatoires réelles indépendantes et de même loi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Déterminer la fonction de répartition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variable aléatoire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suit la loi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dans la partie I 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l'espérance et la variance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Résoudre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fixé.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de Bernoulli telle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x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l'indépendance des variables aléatoires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définie par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Quelle est la loi de probabilité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? Préciser l'espérance et la variance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pose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estimateur sans biais du paramètre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b) Calculer le risque quadratique de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ii"/>
      <w:r>
        <w:rPr>
          <w:b/>
          <w:sz w:val="42"/>
        </w:rPr>
        <w:t xml:space="preserve">Partie III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contexte de cette partie est identique à celui de la partie précédente.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on réordonne par ordre croissant les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et on note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les nombres ainsi rangés, c'est-à-dire que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⩽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ainsi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variables aléatoires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telles que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⩽</m:t>
        </m:r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qui constituent un réarrangement par ordre croissant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On admet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̂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&lt;</m:t>
                </m:r>
                <m:acc>
                  <m:accPr>
                    <m:chr m:val="̂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&lt;</m:t>
                </m:r>
                <m:sSub>
                  <m:sSubPr/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dans cette partie à la variable aléatoire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justifier l'égalité entre événements suivante :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̂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fonction de répartition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(on exprimera cette fonction sous forme d'une somme que l'on ne cherchera pas à calculer).</w:t>
      </w:r>
    </w:p>
    <w:p>
      <w:pPr>
        <w:numPr>
          <w:ilvl w:val="0"/>
          <w:numId w:val="6"/>
        </w:numPr>
        <w:spacing w:lineRule="auto"/>
      </w:pPr>
      <w:r>
        <w:rPr/>
        <w:t xml:space="preserve">On note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densité de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et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densité de (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θ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pour tout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l'égalité suivante :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j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l'égalité :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Établir,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l'égalité suivante :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g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ont été définies dans la partie I.</w:t>
      </w:r>
      <w:r>
        <w:rPr/>
        <w:br w:type="textWrapping"/>
      </w:r>
      <w:r>
        <w:rPr/>
        <w:t xml:space="preserve">d) En utilisant la question I.4.d, montrer que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X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estimateur sans biais du paramètre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Dans cette question, on étudie le comportement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h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densité de la variable aléatoire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ra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̂"/>
                  </m:accPr>
                  <m:e>
                    <m:r>
                      <m:rPr>
                        <m:sty m:val="i"/>
                      </m:rPr>
                      <m:t>X</m:t>
                    </m:r>
                  </m:e>
                </m:acc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pour tout réel </w:t>
      </w:r>
      <m:oMath>
        <m:r>
          <m:rPr>
            <m:sty m:val="i"/>
          </m:rPr>
          <m:t>x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h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G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rad>
                        </m:den>
                      </m:f>
                    </m:e>
                  </m:d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×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e>
                          </m:rad>
                        </m:den>
                      </m:f>
                    </m:e>
                  </m:d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×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rad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Écrire, lorsque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tend vers 0 , le développement limité à l'ordre 2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sup>
        </m:sSup>
      </m:oMath>
      <w:r>
        <w:rPr>
          <w:rFonts w:eastAsia="Georgia" w:cs="Georgia" w:ascii="Georgia" w:hAnsi="Georgia"/>
        </w:rPr>
        <w:t xml:space="preserve">, et le développement limité à l'ordre 1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fixé. Montrer que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rad>
                </m:den>
              </m:f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e>
                      </m:rad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G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e>
                        </m:rad>
                      </m:den>
                    </m:f>
                  </m:e>
                </m:d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G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x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e>
                            </m:rad>
                          </m:den>
                        </m:f>
                      </m:e>
                    </m:d>
                  </m:e>
                </m:d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e) On admet que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n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alors que pour tout réel </w:t>
      </w:r>
      <m:oMath>
        <m:r>
          <m:rPr>
            <m:sty m:val="i"/>
          </m:rPr>
          <m:t>x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h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admet que le résultat de la question précédente entraîne la convergence en loi de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θ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vers une variable aléatoire qui suit la loi normale centrée réduite.</w:t>
      </w:r>
      <w:r>
        <w:rPr/>
        <w:br w:type="textWrapping"/>
      </w:r>
      <w:r>
        <w:rPr/>
        <w:t xml:space="preserve">Montrer qu'un intervalle de confiance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pour le paramètre </w:t>
      </w:r>
      <m:oMath>
        <m:r>
          <m:rPr>
            <m:sty m:val="i"/>
          </m:rPr>
          <m:t>θ</m:t>
        </m:r>
      </m:oMath>
      <w:r>
        <w:rPr/>
        <w:t xml:space="preserve"> au risque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0.05</m:t>
        </m:r>
      </m:oMath>
      <w:r>
        <w:rPr>
          <w:rFonts w:eastAsia="Georgia" w:cs="Georgia" w:ascii="Georgia" w:hAnsi="Georgia"/>
        </w:rPr>
        <w:t xml:space="preserve">, est donné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1.96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acc>
                <m:accPr>
                  <m:chr m:val="̂"/>
                </m:accPr>
                <m:e>
                  <m:r>
                    <m:rPr>
                      <m:sty m:val="i"/>
                    </m:rPr>
                    <m:t>X</m:t>
                  </m:r>
                </m:e>
              </m:acc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1.96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(on rappelle que si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désigne la fonction de répartition de la loi normale centrée réduite, on a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1.96</m:t>
        </m:r>
        <m:r>
          <m:rPr>
            <m:sty m:val="p"/>
          </m:rPr>
          <m:t>)</m:t>
        </m:r>
        <m:r>
          <m:rPr>
            <m:sty m:val="p"/>
          </m:rPr>
          <m:t>≈</m:t>
        </m:r>
        <m:r>
          <m:rPr>
            <m:sty m:val="p"/>
          </m:rPr>
          <m:t>0.975</m:t>
        </m:r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2026-05-03T11:11:13.400Z</dcterms:created>
  <dcterms:modified xsi:type="dcterms:W3CDTF">2026-05-03T11:11:13.400Z</dcterms:modified>
</cp:coreProperties>
</file>