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cole_de_hautes_etudes_commercial_a289bd"/>
      <w:r>
        <w:rPr>
          <w:b/>
          <w:sz w:val="42"/>
        </w:rPr>
        <w:t xml:space="preserve">ECOLE DE HAUTES ETUDES COMMERCIALES DU NORD</w:t>
      </w:r>
      <w:bookmarkEnd w:id="0"/>
    </w:p>
    <w:p>
      <w:pPr>
        <w:spacing w:line="271" w:before="330" w:lineRule="auto"/>
      </w:pPr>
      <w:bookmarkStart w:id="1" w:name="concours_d_admission_sur_classes_49812b"/>
      <w:r>
        <w:rPr>
          <w:rFonts w:eastAsia="Georgia" w:cs="Georgia" w:ascii="Georgia" w:hAnsi="Georgia"/>
          <w:b/>
          <w:sz w:val="42"/>
        </w:rPr>
        <w:t xml:space="preserve">Concours d'admission sur classes préparatoires</w:t>
      </w:r>
      <w:bookmarkEnd w:id="1"/>
    </w:p>
    <w:p>
      <w:pPr>
        <w:spacing w:line="288" w:after="220" w:lineRule="auto"/>
        <w:jc w:val="center"/>
      </w:pPr>
      <w:bookmarkStart w:id="2" w:name="mathematiques"/>
      <w:r>
        <w:rPr>
          <w:b/>
          <w:sz w:val="56"/>
        </w:rPr>
        <w:t xml:space="preserve">MATHEMATIQUES</w:t>
      </w:r>
      <w:bookmarkEnd w:id="2"/>
    </w:p>
    <w:p>
      <w:pPr>
        <w:spacing w:line="271" w:before="330" w:lineRule="auto"/>
      </w:pPr>
      <w:bookmarkStart w:id="3" w:name="option_scientifique"/>
      <w:r>
        <w:rPr>
          <w:b/>
          <w:sz w:val="42"/>
        </w:rPr>
        <w:t xml:space="preserve">Option scientifique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3 mai 2000,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4" w:name="exercice_1"/>
      <w:r>
        <w:rPr>
          <w:b/>
          <w:sz w:val="42"/>
        </w:rPr>
        <w:t xml:space="preserve">Exercice 1</w:t>
      </w:r>
      <w:bookmarkEnd w:id="4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durée de vie d'un composant électronique est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densité </w:t>
      </w:r>
      <m:oMath>
        <m:r>
          <m:rPr>
            <m:sty m:val="i"/>
          </m:rPr>
          <m:t>f</m:t>
        </m:r>
      </m:oMath>
      <w:r>
        <w:rPr/>
        <w:t xml:space="preserve"> strictement positive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nulle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répartition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On désigne par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deux réels strictement positifs. Exprimer, à l'aide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que le composant tombe en panne avant l'instant </w:t>
      </w:r>
      <m:oMath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sachant qu'il fonctionnait encore à l'instant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Établir que, lorsque </w:t>
      </w:r>
      <m:oMath>
        <m:r>
          <m:rPr>
            <m:sty m:val="i"/>
          </m:rPr>
          <m:t>h</m:t>
        </m:r>
      </m:oMath>
      <w:r>
        <w:rPr/>
        <w:t xml:space="preserve"> est au voisinage de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désormais, pour tout réel positif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. On a bien sûr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La fonction positive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appelée taux de panne du composant ou taux de panne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2)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qui possède une densité continue, strictement positive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nulle sur </w:t>
      </w:r>
      <m:oMath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et de taux de panne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Pour tout réel strictement positif </w:t>
      </w:r>
      <m:oMath>
        <m:r>
          <m:rPr>
            <m:sty m:val="i"/>
          </m:rPr>
          <m:t>t</m:t>
        </m:r>
      </m:oMath>
      <w:r>
        <w:rPr/>
        <w:t xml:space="preserve">,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puis montrer que la seule connaissance de la fonction "taux de panne"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permet de déterminer la fonction de répartition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Déduire de la question précédente que les variables suivant des lois exponentielles possèdent un taux de panne constant et qu'elles sont les seules dans ce cas.</w:t>
      </w:r>
      <w:r>
        <w:rPr/>
        <w:br w:type="textWrapping"/>
      </w:r>
      <w:r>
        <w:rPr>
          <w:rFonts w:eastAsia="Georgia" w:cs="Georgia" w:ascii="Georgia" w:hAnsi="Georgia"/>
        </w:rPr>
        <w:t xml:space="preserve">3) La durée de vie (en années) d'un appareil est une variable aléatoire </w:t>
      </w:r>
      <m:oMath>
        <m:r>
          <m:rPr>
            <m:sty m:val="i"/>
          </m:rPr>
          <m:t>X</m:t>
        </m:r>
      </m:oMath>
      <w:r>
        <w:rPr/>
        <w:t xml:space="preserve"> dont le "taux de panne" est la fonction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Quelle est la probabilité que cet appareil survive plus d'un an ?</w:t>
      </w:r>
      <w:r>
        <w:rPr/>
        <w:br w:type="textWrapping"/>
      </w:r>
      <w:r>
        <w:rPr>
          <w:rFonts w:eastAsia="Georgia" w:cs="Georgia" w:ascii="Georgia" w:hAnsi="Georgia"/>
        </w:rPr>
        <w:t xml:space="preserve">b. Quelle est la probabilité que cet appareil, âgé de 1 an, survive plus de 2 ans ?</w:t>
      </w:r>
    </w:p>
    <w:p>
      <w:pPr>
        <w:spacing w:line="271" w:before="330" w:lineRule="auto"/>
      </w:pPr>
      <w:bookmarkStart w:id="5" w:name="exercice_2"/>
      <w:r>
        <w:rPr>
          <w:b/>
          <w:sz w:val="42"/>
        </w:rPr>
        <w:t xml:space="preserve">Exercice 2</w:t>
      </w:r>
      <w:bookmarkEnd w:id="5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un réel élément de [ 0,1 [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.</w:t>
      </w:r>
    </w:p>
    <w:p>
      <w:pPr>
        <w:numPr>
          <w:ilvl w:val="0"/>
          <w:numId w:val="2"/>
        </w:numPr>
        <w:spacing w:lineRule="auto"/>
      </w:pPr>
      <w:r>
        <w:rPr/>
        <w:t xml:space="preserve">a. Montrer que: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Montrer que: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 et exprimer sa somme en fonction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[ 0,1 [, la série de terme général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On pose maintenant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Le but de cette question est de trouver un équivalent simple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est au voisinage de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Montrer, en utilisant la première question, que :</w:t>
      </w:r>
      <w:r>
        <w:rPr/>
        <w:br w:type="textWrapping"/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: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num>
              <m:den>
                <m:r>
                  <m:rPr>
                    <m:sty m:val="i"/>
                  </m:rPr>
                  <m:t>p</m:t>
                </m:r>
              </m:den>
            </m:f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Justifier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 :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</m:lim>
        </m:limLow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6" w:name="exercice_3"/>
      <w:r>
        <w:rPr>
          <w:b/>
          <w:sz w:val="42"/>
        </w:rPr>
        <w:t xml:space="preserve">Exercice 3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sondage consiste à proposer l'affirmation «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 à certaines personnes d'une population donnée. Le sujet abordé étant délicat, le stratagème suivant est mis en place afin de mettre en confiance les personnes sondées pour qu'elles ne mentent pas...</w:t>
      </w:r>
      <w:r>
        <w:rPr/>
        <w:br w:type="textWrapping"/>
      </w:r>
      <w:r>
        <w:rPr>
          <w:rFonts w:eastAsia="Georgia" w:cs="Georgia" w:ascii="Georgia" w:hAnsi="Georgia"/>
        </w:rPr>
        <w:t xml:space="preserve">L'enquêteur dispose d'un paquet de 20 cartes, numérotées de 1 à 20 , qu'il remet à la personne sondée. Celle-ci tire une carte au hasard et ne la montre pas à l'enquêteur.</w:t>
      </w:r>
      <w:r>
        <w:rPr/>
        <w:br w:type="textWrapping"/>
      </w:r>
      <w:r>
        <w:rPr>
          <w:rFonts w:eastAsia="Georgia" w:cs="Georgia" w:ascii="Georgia" w:hAnsi="Georgia"/>
        </w:rPr>
        <w:t xml:space="preserve">La règle est alors la suivante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si la carte porte le numéro 1, la personne sondée répond "vrai" si elle est d'accord avec l'affirmation «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 et "faux" sinon.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si la carte porte un autre numéro, la personne sondée répond "vrai" si elle n'est pas d'accord avec l'affirmation «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 et "faux"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l'enquête est d'évaluer la proportion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gens de cette population qui sont réellement d'accord avec l'affirmation «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interroge une personne selon ce procédé et on considère l'événement suivant, noté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: « la personne répond "vrai"». On note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la formule des probabilités totales, exprimer </w:t>
      </w:r>
      <m:oMath>
        <m:r>
          <m:rPr>
            <m:sty m:val="i"/>
          </m:rPr>
          <m:t>θ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puis en déduire </w:t>
      </w:r>
      <m:oMath>
        <m:r>
          <m:rPr>
            <m:sty m:val="i"/>
          </m:rPr>
          <m:t>p</m:t>
        </m:r>
      </m:oMath>
      <w:r>
        <w:rPr/>
        <w:t xml:space="preserve"> en fonction de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Certaines considérations théoriques laissent penser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17</m:t>
            </m:r>
          </m:num>
          <m:den>
            <m:r>
              <m:rPr>
                <m:sty m:val="p"/>
              </m:rPr>
              <m:t>18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Calculer la probabilité pour qu'une personne ayant répondu "vrai" soit d'accord avec l'affirmation «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».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où l'on ne connaît ni </w:t>
      </w:r>
      <m:oMath>
        <m:r>
          <m:rPr>
            <m:sty m:val="i"/>
          </m:rPr>
          <m:t>p</m:t>
        </m:r>
      </m:oMath>
      <w:r>
        <w:rPr/>
        <w:t xml:space="preserve">, ni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considère un échantillon aléatoire,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extrait de la population considérée et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réponses "vrai" obtenues. On suppose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assez grand pour pouvoir considérer que cet échantillonnage est assimilable à un tirage avec remise.</w:t>
      </w:r>
      <w:r>
        <w:rPr/>
        <w:br w:type="textWrapping"/>
      </w:r>
      <w:r>
        <w:rPr/>
        <w:t xml:space="preserve">a. Donner la loi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ainsi que son espérance et sa variance.</w:t>
      </w:r>
      <w:r>
        <w:rPr/>
        <w:br w:type="textWrapping"/>
      </w:r>
      <w:r>
        <w:rPr/>
        <w:t xml:space="preserve">b.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est un estimateur sans biais et convergent de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Dans cette question, on suppose que l'on a réalisé un échantillon de 100 personnes et on constate que 23 personnes ont répondu "vrai".</w:t>
      </w:r>
      <w:r>
        <w:rPr/>
        <w:br w:type="textWrapping"/>
      </w:r>
      <w:r>
        <w:rPr/>
        <w:t xml:space="preserve">a. Donner une estimation ponctuelle de </w:t>
      </w:r>
      <m:oMath>
        <m:r>
          <m:rPr>
            <m:sty m:val="i"/>
          </m:rPr>
          <m:t>θ</m:t>
        </m:r>
      </m:oMath>
      <w:r>
        <w:rPr/>
        <w:t xml:space="preserve"> et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Donner un intervalle de confiance à </w:t>
      </w:r>
      <m:oMath>
        <m:r>
          <m:rPr>
            <m:sty m:val="p"/>
          </m:rPr>
          <m:t>95</m:t>
        </m:r>
        <m:r>
          <m:rPr>
            <m:sty m:val="p"/>
          </m:rPr>
          <m:t>%</m:t>
        </m:r>
      </m:oMath>
      <w:r>
        <w:rPr/>
        <w:t xml:space="preserve"> de </w:t>
      </w:r>
      <m:oMath>
        <m:r>
          <m:rPr>
            <m:sty m:val="i"/>
          </m:rPr>
          <m:t>θ</m:t>
        </m:r>
      </m:oMath>
      <w:r>
        <w:rPr/>
        <w:t xml:space="preserve"> puis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que,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désigne la fonction de répartition d'une variable </w:t>
      </w:r>
      <m:oMath>
        <m:r>
          <m:rPr>
            <m:sty m:val="i"/>
          </m:rPr>
          <m:t>X</m:t>
        </m:r>
      </m:oMath>
      <w:r>
        <w:rPr/>
        <w:t xml:space="preserve"> suivant la loi normale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96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975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muni du produit scalaire noté ( . . ) défini par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La norme du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alors définie par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fraktur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on rappelle que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orthonormée pour le produit scalaire défini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 problème est de montrer que l'on peut trouver une famille de cardinal maximal,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formée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vecteurs unitaires et deux à deux distincts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ainsi qu' un réel </w:t>
      </w:r>
      <m:oMath>
        <m:r>
          <m:rPr>
            <m:sty m:val="i"/>
          </m:rPr>
          <m:t>α</m:t>
        </m:r>
      </m:oMath>
      <w:r>
        <w:rPr/>
        <w:t xml:space="preserve"> tels que : pour tout couple d'entiers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ait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1 permet d'obtenir un résultat d'algèbre linéaire utile pour la suite, la partie 2 étudie les propriétés d'une telle famille et la partie 3 propose la construction d'une famille solution du problème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(cette valeur est d'ailleurs la valeur maximale possible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mais ce résultat ne sera pas démontré dans ce problème).</w:t>
      </w:r>
    </w:p>
    <w:p>
      <w:pPr>
        <w:spacing w:line="271" w:before="330" w:lineRule="auto"/>
      </w:pPr>
      <w:bookmarkStart w:id="8" w:name="partie_1"/>
      <w:r>
        <w:rPr>
          <w:b/>
          <w:sz w:val="42"/>
        </w:rPr>
        <w:t xml:space="preserve">Partie 1</w:t>
      </w:r>
      <w:bookmarkEnd w:id="8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éléments diagonaux sont tous égaux à 1 , les autres étant égaux à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valent 1 .</w:t>
      </w:r>
    </w:p>
    <w:p>
      <w:pPr>
        <w:numPr>
          <w:ilvl w:val="0"/>
          <w:numId w:val="5"/>
        </w:numPr>
        <w:spacing w:lineRule="auto"/>
      </w:pPr>
      <w:r>
        <w:rPr/>
        <w:t xml:space="preserve">a. </w:t>
      </w:r>
      <m:oMath>
        <m:r>
          <m:rPr>
            <m:sty m:val="i"/>
          </m:rPr>
          <m:t>J</m:t>
        </m:r>
      </m:oMath>
      <w:r>
        <w:rPr/>
        <w:t xml:space="preserve"> est-elle diagonalisable ?</w:t>
      </w:r>
      <w:r>
        <w:rPr/>
        <w:br w:type="textWrapping"/>
      </w:r>
      <w:r>
        <w:rPr/>
        <w:t xml:space="preserve">b. Calculer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les 2 valeurs propres de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a. Utiliser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pour déterminer les deux valeurs propres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inversible si et seulement si :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9" w:name="partie_2"/>
      <w:r>
        <w:rPr>
          <w:b/>
          <w:sz w:val="42"/>
        </w:rPr>
        <w:t xml:space="preserve">Partie 2</w:t>
      </w:r>
      <w:bookmarkEnd w:id="9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l'on a trouvé une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formée de </w:t>
      </w:r>
      <m:oMath>
        <m:r>
          <m:rPr>
            <m:sty m:val="i"/>
          </m:rPr>
          <m:t>n</m:t>
        </m:r>
      </m:oMath>
      <w:r>
        <w:rPr/>
        <w:t xml:space="preserve">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unitaires et deux à deux distincts, et un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solutions du problème.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α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la valeur maximale de </w:t>
      </w:r>
      <m:oMath>
        <m:r>
          <m:rPr>
            <m:sty m:val="i"/>
          </m:rPr>
          <m:t>n</m:t>
        </m:r>
      </m:oMath>
      <w:r>
        <w:rPr/>
        <w:t xml:space="preserve"> lorsque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Étude du cas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Écrire l'inégalité de Cauchy-Schwarz pour les vecteurs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(avec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). À quelle condition a-t-on l'égalité ?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Dans cette question, on admet qu'il existe une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), formée de 4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unitaires et deux à deux distincts, solution du problème.</w:t>
      </w:r>
      <w:r>
        <w:rPr/>
        <w:br w:type="textWrapping"/>
      </w:r>
      <w:r>
        <w:rPr/>
        <w:t xml:space="preserve">a. Donner la valeur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Calculer les coordonnées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dans cette base.</w:t>
      </w:r>
    </w:p>
    <w:p>
      <w:pPr>
        <w:spacing w:line="271" w:before="330" w:lineRule="auto"/>
      </w:pPr>
      <w:bookmarkStart w:id="10" w:name="partie_3"/>
      <w:r>
        <w:rPr>
          <w:b/>
          <w:sz w:val="42"/>
        </w:rPr>
        <w:t xml:space="preserve">Partie 3</w:t>
      </w:r>
      <w:bookmarkEnd w:id="10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Donner une famille solution du problème posé,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solution du problème posé avec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Trouver deux réels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tels que la famille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soit solution du problème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2026-05-03T11:42:46.245Z</dcterms:created>
  <dcterms:modified xsi:type="dcterms:W3CDTF">2026-05-03T11:42:46.245Z</dcterms:modified>
</cp:coreProperties>
</file>