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cole_de_hautes_etudes_commercial_74a829"/>
      <w:r>
        <w:rPr>
          <w:b/>
          <w:sz w:val="56"/>
        </w:rPr>
        <w:t xml:space="preserve">ECOLE DE HAUTES ETUDES COMMERCIALES DU NORD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Concours d'admission sur classes préparatoires</w:t>
      </w:r>
      <w:bookmarkEnd w:id="0"/>
    </w:p>
    <w:p>
      <w:pPr>
        <w:spacing w:line="271" w:before="330" w:lineRule="auto"/>
      </w:pPr>
      <w:bookmarkStart w:id="1" w:name="mathematiques"/>
      <w:r>
        <w:rPr>
          <w:b/>
          <w:sz w:val="42"/>
        </w:rPr>
        <w:t xml:space="preserve">MATHEMATIQUES</w:t>
      </w:r>
      <w:bookmarkEnd w:id="1"/>
    </w:p>
    <w:p>
      <w:pPr>
        <w:spacing w:after="220" w:lineRule="auto"/>
      </w:pPr>
      <w:r>
        <w:rPr/>
        <w:t xml:space="preserve">Option scientifique</w:t>
      </w:r>
      <w:r>
        <w:rPr/>
        <w:br w:type="textWrapping"/>
      </w:r>
      <w:r>
        <w:rPr/>
        <w:t xml:space="preserve">Vendredi 6 mai 2011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encadrer, dans la mesure du possible,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document; seule l'utilisation d'une règle graduée est autorisée.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 toute calculatrice et de tout matériel électronique est interdite.</w:t>
      </w:r>
    </w:p>
    <w:p>
      <w:pPr>
        <w:spacing w:line="271" w:before="330" w:lineRule="auto"/>
      </w:pPr>
      <w:bookmarkStart w:id="2" w:name="exercice_1"/>
      <w:r>
        <w:rPr>
          <w:b/>
          <w:sz w:val="42"/>
        </w:rPr>
        <w:t xml:space="preserve">Exercice 1</w:t>
      </w:r>
      <w:bookmarkEnd w:id="2"/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un espace vectoriel réel de dimension finie, notée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. On note </w:t>
      </w:r>
      <m:oMath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l'identité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rappelle qu'on désigne par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l'endomorphisme suivant :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I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est la composée </w:t>
      </w:r>
      <m:oMath>
        <m:limLow>
          <m:limLowPr/>
          <m:e>
            <m:groupChr>
              <m:groupChrPr>
                <m:chr m:val="⏟"/>
                <m:pos m:val="bot"/>
              </m:groupChrPr>
              <m:e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∘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∘</m:t>
                </m:r>
                <m:r>
                  <m:rPr>
                    <m:sty m:val="i"/>
                  </m:rPr>
                  <m:t>u</m:t>
                </m:r>
              </m:e>
            </m:groupChr>
          </m:e>
          <m:lim>
            <m:r>
              <m:rPr>
                <m:sty m:val="i"/>
              </m:rPr>
              <m:t>k</m:t>
            </m:r>
            <m:r>
              <m:rPr>
                <m:nor/>
              </m:rPr>
              <m:t> fois </m:t>
            </m:r>
          </m:lim>
        </m:limLow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0</m:t>
                </m:r>
              </m:sup>
            </m:sSup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d</m:t>
            </m:r>
          </m:e>
        </m:d>
      </m:oMath>
      <w:r>
        <w:rPr/>
        <w:t xml:space="preserve"> par convention).</w:t>
      </w:r>
      <w:r>
        <w:rPr/>
        <w:br w:type="textWrapping"/>
      </w:r>
      <w:r>
        <w:rPr/>
        <w:t xml:space="preserve">Dans toute la suite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un polynôme qui admet 1 pour racine simple et tel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Ainsi on peut écrire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l'image de ( </w:t>
      </w:r>
      <m:oMath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/>
        <w:t xml:space="preserve"> ) est contenue dans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e>
        </m:d>
      </m:oMath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alors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∩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0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(c) En déduire à l'aide du théorème du rang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⊕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b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si</m:t>
        </m:r>
      </m:oMath>
      <w:r>
        <w:rPr/>
        <w:t xml:space="preserve">, et seulement si, 1 n'est pas valeur propre de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suppose dans cette question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que </w:t>
      </w:r>
      <m:oMath>
        <m:r>
          <m:rPr>
            <m:sty m:val="i"/>
          </m:rPr>
          <m:t>E</m:t>
        </m:r>
      </m:oMath>
      <w:r>
        <w:rPr/>
        <w:t xml:space="preserve"> est de dimension 3 et que 1 est valeur propre de </w:t>
      </w:r>
      <m:oMath>
        <m:r>
          <m:rPr>
            <m:sty m:val="i"/>
          </m:rPr>
          <m:t>u</m:t>
        </m:r>
      </m:oMath>
      <w:r>
        <w:rPr/>
        <w:t xml:space="preserve">;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l'espace propre associé à la valeur propre 1.</w:t>
      </w:r>
    </w:p>
    <w:p>
      <w:pPr>
        <w:spacing w:after="220" w:lineRule="auto"/>
      </w:pPr>
      <w:r>
        <w:rPr/>
        <w:t xml:space="preserve">Montrer que si la dimension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supérieure ou égale à 2, l'endomorphisme </w:t>
      </w:r>
      <m:oMath>
        <m:r>
          <m:rPr>
            <m:sty m:val="i"/>
          </m:rPr>
          <m:t>u</m:t>
        </m:r>
      </m:oMath>
      <w:r>
        <w:rPr/>
        <w:t xml:space="preserve"> est diagonalisable (on pourra distinguer deux cas, suivant que la dimension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égale à 2 ou égale à 3 ).</w:t>
      </w:r>
    </w:p>
    <w:p>
      <w:pPr>
        <w:spacing w:line="271" w:before="330" w:lineRule="auto"/>
      </w:pPr>
      <w:bookmarkStart w:id="3" w:name="exercice_2"/>
      <w:r>
        <w:rPr>
          <w:b/>
          <w:sz w:val="42"/>
        </w:rPr>
        <w:t xml:space="preserve">Exercice 2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. On dispose d'une urne contenant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boules numérotées de 1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chaque numéro apparaissant deux fois. On effectue « au hasard» une succession de tirages simultanés de deux boules de cette urne selon le protocole suivant :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à chaque tirage de deux boules, si les deux boules tirées portent le même numéro, on ne remet pas les deux boules</w:t>
      </w:r>
      <w:r>
        <w:rPr/>
        <w:br w:type="textWrapping"/>
      </w:r>
      <w:r>
        <w:rPr>
          <w:rFonts w:eastAsia="Georgia" w:cs="Georgia" w:ascii="Georgia" w:hAnsi="Georgia"/>
        </w:rPr>
        <w:t xml:space="preserve">dans l'urne et on dit qu'une paire est reconstituée.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si les deux boules portent des numéros différents, on les remet dans l'urne avant de procéder au tirage suivant. Pour tout élément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et tout entier naturel </w:t>
      </w:r>
      <m:oMath>
        <m:r>
          <m:rPr>
            <m:sty m:val="i"/>
          </m:rPr>
          <m:t>k</m:t>
        </m:r>
      </m:oMath>
      <w:r>
        <w:rPr/>
        <w:t xml:space="preserve"> non nul, on pose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 si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tirages exactement ont été nécessaires pour reconstituer </w:t>
      </w:r>
      <m:oMath>
        <m:r>
          <m:rPr>
            <m:sty m:val="i"/>
          </m:rPr>
          <m:t>i</m:t>
        </m:r>
      </m:oMath>
      <w:r>
        <w:rPr/>
        <w:t xml:space="preserve"> paires.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qu'il existe un espace probablisé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 permettant de modéliser cette expérience et que, pour tout entier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une variable aléatoire définie sur cet espace.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(a) Déterminer la loi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reconnaître cette loi.</w:t>
      </w:r>
      <w:r>
        <w:rPr/>
        <w:br w:type="textWrapping"/>
      </w:r>
      <w:r>
        <w:rPr>
          <w:rFonts w:eastAsia="Georgia" w:cs="Georgia" w:ascii="Georgia" w:hAnsi="Georgia"/>
        </w:rPr>
        <w:t xml:space="preserve">(b) Donner, sans calcul la valeur de l'espérance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Compléter la partie principale du programme suivant afin qu'il affiche une réalisation de la variable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:</w:t>
      </w:r>
      <w:r>
        <w:rPr/>
        <w:br w:type="textWrapping"/>
      </w:r>
      <w:r>
        <w:rPr/>
        <w:t xml:space="preserve">begin</w:t>
      </w:r>
      <w:r>
        <w:rPr/>
        <w:br w:type="textWrapping"/>
      </w:r>
      <w:r>
        <w:rPr/>
        <w:t xml:space="preserve">randomize ; readln(n) ;t : 0;</w:t>
      </w:r>
      <w:r>
        <w:rPr/>
        <w:br w:type="textWrapping"/>
      </w:r>
      <w:r>
        <w:rPr/>
        <w:t xml:space="preserve">repeat a: </w:t>
      </w:r>
      <m:oMath>
        <m:r>
          <m:rPr>
            <m:sty m:val="p"/>
          </m:rPr>
          <m:t>random</m:t>
        </m:r>
        <m:r>
          <m:rPr>
            <m:sty m:val="p"/>
          </m:rPr>
          <m:t>(</m:t>
        </m:r>
        <m:r>
          <m:rPr>
            <m:sty m:val="p"/>
          </m:rPr>
          <m:t>n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;b : random </w:t>
      </w:r>
      <m:oMath>
        <m:r>
          <m:rPr>
            <m:sty m:val="p"/>
          </m:rPr>
          <m:t>(</m:t>
        </m:r>
        <m:r>
          <m:rPr>
            <m:sty m:val="p"/>
          </m:rPr>
          <m:t>n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;</w:t>
      </w:r>
      <w:r>
        <w:rPr/>
        <w:br w:type="textWrapping"/>
      </w:r>
      <w:r>
        <w:rPr/>
        <w:t xml:space="preserve">t : </w:t>
      </w:r>
      <m:oMath>
        <m:r>
          <m:rPr>
            <m:sty m:val="p"/>
          </m:rPr>
          <m:t>t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;</w:t>
      </w:r>
      <w:r>
        <w:rPr/>
        <w:br w:type="textWrapping"/>
      </w:r>
      <w:r>
        <w:rPr/>
        <w:t xml:space="preserve">until.......;</w:t>
      </w:r>
      <w:r>
        <w:rPr/>
        <w:br w:type="textWrapping"/>
      </w:r>
      <w:r>
        <w:rPr/>
        <w:t xml:space="preserve">writeln(t) ;</w:t>
      </w:r>
      <w:r>
        <w:rPr/>
        <w:br w:type="textWrapping"/>
      </w:r>
      <w:r>
        <w:rPr/>
        <w:t xml:space="preserve">end.</w:t>
      </w:r>
    </w:p>
    <w:p>
      <w:pPr>
        <w:numPr>
          <w:ilvl w:val="0"/>
          <w:numId w:val="3"/>
        </w:numPr>
        <w:spacing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Que représente la variable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Déterminer,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ainsi que son espérance.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admet une espérance mathématique et que l'on a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On effectue une suite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tirages de deux boules selon le protocole précédent.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au nombre de paires reconstituées lors de ces </w:t>
      </w:r>
      <m:oMath>
        <m:r>
          <m:rPr>
            <m:sty m:val="i"/>
          </m:rPr>
          <m:t>n</m:t>
        </m:r>
      </m:oMath>
      <w:r>
        <w:rPr/>
        <w:t xml:space="preserve"> tirages.</w:t>
      </w:r>
      <w:r>
        <w:rPr/>
        <w:br w:type="textWrapping"/>
      </w:r>
      <w:r>
        <w:rPr/>
        <w:t xml:space="preserve">(a) Calculer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(c) Montrer que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n</m:t>
                </m:r>
              </m:e>
            </m:d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5. Expliquer ce que fait la partie principale du programme suivant :</w:t>
      </w:r>
      <w:r>
        <w:rPr/>
        <w:br w:type="textWrapping"/>
      </w:r>
      <w:r>
        <w:rPr/>
        <w:t xml:space="preserve">begin</w:t>
      </w:r>
      <w:r>
        <w:rPr/>
        <w:br w:type="textWrapping"/>
      </w:r>
      <w:r>
        <w:rPr/>
        <w:t xml:space="preserve">randomize; readln(n);m : n ; z: 0;</w:t>
      </w:r>
      <w:r>
        <w:rPr/>
        <w:br w:type="textWrapping"/>
      </w:r>
      <w:r>
        <w:rPr/>
        <w:t xml:space="preserve">for </w:t>
      </w:r>
      <m:oMath>
        <m:r>
          <m:rPr>
            <m:sty m:val="p"/>
          </m:rPr>
          <m:t>k</m:t>
        </m:r>
        <m:r>
          <m:rPr>
            <m:sty m:val="p"/>
          </m:rPr>
          <m:t>:</m:t>
        </m:r>
        <m:r>
          <m:rPr>
            <m:sty m:val="p"/>
          </m:rPr>
          <m:t>1</m:t>
        </m:r>
      </m:oMath>
      <w:r>
        <w:rPr/>
        <w:t xml:space="preserve"> to n do</w:t>
      </w:r>
      <w:r>
        <w:rPr/>
        <w:br w:type="textWrapping"/>
      </w:r>
      <w:r>
        <w:rPr/>
        <w:t xml:space="preserve">begin</w:t>
      </w:r>
      <w:r>
        <w:rPr/>
        <w:br w:type="textWrapping"/>
      </w:r>
      <w:r>
        <w:rPr/>
        <w:t xml:space="preserve">a: random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;b: random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;</w:t>
      </w:r>
      <w:r>
        <w:rPr/>
        <w:br w:type="textWrapping"/>
      </w:r>
      <w:r>
        <w:rPr/>
        <w:t xml:space="preserve">if </w:t>
      </w:r>
      <m:oMath>
        <m:r>
          <m:rPr>
            <m:sty m:val="i"/>
          </m:rPr>
          <m:t>a</m:t>
        </m:r>
        <m:r>
          <m:rPr>
            <m:sty m:val="p"/>
          </m:rPr>
          <m:t xml:space="preserve"> </m:t>
        </m:r>
        <m:r>
          <m:rPr>
            <m:sty m:val="i"/>
          </m:rPr>
          <m:t>b</m:t>
        </m:r>
      </m:oMath>
      <w:r>
        <w:rPr/>
        <w:t xml:space="preserve"> then begin </w:t>
      </w:r>
      <m:oMath>
        <m:r>
          <m:rPr>
            <m:sty m:val="i"/>
          </m:rPr>
          <m:t>z</m:t>
        </m:r>
        <m:r>
          <m:rPr>
            <m:sty m:val="p"/>
          </m:rPr>
          <m:t>:</m:t>
        </m:r>
        <m:r>
          <m:rPr>
            <m:sty m:val="i"/>
          </m:rPr>
          <m:t>z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m</m:t>
        </m:r>
        <m:r>
          <m:rPr>
            <m:sty m:val="p"/>
          </m:rPr>
          <m:t>: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;end ;</w:t>
      </w:r>
      <w:r>
        <w:rPr/>
        <w:br w:type="textWrapping"/>
      </w:r>
      <w:r>
        <w:rPr/>
        <w:t xml:space="preserve">end ;</w:t>
      </w:r>
      <w:r>
        <w:rPr/>
        <w:br w:type="textWrapping"/>
      </w:r>
      <w:r>
        <w:rPr/>
        <w:t xml:space="preserve">writeln(z) ;</w:t>
      </w:r>
      <w:r>
        <w:rPr/>
        <w:br w:type="textWrapping"/>
      </w:r>
      <w:r>
        <w:rPr/>
        <w:t xml:space="preserve">end.</w:t>
      </w:r>
    </w:p>
    <w:p>
      <w:pPr>
        <w:spacing w:line="271" w:before="330" w:lineRule="auto"/>
      </w:pPr>
      <w:bookmarkStart w:id="4" w:name="exercice_3"/>
      <w:r>
        <w:rPr>
          <w:b/>
          <w:sz w:val="42"/>
        </w:rPr>
        <w:t xml:space="preserve">Exercice 3</w:t>
      </w:r>
      <w:bookmarkEnd w:id="4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2 . On note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l'espace vectoriel des polynômes à coefficients réels,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que, pour tout couple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d'éléments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l'intégrale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est convergente.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l'application, notée </w:t>
      </w:r>
      <m:oMath>
        <m:r>
          <m:rPr>
            <m:sty m:val="p"/>
          </m:rPr>
          <m:t>⟨</m:t>
        </m:r>
        <m:r>
          <m:rPr>
            <m:sty m:val="p"/>
          </m:rPr>
          <m:t>.</m:t>
        </m:r>
        <m:r>
          <m:rPr>
            <m:sty m:val="p"/>
          </m:rPr>
          <m:t>,</m:t>
        </m:r>
      </m:oMath>
      <w:r>
        <w:rPr/>
        <w:t xml:space="preserve">.</w:t>
      </w:r>
      <m:oMath>
        <m:r>
          <m:rPr>
            <m:sty m:val="p"/>
          </m:rPr>
          <m:t>⟩</m:t>
        </m:r>
        <m:r>
          <m:rPr>
            <m:sty m:val="i"/>
          </m:rPr>
          <m:t>d</m:t>
        </m:r>
        <m:r>
          <m:rPr>
            <m:sty m:val="i"/>
          </m:rPr>
          <m:t>e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×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valeur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×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⟨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un produit scalaire. On note || || la norme associée.</w:t>
      </w:r>
      <w:r>
        <w:rPr/>
        <w:br w:type="textWrapping"/>
      </w:r>
      <w:r>
        <w:rPr/>
        <w:t xml:space="preserve">2. (a) Soit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deux éléments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leurs polynômes dérivés respectifs. Établir la relation suivante :</w:t>
      </w:r>
    </w:p>
    <w:p>
      <w:pPr>
        <w:spacing w:after="220" w:lineRule="auto"/>
      </w:pPr>
      <m:oMathPara>
        <m:oMath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</m:e>
          </m:d>
          <m:r>
            <m:rPr>
              <m:sty m:val="p"/>
            </m:rPr>
            <m:t>+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⟨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⟩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déduire que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polynôme non constant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orthogonal à tout polynôme de degré strictement inférieur , alors on a </w:t>
      </w:r>
      <m:oMath>
        <m:r>
          <m:rPr>
            <m:sty m:val="p"/>
          </m:rPr>
          <m:t>|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P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On se propose de démontrer dans cette question qu'il existe une unique famille de polynômes (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vérifiant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cr m:val="script"/>
            </m:rPr>
            <m:t>R</m:t>
          </m:r>
          <m:r>
            <m:rPr>
              <m:sty m:val="p"/>
            </m:rPr>
            <m:t>)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p>
                        <m:r>
                          <m:rPr>
                            <m:sty m:val="p"/>
                          </m:rPr>
                          <m:t>∘</m:t>
                        </m:r>
                      </m:sup>
                    </m:sSup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L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k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L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L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L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  <m:r>
                      <m:rPr>
                        <m:nor/>
                      </m:rPr>
                      <m:t> est une base orthonormale de </m:t>
                    </m:r>
                    <m:sSub>
                      <m:sSub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On suppose qu'il existe deux familles de polynômes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vérifiant les relations </w:t>
      </w:r>
      <m:oMath>
        <m:r>
          <m:rPr>
            <m:scr m:val="script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que, pour tout élément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On note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la famille obtenue ( à partir de la base canonique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de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>
          <w:rFonts w:eastAsia="Georgia" w:cs="Georgia" w:ascii="Georgia" w:hAnsi="Georgia"/>
        </w:rPr>
        <w:t xml:space="preserve"> par le procédé d'orthonormalisation de Gram-Schmidt.</w:t>
      </w:r>
      <w:r>
        <w:rPr/>
        <w:br w:type="textWrapping"/>
      </w:r>
      <w:r>
        <w:rPr/>
        <w:t xml:space="preserve">i. Justifier,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, la relation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 En déduire une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cr m:val="script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(c) Conclure et calculer explicitement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5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Toutes les variables aléatoires intervenant dans ce problème sont définies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). On considère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variables aléatoires indépendantes et identiquement distribuées. On considère aussi,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la variable aléatoire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définie par :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sup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c'est-àdire que, pour tout </w:t>
      </w:r>
      <m:oMath>
        <m:r>
          <m:rPr>
            <m:sty m:val="i"/>
          </m:rPr>
          <m:t>ω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max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cherche alors des suites réelles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, où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à termes strictement positifs, telles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num>
                  <m:den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den>
                </m:f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en loi vers une variable aléatoire non constante.</w:t>
      </w:r>
      <w:r>
        <w:rPr/>
        <w:br w:type="textWrapping"/>
      </w:r>
      <w:r>
        <w:rPr>
          <w:rFonts w:eastAsia="Georgia" w:cs="Georgia" w:ascii="Georgia" w:hAnsi="Georgia"/>
        </w:rPr>
        <w:t xml:space="preserve">La fonction exponentielle sera indifféremment notée (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 ) ou exp.</w:t>
      </w:r>
    </w:p>
    <w:p>
      <w:pPr>
        <w:spacing w:line="271" w:before="330" w:lineRule="auto"/>
      </w:pPr>
      <w:bookmarkStart w:id="6" w:name="partie_1_la_loi_exponentielle"/>
      <w:r>
        <w:rPr>
          <w:b/>
          <w:sz w:val="42"/>
        </w:rPr>
        <w:t xml:space="preserve">Partie 1 - La loi exponentielle</w:t>
      </w:r>
      <w:bookmarkEnd w:id="6"/>
    </w:p>
    <w:p>
      <w:pPr>
        <w:spacing w:after="220" w:lineRule="auto"/>
      </w:pPr>
      <w:r>
        <w:rPr/>
        <w:t xml:space="preserve">On suppose dans cette partie que la loi commune des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la loi exponentielle de paramètre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un réel strictement positif.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définie que </w:t>
      </w:r>
      <m:oMath>
        <m:r>
          <m:rPr>
            <m:scr m:val="double-struck"/>
          </m:rPr>
          <m:t>R</m:t>
        </m:r>
      </m:oMath>
      <w:r>
        <w:rPr/>
        <w:t xml:space="preserve"> par: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une densité de probabilité. On note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une variable aléatoire admettant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comme densité.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 la fonction de répartition, notée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, de la variable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(a) Donner,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la fonction de répartition de la variable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Pour tout entier naturel </w:t>
      </w:r>
      <m:oMath>
        <m:r>
          <m:rPr>
            <m:sty m:val="i"/>
          </m:rPr>
          <m:t>n</m:t>
        </m:r>
      </m:oMath>
      <w:r>
        <w:rPr/>
        <w:t xml:space="preserve"> non nul, on pose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en loi vers une variable dont on précisera la loi.</w:t>
      </w:r>
    </w:p>
    <w:p>
      <w:pPr>
        <w:spacing w:line="271" w:before="330" w:lineRule="auto"/>
      </w:pPr>
      <w:bookmarkStart w:id="7" w:name="partie_2_la_loi_normale"/>
      <w:r>
        <w:rPr>
          <w:b/>
          <w:sz w:val="42"/>
        </w:rPr>
        <w:t xml:space="preserve">Partie 2 - La loi normale</w:t>
      </w:r>
      <w:bookmarkEnd w:id="7"/>
    </w:p>
    <w:p>
      <w:pPr>
        <w:spacing w:after="220" w:lineRule="auto"/>
      </w:pPr>
      <w:r>
        <w:rPr/>
        <w:t xml:space="preserve">On suppose dans cette partie que la loi commune des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une loi normale centrée réduite. 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la densité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(a) Montrer que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convergente et à l'aide d'une intégration par parties, montrer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déduire que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cr m:val="double-struck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&gt;</m:t>
                  </m:r>
                  <m:r>
                    <m:rPr>
                      <m:sty m:val="i"/>
                    </m:rPr>
                    <m:t>x</m:t>
                  </m:r>
                </m:e>
              </m:d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≤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spacing w:after="220" w:lineRule="auto"/>
      </w:pPr>
      <w:r>
        <w:rPr/>
        <w:t xml:space="preserve">puis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≤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x</m:t>
              </m:r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un réel strictement positif. Montrer que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l'équation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ϕ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c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admet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une unique solution que l'on notera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Montrer que pour tout entier </w:t>
      </w:r>
      <m:oMath>
        <m:r>
          <m:rPr>
            <m:sty m:val="i"/>
          </m:rPr>
          <m:t>n</m:t>
        </m:r>
      </m:oMath>
      <w:r>
        <w:rPr/>
        <w:t xml:space="preserve"> non nul,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π</m:t>
              </m:r>
            </m:e>
          </m:d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En prenant un équivalent de chaque membre de l'équation de la question 4.,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limLow>
            <m:limLowPr/>
            <m:e>
              <m:r>
                <m:rPr>
                  <m:sty m:val="p"/>
                </m:rPr>
                <m:t>∼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</m:e>
          </m:ra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l'on peut écrire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</m:e>
          </m:ra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nor/>
            </m:rPr>
            <m:t> où 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ε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n</m:t>
                  </m:r>
                </m:e>
              </m:rad>
            </m:den>
          </m:f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(a) En utilisant la question 4., montrer que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r>
            <m:rPr>
              <m:sty m:val="p"/>
            </m:rPr>
            <m:t>(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</m:e>
          </m:rad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ε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ε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ln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n</m:t>
                      </m:r>
                    </m:e>
                  </m:rad>
                </m:den>
              </m:f>
            </m:e>
          </m:d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π</m:t>
              </m:r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prenant un équivalent de chaque membre de l'équation du </w:t>
      </w:r>
      <m:oMath>
        <m:r>
          <m:rPr>
            <m:sty m:val="i"/>
          </m:rPr>
          <m:t>a</m:t>
        </m:r>
      </m:oMath>
      <w:r>
        <w:rPr/>
        <w:t xml:space="preserve"> ),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</m:e>
          </m:rad>
          <m:limLow>
            <m:limLowPr/>
            <m:e>
              <m:r>
                <m:rPr>
                  <m:sty m:val="p"/>
                </m:rPr>
                <m:t>∼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n</m:t>
                </m:r>
              </m:e>
            </m:rad>
          </m:den>
        </m:f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n</m:t>
                    </m:r>
                  </m:e>
                </m:rad>
              </m:num>
              <m:den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alors qu'en poursuivant le développement asymptotique, que l'on peut écrire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à 2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n</m:t>
                    </m:r>
                  </m:e>
                </m:rad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ln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e>
                    </m:rad>
                  </m:den>
                </m:f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ln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e>
                    </m:rad>
                  </m:den>
                </m:f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c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ln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e>
                    </m:rad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ε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e>
            </m:mr>
            <m:mr>
              <m:e>
                <m:r>
                  <m:rPr>
                    <m:nor/>
                  </m:rPr>
                  <m:t> avec </m:t>
                </m:r>
                <m:limLow>
                  <m:limLowPr/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lim>
                </m:limLow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ε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</m:e>
                </m:rad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</m:m>
        </m:oMath>
      </m:oMathPara>
    </w:p>
    <w:p>
      <w:pPr>
        <w:numPr>
          <w:ilvl w:val="0"/>
          <w:numId w:val="10"/>
        </w:numPr>
        <w:spacing w:lineRule="auto"/>
      </w:pPr>
      <w:r>
        <w:rPr/>
        <w:t xml:space="preserve">On pose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n</m:t>
                </m:r>
              </m:e>
            </m:rad>
          </m:den>
        </m:f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</m:e>
        </m:rad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n</m:t>
                </m:r>
              </m:e>
            </m:rad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n</m:t>
                </m:r>
              </m:e>
            </m:rad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à l'aide des questions précédentes, que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et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en posant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 que :</w:t>
      </w:r>
      <w:r>
        <w:rPr/>
        <w:br w:type="textWrapping"/>
      </w:r>
      <w:r>
        <w:rPr/>
        <w:t xml:space="preserve">(a)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i"/>
            </m:rPr>
            <m:t>x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ε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(b)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ϕ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num>
            <m:den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  <m:limLow>
            <m:limLowPr/>
            <m:e>
              <m:r>
                <m:rPr>
                  <m:sty m:val="p"/>
                </m:rPr>
                <m:t>∼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En déduire, en utilisant la question 1.b.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ϕ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num>
          <m:den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&gt;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puis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num>
                  <m:den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den>
                </m:f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converge en loi vers la variable </w:t>
      </w:r>
      <m:oMath>
        <m:r>
          <m:rPr>
            <m:sty m:val="i"/>
          </m:rPr>
          <m:t>G</m:t>
        </m:r>
      </m:oMath>
      <w:r>
        <w:rPr/>
        <w:t xml:space="preserve"> (la variable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définie dans la partie 1.)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2026-05-03T10:56:16.498Z</dcterms:created>
  <dcterms:modified xsi:type="dcterms:W3CDTF">2026-05-03T10:56:16.498Z</dcterms:modified>
</cp:coreProperties>
</file>