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Concepteur: ESSEC</w:t>
      </w:r>
      <w:r>
        <w:rPr/>
        <w:br w:type="textWrapping"/>
      </w:r>
      <w:r>
        <w:rPr/>
        <w:t xml:space="preserve">CODE EPREUVE :</w:t>
      </w:r>
      <w:r>
        <w:rPr/>
        <w:br w:type="textWrapping"/>
      </w:r>
      <w:r>
        <w:rPr/>
        <w:t xml:space="preserve">281</w:t>
      </w:r>
      <w:r>
        <w:rPr/>
        <w:br w:type="textWrapping"/>
      </w:r>
      <w:r>
        <w:rPr/>
        <w:t xml:space="preserve">CONCOURS D'ADMISSION DE 2006</w:t>
      </w:r>
      <w:r>
        <w:rPr/>
        <w:br w:type="textWrapping"/>
      </w:r>
      <w:r>
        <w:rPr>
          <w:rFonts w:eastAsia="Georgia" w:cs="Georgia" w:ascii="Georgia" w:hAnsi="Georgia"/>
        </w:rPr>
        <w:t xml:space="preserve">ESSECM1_S</w:t>
      </w:r>
    </w:p>
    <w:p>
      <w:pPr>
        <w:spacing w:line="271" w:before="330" w:lineRule="auto"/>
      </w:pPr>
      <w:bookmarkStart w:id="0" w:name="option_scientifique"/>
      <w:r>
        <w:rPr>
          <w:b/>
          <w:sz w:val="42"/>
        </w:rPr>
        <w:t xml:space="preserve">Option scientifique</w:t>
      </w:r>
      <w:bookmarkEnd w:id="0"/>
    </w:p>
    <w:p>
      <w:pPr>
        <w:spacing w:line="271" w:before="330" w:lineRule="auto"/>
      </w:pPr>
      <w:bookmarkStart w:id="1" w:name="mathematiques_i"/>
      <w:r>
        <w:rPr>
          <w:b/>
          <w:sz w:val="42"/>
        </w:rPr>
        <w:t xml:space="preserve">MATHEMATIQUES 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15 mai 2006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la lettre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et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qu'une permutation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est une bijection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sur lui-même.</w:t>
      </w:r>
      <w:r>
        <w:rPr/>
        <w:br w:type="textWrapping"/>
      </w:r>
      <w:r>
        <w:rPr/>
        <w:t xml:space="preserve">Par ailleurs, on note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à </w:t>
      </w:r>
      <m:oMath>
        <m:r>
          <m:rPr>
            <m:sty m:val="i"/>
          </m:rPr>
          <m:t>p</m:t>
        </m:r>
      </m:oMath>
      <w:r>
        <w:rPr/>
        <w:t xml:space="preserve"> lignes,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à coefficients réels 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l'élément générique d'une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c'est-à-dire le réel situé à l'intersection de la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et de la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colonne de </w:t>
      </w:r>
      <m:oMath>
        <m:r>
          <m:rPr>
            <m:sty m:val="i"/>
          </m:rPr>
          <m:t>M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appelle matrice de la permutation </w:t>
      </w:r>
      <m:oMath>
        <m:r>
          <m:rPr>
            <m:sty m:val="i"/>
          </m:rPr>
          <m:t>σ</m:t>
        </m:r>
      </m:oMath>
      <w:r>
        <w:rPr/>
        <w:t xml:space="preserve"> la matrice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notée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dont le terme générique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vérifie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/>
        <w:t xml:space="preserve">Par exemple,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un premier temps à l'ensemble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matrices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propriété suivante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 cas, leur valeur commune sera notée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partie_i_etude_de_l_ensemble_bold_6e2774"/>
      <w:r>
        <w:rPr>
          <w:b/>
          <w:sz w:val="42"/>
        </w:rPr>
        <w:t xml:space="preserve">PARTIE I : Etude de l'ensemble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E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</m:oMath>
      <w:bookmarkEnd w:id="2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J</m:t>
        </m:r>
      </m:oMath>
      <w:r>
        <w:rPr/>
        <w:t xml:space="preserve"> la matrice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tous les coefficients sont égaux à 1 c'est-à-dire égale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⋱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⋯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matrice colonne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égale à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Généralités.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 espace vectoriel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l'application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 xml:space="preserve"> </m:t>
        </m:r>
        <m:r>
          <m:rPr>
            <m:sty m:val="i"/>
          </m:rPr>
          <m:t>M</m:t>
        </m:r>
        <m:r>
          <m:rPr>
            <m:sty m:val="p"/>
          </m:rPr>
          <m:t>↦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est une forme linéaire.</w:t>
      </w:r>
      <w:r>
        <w:rPr/>
        <w:br w:type="textWrapping"/>
      </w:r>
      <w:r>
        <w:rPr/>
        <w:t xml:space="preserve">b) Lorsque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établir que :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vecteur propre commun à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associé à une même valeur propre.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stable pour le produit matriciel et préciser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le noyau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et la droite vectorielle engendrée par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supplémentaires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dont tous les éléments sont nuls sauf les quatre éléments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qui sont tels que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s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libre puis qu'elle est génératrice du noyau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. En déduire la dimension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Une famille génératrice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que pour toute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les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sont les seules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n'admettant qu'un seul élément non nul par ligne et par colonne.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correspondant à la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les matrices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σ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σ</m:t>
                    </m:r>
                  </m:sub>
                </m:sSub>
              </m:e>
            </m:d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σ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Exprimer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comme combinaison linéaire de matrices de permutations . Faire de même avec chaque matrice du type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quand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 on pourra se limiter aux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(si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 et donner une décomposition explicite de ces deux matrices en combinaison linéaire de matrices de permutations.</w:t>
      </w:r>
      <w:r>
        <w:rPr/>
        <w:br w:type="textWrapping"/>
      </w:r>
      <w:r>
        <w:rPr/>
        <w:t xml:space="preserve">d) Prouver qu'il existe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permutations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telles que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σ</m:t>
                    </m:r>
                  </m:e>
                  <m: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</m:e>
        </m:d>
      </m:oMath>
      <w:r>
        <w:rPr/>
        <w:t xml:space="preserve"> soit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représente la somme des composantes d'une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relativement à cette base ?</w:t>
      </w:r>
    </w:p>
    <w:p>
      <w:pPr>
        <w:spacing w:line="271" w:before="330" w:lineRule="auto"/>
      </w:pPr>
      <w:bookmarkStart w:id="3" w:name="les_deux_parties_suivantes_du_pro_e998fc"/>
      <w:r>
        <w:rPr>
          <w:rFonts w:eastAsia="Georgia" w:cs="Georgia" w:ascii="Georgia" w:hAnsi="Georgia"/>
          <w:b/>
          <w:sz w:val="42"/>
        </w:rPr>
        <w:t xml:space="preserve">Les deux parties suivantes du problème sont indépendantes de la partie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dans toute la suite du problème à l'ensemble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dont tous les éléments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positifs ou nuls.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cet ensemble.</w:t>
      </w:r>
    </w:p>
    <w:p>
      <w:pPr>
        <w:spacing w:line="271" w:before="330" w:lineRule="auto"/>
      </w:pPr>
      <w:bookmarkStart w:id="4" w:name="partie_ii_etude_de_l_ensemble_bol_4b95ed"/>
      <w:r>
        <w:rPr>
          <w:b/>
          <w:sz w:val="42"/>
        </w:rPr>
        <w:t xml:space="preserve">PARTIE II: Etude de l'ensemble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bi"/>
              </m:rPr>
              <w:rPr>
                <w:sz w:val="42"/>
              </w:rPr>
              <m:t>E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  <m:sup>
            <m:r>
              <m:rPr>
                <m:sty m:val="b"/>
              </m:rPr>
              <w:rPr>
                <w:sz w:val="42"/>
              </w:rPr>
              <m:t>+</m:t>
            </m:r>
          </m:sup>
        </m:sSubSup>
      </m:oMath>
      <w:bookmarkEnd w:id="4"/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est stable pour le produit matriciel et que pour toute famille (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de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toute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réels positifs ou nuls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</w:p>
    <w:p>
      <w:pPr>
        <w:spacing w:line="271" w:before="330" w:lineRule="auto"/>
      </w:pPr>
      <w:bookmarkStart w:id="5" w:name="dans_cette_partie_on_admettra_que"/>
      <w:r>
        <w:rPr>
          <w:b/>
          <w:sz w:val="42"/>
        </w:rPr>
        <w:t xml:space="preserve">Dans cette partie, on admettra que:</w:t>
      </w:r>
      <w:bookmarkEnd w:id="5"/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</m:sup>
          </m:sSubSup>
          <m:r>
            <m:rPr>
              <m:sty m:val="p"/>
            </m:rPr>
            <m:t>∖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r>
            <m:rPr>
              <m:sty m:val="i"/>
            </m:rPr>
            <m:t>σ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fraktur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telle que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a) On suppose que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une telle permutation associée à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on désigne par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  <m:r>
            <m:rPr>
              <m:sty m:val="p"/>
            </m:rPr>
            <m:t>.</m:t>
          </m:r>
          <m:r>
            <m:rPr>
              <m:nor/>
            </m:rPr>
            <m:t> Montrer que : 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σ</m:t>
              </m:r>
            </m:sub>
          </m:sSub>
          <m:r>
            <m:rPr>
              <m:sty m:val="p"/>
            </m:rPr>
            <m:t>∈</m:t>
          </m:r>
          <m:sSubSup>
            <m:sSubSup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permutations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strictement positifs tels que :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/>
        <w:br w:type="textWrapping"/>
      </w:r>
      <w:r>
        <w:rPr/>
        <w:t xml:space="preserve">c) Montrer qu'une matrice de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possédant au moins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termes nuls est nulle ; en déduire que :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d) Exemple : lorsque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, exprimer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comme combinaison linéaire à scalaires strictement positifs de matrices de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3) Une application :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muni de sa structure euclidienne canonique et on note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 le produit scalaire de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deux bases orthonormales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Vérifier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donner la valeur de </w:t>
      </w:r>
      <m:oMath>
        <m:r>
          <m:rPr>
            <m:sty m:val="i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</m:sub>
            </m:sSub>
          </m:e>
        </m:d>
      </m:oMath>
      <w:r>
        <w:rPr/>
        <w:t xml:space="preserve">. Lorsque </w:t>
      </w:r>
      <m:oMath>
        <m:r>
          <m:rPr>
            <m:sty m:val="i"/>
          </m:rPr>
          <m:t>σ</m:t>
        </m:r>
      </m:oMath>
      <w:r>
        <w:rPr/>
        <w:t xml:space="preserve"> est une permutation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préciser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dans le cas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σ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introduit l'endomorphisme symétrique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base orthonormale de diagonalisation et de valeurs propres respectivement associées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Λ</m:t>
        </m:r>
      </m:oMath>
      <w:r>
        <w:rPr/>
        <w:t xml:space="preserve"> la matrice 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l'égalité matricielle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s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∣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s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∣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mr>
            </m:m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utilisant la question II 2) b), établir que pour toute forme linéaire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deux permutations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σ</m:t>
                </m:r>
              </m:sub>
            </m:sSub>
            <m:r>
              <m:rPr>
                <m:sty m:val="p"/>
              </m:rPr>
              <m:t>Λ</m:t>
            </m:r>
          </m:e>
        </m:d>
        <m:r>
          <m:rPr>
            <m:sty m:val="p"/>
          </m:rPr>
          <m:t>⩽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</m:sub>
            </m:sSub>
            <m:r>
              <m:rPr>
                <m:sty m:val="p"/>
              </m:rPr>
              <m:t>Λ</m:t>
            </m:r>
          </m:e>
        </m:d>
        <m:r>
          <m:rPr>
            <m:sty m:val="p"/>
          </m:rPr>
          <m:t>⩽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σ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sub>
            </m:sSub>
            <m:r>
              <m:rPr>
                <m:sty m:val="p"/>
              </m:rPr>
              <m:t>Λ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On suppose que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…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Trouver une forme linéaire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permettant d'en déduire les inégalités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représente le terme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dans la matrice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pouvez- vous donner une interprétation matricielle des inégalités obtenues ci- dessus ?</w:t>
      </w:r>
    </w:p>
    <w:p>
      <w:pPr>
        <w:spacing w:line="271" w:before="330" w:lineRule="auto"/>
      </w:pPr>
      <w:bookmarkStart w:id="6" w:name="partie_iii"/>
      <w:r>
        <w:rPr>
          <w:b/>
          <w:sz w:val="42"/>
        </w:rPr>
        <w:t xml:space="preserve">PARTIE III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cette dernière partie est la justification du résultat admis dans la partie II 1). Lorsque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appelle sous-matrice de type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de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toute matrice extraite de </w:t>
      </w:r>
      <m:oMath>
        <m:r>
          <m:rPr>
            <m:sty m:val="i"/>
          </m:rPr>
          <m:t>M</m:t>
        </m:r>
      </m:oMath>
      <w:r>
        <w:rPr/>
        <w:t xml:space="preserve"> en supprimant de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 colonnes.</w:t>
      </w:r>
    </w:p>
    <w:p>
      <w:pPr>
        <w:numPr>
          <w:ilvl w:val="0"/>
          <w:numId w:val="5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σ</m:t>
        </m:r>
      </m:oMath>
      <w:r>
        <w:rPr/>
        <w:t xml:space="preserve"> est une permutation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expliciter le terme générique des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. Comment obtient-on ces deux matrices à partir de </w:t>
      </w:r>
      <m:oMath>
        <m:r>
          <m:rPr>
            <m:sty m:val="i"/>
          </m:rPr>
          <m:t>M</m:t>
        </m:r>
      </m:oMath>
      <w:r>
        <w:rPr/>
        <w:t xml:space="preserve"> ?</w:t>
      </w:r>
    </w:p>
    <w:p>
      <w:pPr>
        <w:numPr>
          <w:ilvl w:val="0"/>
          <w:numId w:val="5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qu'elle contient une sous-matrice nulle de type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).</w:t>
      </w:r>
      <w:r>
        <w:rPr/>
        <w:br w:type="textWrapping"/>
      </w:r>
      <w:r>
        <w:rPr/>
        <w:t xml:space="preserve">a) Montrer que : </w:t>
      </w:r>
      <m:oMath>
        <m:r>
          <m:rPr>
            <m:sty m:val="p"/>
          </m:rPr>
          <m:t>∃</m:t>
        </m:r>
        <m:r>
          <m:rPr>
            <m:sty m:val="i"/>
          </m:rPr>
          <m:t>σ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</m:m>
          </m:e>
        </m:d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on a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désire établir la propriété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suivante :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vérifie l'hypothèse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p"/>
          </m:rPr>
          <m:t>∀</m:t>
        </m:r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M</m:t>
        </m:r>
      </m:oMath>
      <w:r>
        <w:rPr/>
        <w:t xml:space="preserve"> contient au moins une sous- matrice nulle de type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avec </w:t>
      </w:r>
      <m:oMath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Le vérifier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n étant supérieur ou égal à 3 , on suppose que la propriété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vérifiée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vérifiant (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Établir que </w:t>
      </w:r>
      <m:oMath>
        <m:r>
          <m:rPr>
            <m:sty m:val="i"/>
          </m:rPr>
          <m:t>M</m:t>
        </m:r>
      </m:oMath>
      <w:r>
        <w:rPr/>
        <w:t xml:space="preserve"> contient une sous-matrice de type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que : </w:t>
      </w:r>
      <m:oMath>
        <m:r>
          <m:rPr>
            <m:sty m:val="p"/>
          </m:rPr>
          <m:t>∃</m:t>
        </m:r>
        <m:r>
          <m:rPr>
            <m:sty m:val="i"/>
          </m:rPr>
          <m:t>τ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τ</m:t>
            </m:r>
          </m:sub>
        </m:sSub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</m:m>
          </m:e>
        </m:d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p"/>
                </m:rPr>
                <m:t>M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ou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alors que </w:t>
      </w:r>
      <m:oMath>
        <m:r>
          <m:rPr>
            <m:sty m:val="i"/>
          </m:rPr>
          <m:t>M</m:t>
        </m:r>
      </m:oMath>
      <w:r>
        <w:rPr/>
        <w:t xml:space="preserve"> contient une sous-matrice nulle de type (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conclure.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alors, à l'aide de 2) b) que 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 xml:space="preserve"> </m:t>
        </m:r>
        <m:r>
          <m:rPr>
            <m:sty m:val="p"/>
          </m:rPr>
          <m:t>∃</m:t>
        </m:r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2026-05-03T11:15:36.465Z</dcterms:created>
  <dcterms:modified xsi:type="dcterms:W3CDTF">2026-05-03T11:15:36.465Z</dcterms:modified>
</cp:coreProperties>
</file>