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banque_commune_d_epreuves"/>
      <w:r>
        <w:rPr>
          <w:b/>
          <w:sz w:val="56"/>
        </w:rPr>
        <w:t xml:space="preserve">BANQUE COMMUNE D'EPREUVES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Concepteurs : H.E.C. - E.S.C.P. - E.A.P.</w:t>
      </w:r>
    </w:p>
    <w:p>
      <w:pPr>
        <w:spacing w:after="220" w:lineRule="auto"/>
      </w:pPr>
      <w:r>
        <w:rPr/>
        <w:t xml:space="preserve">OPTION : SCIENTIFIQUE</w:t>
      </w:r>
      <w:r>
        <w:rPr/>
        <w:br w:type="textWrapping"/>
      </w:r>
      <w:r>
        <w:rPr/>
        <w:t xml:space="preserve">MATHEMATIQUES II</w:t>
      </w:r>
    </w:p>
    <w:p>
      <w:pPr>
        <w:spacing w:after="220" w:lineRule="auto"/>
      </w:pPr>
      <w:r>
        <w:rPr/>
        <w:t xml:space="preserve">CODE EPREUVE :</w:t>
      </w:r>
      <w:r>
        <w:rPr/>
        <w:br w:type="textWrapping"/>
      </w:r>
      <w:r>
        <w:rPr/>
        <w:t xml:space="preserve">283</w:t>
      </w:r>
      <w:r>
        <w:rPr/>
        <w:br w:type="textWrapping"/>
      </w:r>
      <w:r>
        <w:rPr>
          <w:rFonts w:eastAsia="Georgia" w:cs="Georgia" w:ascii="Georgia" w:hAnsi="Georgia"/>
        </w:rPr>
        <w:t xml:space="preserve">CCIP_M2_S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10 Mai 2006, de 14 h. à 18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a pour objet l'étude de quelques propriétés concernant le nombre de racines réelles d'un polynôme de degré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à coefficients réels fixés ou aléatoires.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parties II et III, les polynômes considérés sont à coefficients réels et on pourra confondre polynôme et fonction polynomiale associée.</w:t>
      </w:r>
      <w:r>
        <w:rPr/>
        <w:br w:type="textWrapping"/>
      </w:r>
      <w:r>
        <w:rPr/>
        <w:t xml:space="preserve">Pour toute fonction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dérivable sur son domaine de définition, la dérivée de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notée </w:t>
      </w:r>
      <m:oMath>
        <m:sSup>
          <m:sSupPr/>
          <m:e>
            <m:r>
              <m:rPr>
                <m:sty m:val="p"/>
              </m:rPr>
              <m:t>Ψ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quatre parties du problème sont, dans une large mesure, indépendantes.</w:t>
      </w:r>
    </w:p>
    <w:p>
      <w:pPr>
        <w:spacing w:line="271" w:before="330" w:lineRule="auto"/>
      </w:pPr>
      <w:bookmarkStart w:id="1" w:name="partie_i_nombre_de_racines_réelle_1dd830"/>
      <w:r>
        <w:rPr>
          <w:rFonts w:eastAsia="Georgia" w:cs="Georgia" w:ascii="Georgia" w:hAnsi="Georgia"/>
          <w:b/>
          <w:sz w:val="42"/>
        </w:rPr>
        <w:t xml:space="preserve">Partie I. Nombre de racines réelles d'un polynôme du second degré à coefficients aléatoires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partie, deux variables aléatoires réelles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 et de même loi.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on considère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>
          <w:rFonts w:eastAsia="Georgia" w:cs="Georgia" w:ascii="Georgia" w:hAnsi="Georgia"/>
        </w:rPr>
        <w:t xml:space="preserve"> d'indéterminée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défini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ω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de racines réelles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l'application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qui, à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 associe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qui suit une loi de Bernoulli de paramètre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). On suppose dans cette question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suivent la même loi que </w:t>
      </w:r>
      <m:oMath>
        <m:r>
          <m:rPr>
            <m:sty m:val="p"/>
          </m:rPr>
          <m:t>2</m:t>
        </m:r>
        <m:r>
          <m:rPr>
            <m:sty m:val="i"/>
          </m:rPr>
          <m:t>Z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loi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calculer son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les questions suivantes, on suppose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suivent une même loi exponentielle de paramètre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 On pose :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, les fonctions de répartition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, respectivement.</w:t>
      </w:r>
      <w:r>
        <w:rPr/>
        <w:br w:type="textWrapping"/>
      </w:r>
      <w:r>
        <w:rPr/>
        <w:t xml:space="preserve">3. Montrer que l'on a,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⩾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p"/>
                              </m:rPr>
                              <m:t>8</m:t>
                            </m:r>
                          </m:sup>
                        </m:sSup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l'expression d'une densité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d'une densité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par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den>
        </m:f>
        <m:r>
          <m:rPr>
            <m:sty m:val="p"/>
          </m:rPr>
          <m:t>×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  <m:r>
                  <m:rPr>
                    <m:sty m:val="p"/>
                  </m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t</m:t>
                    </m:r>
                  </m:e>
                </m:rad>
              </m:e>
            </m:d>
          </m:e>
        </m:d>
      </m:oMath>
      <w:r>
        <w:rPr>
          <w:rFonts w:eastAsia="Georgia" w:cs="Georgia" w:ascii="Georgia" w:hAnsi="Georgia"/>
        </w:rPr>
        <w:t xml:space="preserve">, où exp désigne la fonction exponentielle.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la convergence de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qu'une densité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donnée,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8</m:t>
                        </m:r>
                      </m:sup>
                    </m:sSup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32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r>
                          <m:rPr>
                            <m:sty m:val="p"/>
                          </m:rPr>
                          <m:t>8</m:t>
                        </m:r>
                      </m:sup>
                    </m:sSup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la fonction de répartition d'une variable aléatoire qui suit la loi normale centrée, réduite.</w:t>
      </w:r>
      <w:r>
        <w:rPr/>
        <w:br w:type="textWrapping"/>
      </w:r>
      <w:r>
        <w:rPr>
          <w:rFonts w:eastAsia="Georgia" w:cs="Georgia" w:ascii="Georgia" w:hAnsi="Georgia"/>
        </w:rPr>
        <w:t xml:space="preserve">a) Justifier la validité du changement de variable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t</m:t>
            </m:r>
          </m:e>
        </m:rad>
      </m:oMath>
      <w:r>
        <w:rPr>
          <w:rFonts w:eastAsia="Georgia" w:cs="Georgia" w:ascii="Georgia" w:hAnsi="Georgia"/>
        </w:rPr>
        <w:t xml:space="preserve"> dans l'intégrale impropre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e</m:t>
            </m:r>
          </m:e>
        </m:rad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et donner,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négatif, l'expression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que, pour tout réel </w:t>
      </w:r>
      <m:oMath>
        <m:r>
          <m:rPr>
            <m:sty m:val="i"/>
          </m:rPr>
          <m:t>x</m:t>
        </m:r>
      </m:oMath>
      <w:r>
        <w:rPr/>
        <w:t xml:space="preserve"> positif, on a :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e</m:t>
                </m:r>
              </m:e>
            </m:rad>
          </m:num>
          <m:den>
            <m:r>
              <m:rPr>
                <m:sty m:val="p"/>
              </m:rPr>
              <m:t>8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8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Φ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la loi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son 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(on fera intervenir le nombre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).</w:t>
      </w:r>
    </w:p>
    <w:p>
      <w:pPr>
        <w:spacing w:line="271" w:before="330" w:lineRule="auto"/>
      </w:pPr>
      <w:bookmarkStart w:id="2" w:name="partie_ii_suites_de_sturm"/>
      <w:r>
        <w:rPr>
          <w:b/>
          <w:sz w:val="42"/>
        </w:rPr>
        <w:t xml:space="preserve">Partie II. Suites de Sturm</w:t>
      </w:r>
      <w:bookmarkEnd w:id="2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1 , et soit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polynôme normalisé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donné, à coefficients réels. On suppose que toutes les racines réelles de </w:t>
      </w:r>
      <m:oMath>
        <m:r>
          <m:rPr>
            <m:sty m:val="i"/>
          </m:rPr>
          <m:t>P</m:t>
        </m:r>
      </m:oMath>
      <w:r>
        <w:rPr/>
        <w:t xml:space="preserve"> sont simples.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cette partie est de décrire un algorithme permettant de déterminer le nombre de racines réelles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un intervalle donné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associe au polynôme </w:t>
      </w:r>
      <m:oMath>
        <m:r>
          <m:rPr>
            <m:sty m:val="i"/>
          </m:rPr>
          <m:t>P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polynômes définie de la manière suivante :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et pour tout entier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l'opposé du reste de la division euclidienne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Si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qu'il existe un entier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, tel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le dernier polynôme non nul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Dans toute cette partie, on pose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a) Montrer que s'il existe un entier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un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tels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 polynôme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n'admet pas de racine réelle.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j</m:t>
        </m:r>
      </m:oMath>
      <w:r>
        <w:rPr/>
        <w:t xml:space="preserve"> un entier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une racine réelle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/>
        <w:t xml:space="preserve"> une </w:t>
      </w:r>
      <m:oMath>
        <m:r>
          <m:rPr>
            <m:sty m:val="i"/>
          </m:rPr>
          <m:t>t</m:t>
        </m:r>
      </m:oMath>
      <w:r>
        <w:rPr/>
        <w:t xml:space="preserve">-liste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nombres réels non tous nuls. On ôte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tous les éléments nuls en préservant l'ordre, et on obtient ainsi une </w:t>
      </w:r>
      <m:oMath>
        <m:r>
          <m:rPr>
            <m:sty m:val="i"/>
          </m:rPr>
          <m:t>p</m:t>
        </m:r>
      </m:oMath>
      <w:r>
        <w:rPr/>
        <w:t xml:space="preserve">-liste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acc>
          </m:e>
        </m:d>
      </m:oMath>
      <w:r>
        <w:rPr/>
        <w:t xml:space="preserve">. On appelle nombre de changements de signe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le nombre d'éléments de l'ensemble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∣</m:t>
            </m:r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acc>
            <m:acc>
              <m:accPr>
                <m:chr m:val="̂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&lt;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on dit que le nombre de changements de signe est nul.</w:t>
      </w:r>
      <w:r>
        <w:rPr/>
        <w:br w:type="textWrapping"/>
      </w:r>
      <w:r>
        <w:rPr/>
        <w:t xml:space="preserve">Par exemple, si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, on a : </w:t>
      </w:r>
      <m:oMath>
        <m:acc>
          <m:accPr>
            <m:chr m:val="̂"/>
          </m:accPr>
          <m:e>
            <m:r>
              <m:rPr>
                <m:sty m:val="i"/>
              </m:rPr>
              <m:t>s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le nombre de changements de signe est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, on note respectivement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le nombre de changements de signe du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 de la </w:t>
      </w:r>
      <m:oMath>
        <m:r>
          <m:rPr>
            <m:sty m:val="i"/>
          </m:rPr>
          <m:t>m</m:t>
        </m:r>
      </m:oMath>
      <w:r>
        <w:rPr/>
        <w:t xml:space="preserve">-liste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 et de la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-liste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racine réelle du polynôme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En étudiant les variations de </w:t>
      </w:r>
      <m:oMath>
        <m:r>
          <m:rPr>
            <m:sty m:val="i"/>
          </m:rPr>
          <m:t>P</m:t>
        </m:r>
      </m:oMath>
      <w:r>
        <w:rPr/>
        <w:t xml:space="preserve"> au voisinage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montrer qu'il existe un réel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si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À l'aide de la question 2. c), montrer qu'il existe un réel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si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</m:oMath>
      <w:r>
        <w:rPr/>
        <w:t xml:space="preserve">, on a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</m:e>
        </m:d>
      </m:oMath>
      <w:r>
        <w:rPr>
          <w:rFonts w:eastAsia="Georgia" w:cs="Georgia" w:ascii="Georgia" w:hAnsi="Georgia"/>
        </w:rPr>
        <w:t xml:space="preserve"> (on distinguera les deux éventualités : soit,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n'est racine d'aucun des polynômes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, soit, il existe un entier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Déduire des deux questions précédentes que pour </w:t>
      </w:r>
      <m:oMath>
        <m:r>
          <m:rPr>
            <m:sty m:val="i"/>
          </m:rPr>
          <m:t>δ</m:t>
        </m:r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δ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δ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a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</m:e>
        </m:d>
        <m:r>
          <m:rPr>
            <m:sty m:val="p"/>
          </m:rPr>
          <m:t>−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et que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réels qui ne sont pas racines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qui vérifient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alors le nombre de racines réelles de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a)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une racine (réelle ou complexe) de </w:t>
      </w:r>
      <m:oMath>
        <m:r>
          <m:rPr>
            <m:sty m:val="i"/>
          </m:rPr>
          <m:t>P</m:t>
        </m:r>
      </m:oMath>
      <w:r>
        <w:rPr/>
        <w:t xml:space="preserve">. Montrer que si </w:t>
      </w:r>
      <m:oMath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alors </w:t>
      </w:r>
      <m:oMath>
        <m:r>
          <m:rPr>
            <m:sty m:val="p"/>
          </m:rPr>
          <m:t>|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|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×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déduire, pour toute racine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l'inégalité : </w:t>
      </w:r>
      <m:oMath>
        <m:r>
          <m:rPr>
            <m:sty m:val="p"/>
          </m:rPr>
          <m:t>|</m:t>
        </m:r>
        <m:r>
          <m:rPr>
            <m:sty m:val="i"/>
          </m:rPr>
          <m:t>α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en français, un algorithme permettant de déterminer le nombre de racines réelles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définit en Pascal</w:t>
      </w:r>
      <w:r>
        <w:rPr/>
        <w:br w:type="textWrapping"/>
      </w:r>
      <w:r>
        <w:rPr/>
        <w:t xml:space="preserve">const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r>
          <m:rPr>
            <m:sty m:val="p"/>
          </m:rPr>
          <m:t>…</m:t>
        </m:r>
      </m:oMath>
      <w:r>
        <w:rPr/>
        <w:t xml:space="preserve">;</w:t>
      </w:r>
      <w:r>
        <w:rPr/>
        <w:br w:type="textWrapping"/>
      </w:r>
      <w:r>
        <w:rPr/>
        <w:t xml:space="preserve">Type tab = array [ </w:t>
      </w:r>
      <m:oMath>
        <m:r>
          <m:rPr>
            <m:sty m:val="p"/>
          </m:rPr>
          <m:t>1</m:t>
        </m:r>
        <m:r>
          <m:rPr>
            <m:sty m:val="p"/>
          </m:rPr>
          <m:t>.</m:t>
        </m:r>
        <m:r>
          <m:rPr>
            <m:sty m:val="p"/>
          </m:rPr>
          <m:t>n</m:t>
        </m:r>
      </m:oMath>
      <w:r>
        <w:rPr/>
        <w:t xml:space="preserve"> ] of real ;</w:t>
      </w:r>
      <w:r>
        <w:rPr/>
        <w:br w:type="textWrapping"/>
      </w:r>
      <w:r>
        <w:rPr/>
        <w:t xml:space="preserve">Var T : tab ;</w:t>
      </w:r>
      <w:r>
        <w:rPr/>
        <w:br w:type="textWrapping"/>
      </w:r>
      <w:r>
        <w:rPr>
          <w:rFonts w:eastAsia="Georgia" w:cs="Georgia" w:ascii="Georgia" w:hAnsi="Georgia"/>
        </w:rPr>
        <w:t xml:space="preserve">Écrire une fonction Pascal dont l'en-tête est Function nbchgs(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: tab) : integer qui donne le nombre de changements de signe dans la suite de réels ( </w:t>
      </w:r>
      <m:oMath>
        <m:r>
          <m:rPr>
            <m:sty m:val="p"/>
          </m:rPr>
          <m:t>T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T</m:t>
        </m:r>
        <m:r>
          <m:rPr>
            <m:sty m:val="p"/>
          </m:rPr>
          <m:t>[</m:t>
        </m:r>
        <m:r>
          <m:rPr>
            <m:sty m:val="p"/>
          </m:rPr>
          <m:t>n</m:t>
        </m:r>
        <m:r>
          <m:rPr>
            <m:sty m:val="p"/>
          </m:rPr>
          <m:t>]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On tiendra compte du fait que le tableau T peut contenir des éléments nuls. La fonction nbchgs n'utilisera que le tableau T et aucun autre tableau auxiliaire. On expliquera en français la démarche utilisée.</w:t>
      </w:r>
    </w:p>
    <w:p>
      <w:pPr>
        <w:spacing w:line="271" w:before="330" w:lineRule="auto"/>
      </w:pPr>
      <w:bookmarkStart w:id="3" w:name="partie_iii_un_majorant_du_nombre_aa5398"/>
      <w:r>
        <w:rPr>
          <w:rFonts w:eastAsia="Georgia" w:cs="Georgia" w:ascii="Georgia" w:hAnsi="Georgia"/>
          <w:b/>
          <w:sz w:val="42"/>
        </w:rPr>
        <w:t xml:space="preserve">Partie III. Un majorant du nombre de racines réelles de </w:t>
      </w:r>
      <m:oMath>
        <m:r>
          <m:rPr>
            <m:sty m:val="i"/>
          </m:rPr>
          <w:rPr>
            <w:sz w:val="42"/>
          </w:rPr>
          <m:t>P</m:t>
        </m:r>
      </m:oMath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le polynôme réciproque du polynôme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défini par :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n</m:t>
        </m:r>
      </m:oMath>
      <w:r>
        <w:rPr/>
        <w:t xml:space="preserve"> un entier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considère l'application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qui, à tout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normalisé, à coefficients réels,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associe le polynôme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le nombre de racines non nulles de </w:t>
      </w:r>
      <m:oMath>
        <m:r>
          <m:rPr>
            <m:sty m:val="i"/>
          </m:rPr>
          <m:t>P</m:t>
        </m:r>
      </m:oMath>
      <w:r>
        <w:rPr/>
        <w:t xml:space="preserve"> dans l'intervalle [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] comptées avec leurs ordres de multiplicité, par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le nombre de racines de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∪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comptées avec leurs ordres de multiplicité, et par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de racines réelles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comptées avec leurs ordres de multiplicité.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Établir, à l'aide du théorème de Rolle, l'inégalité :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b)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p"/>
          </m:rPr>
          <m:t>⋯</m:t>
        </m:r>
        <m:r>
          <m:rPr>
            <m:sty m:val="p"/>
          </m:rPr>
          <m:t>∘</m:t>
        </m:r>
        <m:r>
          <m:rPr>
            <m:sty m:val="i"/>
          </m:rPr>
          <m:t>T</m:t>
        </m:r>
      </m:oMath>
      <w:r>
        <w:rPr/>
        <w:t xml:space="preserve"> ( </w:t>
      </w:r>
      <m:oMath>
        <m:r>
          <m:rPr>
            <m:sty m:val="i"/>
          </m:rPr>
          <m:t>k</m:t>
        </m:r>
      </m:oMath>
      <w:r>
        <w:rPr/>
        <w:t xml:space="preserve"> fois). 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Montrer que pour tout réel </w:t>
      </w:r>
      <m:oMath>
        <m:r>
          <m:rPr>
            <m:sty m:val="i"/>
          </m:rPr>
          <m:t>x</m:t>
        </m:r>
      </m:oMath>
      <w:r>
        <w:rPr/>
        <w:t xml:space="preserve"> non nul, on a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</m:oMath>
      <w:r>
        <w:rPr/>
        <w:t xml:space="preserve"> et pour tout entier naturel </w:t>
      </w:r>
      <m:oMath>
        <m:r>
          <m:rPr>
            <m:sty m:val="i"/>
          </m:rPr>
          <m:t>k</m:t>
        </m:r>
      </m:oMath>
      <w:r>
        <w:rPr/>
        <w:t xml:space="preserve"> non nul, on pose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Établir, pour tout réel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l'inégalité :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y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admet la propriété suivante : soit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/</m:t>
        </m:r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ρ</m:t>
        </m:r>
        <m:r>
          <m:rPr>
            <m:sty m:val="p"/>
          </m:rPr>
          <m:t>}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un réel strictement positif tel que pour tout </w:t>
      </w:r>
      <m:oMath>
        <m:r>
          <m:rPr>
            <m:sty m:val="i"/>
          </m:rPr>
          <m:t>z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ρ</m:t>
            </m:r>
          </m:sub>
        </m:sSub>
      </m:oMath>
      <w:r>
        <w:rPr/>
        <w:t xml:space="preserve">,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. Alors, le nombre de racines réelles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comptées avec leurs ordres de multiplicité, dans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est majoré par le réel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ρ</m:t>
                    </m:r>
                  </m:num>
                  <m:den>
                    <m:r>
                      <m:rPr>
                        <m:sty m:val="i"/>
                      </m:rPr>
                      <m:t>r</m:t>
                    </m:r>
                  </m:den>
                </m:f>
              </m:e>
            </m:d>
          </m:den>
        </m:f>
        <m:r>
          <m:rPr>
            <m:sty m:val="p"/>
          </m:rPr>
          <m:t>×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μ</m:t>
                </m:r>
              </m:num>
              <m:den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appliquant cette propriété au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déduire des questions précédentes que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avec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par :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θ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 paramètre réel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i) Étudier les variations de </w:t>
      </w:r>
      <m:oMath>
        <m:r>
          <m:rPr>
            <m:sty m:val="i"/>
          </m:rPr>
          <m:t>ψ</m:t>
        </m:r>
      </m:oMath>
      <w:r>
        <w:rPr/>
        <w:t xml:space="preserve">.</w:t>
      </w:r>
      <w:r>
        <w:rPr/>
        <w:br w:type="textWrapping"/>
      </w:r>
      <w:r>
        <w:rPr/>
        <w:t xml:space="preserve">ii) Montrer que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θ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e>
        </m:rad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θ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iii) En déduire l'inégalité :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d) En supposant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démontrerait de même (et on admettra dans la suite du problème)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L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e>
          </m:rad>
        </m:oMath>
      </m:oMathPara>
    </w:p>
    <w:p>
      <w:pPr>
        <w:spacing w:after="220" w:lineRule="auto"/>
      </w:pPr>
      <w:r>
        <w:rPr/>
        <w:t xml:space="preserve">Conclure en donnant un majorant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, fonction des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4" w:name="partie_iv_nombre_de_racines_réell_b992a0"/>
      <w:r>
        <w:rPr>
          <w:rFonts w:eastAsia="Georgia" w:cs="Georgia" w:ascii="Georgia" w:hAnsi="Georgia"/>
          <w:b/>
          <w:sz w:val="42"/>
        </w:rPr>
        <w:t xml:space="preserve">Partie IV. Nombre de racines réelles d'un polynôme de degré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rFonts w:eastAsia="Georgia" w:cs="Georgia" w:ascii="Georgia" w:hAnsi="Georgia"/>
          <w:b/>
          <w:sz w:val="42"/>
        </w:rPr>
        <w:t xml:space="preserve"> à coefficients aléatoires</w:t>
      </w:r>
      <w:bookmarkEnd w:id="4"/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supérieur ou égal à 2 , on considère dans cette partie, les variables aléatoires réelles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 et de même loi de Poisson de paramètre </w:t>
      </w:r>
      <m:oMath>
        <m:r>
          <m:rPr>
            <m:sty m:val="i"/>
          </m:rPr>
          <m:t>λ</m:t>
        </m:r>
      </m:oMath>
      <w:r>
        <w:rPr/>
        <w:t xml:space="preserve">, strictement positif.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, on considère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>
          <w:rFonts w:eastAsia="Georgia" w:cs="Georgia" w:ascii="Georgia" w:hAnsi="Georgia"/>
        </w:rPr>
        <w:t xml:space="preserve"> d'indéterminée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défini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ω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de racines réelles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/>
        <w:t xml:space="preserve">. On admet que l'application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ω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définit la variable aléatoire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. Rappeler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À l'aide des résultats de la partie III, montrer que 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r>
            <m:rPr>
              <m:sty m:val="p"/>
            </m:rPr>
            <m:t>+</m:t>
          </m:r>
          <m:r>
            <m:rPr>
              <m:sty m:val="p"/>
            </m:rPr>
            <m:t>4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×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e>
              </m:d>
            </m:e>
          </m:ra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concave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On suppose l'existence des espérances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que, pour tout couple (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de réels positifs, on a :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En prenant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établir l'inégalité suivante :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a) Montrer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 est concave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positif. Montrer que la série de terme général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e>
        </m:rad>
        <m:r>
          <m:rPr>
            <m:sty m:val="p"/>
          </m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est convergente.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a) Prouver l'existence de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que, pour tout réel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strictement supérieur à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β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bookmarkStart w:id="5" w:name="fin"/>
      <w:r>
        <w:rPr>
          <w:b/>
          <w:sz w:val="42"/>
        </w:rPr>
        <w:t xml:space="preserve">* FIN *</w:t>
      </w:r>
      <w:bookmarkEnd w:id="5"/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2026-05-03T11:16:16.677Z</dcterms:created>
  <dcterms:modified xsi:type="dcterms:W3CDTF">2026-05-03T11:16:16.677Z</dcterms:modified>
</cp:coreProperties>
</file>