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271" w:before="330" w:lineRule="auto"/>
      </w:pPr>
      <w:bookmarkStart w:id="0" w:name="conception_essec_bs_hec_paris"/>
      <w:r>
        <w:rPr>
          <w:b/>
          <w:sz w:val="42"/>
        </w:rPr>
        <w:t xml:space="preserve">Conception : ESSEC BS - HEC PARIS</w:t>
      </w:r>
      <w:bookmarkEnd w:id="0"/>
    </w:p>
    <w:p>
      <w:pPr>
        <w:spacing w:line="271" w:before="330" w:lineRule="auto"/>
      </w:pPr>
      <w:bookmarkStart w:id="1" w:name="mathématiques_approfondies_filièr_336fba"/>
      <w:r>
        <w:rPr>
          <w:rFonts w:eastAsia="Georgia" w:cs="Georgia" w:ascii="Georgia" w:hAnsi="Georgia"/>
          <w:b/>
          <w:sz w:val="42"/>
        </w:rPr>
        <w:t xml:space="preserve">MATHÉMATIQUES APPROFONDIES FILIÈRE ÉCONOMIQUE ET COMMERCIALE VOIE GÉNÉRALE</w:t>
      </w:r>
      <w:bookmarkEnd w:id="1"/>
    </w:p>
    <w:p>
      <w:pPr>
        <w:spacing w:after="220" w:lineRule="auto"/>
      </w:pPr>
      <w:r>
        <w:rPr>
          <w:rFonts w:eastAsia="Georgia" w:cs="Georgia" w:ascii="Georgia" w:hAnsi="Georgia"/>
        </w:rPr>
        <w:t xml:space="preserve">Jeudi 24 avril 2025, de 14 h. à 18 h.</w:t>
      </w:r>
    </w:p>
    <w:p>
      <w:pPr>
        <w:spacing w:after="220" w:lineRule="auto"/>
      </w:pPr>
      <w:r>
        <w:rPr>
          <w:rFonts w:eastAsia="Georgia" w:cs="Georgia" w:ascii="Georgia" w:hAnsi="Georgia"/>
        </w:rPr>
        <w:t xml:space="preserve">La présentation, la lisibilité, l'orthographe, la qualité de la rédaction, la clarté et la précision des raisonnements entreront pour une part importante dans l'appréciation des copies.</w:t>
      </w:r>
      <w:r>
        <w:rPr/>
        <w:br w:type="textWrapping"/>
      </w:r>
      <w:r>
        <w:rPr>
          <w:rFonts w:eastAsia="Georgia" w:cs="Georgia" w:ascii="Georgia" w:hAnsi="Georgia"/>
        </w:rPr>
        <w:t xml:space="preserve">Les candidats sont invités à encadrer dans la mesure du possible les résultats de leurs calculs.</w:t>
      </w:r>
      <w:r>
        <w:rPr/>
        <w:br w:type="textWrapping"/>
      </w:r>
      <w:r>
        <w:rPr>
          <w:rFonts w:eastAsia="Georgia" w:cs="Georgia" w:ascii="Georgia" w:hAnsi="Georgia"/>
        </w:rPr>
        <w:t xml:space="preserve">Aucun document n'est autorisé. L'utilisation de toute calculatrice et de tout matériel électronique est interdite. Seule l'utilisation d'une règle graduée est autorisée.</w:t>
      </w:r>
      <w:r>
        <w:rPr/>
        <w:br w:type="textWrapping"/>
      </w:r>
      <w:r>
        <w:rPr>
          <w:rFonts w:eastAsia="Georgia" w:cs="Georgia" w:ascii="Georgia" w:hAnsi="Georgia"/>
        </w:rPr>
        <w:t xml:space="preserve">Si au cours de l'épreuve, un candidat repère ce qui lui semble être une erreur d'énoncé, il la signalera sur sa copie et poursuivra sa composition en expliquant les raisons des initiatives qu'il sera amené à prendre.</w:t>
      </w:r>
    </w:p>
    <w:p>
      <w:pPr>
        <w:spacing w:line="271" w:before="330" w:lineRule="auto"/>
      </w:pPr>
      <w:bookmarkStart w:id="2" w:name="notations"/>
      <w:r>
        <w:rPr>
          <w:b/>
          <w:sz w:val="42"/>
        </w:rPr>
        <w:t xml:space="preserve">Notations</w:t>
      </w:r>
      <w:bookmarkEnd w:id="2"/>
    </w:p>
    <w:p>
      <w:pPr>
        <w:spacing w:after="220" w:lineRule="auto"/>
      </w:pPr>
      <w:r>
        <w:rPr/>
        <w:t xml:space="preserve">Dans tout le texte, on adopte les notations suivantes :</w:t>
      </w:r>
    </w:p>
    <w:p>
      <w:pPr>
        <w:numPr>
          <w:ilvl w:val="0"/>
          <w:numId w:val="2"/>
        </w:numPr>
        <w:spacing w:lineRule="auto"/>
      </w:pPr>
      <w:r>
        <w:rPr/>
        <w:t xml:space="preserve">Pour tout </w:t>
      </w:r>
      <m:oMath>
        <m:r>
          <m:rPr>
            <m:sty m:val="i"/>
          </m:rPr>
          <m:t>n</m:t>
        </m:r>
        <m:r>
          <m:rPr>
            <m:sty m:val="p"/>
          </m:rPr>
          <m:t>∈</m:t>
        </m:r>
        <m:sSup>
          <m:sSupPr/>
          <m:e>
            <m:r>
              <m:rPr>
                <m:scr m:val="double-struck"/>
              </m:rPr>
              <m:t>N</m:t>
            </m:r>
          </m:e>
          <m:sup>
            <m:r>
              <m:rPr>
                <m:sty m:val="p"/>
              </m:rPr>
              <m:t>∗</m:t>
            </m:r>
          </m:sup>
        </m:sSup>
      </m:oMath>
      <w:r>
        <w:rPr/>
        <w:t xml:space="preserve">, on note </w:t>
      </w:r>
      <m:oMath>
        <m:sSub>
          <m:sSubPr/>
          <m:e>
            <m:r>
              <m:rPr>
                <m:sty m:val="i"/>
              </m:rPr>
              <m:t>I</m:t>
            </m:r>
          </m:e>
          <m:sub>
            <m:r>
              <m:rPr>
                <m:sty m:val="i"/>
              </m:rPr>
              <m:t>n</m:t>
            </m:r>
          </m:sub>
        </m:sSub>
      </m:oMath>
      <w:r>
        <w:rPr>
          <w:rFonts w:eastAsia="Georgia" w:cs="Georgia" w:ascii="Georgia" w:hAnsi="Georgia"/>
        </w:rPr>
        <w:t xml:space="preserve"> la matrice identité de </w:t>
      </w:r>
      <m:oMath>
        <m:sSub>
          <m:sSubPr/>
          <m:e>
            <m:r>
              <m:rPr>
                <m:scr m:val="script"/>
              </m:rPr>
              <m:t>M</m:t>
            </m:r>
          </m:e>
          <m:sub>
            <m:r>
              <m:rPr>
                <m:sty m:val="i"/>
              </m:rPr>
              <m:t>n</m:t>
            </m:r>
          </m:sub>
        </m:sSub>
        <m:r>
          <m:rPr>
            <m:sty m:val="p"/>
          </m:rPr>
          <m:t>(</m:t>
        </m:r>
        <m:r>
          <m:rPr>
            <m:scr m:val="double-struck"/>
          </m:rPr>
          <m:t>R</m:t>
        </m:r>
        <m:r>
          <m:rPr>
            <m:sty m:val="p"/>
          </m:rPr>
          <m:t>)</m:t>
        </m:r>
      </m:oMath>
      <w:r>
        <w:rPr/>
        <w:t xml:space="preserve">.</w:t>
      </w:r>
    </w:p>
    <w:p>
      <w:pPr>
        <w:numPr>
          <w:ilvl w:val="0"/>
          <w:numId w:val="2"/>
        </w:numPr>
        <w:spacing w:lineRule="auto"/>
      </w:pPr>
      <w:r>
        <w:rPr/>
        <w:t xml:space="preserve">Pour tout </w:t>
      </w:r>
      <m:oMath>
        <m:r>
          <m:rPr>
            <m:sty m:val="p"/>
          </m:rPr>
          <m:t>(</m:t>
        </m:r>
        <m:r>
          <m:rPr>
            <m:sty m:val="i"/>
          </m:rPr>
          <m:t>n</m:t>
        </m:r>
        <m:r>
          <m:rPr>
            <m:sty m:val="p"/>
          </m:rPr>
          <m:t>,</m:t>
        </m:r>
        <m:r>
          <m:rPr>
            <m:sty m:val="i"/>
          </m:rPr>
          <m:t>p</m:t>
        </m:r>
        <m:r>
          <m:rPr>
            <m:sty m:val="p"/>
          </m:rPr>
          <m:t>)</m:t>
        </m:r>
        <m:r>
          <m:rPr>
            <m:sty m:val="p"/>
          </m:rPr>
          <m:t>∈</m:t>
        </m:r>
        <m:sSup>
          <m:sSupPr/>
          <m:e>
            <m:r>
              <m:rPr>
                <m:scr m:val="double-struck"/>
              </m:rPr>
              <m:t>N</m:t>
            </m:r>
          </m:e>
          <m:sup>
            <m:r>
              <m:rPr>
                <m:sty m:val="p"/>
              </m:rPr>
              <m:t>∗</m:t>
            </m:r>
          </m:sup>
        </m:sSup>
        <m:r>
          <m:rPr>
            <m:sty m:val="p"/>
          </m:rPr>
          <m:t>×</m:t>
        </m:r>
        <m:sSup>
          <m:sSupPr/>
          <m:e>
            <m:r>
              <m:rPr>
                <m:scr m:val="double-struck"/>
              </m:rPr>
              <m:t>N</m:t>
            </m:r>
          </m:e>
          <m:sup>
            <m:r>
              <m:rPr>
                <m:sty m:val="p"/>
              </m:rPr>
              <m:t>∗</m:t>
            </m:r>
          </m:sup>
        </m:sSup>
      </m:oMath>
      <w:r>
        <w:rPr/>
        <w:t xml:space="preserve"> et toute matrice </w:t>
      </w:r>
      <m:oMath>
        <m:r>
          <m:rPr>
            <m:sty m:val="i"/>
          </m:rPr>
          <m:t>A</m:t>
        </m:r>
        <m:r>
          <m:rPr>
            <m:sty m:val="p"/>
          </m:rPr>
          <m:t>∈</m:t>
        </m:r>
        <m:sSub>
          <m:sSubPr/>
          <m:e>
            <m:r>
              <m:rPr>
                <m:scr m:val="script"/>
              </m:rPr>
              <m:t>M</m:t>
            </m:r>
          </m:e>
          <m:sub>
            <m:r>
              <m:rPr>
                <m:sty m:val="i"/>
              </m:rPr>
              <m:t>n</m:t>
            </m:r>
            <m:r>
              <m:rPr>
                <m:sty m:val="p"/>
              </m:rPr>
              <m:t>,</m:t>
            </m:r>
            <m:r>
              <m:rPr>
                <m:sty m:val="i"/>
              </m:rPr>
              <m:t>p</m:t>
            </m:r>
          </m:sub>
        </m:sSub>
        <m:r>
          <m:rPr>
            <m:sty m:val="p"/>
          </m:rPr>
          <m:t>(</m:t>
        </m:r>
        <m:r>
          <m:rPr>
            <m:scr m:val="double-struck"/>
          </m:rPr>
          <m:t>R</m:t>
        </m:r>
        <m:r>
          <m:rPr>
            <m:sty m:val="p"/>
          </m:rPr>
          <m:t>)</m:t>
        </m:r>
      </m:oMath>
      <w:r>
        <w:rPr/>
        <w:t xml:space="preserve"> on note </w:t>
      </w:r>
      <m:oMath>
        <m:r>
          <m:rPr>
            <m:sty m:val="p"/>
          </m:rPr>
          <m:t>ker</m:t>
        </m:r>
        <m:r>
          <m:rPr>
            <m:sty m:val="p"/>
          </m:rPr>
          <m:t>(</m:t>
        </m:r>
        <m:r>
          <m:rPr>
            <m:sty m:val="i"/>
          </m:rPr>
          <m:t>A</m:t>
        </m:r>
        <m:r>
          <m:rPr>
            <m:sty m:val="p"/>
          </m:rPr>
          <m:t>)</m:t>
        </m:r>
      </m:oMath>
      <w:r>
        <w:rPr/>
        <w:t xml:space="preserve"> et </w:t>
      </w:r>
      <m:oMath>
        <m:r>
          <m:rPr>
            <m:sty m:val="p"/>
          </m:rPr>
          <m:t>Im</m:t>
        </m:r>
        <m:r>
          <m:rPr>
            <m:sty m:val="p"/>
          </m:rPr>
          <m:t>(</m:t>
        </m:r>
        <m:r>
          <m:rPr>
            <m:sty m:val="i"/>
          </m:rPr>
          <m:t>A</m:t>
        </m:r>
        <m:r>
          <m:rPr>
            <m:sty m:val="p"/>
          </m:rPr>
          <m:t>)</m:t>
        </m:r>
      </m:oMath>
      <w:r>
        <w:rPr/>
        <w:t xml:space="preserve"> les ensembles :</w:t>
      </w:r>
      <w:r>
        <w:rPr/>
        <w:br w:type="textWrapping"/>
      </w:r>
      <m:oMathPara>
        <m:oMath>
          <m:m>
            <m:mPr>
              <m:plcHide m:val="1"/>
              <m:cGpRule m:val="4"/>
              <m:mcs>
                <m:mc>
                  <m:mcPr>
                    <m:count m:val="1"/>
                    <m:mcJc m:val="right"/>
                  </m:mcPr>
                </m:mc>
                <m:mc>
                  <m:mcPr>
                    <m:count m:val="1"/>
                    <m:mcJc m:val="left"/>
                  </m:mcPr>
                </m:mc>
              </m:mcs>
              <m:ctrlPr>
                <w:rPr>
                  <w:rFonts w:ascii="Cambria Math" w:hAnsi="Cambria Math"/>
                  <w:i/>
                </w:rPr>
              </m:ctrlPr>
            </m:mPr>
            <m:mr>
              <m:e>
                <m:r>
                  <m:rPr>
                    <m:sty m:val="p"/>
                  </m:rPr>
                  <m:t>ker</m:t>
                </m:r>
                <m:r>
                  <m:rPr>
                    <m:sty m:val="p"/>
                  </m:rPr>
                  <m:t>(</m:t>
                </m:r>
                <m:r>
                  <m:rPr>
                    <m:sty m:val="i"/>
                  </m:rPr>
                  <m:t>A</m:t>
                </m:r>
                <m:r>
                  <m:rPr>
                    <m:sty m:val="p"/>
                  </m:rPr>
                  <m:t>)</m:t>
                </m:r>
              </m:e>
              <m:e>
                <m:r>
                  <m:rPr>
                    <m:sty m:val="i"/>
                  </m:rPr>
                  <m:t xml:space="preserve"> </m:t>
                </m:r>
                <m:r>
                  <m:rPr>
                    <m:sty m:val="p"/>
                  </m:rPr>
                  <m:t>=</m:t>
                </m:r>
                <m:d>
                  <m:dPr>
                    <m:begChr m:val="{"/>
                    <m:endChr m:val="}"/>
                    <m:ctrlPr>
                      <w:rPr>
                        <w:rFonts w:ascii="Cambria Math" w:hAnsi="Cambria Math"/>
                      </w:rPr>
                    </m:ctrlPr>
                  </m:dPr>
                  <m:e>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r>
                      <m:rPr>
                        <m:sty m:val="p"/>
                      </m:rPr>
                      <m:t>∣</m:t>
                    </m:r>
                    <m:r>
                      <m:rPr>
                        <m:sty m:val="i"/>
                      </m:rPr>
                      <m:t>A</m:t>
                    </m:r>
                    <m:r>
                      <m:rPr>
                        <m:sty m:val="i"/>
                      </m:rPr>
                      <m:t>X</m:t>
                    </m:r>
                    <m:r>
                      <m:rPr>
                        <m:sty m:val="p"/>
                      </m:rPr>
                      <m:t>=</m:t>
                    </m:r>
                    <m:r>
                      <m:rPr>
                        <m:sty m:val="p"/>
                      </m:rPr>
                      <m:t>0</m:t>
                    </m:r>
                  </m:e>
                </m:d>
                <m:r>
                  <m:rPr>
                    <m:sty m:val="p"/>
                  </m:rPr>
                  <m:t>,</m:t>
                </m:r>
              </m:e>
            </m:mr>
            <m:mr>
              <m:e>
                <m:r>
                  <m:rPr>
                    <m:sty m:val="p"/>
                  </m:rPr>
                  <m:t>Im</m:t>
                </m:r>
                <m:r>
                  <m:rPr>
                    <m:sty m:val="p"/>
                  </m:rPr>
                  <m:t>(</m:t>
                </m:r>
                <m:r>
                  <m:rPr>
                    <m:sty m:val="i"/>
                  </m:rPr>
                  <m:t>A</m:t>
                </m:r>
                <m:r>
                  <m:rPr>
                    <m:sty m:val="p"/>
                  </m:rPr>
                  <m:t>)</m:t>
                </m:r>
              </m:e>
              <m:e>
                <m:r>
                  <m:rPr>
                    <m:sty m:val="i"/>
                  </m:rPr>
                  <m:t xml:space="preserve"> </m:t>
                </m:r>
                <m:r>
                  <m:rPr>
                    <m:sty m:val="p"/>
                  </m:rPr>
                  <m:t>=</m:t>
                </m:r>
                <m:d>
                  <m:dPr>
                    <m:begChr m:val="{"/>
                    <m:endChr m:val="}"/>
                    <m:ctrlPr>
                      <w:rPr>
                        <w:rFonts w:ascii="Cambria Math" w:hAnsi="Cambria Math"/>
                      </w:rPr>
                    </m:ctrlPr>
                  </m:dPr>
                  <m:e>
                    <m:r>
                      <m:rPr>
                        <m:sty m:val="i"/>
                      </m:rPr>
                      <m:t>A</m:t>
                    </m:r>
                    <m:r>
                      <m:rPr>
                        <m:sty m:val="i"/>
                      </m:rPr>
                      <m:t>X</m:t>
                    </m:r>
                    <m:r>
                      <m:rPr>
                        <m:sty m:val="p"/>
                      </m:rPr>
                      <m:t>∣</m:t>
                    </m:r>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e>
                </m:d>
                <m:r>
                  <m:rPr>
                    <m:sty m:val="p"/>
                  </m:rPr>
                  <m:t>.</m:t>
                </m:r>
              </m:e>
            </m:mr>
          </m:m>
        </m:oMath>
      </m:oMathPara>
    </w:p>
    <w:p>
      <w:pPr>
        <w:numPr>
          <w:ilvl w:val="0"/>
          <w:numId w:val="2"/>
        </w:numPr>
        <w:spacing w:lineRule="auto"/>
      </w:pPr>
      <w:r>
        <w:rPr/>
        <w:t xml:space="preserve">Lorsque </w:t>
      </w:r>
      <m:oMath>
        <m:r>
          <m:rPr>
            <m:sty m:val="i"/>
          </m:rPr>
          <m:t>A</m:t>
        </m:r>
        <m:r>
          <m:rPr>
            <m:sty m:val="p"/>
          </m:rPr>
          <m:t>=</m:t>
        </m:r>
        <m:r>
          <m:rPr>
            <m:sty m:val="p"/>
          </m:rPr>
          <m:t>[</m:t>
        </m:r>
        <m:r>
          <m:rPr>
            <m:sty m:val="i"/>
          </m:rPr>
          <m:t>a</m:t>
        </m:r>
        <m:r>
          <m:rPr>
            <m:sty m:val="p"/>
          </m:rPr>
          <m:t>]</m:t>
        </m:r>
        <m:r>
          <m:rPr>
            <m:sty m:val="p"/>
          </m:rPr>
          <m:t>∈</m:t>
        </m:r>
        <m:sSub>
          <m:sSubPr/>
          <m:e>
            <m:r>
              <m:rPr>
                <m:scr m:val="script"/>
              </m:rPr>
              <m:t>M</m:t>
            </m:r>
          </m:e>
          <m:sub>
            <m:r>
              <m:rPr>
                <m:sty m:val="p"/>
              </m:rPr>
              <m:t>1</m:t>
            </m:r>
          </m:sub>
        </m:sSub>
        <m:r>
          <m:rPr>
            <m:sty m:val="p"/>
          </m:rPr>
          <m:t>(</m:t>
        </m:r>
        <m:r>
          <m:rPr>
            <m:scr m:val="double-struck"/>
          </m:rPr>
          <m:t>R</m:t>
        </m:r>
        <m:r>
          <m:rPr>
            <m:sty m:val="p"/>
          </m:rPr>
          <m:t>)</m:t>
        </m:r>
      </m:oMath>
      <w:r>
        <w:rPr>
          <w:rFonts w:eastAsia="Georgia" w:cs="Georgia" w:ascii="Georgia" w:hAnsi="Georgia"/>
        </w:rPr>
        <w:t xml:space="preserve">, où </w:t>
      </w:r>
      <m:oMath>
        <m:r>
          <m:rPr>
            <m:sty m:val="i"/>
          </m:rPr>
          <m:t>a</m:t>
        </m:r>
        <m:r>
          <m:rPr>
            <m:sty m:val="p"/>
          </m:rPr>
          <m:t>∈</m:t>
        </m:r>
        <m:r>
          <m:rPr>
            <m:scr m:val="double-struck"/>
          </m:rPr>
          <m:t>R</m:t>
        </m:r>
      </m:oMath>
      <w:r>
        <w:rPr/>
        <w:t xml:space="preserve">, on identifie </w:t>
      </w:r>
      <m:oMath>
        <m:r>
          <m:rPr>
            <m:sty m:val="i"/>
          </m:rPr>
          <m:t>A</m:t>
        </m:r>
      </m:oMath>
      <w:r>
        <w:rPr>
          <w:rFonts w:eastAsia="Georgia" w:cs="Georgia" w:ascii="Georgia" w:hAnsi="Georgia"/>
        </w:rPr>
        <w:t xml:space="preserve"> au réel </w:t>
      </w:r>
      <m:oMath>
        <m:r>
          <m:rPr>
            <m:sty m:val="i"/>
          </m:rPr>
          <m:t>a</m:t>
        </m:r>
      </m:oMath>
      <w:r>
        <w:rPr/>
        <w:t xml:space="preserve">.</w:t>
      </w:r>
    </w:p>
    <w:p>
      <w:pPr>
        <w:numPr>
          <w:ilvl w:val="0"/>
          <w:numId w:val="2"/>
        </w:numPr>
        <w:spacing w:lineRule="auto"/>
      </w:pPr>
      <w:r>
        <w:rPr/>
        <w:t xml:space="preserve">Pour tout </w:t>
      </w:r>
      <m:oMath>
        <m:r>
          <m:rPr>
            <m:sty m:val="p"/>
          </m:rPr>
          <m:t>(</m:t>
        </m:r>
        <m:r>
          <m:rPr>
            <m:sty m:val="i"/>
          </m:rPr>
          <m:t>i</m:t>
        </m:r>
        <m:r>
          <m:rPr>
            <m:sty m:val="p"/>
          </m:rPr>
          <m:t>,</m:t>
        </m:r>
        <m:r>
          <m:rPr>
            <m:sty m:val="i"/>
          </m:rPr>
          <m:t>j</m:t>
        </m:r>
        <m:r>
          <m:rPr>
            <m:sty m:val="p"/>
          </m:rPr>
          <m:t>)</m:t>
        </m:r>
        <m:r>
          <m:rPr>
            <m:sty m:val="p"/>
          </m:rPr>
          <m:t>∈</m:t>
        </m:r>
        <m:r>
          <m:rPr>
            <m:sty m:val="p"/>
          </m:rPr>
          <m:t>[</m:t>
        </m:r>
        <m:r>
          <m:rPr>
            <m:sty m:val="p"/>
          </m:rPr>
          <m:t xml:space="preserve"> </m:t>
        </m:r>
        <m:r>
          <m:rPr>
            <m:sty m:val="p"/>
          </m:rPr>
          <m:t>[</m:t>
        </m:r>
        <m:r>
          <m:rPr>
            <m:sty m:val="p"/>
          </m:rPr>
          <m:t>1</m:t>
        </m:r>
        <m:r>
          <m:rPr>
            <m:sty m:val="p"/>
          </m:rPr>
          <m:t>,</m:t>
        </m:r>
        <m:r>
          <m:rPr>
            <m:sty m:val="i"/>
          </m:rPr>
          <m:t>n</m:t>
        </m:r>
        <m:r>
          <m:rPr>
            <m:sty m:val="p"/>
          </m:rPr>
          <m:t>]</m:t>
        </m:r>
        <m:r>
          <m:rPr>
            <m:sty m:val="p"/>
          </m:rPr>
          <m:t xml:space="preserve"> </m:t>
        </m:r>
        <m:r>
          <m:rPr>
            <m:sty m:val="p"/>
          </m:rPr>
          <m:t>]</m:t>
        </m:r>
        <m:r>
          <m:rPr>
            <m:sty m:val="p"/>
          </m:rPr>
          <m:t>×</m:t>
        </m:r>
        <m:r>
          <m:rPr>
            <m:sty m:val="p"/>
          </m:rPr>
          <m:t>[</m:t>
        </m:r>
        <m:r>
          <m:rPr>
            <m:sty m:val="p"/>
          </m:rPr>
          <m:t xml:space="preserve"> </m:t>
        </m:r>
        <m:r>
          <m:rPr>
            <m:sty m:val="p"/>
          </m:rPr>
          <m:t>[</m:t>
        </m:r>
        <m:r>
          <m:rPr>
            <m:sty m:val="p"/>
          </m:rPr>
          <m:t>1</m:t>
        </m:r>
        <m:r>
          <m:rPr>
            <m:sty m:val="p"/>
          </m:rPr>
          <m:t>,</m:t>
        </m:r>
        <m:r>
          <m:rPr>
            <m:sty m:val="i"/>
          </m:rPr>
          <m:t>p</m:t>
        </m:r>
        <m:r>
          <m:rPr>
            <m:sty m:val="p"/>
          </m:rPr>
          <m:t>]</m:t>
        </m:r>
        <m:r>
          <m:rPr>
            <m:sty m:val="p"/>
          </m:rPr>
          <m:t xml:space="preserve"> </m:t>
        </m:r>
        <m:r>
          <m:rPr>
            <m:sty m:val="p"/>
          </m:rPr>
          <m:t>]</m:t>
        </m:r>
      </m:oMath>
      <w:r>
        <w:rPr/>
        <w:t xml:space="preserve"> le coefficient sur la </w:t>
      </w:r>
      <m:oMath>
        <m:r>
          <m:rPr>
            <m:sty m:val="i"/>
          </m:rPr>
          <m:t>i</m:t>
        </m:r>
      </m:oMath>
      <w:r>
        <w:rPr>
          <w:rFonts w:eastAsia="Georgia" w:cs="Georgia" w:ascii="Georgia" w:hAnsi="Georgia"/>
        </w:rPr>
        <w:t xml:space="preserve">-ème ligne et la </w:t>
      </w:r>
      <m:oMath>
        <m:r>
          <m:rPr>
            <m:sty m:val="i"/>
          </m:rPr>
          <m:t>j</m:t>
        </m:r>
      </m:oMath>
      <w:r>
        <w:rPr>
          <w:rFonts w:eastAsia="Georgia" w:cs="Georgia" w:ascii="Georgia" w:hAnsi="Georgia"/>
        </w:rPr>
        <w:t xml:space="preserve">-ème colonne de </w:t>
      </w:r>
      <m:oMath>
        <m:r>
          <m:rPr>
            <m:sty m:val="i"/>
          </m:rPr>
          <m:t>A</m:t>
        </m:r>
      </m:oMath>
      <w:r>
        <w:rPr>
          <w:rFonts w:eastAsia="Georgia" w:cs="Georgia" w:ascii="Georgia" w:hAnsi="Georgia"/>
        </w:rPr>
        <w:t xml:space="preserve"> est noté </w:t>
      </w:r>
      <m:oMath>
        <m:sSub>
          <m:sSubPr/>
          <m:e>
            <m:r>
              <m:rPr>
                <m:sty m:val="i"/>
              </m:rPr>
              <m:t>A</m:t>
            </m:r>
          </m:e>
          <m:sub>
            <m:r>
              <m:rPr>
                <m:sty m:val="i"/>
              </m:rPr>
              <m:t>i</m:t>
            </m:r>
            <m:r>
              <m:rPr>
                <m:sty m:val="p"/>
              </m:rPr>
              <m:t>,</m:t>
            </m:r>
            <m:r>
              <m:rPr>
                <m:sty m:val="i"/>
              </m:rPr>
              <m:t>j</m:t>
            </m:r>
          </m:sub>
        </m:sSub>
      </m:oMath>
      <w:r>
        <w:rPr/>
        <w:t xml:space="preserve">.</w:t>
      </w:r>
    </w:p>
    <w:p>
      <w:pPr>
        <w:numPr>
          <w:ilvl w:val="0"/>
          <w:numId w:val="2"/>
        </w:numPr>
        <w:spacing w:lineRule="auto"/>
      </w:pPr>
      <w:r>
        <w:rPr/>
        <w:t xml:space="preserve">Si </w:t>
      </w:r>
      <m:oMath>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t xml:space="preserve"> est un vecteur colonne et </w:t>
      </w:r>
      <m:oMath>
        <m:r>
          <m:rPr>
            <m:sty m:val="i"/>
          </m:rPr>
          <m:t>i</m:t>
        </m:r>
        <m:r>
          <m:rPr>
            <m:sty m:val="p"/>
          </m:rPr>
          <m:t>∈</m:t>
        </m:r>
        <m:r>
          <m:rPr>
            <m:sty m:val="p"/>
          </m:rPr>
          <m:t>[</m:t>
        </m:r>
        <m:r>
          <m:rPr>
            <m:sty m:val="p"/>
          </m:rPr>
          <m:t xml:space="preserve"> </m:t>
        </m:r>
        <m:r>
          <m:rPr>
            <m:sty m:val="p"/>
          </m:rPr>
          <m:t>[</m:t>
        </m:r>
        <m:r>
          <m:rPr>
            <m:sty m:val="p"/>
          </m:rPr>
          <m:t>1</m:t>
        </m:r>
        <m:r>
          <m:rPr>
            <m:sty m:val="p"/>
          </m:rPr>
          <m:t>,</m:t>
        </m:r>
        <m:r>
          <m:rPr>
            <m:sty m:val="i"/>
          </m:rPr>
          <m:t>p</m:t>
        </m:r>
        <m:r>
          <m:rPr>
            <m:sty m:val="p"/>
          </m:rPr>
          <m:t>]</m:t>
        </m:r>
        <m:r>
          <m:rPr>
            <m:sty m:val="p"/>
          </m:rPr>
          <m:t xml:space="preserve"> </m:t>
        </m:r>
        <m:r>
          <m:rPr>
            <m:sty m:val="p"/>
          </m:rPr>
          <m:t>]</m:t>
        </m:r>
      </m:oMath>
      <w:r>
        <w:rPr/>
        <w:t xml:space="preserve">, on note </w:t>
      </w:r>
      <m:oMath>
        <m:sSub>
          <m:sSubPr/>
          <m:e>
            <m:r>
              <m:rPr>
                <m:sty m:val="i"/>
              </m:rPr>
              <m:t>x</m:t>
            </m:r>
          </m:e>
          <m:sub>
            <m:r>
              <m:rPr>
                <m:sty m:val="i"/>
              </m:rPr>
              <m:t>i</m:t>
            </m:r>
          </m:sub>
        </m:sSub>
      </m:oMath>
      <w:r>
        <w:rPr/>
        <w:t xml:space="preserve"> (lettre minuscule) sa </w:t>
      </w:r>
      <m:oMath>
        <m:r>
          <m:rPr>
            <m:sty m:val="i"/>
          </m:rPr>
          <m:t>i</m:t>
        </m:r>
      </m:oMath>
      <w:r>
        <w:rPr>
          <w:rFonts w:eastAsia="Georgia" w:cs="Georgia" w:ascii="Georgia" w:hAnsi="Georgia"/>
        </w:rPr>
        <w:t xml:space="preserve">-ème composante.</w:t>
      </w:r>
    </w:p>
    <w:p>
      <w:pPr>
        <w:numPr>
          <w:ilvl w:val="0"/>
          <w:numId w:val="2"/>
        </w:numPr>
        <w:spacing w:lineRule="auto"/>
      </w:pPr>
      <w:r>
        <w:rPr/>
        <w:t xml:space="preserve">Pour </w:t>
      </w:r>
      <m:oMath>
        <m:r>
          <m:rPr>
            <m:sty m:val="i"/>
          </m:rPr>
          <m:t>n</m:t>
        </m:r>
        <m:r>
          <m:rPr>
            <m:sty m:val="p"/>
          </m:rPr>
          <m:t>∈</m:t>
        </m:r>
        <m:sSup>
          <m:sSupPr/>
          <m:e>
            <m:r>
              <m:rPr>
                <m:scr m:val="double-struck"/>
              </m:rPr>
              <m:t>N</m:t>
            </m:r>
          </m:e>
          <m:sup>
            <m:r>
              <m:rPr>
                <m:sty m:val="p"/>
              </m:rPr>
              <m:t>∗</m:t>
            </m:r>
          </m:sup>
        </m:sSup>
      </m:oMath>
      <w:r>
        <w:rPr/>
        <w:t xml:space="preserve">, on note </w:t>
      </w:r>
      <m:oMath>
        <m:r>
          <m:rPr>
            <m:sty m:val="p"/>
          </m:rPr>
          <m:t>⟨</m:t>
        </m:r>
        <m:r>
          <m:rPr>
            <m:sty m:val="p"/>
          </m:rPr>
          <m:t>.</m:t>
        </m:r>
        <m:r>
          <m:rPr>
            <m:sty m:val="p"/>
          </m:rPr>
          <m:t>,</m:t>
        </m:r>
      </m:oMath>
      <w:r>
        <w:rPr/>
        <w:t xml:space="preserve">.</w:t>
      </w:r>
      <m:oMath>
        <m:r>
          <m:rPr>
            <m:sty m:val="p"/>
          </m:rPr>
          <m:t>⟩</m:t>
        </m:r>
        <m:r>
          <m:rPr>
            <m:sty m:val="i"/>
          </m:rPr>
          <m:t>l</m:t>
        </m:r>
        <m:r>
          <m:rPr>
            <m:sty m:val="i"/>
          </m:rPr>
          <m:t>e</m:t>
        </m:r>
        <m:r>
          <m:rPr>
            <m:sty m:val="i"/>
          </m:rPr>
          <m:t>p</m:t>
        </m:r>
        <m:r>
          <m:rPr>
            <m:sty m:val="i"/>
          </m:rPr>
          <m:t>r</m:t>
        </m:r>
        <m:r>
          <m:rPr>
            <m:sty m:val="i"/>
          </m:rPr>
          <m:t>o</m:t>
        </m:r>
        <m:r>
          <m:rPr>
            <m:sty m:val="i"/>
          </m:rPr>
          <m:t>d</m:t>
        </m:r>
        <m:r>
          <m:rPr>
            <m:sty m:val="i"/>
          </m:rPr>
          <m:t>u</m:t>
        </m:r>
        <m:r>
          <m:rPr>
            <m:sty m:val="i"/>
          </m:rPr>
          <m:t>i</m:t>
        </m:r>
        <m:r>
          <m:rPr>
            <m:sty m:val="i"/>
          </m:rPr>
          <m:t>t</m:t>
        </m:r>
        <m:r>
          <m:rPr>
            <m:sty m:val="i"/>
          </m:rPr>
          <m:t>s</m:t>
        </m:r>
        <m:r>
          <m:rPr>
            <m:sty m:val="i"/>
          </m:rPr>
          <m:t>c</m:t>
        </m:r>
        <m:r>
          <m:rPr>
            <m:sty m:val="i"/>
          </m:rPr>
          <m:t>a</m:t>
        </m:r>
        <m:r>
          <m:rPr>
            <m:sty m:val="i"/>
          </m:rPr>
          <m:t>l</m:t>
        </m:r>
        <m:r>
          <m:rPr>
            <m:sty m:val="i"/>
          </m:rPr>
          <m:t>a</m:t>
        </m:r>
        <m:r>
          <m:rPr>
            <m:sty m:val="i"/>
          </m:rPr>
          <m:t>i</m:t>
        </m:r>
        <m:r>
          <m:rPr>
            <m:sty m:val="i"/>
          </m:rPr>
          <m:t>r</m:t>
        </m:r>
        <m:r>
          <m:rPr>
            <m:sty m:val="i"/>
          </m:rPr>
          <m:t>e</m:t>
        </m:r>
        <m:r>
          <m:rPr>
            <m:sty m:val="i"/>
          </m:rPr>
          <m:t>c</m:t>
        </m:r>
        <m:r>
          <m:rPr>
            <m:sty m:val="i"/>
          </m:rPr>
          <m:t>a</m:t>
        </m:r>
        <m:r>
          <m:rPr>
            <m:sty m:val="i"/>
          </m:rPr>
          <m:t>n</m:t>
        </m:r>
        <m:r>
          <m:rPr>
            <m:sty m:val="i"/>
          </m:rPr>
          <m:t>o</m:t>
        </m:r>
        <m:r>
          <m:rPr>
            <m:sty m:val="i"/>
          </m:rPr>
          <m:t>n</m:t>
        </m:r>
        <m:r>
          <m:rPr>
            <m:sty m:val="i"/>
          </m:rPr>
          <m:t>i</m:t>
        </m:r>
        <m:r>
          <m:rPr>
            <m:sty m:val="i"/>
          </m:rPr>
          <m:t>q</m:t>
        </m:r>
        <m:r>
          <m:rPr>
            <m:sty m:val="i"/>
          </m:rPr>
          <m:t>u</m:t>
        </m:r>
        <m:r>
          <m:rPr>
            <m:sty m:val="i"/>
          </m:rPr>
          <m:t>e</m:t>
        </m:r>
        <m:r>
          <m:rPr>
            <m:sty m:val="i"/>
          </m:rPr>
          <m:t>d</m:t>
        </m:r>
        <m:r>
          <m:rPr>
            <m:sty m:val="i"/>
          </m:rPr>
          <m:t>e</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défini par</w:t>
      </w:r>
      <w:r>
        <w:rPr/>
        <w:br w:type="textWrapping"/>
      </w:r>
      <m:oMathPara>
        <m:oMath>
          <m:r>
            <m:rPr>
              <m:sty m:val="p"/>
            </m:rPr>
            <m:t>∀</m:t>
          </m:r>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r>
            <m:rPr>
              <m:sty m:val="p"/>
            </m:rPr>
            <m:t>∀</m:t>
          </m:r>
          <m:r>
            <m:rPr>
              <m:sty m:val="i"/>
            </m:rPr>
            <m:t>Y</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r>
            <m:rPr>
              <m:sty m:val="p"/>
            </m:rPr>
            <m:t>⟨</m:t>
          </m:r>
          <m:r>
            <m:rPr>
              <m:sty m:val="i"/>
            </m:rPr>
            <m:t>X</m:t>
          </m:r>
          <m:r>
            <m:rPr>
              <m:sty m:val="p"/>
            </m:rPr>
            <m:t>,</m:t>
          </m:r>
          <m:r>
            <m:rPr>
              <m:sty m:val="i"/>
            </m:rPr>
            <m:t>Y</m:t>
          </m:r>
          <m:r>
            <m:rPr>
              <m:sty m:val="p"/>
            </m:rPr>
            <m:t>⟩</m:t>
          </m:r>
          <m:r>
            <m:rPr>
              <m:sty m:val="p"/>
            </m:rPr>
            <m:t>=</m:t>
          </m:r>
          <m:sSup>
            <m:sSupPr/>
            <m:e>
              <m:r>
                <m:t xml:space="preserve"> </m:t>
              </m:r>
            </m:e>
            <m:sup>
              <m:r>
                <m:rPr>
                  <m:sty m:val="i"/>
                </m:rPr>
                <m:t>t</m:t>
              </m:r>
            </m:sup>
          </m:sSup>
          <m:r>
            <m:rPr>
              <m:sty m:val="i"/>
            </m:rPr>
            <m:t>X</m:t>
          </m:r>
          <m:r>
            <m:rPr>
              <m:sty m:val="i"/>
            </m:rPr>
            <m:t>Y</m:t>
          </m:r>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sSub>
            <m:sSubPr/>
            <m:e>
              <m:r>
                <m:rPr>
                  <m:sty m:val="i"/>
                </m:rPr>
                <m:t>x</m:t>
              </m:r>
            </m:e>
            <m:sub>
              <m:r>
                <m:rPr>
                  <m:sty m:val="i"/>
                </m:rPr>
                <m:t>i</m:t>
              </m:r>
            </m:sub>
          </m:sSub>
          <m:sSub>
            <m:sSubPr/>
            <m:e>
              <m:r>
                <m:rPr>
                  <m:sty m:val="i"/>
                </m:rPr>
                <m:t>y</m:t>
              </m:r>
            </m:e>
            <m:sub>
              <m:r>
                <m:rPr>
                  <m:sty m:val="i"/>
                </m:rPr>
                <m:t>i</m:t>
              </m:r>
            </m:sub>
          </m:sSub>
          <m:r>
            <m:rPr>
              <m:sty m:val="p"/>
            </m:rPr>
            <m:t>.</m:t>
          </m:r>
        </m:oMath>
      </m:oMathPara>
      <w:r>
        <w:rPr/>
        <w:br w:type="textWrapping"/>
      </w:r>
      <w:r>
        <w:rPr/>
        <w:t xml:space="preserve">Pour tout </w:t>
      </w:r>
      <m:oMath>
        <m:r>
          <m:rPr>
            <m:sty m:val="i"/>
          </m:rPr>
          <m:t>X</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r>
          <m:rPr>
            <m:sty m:val="i"/>
          </m:rPr>
          <m:t>n</m:t>
        </m:r>
        <m:r>
          <m:rPr>
            <m:sty m:val="p"/>
          </m:rPr>
          <m:t>∈</m:t>
        </m:r>
        <m:sSup>
          <m:sSupPr/>
          <m:e>
            <m:r>
              <m:rPr>
                <m:scr m:val="double-struck"/>
              </m:rPr>
              <m:t>N</m:t>
            </m:r>
          </m:e>
          <m:sup>
            <m:r>
              <m:rPr>
                <m:sty m:val="p"/>
              </m:rPr>
              <m:t>∗</m:t>
            </m:r>
          </m:sup>
        </m:sSup>
      </m:oMath>
      <w:r>
        <w:rPr/>
        <w:t xml:space="preserve">, on note </w:t>
      </w:r>
      <m:oMath>
        <m:r>
          <m:rPr>
            <m:sty m:val="p"/>
          </m:rPr>
          <m:t>‖</m:t>
        </m:r>
        <m:r>
          <m:rPr>
            <m:sty m:val="i"/>
          </m:rPr>
          <m:t>X</m:t>
        </m:r>
        <m:r>
          <m:rPr>
            <m:sty m:val="p"/>
          </m:rPr>
          <m:t>‖</m:t>
        </m:r>
      </m:oMath>
      <w:r>
        <w:rPr/>
        <w:t xml:space="preserve"> la norme euclidienne de </w:t>
      </w:r>
      <m:oMath>
        <m:r>
          <m:rPr>
            <m:sty m:val="i"/>
          </m:rPr>
          <m:t>X</m:t>
        </m:r>
      </m:oMath>
      <w:r>
        <w:rPr>
          <w:rFonts w:eastAsia="Georgia" w:cs="Georgia" w:ascii="Georgia" w:hAnsi="Georgia"/>
        </w:rPr>
        <w:t xml:space="preserve"> définie par</w:t>
      </w:r>
      <w:r>
        <w:rPr/>
        <w:br w:type="textWrapping"/>
      </w:r>
      <m:oMathPara>
        <m:oMath>
          <m:r>
            <m:rPr>
              <m:sty m:val="p"/>
            </m:rPr>
            <m:t>‖</m:t>
          </m:r>
          <m:r>
            <m:rPr>
              <m:sty m:val="i"/>
            </m:rPr>
            <m:t>X</m:t>
          </m:r>
          <m:r>
            <m:rPr>
              <m:sty m:val="p"/>
            </m:rPr>
            <m:t>‖</m:t>
          </m:r>
          <m:r>
            <m:rPr>
              <m:sty m:val="p"/>
            </m:rPr>
            <m:t>=</m:t>
          </m:r>
          <m:rad>
            <m:radPr>
              <m:degHide m:val="1"/>
              <m:ctrlPr>
                <w:rPr>
                  <w:rFonts w:ascii="Cambria Math" w:hAnsi="Cambria Math"/>
                </w:rPr>
              </m:ctrlPr>
            </m:radPr>
            <m:deg/>
            <m:e>
              <m:r>
                <m:rPr>
                  <m:sty m:val="p"/>
                </m:rPr>
                <m:t>⟨</m:t>
              </m:r>
              <m:r>
                <m:rPr>
                  <m:sty m:val="i"/>
                </m:rPr>
                <m:t>X</m:t>
              </m:r>
              <m:r>
                <m:rPr>
                  <m:sty m:val="p"/>
                </m:rPr>
                <m:t>,</m:t>
              </m:r>
              <m:r>
                <m:rPr>
                  <m:sty m:val="i"/>
                </m:rPr>
                <m:t>X</m:t>
              </m:r>
              <m:r>
                <m:rPr>
                  <m:sty m:val="p"/>
                </m:rPr>
                <m:t>⟩</m:t>
              </m:r>
            </m:e>
          </m:rad>
          <m:r>
            <m:rPr>
              <m:sty m:val="p"/>
            </m:rPr>
            <m:t>=</m:t>
          </m:r>
          <m:rad>
            <m:radPr>
              <m:degHide m:val="1"/>
              <m:ctrlPr>
                <w:rPr>
                  <w:rFonts w:ascii="Cambria Math" w:hAnsi="Cambria Math"/>
                </w:rPr>
              </m:ctrlPr>
            </m:radPr>
            <m:deg/>
            <m:e>
              <m:sSup>
                <m:sSupPr/>
                <m:e>
                  <m:r>
                    <m:t xml:space="preserve"> </m:t>
                  </m:r>
                </m:e>
                <m:sup>
                  <m:r>
                    <m:rPr>
                      <m:sty m:val="i"/>
                    </m:rPr>
                    <m:t>t</m:t>
                  </m:r>
                </m:sup>
              </m:sSup>
              <m:r>
                <m:rPr>
                  <m:sty m:val="i"/>
                </m:rPr>
                <m:t>X</m:t>
              </m:r>
              <m:r>
                <m:rPr>
                  <m:sty m:val="i"/>
                </m:rPr>
                <m:t>X</m:t>
              </m:r>
            </m:e>
          </m:rad>
        </m:oMath>
      </m:oMathPara>
    </w:p>
    <w:p>
      <w:pPr>
        <w:numPr>
          <w:ilvl w:val="0"/>
          <w:numId w:val="4"/>
        </w:numPr>
        <w:spacing w:lineRule="auto"/>
      </w:pPr>
      <w:r>
        <w:rPr/>
        <w:t xml:space="preserve">Soit </w:t>
      </w:r>
      <m:oMath>
        <m:r>
          <m:rPr>
            <m:sty m:val="p"/>
          </m:rPr>
          <m:t>(</m:t>
        </m:r>
        <m:r>
          <m:rPr>
            <m:sty m:val="p"/>
          </m:rPr>
          <m:t>Ω</m:t>
        </m:r>
        <m:r>
          <m:rPr>
            <m:sty m:val="p"/>
          </m:rPr>
          <m:t>,</m:t>
        </m:r>
        <m:r>
          <m:rPr>
            <m:scr m:val="script"/>
          </m:rPr>
          <m:t>A</m:t>
        </m:r>
        <m:r>
          <m:rPr>
            <m:sty m:val="p"/>
          </m:rPr>
          <m:t>,</m:t>
        </m:r>
        <m:r>
          <m:rPr>
            <m:scr m:val="double-struck"/>
          </m:rPr>
          <m:t>P</m:t>
        </m:r>
        <m:r>
          <m:rPr>
            <m:sty m:val="p"/>
          </m:rPr>
          <m:t>)</m:t>
        </m:r>
      </m:oMath>
      <w:r>
        <w:rPr>
          <w:rFonts w:eastAsia="Georgia" w:cs="Georgia" w:ascii="Georgia" w:hAnsi="Georgia"/>
        </w:rPr>
        <w:t xml:space="preserve"> un espace probabilisé. Toutes les variables aléatoires de cet énoncé sont définies sur cet espace.</w:t>
      </w:r>
    </w:p>
    <w:p>
      <w:pPr>
        <w:numPr>
          <w:ilvl w:val="0"/>
          <w:numId w:val="4"/>
        </w:numPr>
        <w:spacing w:lineRule="auto"/>
      </w:pPr>
      <w:r>
        <w:rPr/>
        <w:t xml:space="preserve">Si </w:t>
      </w:r>
      <m:oMath>
        <m:r>
          <m:rPr>
            <m:sty m:val="i"/>
          </m:rPr>
          <m:t>Z</m:t>
        </m:r>
      </m:oMath>
      <w:r>
        <w:rPr>
          <w:rFonts w:eastAsia="Georgia" w:cs="Georgia" w:ascii="Georgia" w:hAnsi="Georgia"/>
        </w:rPr>
        <w:t xml:space="preserve"> est une variable aléatoire réelle, on note </w:t>
      </w:r>
      <m:oMath>
        <m:r>
          <m:rPr>
            <m:scr m:val="double-struck"/>
          </m:rPr>
          <m:t>E</m:t>
        </m:r>
        <m:r>
          <m:rPr>
            <m:sty m:val="p"/>
          </m:rPr>
          <m:t>(</m:t>
        </m:r>
        <m:r>
          <m:rPr>
            <m:sty m:val="i"/>
          </m:rPr>
          <m:t>Z</m:t>
        </m:r>
        <m:r>
          <m:rPr>
            <m:sty m:val="p"/>
          </m:rPr>
          <m:t>)</m:t>
        </m:r>
      </m:oMath>
      <w:r>
        <w:rPr>
          <w:rFonts w:eastAsia="Georgia" w:cs="Georgia" w:ascii="Georgia" w:hAnsi="Georgia"/>
        </w:rPr>
        <w:t xml:space="preserve"> son espérance et </w:t>
      </w:r>
      <m:oMath>
        <m:r>
          <m:rPr>
            <m:scr m:val="double-struck"/>
          </m:rPr>
          <m:t>V</m:t>
        </m:r>
        <m:r>
          <m:rPr>
            <m:sty m:val="p"/>
          </m:rPr>
          <m:t>(</m:t>
        </m:r>
        <m:r>
          <m:rPr>
            <m:sty m:val="i"/>
          </m:rPr>
          <m:t>Z</m:t>
        </m:r>
        <m:r>
          <m:rPr>
            <m:sty m:val="p"/>
          </m:rPr>
          <m:t>)</m:t>
        </m:r>
      </m:oMath>
      <w:r>
        <w:rPr/>
        <w:t xml:space="preserve"> sa variance, si elles existent.</w:t>
      </w:r>
    </w:p>
    <w:p>
      <w:pPr>
        <w:numPr>
          <w:ilvl w:val="0"/>
          <w:numId w:val="4"/>
        </w:numPr>
        <w:spacing w:lineRule="auto"/>
      </w:pPr>
      <w:r>
        <w:rPr/>
        <w:t xml:space="preserve">Pour tout </w:t>
      </w:r>
      <m:oMath>
        <m:r>
          <m:rPr>
            <m:sty m:val="i"/>
          </m:rPr>
          <m:t>k</m:t>
        </m:r>
        <m:r>
          <m:rPr>
            <m:sty m:val="p"/>
          </m:rPr>
          <m:t>∈</m:t>
        </m:r>
        <m:sSup>
          <m:sSupPr/>
          <m:e>
            <m:r>
              <m:rPr>
                <m:scr m:val="double-struck"/>
              </m:rPr>
              <m:t>N</m:t>
            </m:r>
          </m:e>
          <m:sup>
            <m:r>
              <m:rPr>
                <m:sty m:val="p"/>
              </m:rPr>
              <m:t>∗</m:t>
            </m:r>
          </m:sup>
        </m:sSup>
      </m:oMath>
      <w:r>
        <w:rPr>
          <w:rFonts w:eastAsia="Georgia" w:cs="Georgia" w:ascii="Georgia" w:hAnsi="Georgia"/>
        </w:rPr>
        <w:t xml:space="preserve">, les éléments de </w:t>
      </w:r>
      <m:oMath>
        <m:sSup>
          <m:sSupPr/>
          <m:e>
            <m:r>
              <m:rPr>
                <m:scr m:val="double-struck"/>
              </m:rPr>
              <m:t>R</m:t>
            </m:r>
          </m:e>
          <m:sup>
            <m:r>
              <m:rPr>
                <m:sty m:val="i"/>
              </m:rPr>
              <m:t>k</m:t>
            </m:r>
          </m:sup>
        </m:sSup>
      </m:oMath>
      <w:r>
        <w:rPr>
          <w:rFonts w:eastAsia="Georgia" w:cs="Georgia" w:ascii="Georgia" w:hAnsi="Georgia"/>
        </w:rPr>
        <w:t xml:space="preserve"> seront considérés comme des vecteurs colonnes. Autrement dit, et sauf indication du contraire, on confondra </w:t>
      </w:r>
      <m:oMath>
        <m:sSup>
          <m:sSupPr/>
          <m:e>
            <m:r>
              <m:rPr>
                <m:scr m:val="double-struck"/>
              </m:rPr>
              <m:t>R</m:t>
            </m:r>
          </m:e>
          <m:sup>
            <m:r>
              <m:rPr>
                <m:sty m:val="i"/>
              </m:rPr>
              <m:t>k</m:t>
            </m:r>
          </m:sup>
        </m:sSup>
      </m:oMath>
      <w:r>
        <w:rPr/>
        <w:t xml:space="preserve"> et </w:t>
      </w:r>
      <m:oMath>
        <m:sSub>
          <m:sSubPr/>
          <m:e>
            <m:r>
              <m:rPr>
                <m:scr m:val="script"/>
              </m:rPr>
              <m:t>M</m:t>
            </m:r>
          </m:e>
          <m:sub>
            <m:r>
              <m:rPr>
                <m:sty m:val="i"/>
              </m:rPr>
              <m:t>k</m:t>
            </m:r>
            <m:r>
              <m:rPr>
                <m:sty m:val="p"/>
              </m:rPr>
              <m:t>,</m:t>
            </m:r>
            <m:r>
              <m:rPr>
                <m:sty m:val="p"/>
              </m:rPr>
              <m:t>1</m:t>
            </m:r>
          </m:sub>
        </m:sSub>
        <m:r>
          <m:rPr>
            <m:sty m:val="p"/>
          </m:rPr>
          <m:t>(</m:t>
        </m:r>
        <m:r>
          <m:rPr>
            <m:scr m:val="double-struck"/>
          </m:rPr>
          <m:t>R</m:t>
        </m:r>
        <m:r>
          <m:rPr>
            <m:sty m:val="p"/>
          </m:rPr>
          <m:t>)</m:t>
        </m:r>
      </m:oMath>
      <w:r>
        <w:rPr/>
        <w:t xml:space="preserve">.</w:t>
      </w:r>
    </w:p>
    <w:p>
      <w:pPr>
        <w:spacing w:after="220" w:lineRule="auto"/>
      </w:pPr>
      <w:r>
        <w:rPr>
          <w:rFonts w:eastAsia="Georgia" w:cs="Georgia" w:ascii="Georgia" w:hAnsi="Georgia"/>
        </w:rPr>
        <w:t xml:space="preserve">Dans tout l'énoncé, </w:t>
      </w:r>
      <m:oMath>
        <m:r>
          <m:rPr>
            <m:sty m:val="i"/>
          </m:rPr>
          <m:t>n</m:t>
        </m:r>
        <m:r>
          <m:rPr>
            <m:sty m:val="p"/>
          </m:rPr>
          <m:t>,</m:t>
        </m:r>
        <m:r>
          <m:rPr>
            <m:sty m:val="i"/>
          </m:rPr>
          <m:t>m</m:t>
        </m:r>
      </m:oMath>
      <w:r>
        <w:rPr/>
        <w:t xml:space="preserve"> et </w:t>
      </w:r>
      <m:oMath>
        <m:r>
          <m:rPr>
            <m:sty m:val="i"/>
          </m:rPr>
          <m:t>p</m:t>
        </m:r>
      </m:oMath>
      <w:r>
        <w:rPr>
          <w:rFonts w:eastAsia="Georgia" w:cs="Georgia" w:ascii="Georgia" w:hAnsi="Georgia"/>
        </w:rPr>
        <w:t xml:space="preserve"> désignent trois entiers naturels non nuls avec </w:t>
      </w:r>
      <m:oMath>
        <m:r>
          <m:rPr>
            <m:sty m:val="i"/>
          </m:rPr>
          <m:t>n</m:t>
        </m:r>
        <m:r>
          <m:rPr>
            <m:sty m:val="p"/>
          </m:rPr>
          <m:t>⩾</m:t>
        </m:r>
        <m:r>
          <m:rPr>
            <m:sty m:val="p"/>
          </m:rPr>
          <m:t>4</m:t>
        </m:r>
      </m:oMath>
      <w:r>
        <w:rPr/>
        <w:t xml:space="preserve"> ct </w:t>
      </w:r>
      <m:oMath>
        <m:r>
          <m:rPr>
            <m:sty m:val="i"/>
          </m:rPr>
          <m:t>n</m:t>
        </m:r>
        <m:r>
          <m:rPr>
            <m:sty m:val="p"/>
          </m:rPr>
          <m:t>⩾</m:t>
        </m:r>
        <m:r>
          <m:rPr>
            <m:sty m:val="i"/>
          </m:rPr>
          <m:t>p</m:t>
        </m:r>
      </m:oMath>
      <w:r>
        <w:rPr/>
        <w:t xml:space="preserve"> et </w:t>
      </w:r>
      <m:oMath>
        <m:r>
          <m:rPr>
            <m:sty m:val="i"/>
          </m:rPr>
          <m:t>A</m:t>
        </m:r>
      </m:oMath>
      <w:r>
        <w:rPr/>
        <w:t xml:space="preserve"> et </w:t>
      </w:r>
      <m:oMath>
        <m:r>
          <m:rPr>
            <m:sty m:val="i"/>
          </m:rPr>
          <m:t>B</m:t>
        </m:r>
      </m:oMath>
      <w:r>
        <w:rPr>
          <w:rFonts w:eastAsia="Georgia" w:cs="Georgia" w:ascii="Georgia" w:hAnsi="Georgia"/>
        </w:rPr>
        <w:t xml:space="preserve"> deux matrices réelles fixées telles que </w:t>
      </w:r>
      <m:oMath>
        <m:r>
          <m:rPr>
            <m:sty m:val="i"/>
          </m:rPr>
          <m:t>A</m:t>
        </m:r>
        <m:r>
          <m:rPr>
            <m:sty m:val="p"/>
          </m:rPr>
          <m:t>∈</m:t>
        </m:r>
        <m:sSub>
          <m:sSubPr/>
          <m:e>
            <m:r>
              <m:rPr>
                <m:scr m:val="script"/>
              </m:rPr>
              <m:t>M</m:t>
            </m:r>
          </m:e>
          <m:sub>
            <m:r>
              <m:rPr>
                <m:sty m:val="i"/>
              </m:rPr>
              <m:t>n</m:t>
            </m:r>
            <m:r>
              <m:rPr>
                <m:sty m:val="p"/>
              </m:rPr>
              <m:t>,</m:t>
            </m:r>
            <m:r>
              <m:rPr>
                <m:sty m:val="i"/>
              </m:rPr>
              <m:t>p</m:t>
            </m:r>
          </m:sub>
        </m:sSub>
        <m:r>
          <m:rPr>
            <m:sty m:val="p"/>
          </m:rPr>
          <m:t>(</m:t>
        </m:r>
        <m:r>
          <m:rPr>
            <m:scr m:val="double-struck"/>
          </m:rPr>
          <m:t>R</m:t>
        </m:r>
        <m:r>
          <m:rPr>
            <m:sty m:val="p"/>
          </m:rPr>
          <m:t>)</m:t>
        </m:r>
      </m:oMath>
      <w:r>
        <w:rPr/>
        <w:t xml:space="preserve"> et </w:t>
      </w:r>
      <m:oMath>
        <m:r>
          <m:rPr>
            <m:sty m:val="i"/>
          </m:rPr>
          <m:t>B</m:t>
        </m:r>
        <m:r>
          <m:rPr>
            <m:sty m:val="p"/>
          </m:rPr>
          <m:t>∈</m:t>
        </m:r>
        <m:sSub>
          <m:sSubPr/>
          <m:e>
            <m:r>
              <m:rPr>
                <m:scr m:val="script"/>
              </m:rPr>
              <m:t>M</m:t>
            </m:r>
          </m:e>
          <m:sub>
            <m:r>
              <m:rPr>
                <m:sty m:val="i"/>
              </m:rPr>
              <m:t>m</m:t>
            </m:r>
            <m:r>
              <m:rPr>
                <m:sty m:val="p"/>
              </m:rPr>
              <m:t>,</m:t>
            </m:r>
            <m:r>
              <m:rPr>
                <m:sty m:val="i"/>
              </m:rPr>
              <m:t>p</m:t>
            </m:r>
          </m:sub>
        </m:sSub>
        <m:r>
          <m:rPr>
            <m:sty m:val="p"/>
          </m:rPr>
          <m:t>(</m:t>
        </m:r>
        <m:r>
          <m:rPr>
            <m:scr m:val="double-struck"/>
          </m:rPr>
          <m:t>R</m:t>
        </m:r>
        <m:r>
          <m:rPr>
            <m:sty m:val="p"/>
          </m:rPr>
          <m:t>)</m:t>
        </m:r>
        <m:r>
          <m:rPr>
            <m:sty m:val="p"/>
          </m:rPr>
          <m:t>.</m:t>
        </m:r>
        <m:r>
          <m:rPr>
            <m:sty m:val="i"/>
          </m:rPr>
          <m:t>M</m:t>
        </m:r>
      </m:oMath>
      <w:r>
        <w:rPr>
          <w:rFonts w:eastAsia="Georgia" w:cs="Georgia" w:ascii="Georgia" w:hAnsi="Georgia"/>
        </w:rPr>
        <w:t xml:space="preserve"> désigne la matrice de </w:t>
      </w:r>
      <m:oMath>
        <m:sSub>
          <m:sSubPr/>
          <m:e>
            <m:r>
              <m:rPr>
                <m:scr m:val="script"/>
              </m:rPr>
              <m:t>M</m:t>
            </m:r>
          </m:e>
          <m:sub>
            <m:r>
              <m:rPr>
                <m:sty m:val="i"/>
              </m:rPr>
              <m:t>p</m:t>
            </m:r>
          </m:sub>
        </m:sSub>
        <m:r>
          <m:rPr>
            <m:sty m:val="p"/>
          </m:rPr>
          <m:t>(</m:t>
        </m:r>
        <m:r>
          <m:rPr>
            <m:scr m:val="double-struck"/>
          </m:rPr>
          <m:t>R</m:t>
        </m:r>
        <m:r>
          <m:rPr>
            <m:sty m:val="p"/>
          </m:rPr>
          <m:t>)</m:t>
        </m:r>
      </m:oMath>
      <w:r>
        <w:rPr>
          <w:rFonts w:eastAsia="Georgia" w:cs="Georgia" w:ascii="Georgia" w:hAnsi="Georgia"/>
        </w:rPr>
        <w:t xml:space="preserve"> définie par </w:t>
      </w:r>
      <m:oMath>
        <m:r>
          <m:rPr>
            <m:sty m:val="i"/>
          </m:rPr>
          <m:t>M</m:t>
        </m:r>
        <m:r>
          <m:rPr>
            <m:sty m:val="p"/>
          </m:rPr>
          <m:t>=</m:t>
        </m:r>
        <m:sSup>
          <m:sSupPr/>
          <m:e>
            <m:r>
              <m:t xml:space="preserve"> </m:t>
            </m:r>
          </m:e>
          <m:sup>
            <m:r>
              <m:rPr>
                <m:sty m:val="i"/>
              </m:rPr>
              <m:t>t</m:t>
            </m:r>
          </m:sup>
        </m:sSup>
        <m:r>
          <m:rPr>
            <m:sty m:val="i"/>
          </m:rPr>
          <m:t>A</m:t>
        </m:r>
        <m:r>
          <m:rPr>
            <m:sty m:val="i"/>
          </m:rPr>
          <m:t>A</m:t>
        </m:r>
      </m:oMath>
      <w:r>
        <w:rPr/>
        <w:t xml:space="preserve"> et on pose pour tout </w:t>
      </w:r>
      <m:oMath>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t xml:space="preserve"> :</w:t>
      </w:r>
    </w:p>
    <w:p>
      <w:pPr>
        <w:spacing w:after="220" w:lineRule="auto"/>
      </w:pPr>
      <m:oMathPara>
        <m:oMath>
          <m:r>
            <m:rPr>
              <m:sty m:val="i"/>
            </m:rPr>
            <m:t>D</m:t>
          </m:r>
          <m:r>
            <m:rPr>
              <m:sty m:val="p"/>
            </m:rPr>
            <m:t>(</m:t>
          </m:r>
          <m:r>
            <m:rPr>
              <m:sty m:val="i"/>
            </m:rPr>
            <m:t>X</m:t>
          </m:r>
          <m:r>
            <m:rPr>
              <m:sty m:val="p"/>
            </m:rPr>
            <m:t>)</m:t>
          </m:r>
          <m:r>
            <m:rPr>
              <m:sty m:val="p"/>
            </m:rPr>
            <m:t>=</m:t>
          </m:r>
          <m:r>
            <m:rPr>
              <m:sty m:val="i"/>
            </m:rPr>
            <m:t>M</m:t>
          </m:r>
          <m:r>
            <m:rPr>
              <m:sty m:val="i"/>
            </m:rPr>
            <m:t>X</m:t>
          </m:r>
          <m:r>
            <m:rPr>
              <m:sty m:val="p"/>
            </m:rPr>
            <m:t>−</m:t>
          </m:r>
          <m:sSup>
            <m:sSupPr/>
            <m:e>
              <m:r>
                <m:t xml:space="preserve"> </m:t>
              </m:r>
            </m:e>
            <m:sup>
              <m:r>
                <m:rPr>
                  <m:sty m:val="i"/>
                </m:rPr>
                <m:t>t</m:t>
              </m:r>
            </m:sup>
          </m:sSup>
          <m:r>
            <m:rPr>
              <m:sty m:val="i"/>
            </m:rPr>
            <m:t>A</m:t>
          </m:r>
          <m:r>
            <m:rPr>
              <m:sty m:val="i"/>
            </m:rPr>
            <m:t>Y</m:t>
          </m:r>
          <m:r>
            <m:rPr>
              <m:sty m:val="p"/>
            </m:rPr>
            <m:t>.</m:t>
          </m:r>
        </m:oMath>
      </m:oMathPara>
    </w:p>
    <w:p>
      <w:pPr>
        <w:spacing w:after="220" w:lineRule="auto"/>
      </w:pPr>
      <w:r>
        <w:rPr>
          <w:rFonts w:eastAsia="Georgia" w:cs="Georgia" w:ascii="Georgia" w:hAnsi="Georgia"/>
        </w:rPr>
        <w:t xml:space="preserve">On s'intéresse au problème d'optimisation suivant</w:t>
      </w:r>
    </w:p>
    <w:p>
      <w:pPr>
        <w:spacing w:after="220" w:lineRule="auto"/>
      </w:pPr>
      <m:oMathPara>
        <m:oMath>
          <m:r>
            <m:rPr>
              <m:nor/>
            </m:rPr>
            <m:t> Minimiser </m:t>
          </m:r>
          <m:f>
            <m:fPr>
              <m:ctrlPr>
                <w:rPr>
                  <w:rFonts w:ascii="Cambria Math" w:hAnsi="Cambria Math"/>
                </w:rPr>
              </m:ctrlPr>
            </m:fPr>
            <m:num>
              <m:r>
                <m:rPr>
                  <m:sty m:val="p"/>
                </m:rPr>
                <m:t>1</m:t>
              </m:r>
            </m:num>
            <m:den>
              <m:r>
                <m:rPr>
                  <m:sty m:val="p"/>
                </m:rPr>
                <m:t>2</m:t>
              </m:r>
            </m:den>
          </m:f>
          <m:r>
            <m:rPr>
              <m:sty m:val="p"/>
            </m:rPr>
            <m:t>‖</m:t>
          </m:r>
          <m:r>
            <m:rPr>
              <m:sty m:val="i"/>
            </m:rPr>
            <m:t>A</m:t>
          </m:r>
          <m:r>
            <m:rPr>
              <m:sty m:val="i"/>
            </m:rPr>
            <m:t>X</m:t>
          </m:r>
          <m:r>
            <m:rPr>
              <m:sty m:val="p"/>
            </m:rPr>
            <m:t>−</m:t>
          </m:r>
          <m:r>
            <m:rPr>
              <m:sty m:val="i"/>
            </m:rPr>
            <m:t>Y</m:t>
          </m:r>
          <m:sSup>
            <m:sSupPr/>
            <m:e>
              <m:r>
                <m:rPr>
                  <m:sty m:val="p"/>
                </m:rPr>
                <m:t>‖</m:t>
              </m:r>
            </m:e>
            <m:sup>
              <m:r>
                <m:rPr>
                  <m:sty m:val="p"/>
                </m:rPr>
                <m:t>2</m:t>
              </m:r>
            </m:sup>
          </m:sSup>
          <m:r>
            <m:rPr>
              <m:sty m:val="p"/>
            </m:rPr>
            <m:t>+</m:t>
          </m:r>
          <m:r>
            <m:rPr>
              <m:sty m:val="i"/>
            </m:rPr>
            <m:t>μ</m:t>
          </m:r>
          <m:r>
            <m:rPr>
              <m:sty m:val="p"/>
            </m:rPr>
            <m:t>‖</m:t>
          </m:r>
          <m:r>
            <m:rPr>
              <m:sty m:val="i"/>
            </m:rPr>
            <m:t>B</m:t>
          </m:r>
          <m:r>
            <m:rPr>
              <m:sty m:val="i"/>
            </m:rPr>
            <m:t>X</m:t>
          </m:r>
          <m:r>
            <m:rPr>
              <m:sty m:val="p"/>
            </m:rPr>
            <m:t>‖</m:t>
          </m:r>
          <m:r>
            <m:rPr>
              <m:sty m:val="p"/>
            </m:rPr>
            <m:t>,</m:t>
          </m:r>
          <m:r>
            <m:rPr>
              <m:sty m:val="p"/>
            </m:rPr>
            <m:t xml:space="preserve"> </m:t>
          </m:r>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r>
            <m:rPr>
              <m:nor/>
            </m:rPr>
            <m:t>, </m:t>
          </m:r>
        </m:oMath>
      </m:oMathPara>
    </w:p>
    <w:p>
      <w:pPr>
        <w:spacing w:after="220" w:lineRule="auto"/>
      </w:pPr>
      <w:r>
        <w:rPr>
          <w:rFonts w:eastAsia="Georgia" w:cs="Georgia" w:ascii="Georgia" w:hAnsi="Georgia"/>
        </w:rPr>
        <w:t xml:space="preserve">où dans toute la suite, et sauf indication du contraire, </w:t>
      </w:r>
      <m:oMath>
        <m:r>
          <m:rPr>
            <m:sty m:val="i"/>
          </m:rPr>
          <m:t>Y</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désigne un vecteur fixé et </w:t>
      </w:r>
      <m:oMath>
        <m:r>
          <m:rPr>
            <m:sty m:val="i"/>
          </m:rPr>
          <m:t>μ</m:t>
        </m:r>
      </m:oMath>
      <w:r>
        <w:rPr>
          <w:rFonts w:eastAsia="Georgia" w:cs="Georgia" w:ascii="Georgia" w:hAnsi="Georgia"/>
        </w:rPr>
        <w:t xml:space="preserve"> un réel donné.</w:t>
      </w:r>
      <w:r>
        <w:rPr/>
        <w:br w:type="textWrapping"/>
      </w:r>
      <w:r>
        <w:rPr/>
        <w:t xml:space="preserve">On dira que </w:t>
      </w:r>
      <m:oMath>
        <m:r>
          <m:rPr>
            <m:sty m:val="i"/>
          </m:rPr>
          <m:t>X</m:t>
        </m:r>
      </m:oMath>
      <w:r>
        <w:rPr>
          <w:rFonts w:eastAsia="Georgia" w:cs="Georgia" w:ascii="Georgia" w:hAnsi="Georgia"/>
        </w:rPr>
        <w:t xml:space="preserve"> réalise un minimum global d'une fonction </w:t>
      </w:r>
      <m:oMath>
        <m:r>
          <m:rPr>
            <m:sty m:val="i"/>
          </m:rPr>
          <m:t>G</m:t>
        </m:r>
      </m:oMath>
      <w:r>
        <w:rPr/>
        <w:t xml:space="preserve"> si </w:t>
      </w:r>
      <m:oMath>
        <m:r>
          <m:rPr>
            <m:sty m:val="i"/>
          </m:rPr>
          <m:t>G</m:t>
        </m:r>
        <m:r>
          <m:rPr>
            <m:sty m:val="p"/>
          </m:rPr>
          <m:t>(</m:t>
        </m:r>
        <m:r>
          <m:rPr>
            <m:sty m:val="i"/>
          </m:rPr>
          <m:t>X</m:t>
        </m:r>
        <m:r>
          <m:rPr>
            <m:sty m:val="p"/>
          </m:rPr>
          <m:t>)</m:t>
        </m:r>
      </m:oMath>
      <w:r>
        <w:rPr/>
        <w:t xml:space="preserve"> est un minimum global de </w:t>
      </w:r>
      <m:oMath>
        <m:r>
          <m:rPr>
            <m:sty m:val="i"/>
          </m:rPr>
          <m:t>G</m:t>
        </m:r>
      </m:oMath>
      <w:r>
        <w:rPr/>
        <w:t xml:space="preserve">.</w:t>
      </w:r>
    </w:p>
    <w:p>
      <w:pPr>
        <w:spacing w:after="220" w:lineRule="auto"/>
      </w:pPr>
      <w:r>
        <w:rPr>
          <w:rFonts w:eastAsia="Georgia" w:cs="Georgia" w:ascii="Georgia" w:hAnsi="Georgia"/>
        </w:rPr>
        <w:t xml:space="preserve">L'énoncé comporte trois parties.</w:t>
      </w:r>
      <w:r>
        <w:rPr/>
        <w:br w:type="textWrapping"/>
      </w:r>
      <w:r>
        <w:rPr>
          <w:rFonts w:eastAsia="Georgia" w:cs="Georgia" w:ascii="Georgia" w:hAnsi="Georgia"/>
        </w:rPr>
        <w:t xml:space="preserve">La partie I porte sur quelques résultats d'algèbre linéaire qui pourraient être utiles dans les parties II et III. Dans la partie II, on s'intéresse au problème d'optimisation ci-dessus quand </w:t>
      </w:r>
      <m:oMath>
        <m:r>
          <m:rPr>
            <m:sty m:val="i"/>
          </m:rPr>
          <m:t>μ</m:t>
        </m:r>
        <m:r>
          <m:rPr>
            <m:sty m:val="p"/>
          </m:rPr>
          <m:t>=</m:t>
        </m:r>
        <m:r>
          <m:rPr>
            <m:sty m:val="p"/>
          </m:rPr>
          <m:t>0</m:t>
        </m:r>
      </m:oMath>
      <w:r>
        <w:rPr>
          <w:rFonts w:eastAsia="Georgia" w:cs="Georgia" w:ascii="Georgia" w:hAnsi="Georgia"/>
        </w:rPr>
        <w:t xml:space="preserve">, c'est-à-dire sans le second terme. La partie III est dédiée au problème d'optimisation ci-dessus quand </w:t>
      </w:r>
      <m:oMath>
        <m:r>
          <m:rPr>
            <m:sty m:val="i"/>
          </m:rPr>
          <m:t>μ</m:t>
        </m:r>
        <m:r>
          <m:rPr>
            <m:sty m:val="p"/>
          </m:rPr>
          <m:t>=</m:t>
        </m:r>
        <m:r>
          <m:rPr>
            <m:sty m:val="p"/>
          </m:rPr>
          <m:t>1</m:t>
        </m:r>
      </m:oMath>
      <w:r>
        <w:rPr>
          <w:rFonts w:eastAsia="Georgia" w:cs="Georgia" w:ascii="Georgia" w:hAnsi="Georgia"/>
        </w:rPr>
        <w:t xml:space="preserve">. Le mot FIN marque la fin de l'énoncé.</w:t>
      </w:r>
    </w:p>
    <w:p>
      <w:pPr>
        <w:spacing w:after="220" w:lineRule="auto"/>
      </w:pPr>
      <w:r>
        <w:rPr>
          <w:rFonts w:eastAsia="Georgia" w:cs="Georgia" w:ascii="Georgia" w:hAnsi="Georgia"/>
        </w:rPr>
        <w:t xml:space="preserve">Pour les programmes Python, on dispose d'un petit formulaire à la fin du sujet. On importe aussi les bibliothèques suivantes :</w:t>
      </w:r>
    </w:p>
    <w:p>
      <w:pPr>
        <w:pStyle w:val="SourceCode"/>
        <w:shd w:val="clear" w:fill="F8F8FA"/>
        <w:spacing w:lineRule="auto"/>
      </w:pPr>
      <w:r>
        <w:rPr>
          <w:rStyle w:val="VerbatimChar"/>
          <w:rFonts w:eastAsia="Consolas" w:cs="Consolas" w:ascii="Consolas" w:hAnsi="Consolas"/>
        </w:rPr>
        <w:t xml:space="preserve">import numpy as np</w:t>
        <w:br/>
        <w:t xml:space="preserve">import matplotlib.pyplot as plt</w:t>
        <w:br/>
        <w:t xml:space="preserve">import numpy.random as rd</w:t>
        <w:br/>
        <w:t xml:space="preserve">import numpy.linalg as al</w:t>
        <w:br/>
        <w:t xml:space="preserve"/>
      </w:r>
    </w:p>
    <w:p>
      <w:pPr>
        <w:spacing w:after="220" w:lineRule="auto"/>
      </w:pPr>
      <w:r>
        <w:rPr>
          <w:rFonts w:eastAsia="Georgia" w:cs="Georgia" w:ascii="Georgia" w:hAnsi="Georgia"/>
        </w:rPr>
        <w:t xml:space="preserve">Toute fonction Python écrite en réponse à une question de l'énoncé peut être utilisée dans les programmes ou fonctions Python demandés par la suite</w:t>
      </w:r>
    </w:p>
    <w:p>
      <w:pPr>
        <w:spacing w:line="271" w:before="330" w:lineRule="auto"/>
      </w:pPr>
      <w:bookmarkStart w:id="3" w:name="partie_i_autour_de_l_adjoint"/>
      <w:r>
        <w:rPr>
          <w:b/>
          <w:sz w:val="42"/>
        </w:rPr>
        <w:t xml:space="preserve">Partie I : autour de l'adjoint</w:t>
      </w:r>
      <w:bookmarkEnd w:id="3"/>
    </w:p>
    <w:p>
      <w:pPr>
        <w:spacing w:after="220" w:lineRule="auto"/>
      </w:pPr>
      <w:r>
        <w:rPr/>
        <w:t xml:space="preserve">Dans toute cette partie, </w:t>
      </w:r>
      <m:oMath>
        <m:r>
          <m:rPr>
            <m:sty m:val="i"/>
          </m:rPr>
          <m:t>E</m:t>
        </m:r>
      </m:oMath>
      <w:r>
        <w:rPr/>
        <w:t xml:space="preserve"> et </w:t>
      </w:r>
      <m:oMath>
        <m:r>
          <m:rPr>
            <m:sty m:val="i"/>
          </m:rPr>
          <m:t>F</m:t>
        </m:r>
      </m:oMath>
      <w:r>
        <w:rPr>
          <w:rFonts w:eastAsia="Georgia" w:cs="Georgia" w:ascii="Georgia" w:hAnsi="Georgia"/>
        </w:rPr>
        <w:t xml:space="preserve"> désignent deux espaces euclidiens de dimensions </w:t>
      </w:r>
      <m:oMath>
        <m:r>
          <m:rPr>
            <m:sty m:val="i"/>
          </m:rPr>
          <m:t>p</m:t>
        </m:r>
      </m:oMath>
      <w:r>
        <w:rPr/>
        <w:t xml:space="preserve"> et </w:t>
      </w:r>
      <m:oMath>
        <m:r>
          <m:rPr>
            <m:sty m:val="i"/>
          </m:rPr>
          <m:t>n</m:t>
        </m:r>
      </m:oMath>
      <w:r>
        <w:rPr/>
        <w:t xml:space="preserve"> respectivement. On note </w:t>
      </w:r>
      <m:oMath>
        <m:r>
          <m:rPr>
            <m:sty m:val="p"/>
          </m:rPr>
          <m:t>⟨</m:t>
        </m:r>
        <m:r>
          <m:rPr>
            <m:sty m:val="p"/>
          </m:rPr>
          <m:t>⋅</m:t>
        </m:r>
        <m:r>
          <m:rPr>
            <m:sty m:val="p"/>
          </m:rPr>
          <m:t>,</m:t>
        </m:r>
        <m:r>
          <m:rPr>
            <m:sty m:val="p"/>
          </m:rPr>
          <m:t>⋅</m:t>
        </m:r>
        <m:sSub>
          <m:sSubPr/>
          <m:e>
            <m:r>
              <m:rPr>
                <m:sty m:val="p"/>
              </m:rPr>
              <m:t>⟩</m:t>
            </m:r>
          </m:e>
          <m:sub>
            <m:r>
              <m:rPr>
                <m:sty m:val="i"/>
              </m:rPr>
              <m:t>E</m:t>
            </m:r>
          </m:sub>
        </m:sSub>
      </m:oMath>
      <w:r>
        <w:rPr/>
        <w:t xml:space="preserve"> le produit scalaire de </w:t>
      </w:r>
      <m:oMath>
        <m:r>
          <m:rPr>
            <m:sty m:val="i"/>
          </m:rPr>
          <m:t>E</m:t>
        </m:r>
      </m:oMath>
      <w:r>
        <w:rPr/>
        <w:t xml:space="preserve"> et </w:t>
      </w:r>
      <m:oMath>
        <m:sSub>
          <m:sSubPr/>
          <m:e>
            <m:r>
              <m:rPr>
                <m:scr m:val="script"/>
              </m:rPr>
              <m:t>B</m:t>
            </m:r>
          </m:e>
          <m:sub>
            <m:r>
              <m:rPr>
                <m:sty m:val="i"/>
              </m:rPr>
              <m:t>E</m:t>
            </m:r>
          </m:sub>
        </m:sSub>
        <m:r>
          <m:rPr>
            <m:sty m:val="p"/>
          </m:rPr>
          <m:t>=</m:t>
        </m:r>
        <m:d>
          <m:dPr>
            <m:begChr m:val="("/>
            <m:endChr m:val=")"/>
            <m:ctrlPr>
              <w:rPr>
                <w:rFonts w:ascii="Cambria Math" w:hAnsi="Cambria Math"/>
              </w:rPr>
            </m:ctrlPr>
          </m:dPr>
          <m:e>
            <m:sSub>
              <m:sSubPr/>
              <m:e>
                <m:r>
                  <m:rPr>
                    <m:sty m:val="i"/>
                  </m:rPr>
                  <m:t>e</m:t>
                </m:r>
              </m:e>
              <m:sub>
                <m:r>
                  <m:rPr>
                    <m:sty m:val="p"/>
                  </m:rPr>
                  <m:t>1</m:t>
                </m:r>
              </m:sub>
            </m:sSub>
            <m:r>
              <m:rPr>
                <m:sty m:val="p"/>
              </m:rPr>
              <m:t>,</m:t>
            </m:r>
            <m:sSub>
              <m:sSubPr/>
              <m:e>
                <m:r>
                  <m:rPr>
                    <m:sty m:val="i"/>
                  </m:rPr>
                  <m:t>e</m:t>
                </m:r>
              </m:e>
              <m:sub>
                <m:r>
                  <m:rPr>
                    <m:sty m:val="p"/>
                  </m:rPr>
                  <m:t>2</m:t>
                </m:r>
              </m:sub>
            </m:sSub>
            <m:r>
              <m:rPr>
                <m:sty m:val="p"/>
              </m:rPr>
              <m:t>,</m:t>
            </m:r>
            <m:r>
              <m:rPr>
                <m:sty m:val="p"/>
              </m:rPr>
              <m:t>⋯</m:t>
            </m:r>
            <m:r>
              <m:rPr>
                <m:sty m:val="p"/>
              </m:rPr>
              <m:t>,</m:t>
            </m:r>
            <m:sSub>
              <m:sSubPr/>
              <m:e>
                <m:r>
                  <m:rPr>
                    <m:sty m:val="i"/>
                  </m:rPr>
                  <m:t>e</m:t>
                </m:r>
              </m:e>
              <m:sub>
                <m:r>
                  <m:rPr>
                    <m:sty m:val="i"/>
                  </m:rPr>
                  <m:t>p</m:t>
                </m:r>
              </m:sub>
            </m:sSub>
          </m:e>
        </m:d>
      </m:oMath>
      <w:r>
        <w:rPr/>
        <w:t xml:space="preserve"> une base orthonormale de </w:t>
      </w:r>
      <m:oMath>
        <m:r>
          <m:rPr>
            <m:sty m:val="i"/>
          </m:rPr>
          <m:t>E</m:t>
        </m:r>
      </m:oMath>
      <w:r>
        <w:rPr>
          <w:rFonts w:eastAsia="Georgia" w:cs="Georgia" w:ascii="Georgia" w:hAnsi="Georgia"/>
        </w:rPr>
        <w:t xml:space="preserve">. De même, on note </w:t>
      </w:r>
      <m:oMath>
        <m:r>
          <m:rPr>
            <m:sty m:val="p"/>
          </m:rPr>
          <m:t>⟨</m:t>
        </m:r>
        <m:r>
          <m:rPr>
            <m:sty m:val="p"/>
          </m:rPr>
          <m:t>⋅</m:t>
        </m:r>
        <m:r>
          <m:rPr>
            <m:sty m:val="p"/>
          </m:rPr>
          <m:t>,</m:t>
        </m:r>
        <m:r>
          <m:rPr>
            <m:sty m:val="p"/>
          </m:rPr>
          <m:t>⋅</m:t>
        </m:r>
        <m:sSub>
          <m:sSubPr/>
          <m:e>
            <m:r>
              <m:rPr>
                <m:sty m:val="p"/>
              </m:rPr>
              <m:t>⟩</m:t>
            </m:r>
          </m:e>
          <m:sub>
            <m:r>
              <m:rPr>
                <m:sty m:val="i"/>
              </m:rPr>
              <m:t>F</m:t>
            </m:r>
          </m:sub>
        </m:sSub>
      </m:oMath>
      <w:r>
        <w:rPr/>
        <w:t xml:space="preserve"> le produit scalaire de </w:t>
      </w:r>
      <m:oMath>
        <m:r>
          <m:rPr>
            <m:sty m:val="i"/>
          </m:rPr>
          <m:t>F</m:t>
        </m:r>
      </m:oMath>
      <w:r>
        <w:rPr/>
        <w:t xml:space="preserve"> et </w:t>
      </w:r>
      <m:oMath>
        <m:sSub>
          <m:sSubPr/>
          <m:e>
            <m:r>
              <m:rPr>
                <m:scr m:val="script"/>
              </m:rPr>
              <m:t>B</m:t>
            </m:r>
          </m:e>
          <m:sub>
            <m:r>
              <m:rPr>
                <m:sty m:val="i"/>
              </m:rPr>
              <m:t>F</m:t>
            </m:r>
          </m:sub>
        </m:sSub>
        <m:r>
          <m:rPr>
            <m:sty m:val="p"/>
          </m:rPr>
          <m:t>=</m:t>
        </m:r>
        <m:d>
          <m:dPr>
            <m:begChr m:val="("/>
            <m:endChr m:val=")"/>
            <m:ctrlPr>
              <w:rPr>
                <w:rFonts w:ascii="Cambria Math" w:hAnsi="Cambria Math"/>
              </w:rPr>
            </m:ctrlPr>
          </m:dPr>
          <m:e>
            <m:sSub>
              <m:sSubPr/>
              <m:e>
                <m:r>
                  <m:rPr>
                    <m:sty m:val="i"/>
                  </m:rPr>
                  <m:t>f</m:t>
                </m:r>
              </m:e>
              <m:sub>
                <m:r>
                  <m:rPr>
                    <m:sty m:val="p"/>
                  </m:rPr>
                  <m:t>1</m:t>
                </m:r>
              </m:sub>
            </m:sSub>
            <m:r>
              <m:rPr>
                <m:sty m:val="p"/>
              </m:rPr>
              <m:t>,</m:t>
            </m:r>
            <m:sSub>
              <m:sSubPr/>
              <m:e>
                <m:r>
                  <m:rPr>
                    <m:sty m:val="i"/>
                  </m:rPr>
                  <m:t>f</m:t>
                </m:r>
              </m:e>
              <m:sub>
                <m:r>
                  <m:rPr>
                    <m:sty m:val="p"/>
                  </m:rPr>
                  <m:t>2</m:t>
                </m:r>
              </m:sub>
            </m:sSub>
            <m:r>
              <m:rPr>
                <m:sty m:val="p"/>
              </m:rPr>
              <m:t>,</m:t>
            </m:r>
            <m:r>
              <m:rPr>
                <m:sty m:val="p"/>
              </m:rPr>
              <m:t>⋯</m:t>
            </m:r>
            <m:r>
              <m:rPr>
                <m:sty m:val="p"/>
              </m:rPr>
              <m:t>,</m:t>
            </m:r>
            <m:sSub>
              <m:sSubPr/>
              <m:e>
                <m:r>
                  <m:rPr>
                    <m:sty m:val="i"/>
                  </m:rPr>
                  <m:t>f</m:t>
                </m:r>
              </m:e>
              <m:sub>
                <m:r>
                  <m:rPr>
                    <m:sty m:val="i"/>
                  </m:rPr>
                  <m:t>n</m:t>
                </m:r>
              </m:sub>
            </m:sSub>
          </m:e>
        </m:d>
      </m:oMath>
      <w:r>
        <w:rPr/>
        <w:t xml:space="preserve"> une base orthonormale de </w:t>
      </w:r>
      <m:oMath>
        <m:r>
          <m:rPr>
            <m:sty m:val="i"/>
          </m:rPr>
          <m:t>F</m:t>
        </m:r>
      </m:oMath>
      <w:r>
        <w:rPr/>
        <w:t xml:space="preserve">. Si </w:t>
      </w:r>
      <m:oMath>
        <m:r>
          <m:rPr>
            <m:sty m:val="i"/>
          </m:rPr>
          <m:t>G</m:t>
        </m:r>
      </m:oMath>
      <w:r>
        <w:rPr/>
        <w:t xml:space="preserve"> est un sous-espace vectoriel de </w:t>
      </w:r>
      <m:oMath>
        <m:r>
          <m:rPr>
            <m:sty m:val="i"/>
          </m:rPr>
          <m:t>E</m:t>
        </m:r>
      </m:oMath>
      <w:r>
        <w:rPr/>
        <w:t xml:space="preserve"> (respectivement de </w:t>
      </w:r>
      <m:oMath>
        <m:r>
          <m:rPr>
            <m:sty m:val="i"/>
          </m:rPr>
          <m:t>F</m:t>
        </m:r>
      </m:oMath>
      <w:r>
        <w:rPr/>
        <w:t xml:space="preserve"> ) on note </w:t>
      </w:r>
      <m:oMath>
        <m:sSup>
          <m:sSupPr/>
          <m:e>
            <m:r>
              <m:rPr>
                <m:sty m:val="i"/>
              </m:rPr>
              <m:t>G</m:t>
            </m:r>
          </m:e>
          <m:sup>
            <m:r>
              <m:rPr>
                <m:sty m:val="p"/>
              </m:rPr>
              <m:t>⊥</m:t>
            </m:r>
          </m:sup>
        </m:sSup>
      </m:oMath>
      <w:r>
        <w:rPr>
          <w:rFonts w:eastAsia="Georgia" w:cs="Georgia" w:ascii="Georgia" w:hAnsi="Georgia"/>
        </w:rPr>
        <w:t xml:space="preserve"> le supplémentaire orthogonal de </w:t>
      </w:r>
      <m:oMath>
        <m:r>
          <m:rPr>
            <m:sty m:val="i"/>
          </m:rPr>
          <m:t>G</m:t>
        </m:r>
      </m:oMath>
      <w:r>
        <w:rPr/>
        <w:t xml:space="preserve"> dans </w:t>
      </w:r>
      <m:oMath>
        <m:r>
          <m:rPr>
            <m:sty m:val="i"/>
          </m:rPr>
          <m:t>E</m:t>
        </m:r>
      </m:oMath>
      <w:r>
        <w:rPr/>
        <w:t xml:space="preserve"> (respectivement dans </w:t>
      </w:r>
      <m:oMath>
        <m:r>
          <m:rPr>
            <m:sty m:val="i"/>
          </m:rPr>
          <m:t>F</m:t>
        </m:r>
      </m:oMath>
      <w:r>
        <w:rPr/>
        <w:t xml:space="preserve"> ).</w:t>
      </w:r>
      <w:r>
        <w:rPr/>
        <w:br w:type="textWrapping"/>
      </w:r>
      <w:r>
        <w:rPr/>
        <w:t xml:space="preserve">On note </w:t>
      </w:r>
      <m:oMath>
        <m:r>
          <m:rPr>
            <m:sty m:val="i"/>
          </m:rPr>
          <m:t>u</m:t>
        </m:r>
      </m:oMath>
      <w:r>
        <w:rPr>
          <w:rFonts w:eastAsia="Georgia" w:cs="Georgia" w:ascii="Georgia" w:hAnsi="Georgia"/>
        </w:rPr>
        <w:t xml:space="preserve"> l'application linéaire de </w:t>
      </w:r>
      <m:oMath>
        <m:r>
          <m:rPr>
            <m:sty m:val="i"/>
          </m:rPr>
          <m:t>E</m:t>
        </m:r>
      </m:oMath>
      <w:r>
        <w:rPr/>
        <w:t xml:space="preserve"> dans </w:t>
      </w:r>
      <m:oMath>
        <m:r>
          <m:rPr>
            <m:sty m:val="i"/>
          </m:rPr>
          <m:t>F</m:t>
        </m:r>
      </m:oMath>
      <w:r>
        <w:rPr/>
        <w:t xml:space="preserve"> dont la matrice est </w:t>
      </w:r>
      <m:oMath>
        <m:r>
          <m:rPr>
            <m:sty m:val="i"/>
          </m:rPr>
          <m:t>A</m:t>
        </m:r>
      </m:oMath>
      <w:r>
        <w:rPr/>
        <w:t xml:space="preserve"> dans les bases </w:t>
      </w:r>
      <m:oMath>
        <m:sSub>
          <m:sSubPr/>
          <m:e>
            <m:r>
              <m:rPr>
                <m:scr m:val="script"/>
              </m:rPr>
              <m:t>B</m:t>
            </m:r>
          </m:e>
          <m:sub>
            <m:r>
              <m:rPr>
                <m:sty m:val="i"/>
              </m:rPr>
              <m:t>E</m:t>
            </m:r>
          </m:sub>
        </m:sSub>
      </m:oMath>
      <w:r>
        <w:rPr/>
        <w:t xml:space="preserve"> et </w:t>
      </w:r>
      <m:oMath>
        <m:sSub>
          <m:sSubPr/>
          <m:e>
            <m:r>
              <m:rPr>
                <m:scr m:val="script"/>
              </m:rPr>
              <m:t>B</m:t>
            </m:r>
          </m:e>
          <m:sub>
            <m:r>
              <m:rPr>
                <m:sty m:val="i"/>
              </m:rPr>
              <m:t>F</m:t>
            </m:r>
          </m:sub>
        </m:sSub>
      </m:oMath>
      <w:r>
        <w:rPr/>
        <w:t xml:space="preserve">; ainsi </w:t>
      </w:r>
      <m:oMath>
        <m:r>
          <m:rPr>
            <m:sty m:val="i"/>
          </m:rPr>
          <m:t>A</m:t>
        </m:r>
        <m:r>
          <m:rPr>
            <m:sty m:val="p"/>
          </m:rPr>
          <m:t>=</m:t>
        </m:r>
        <m:sSub>
          <m:sSubPr/>
          <m:e>
            <m:r>
              <m:rPr>
                <m:sty m:val="p"/>
              </m:rPr>
              <m:t>Mat</m:t>
            </m:r>
          </m:e>
          <m:sub>
            <m:sSub>
              <m:sSubPr/>
              <m:e>
                <m:r>
                  <m:rPr>
                    <m:scr m:val="script"/>
                  </m:rPr>
                  <m:t>B</m:t>
                </m:r>
              </m:e>
              <m:sub>
                <m:r>
                  <m:rPr>
                    <m:sty m:val="i"/>
                  </m:rPr>
                  <m:t>F</m:t>
                </m:r>
              </m:sub>
            </m:sSub>
            <m:r>
              <m:rPr>
                <m:sty m:val="p"/>
              </m:rPr>
              <m:t>,</m:t>
            </m:r>
            <m:sSub>
              <m:sSubPr/>
              <m:e>
                <m:r>
                  <m:rPr>
                    <m:scr m:val="script"/>
                  </m:rPr>
                  <m:t>B</m:t>
                </m:r>
              </m:e>
              <m:sub>
                <m:r>
                  <m:rPr>
                    <m:sty m:val="i"/>
                  </m:rPr>
                  <m:t>E</m:t>
                </m:r>
              </m:sub>
            </m:sSub>
          </m:sub>
        </m:sSub>
        <m:r>
          <m:rPr>
            <m:sty m:val="p"/>
          </m:rPr>
          <m:t>(</m:t>
        </m:r>
        <m:r>
          <m:rPr>
            <m:sty m:val="i"/>
          </m:rPr>
          <m:t>u</m:t>
        </m:r>
        <m:r>
          <m:rPr>
            <m:sty m:val="p"/>
          </m:rPr>
          <m:t>)</m:t>
        </m:r>
      </m:oMath>
      <w:r>
        <w:rPr/>
        <w:t xml:space="preserve">.</w:t>
      </w:r>
    </w:p>
    <w:p>
      <w:pPr>
        <w:numPr>
          <w:ilvl w:val="0"/>
          <w:numId w:val="6"/>
        </w:numPr>
        <w:spacing w:lineRule="auto"/>
      </w:pPr>
      <w:r>
        <w:rPr/>
        <w:t xml:space="preserve">Soit </w:t>
      </w:r>
      <m:oMath>
        <m:r>
          <m:rPr>
            <m:sty m:val="i"/>
          </m:rPr>
          <m:t>ℓ</m:t>
        </m:r>
      </m:oMath>
      <w:r>
        <w:rPr>
          <w:rFonts w:eastAsia="Georgia" w:cs="Georgia" w:ascii="Georgia" w:hAnsi="Georgia"/>
        </w:rPr>
        <w:t xml:space="preserve"> une application linéaire de </w:t>
      </w:r>
      <m:oMath>
        <m:r>
          <m:rPr>
            <m:sty m:val="i"/>
          </m:rPr>
          <m:t>E</m:t>
        </m:r>
      </m:oMath>
      <w:r>
        <w:rPr/>
        <w:t xml:space="preserve"> dans </w:t>
      </w:r>
      <m:oMath>
        <m:r>
          <m:rPr>
            <m:scr m:val="double-struck"/>
          </m:rPr>
          <m:t>R</m:t>
        </m:r>
      </m:oMath>
      <w:r>
        <w:rPr/>
        <w:t xml:space="preserve">. Montrer qu'il existe un et un seul vecteur </w:t>
      </w:r>
      <m:oMath>
        <m:sSub>
          <m:sSubPr/>
          <m:e>
            <m:r>
              <m:rPr>
                <m:sty m:val="i"/>
              </m:rPr>
              <m:t>a</m:t>
            </m:r>
          </m:e>
          <m:sub>
            <m:r>
              <m:rPr>
                <m:sty m:val="p"/>
              </m:rPr>
              <m:t>0</m:t>
            </m:r>
          </m:sub>
        </m:sSub>
        <m:r>
          <m:rPr>
            <m:sty m:val="p"/>
          </m:rPr>
          <m:t>∈</m:t>
        </m:r>
        <m:r>
          <m:rPr>
            <m:sty m:val="i"/>
          </m:rPr>
          <m:t>E</m:t>
        </m:r>
      </m:oMath>
      <w:r>
        <w:rPr/>
        <w:t xml:space="preserve"> tel que</w:t>
      </w:r>
      <w:r>
        <w:rPr/>
        <w:br w:type="textWrapping"/>
      </w:r>
      <m:oMathPara>
        <m:oMath>
          <m:r>
            <m:rPr>
              <m:sty m:val="p"/>
            </m:rPr>
            <m:t>∀</m:t>
          </m:r>
          <m:r>
            <m:rPr>
              <m:sty m:val="i"/>
            </m:rPr>
            <m:t>x</m:t>
          </m:r>
          <m:r>
            <m:rPr>
              <m:sty m:val="p"/>
            </m:rPr>
            <m:t>∈</m:t>
          </m:r>
          <m:r>
            <m:rPr>
              <m:sty m:val="i"/>
            </m:rPr>
            <m:t>E</m:t>
          </m:r>
          <m:r>
            <m:rPr>
              <m:sty m:val="p"/>
            </m:rPr>
            <m:t>,</m:t>
          </m:r>
          <m:r>
            <m:rPr>
              <m:sty m:val="i"/>
            </m:rPr>
            <m:t>ℓ</m:t>
          </m:r>
          <m:r>
            <m:rPr>
              <m:sty m:val="p"/>
            </m:rPr>
            <m:t>(</m:t>
          </m:r>
          <m:r>
            <m:rPr>
              <m:sty m:val="i"/>
            </m:rPr>
            <m:t>x</m:t>
          </m:r>
          <m:r>
            <m:rPr>
              <m:sty m:val="p"/>
            </m:rPr>
            <m:t>)</m:t>
          </m:r>
          <m:r>
            <m:rPr>
              <m:sty m:val="p"/>
            </m:rPr>
            <m:t>=</m:t>
          </m:r>
          <m:sSub>
            <m:sSubPr/>
            <m:e>
              <m:d>
                <m:dPr>
                  <m:begChr m:val="⟨"/>
                  <m:endChr m:val="⟩"/>
                  <m:ctrlPr>
                    <w:rPr>
                      <w:rFonts w:ascii="Cambria Math" w:hAnsi="Cambria Math"/>
                    </w:rPr>
                  </m:ctrlPr>
                </m:dPr>
                <m:e>
                  <m:sSub>
                    <m:sSubPr/>
                    <m:e>
                      <m:r>
                        <m:rPr>
                          <m:sty m:val="i"/>
                        </m:rPr>
                        <m:t>a</m:t>
                      </m:r>
                    </m:e>
                    <m:sub>
                      <m:r>
                        <m:rPr>
                          <m:sty m:val="p"/>
                        </m:rPr>
                        <m:t>0</m:t>
                      </m:r>
                    </m:sub>
                  </m:sSub>
                  <m:r>
                    <m:rPr>
                      <m:sty m:val="p"/>
                    </m:rPr>
                    <m:t>,</m:t>
                  </m:r>
                  <m:r>
                    <m:rPr>
                      <m:sty m:val="i"/>
                    </m:rPr>
                    <m:t>x</m:t>
                  </m:r>
                </m:e>
              </m:d>
            </m:e>
            <m:sub>
              <m:r>
                <m:rPr>
                  <m:sty m:val="i"/>
                </m:rPr>
                <m:t>E</m:t>
              </m:r>
            </m:sub>
          </m:sSub>
          <m:r>
            <m:rPr>
              <m:sty m:val="p"/>
            </m:rPr>
            <m:t>.</m:t>
          </m:r>
        </m:oMath>
      </m:oMathPara>
    </w:p>
    <w:p>
      <w:pPr>
        <w:numPr>
          <w:ilvl w:val="0"/>
          <w:numId w:val="8"/>
        </w:numPr>
        <w:spacing w:lineRule="auto"/>
      </w:pPr>
      <w:r>
        <w:rPr>
          <w:rFonts w:eastAsia="Georgia" w:cs="Georgia" w:ascii="Georgia" w:hAnsi="Georgia"/>
        </w:rPr>
        <w:t xml:space="preserve">En déduire que, pour tout </w:t>
      </w:r>
      <m:oMath>
        <m:r>
          <m:rPr>
            <m:sty m:val="i"/>
          </m:rPr>
          <m:t>y</m:t>
        </m:r>
        <m:r>
          <m:rPr>
            <m:sty m:val="p"/>
          </m:rPr>
          <m:t>∈</m:t>
        </m:r>
        <m:r>
          <m:rPr>
            <m:sty m:val="i"/>
          </m:rPr>
          <m:t>F</m:t>
        </m:r>
      </m:oMath>
      <w:r>
        <w:rPr/>
        <w:t xml:space="preserve">, il existe un seul </w:t>
      </w:r>
      <m:oMath>
        <m:sSub>
          <m:sSubPr/>
          <m:e>
            <m:r>
              <m:rPr>
                <m:sty m:val="i"/>
              </m:rPr>
              <m:t>z</m:t>
            </m:r>
          </m:e>
          <m:sub>
            <m:r>
              <m:rPr>
                <m:sty m:val="i"/>
              </m:rPr>
              <m:t>y</m:t>
            </m:r>
          </m:sub>
        </m:sSub>
        <m:r>
          <m:rPr>
            <m:sty m:val="p"/>
          </m:rPr>
          <m:t>∈</m:t>
        </m:r>
        <m:r>
          <m:rPr>
            <m:sty m:val="i"/>
          </m:rPr>
          <m:t>E</m:t>
        </m:r>
      </m:oMath>
      <w:r>
        <w:rPr/>
        <w:t xml:space="preserve"> tel que</w:t>
      </w:r>
      <w:r>
        <w:rPr/>
        <w:br w:type="textWrapping"/>
      </w:r>
      <m:oMathPara>
        <m:oMath>
          <m:r>
            <m:rPr>
              <m:sty m:val="p"/>
            </m:rPr>
            <m:t>∀</m:t>
          </m:r>
          <m:r>
            <m:rPr>
              <m:sty m:val="i"/>
            </m:rPr>
            <m:t>x</m:t>
          </m:r>
          <m:r>
            <m:rPr>
              <m:sty m:val="p"/>
            </m:rPr>
            <m:t>∈</m:t>
          </m:r>
          <m:r>
            <m:rPr>
              <m:sty m:val="i"/>
            </m:rPr>
            <m:t>E</m:t>
          </m:r>
          <m:r>
            <m:rPr>
              <m:sty m:val="p"/>
            </m:rPr>
            <m:t>,</m:t>
          </m:r>
          <m:r>
            <m:rPr>
              <m:sty m:val="p"/>
            </m:rPr>
            <m:t>⟨</m:t>
          </m:r>
          <m:r>
            <m:rPr>
              <m:sty m:val="i"/>
            </m:rPr>
            <m:t>u</m:t>
          </m:r>
          <m:r>
            <m:rPr>
              <m:sty m:val="p"/>
            </m:rPr>
            <m:t>(</m:t>
          </m:r>
          <m:r>
            <m:rPr>
              <m:sty m:val="i"/>
            </m:rPr>
            <m:t>x</m:t>
          </m:r>
          <m:r>
            <m:rPr>
              <m:sty m:val="p"/>
            </m:rPr>
            <m:t>)</m:t>
          </m:r>
          <m:r>
            <m:rPr>
              <m:sty m:val="p"/>
            </m:rPr>
            <m:t>,</m:t>
          </m:r>
          <m:r>
            <m:rPr>
              <m:sty m:val="i"/>
            </m:rPr>
            <m:t>y</m:t>
          </m:r>
          <m:sSub>
            <m:sSubPr/>
            <m:e>
              <m:r>
                <m:rPr>
                  <m:sty m:val="p"/>
                </m:rPr>
                <m:t>⟩</m:t>
              </m:r>
            </m:e>
            <m:sub>
              <m:r>
                <m:rPr>
                  <m:sty m:val="i"/>
                </m:rPr>
                <m:t>F</m:t>
              </m:r>
            </m:sub>
          </m:sSub>
          <m:r>
            <m:rPr>
              <m:sty m:val="p"/>
            </m:rPr>
            <m:t>=</m:t>
          </m:r>
          <m:sSub>
            <m:sSubPr/>
            <m:e>
              <m:d>
                <m:dPr>
                  <m:begChr m:val="⟨"/>
                  <m:endChr m:val="⟩"/>
                  <m:ctrlPr>
                    <w:rPr>
                      <w:rFonts w:ascii="Cambria Math" w:hAnsi="Cambria Math"/>
                    </w:rPr>
                  </m:ctrlPr>
                </m:dPr>
                <m:e>
                  <m:sSub>
                    <m:sSubPr/>
                    <m:e>
                      <m:r>
                        <m:rPr>
                          <m:sty m:val="i"/>
                        </m:rPr>
                        <m:t>z</m:t>
                      </m:r>
                    </m:e>
                    <m:sub>
                      <m:r>
                        <m:rPr>
                          <m:sty m:val="i"/>
                        </m:rPr>
                        <m:t>y</m:t>
                      </m:r>
                    </m:sub>
                  </m:sSub>
                  <m:r>
                    <m:rPr>
                      <m:sty m:val="p"/>
                    </m:rPr>
                    <m:t>,</m:t>
                  </m:r>
                  <m:r>
                    <m:rPr>
                      <m:sty m:val="i"/>
                    </m:rPr>
                    <m:t>x</m:t>
                  </m:r>
                </m:e>
              </m:d>
            </m:e>
            <m:sub>
              <m:r>
                <m:rPr>
                  <m:sty m:val="i"/>
                </m:rPr>
                <m:t>E</m:t>
              </m:r>
            </m:sub>
          </m:sSub>
          <m:r>
            <m:rPr>
              <m:sty m:val="p"/>
            </m:rPr>
            <m:t>.</m:t>
          </m:r>
        </m:oMath>
      </m:oMathPara>
    </w:p>
    <w:p>
      <w:pPr>
        <w:numPr>
          <w:ilvl w:val="0"/>
          <w:numId w:val="8"/>
        </w:numPr>
        <w:spacing w:lineRule="auto"/>
      </w:pPr>
      <w:r>
        <w:rPr/>
        <w:t xml:space="preserve">Montrer que l'application </w:t>
      </w:r>
      <m:oMath>
        <m:sSup>
          <m:sSupPr/>
          <m:e>
            <m:r>
              <m:rPr>
                <m:sty m:val="i"/>
              </m:rPr>
              <m:t>u</m:t>
            </m:r>
          </m:e>
          <m:sup>
            <m:r>
              <m:rPr>
                <m:sty m:val="p"/>
              </m:rPr>
              <m:t>∗</m:t>
            </m:r>
          </m:sup>
        </m:sSup>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
                    <m:mcPr>
                      <m:count m:val="1"/>
                      <m:mcJc m:val="left"/>
                    </m:mcPr>
                  </m:mc>
                </m:mcs>
                <m:ctrlPr>
                  <w:rPr>
                    <w:rFonts w:ascii="Cambria Math" w:hAnsi="Cambria Math"/>
                    <w:i/>
                  </w:rPr>
                </m:ctrlPr>
              </m:mPr>
              <m:mr>
                <m:e>
                  <m:r>
                    <m:rPr>
                      <m:sty m:val="i"/>
                    </m:rPr>
                    <m:t>F</m:t>
                  </m:r>
                </m:e>
                <m:e>
                  <m:r>
                    <m:rPr>
                      <m:sty m:val="p"/>
                    </m:rPr>
                    <m:t>→</m:t>
                  </m:r>
                </m:e>
                <m:e>
                  <m:r>
                    <m:rPr>
                      <m:sty m:val="i"/>
                    </m:rPr>
                    <m:t>E</m:t>
                  </m:r>
                </m:e>
              </m:mr>
              <m:mr>
                <m:e>
                  <m:r>
                    <m:rPr>
                      <m:sty m:val="i"/>
                    </m:rPr>
                    <m:t>y</m:t>
                  </m:r>
                </m:e>
                <m:e>
                  <m:r>
                    <m:rPr>
                      <m:sty m:val="p"/>
                    </m:rPr>
                    <m:t>↦</m:t>
                  </m:r>
                </m:e>
                <m:e>
                  <m:sSub>
                    <m:sSubPr/>
                    <m:e>
                      <m:r>
                        <m:rPr>
                          <m:sty m:val="i"/>
                        </m:rPr>
                        <m:t>z</m:t>
                      </m:r>
                    </m:e>
                    <m:sub>
                      <m:r>
                        <m:rPr>
                          <m:sty m:val="i"/>
                        </m:rPr>
                        <m:t>y</m:t>
                      </m:r>
                    </m:sub>
                  </m:sSub>
                </m:e>
              </m:mr>
            </m:m>
          </m:e>
        </m:d>
      </m:oMath>
      <w:r>
        <w:rPr>
          <w:rFonts w:eastAsia="Georgia" w:cs="Georgia" w:ascii="Georgia" w:hAnsi="Georgia"/>
        </w:rPr>
        <w:t xml:space="preserve"> est linéaire.</w:t>
      </w:r>
      <w:r>
        <w:rPr/>
        <w:br w:type="textWrapping"/>
      </w:r>
      <w:r>
        <w:rPr/>
        <w:t xml:space="preserve">L'application </w:t>
      </w:r>
      <m:oMath>
        <m:sSup>
          <m:sSupPr/>
          <m:e>
            <m:r>
              <m:rPr>
                <m:sty m:val="i"/>
              </m:rPr>
              <m:t>u</m:t>
            </m:r>
          </m:e>
          <m:sup>
            <m:r>
              <m:rPr>
                <m:sty m:val="p"/>
              </m:rPr>
              <m:t>∗</m:t>
            </m:r>
          </m:sup>
        </m:sSup>
      </m:oMath>
      <w:r>
        <w:rPr/>
        <w:t xml:space="preserve"> s'appelle l'application adjointe de </w:t>
      </w:r>
      <m:oMath>
        <m:r>
          <m:rPr>
            <m:sty m:val="i"/>
          </m:rPr>
          <m:t>u</m:t>
        </m:r>
      </m:oMath>
      <w:r>
        <w:rPr>
          <w:rFonts w:eastAsia="Georgia" w:cs="Georgia" w:ascii="Georgia" w:hAnsi="Georgia"/>
        </w:rPr>
        <w:t xml:space="preserve">. On a ainsi l'identité</w:t>
      </w:r>
      <w:r>
        <w:rPr/>
        <w:br w:type="textWrapping"/>
      </w:r>
      <m:oMathPara>
        <m:oMath>
          <m:r>
            <m:rPr>
              <m:sty m:val="p"/>
            </m:rPr>
            <m:t>∀</m:t>
          </m:r>
          <m:r>
            <m:rPr>
              <m:sty m:val="i"/>
            </m:rPr>
            <m:t>x</m:t>
          </m:r>
          <m:r>
            <m:rPr>
              <m:sty m:val="p"/>
            </m:rPr>
            <m:t>∈</m:t>
          </m:r>
          <m:r>
            <m:rPr>
              <m:sty m:val="i"/>
            </m:rPr>
            <m:t>E</m:t>
          </m:r>
          <m:r>
            <m:rPr>
              <m:sty m:val="p"/>
            </m:rPr>
            <m:t>,</m:t>
          </m:r>
          <m:r>
            <m:rPr>
              <m:sty m:val="p"/>
            </m:rPr>
            <m:t>∀</m:t>
          </m:r>
          <m:r>
            <m:rPr>
              <m:sty m:val="i"/>
            </m:rPr>
            <m:t>y</m:t>
          </m:r>
          <m:r>
            <m:rPr>
              <m:sty m:val="p"/>
            </m:rPr>
            <m:t>∈</m:t>
          </m:r>
          <m:r>
            <m:rPr>
              <m:sty m:val="i"/>
            </m:rPr>
            <m:t>F</m:t>
          </m:r>
          <m:r>
            <m:rPr>
              <m:sty m:val="p"/>
            </m:rPr>
            <m:t>,</m:t>
          </m:r>
          <m:r>
            <m:rPr>
              <m:sty m:val="p"/>
            </m:rPr>
            <m:t>⟨</m:t>
          </m:r>
          <m:r>
            <m:rPr>
              <m:sty m:val="i"/>
            </m:rPr>
            <m:t>u</m:t>
          </m:r>
          <m:r>
            <m:rPr>
              <m:sty m:val="p"/>
            </m:rPr>
            <m:t>(</m:t>
          </m:r>
          <m:r>
            <m:rPr>
              <m:sty m:val="i"/>
            </m:rPr>
            <m:t>x</m:t>
          </m:r>
          <m:r>
            <m:rPr>
              <m:sty m:val="p"/>
            </m:rPr>
            <m:t>)</m:t>
          </m:r>
          <m:r>
            <m:rPr>
              <m:sty m:val="p"/>
            </m:rPr>
            <m:t>,</m:t>
          </m:r>
          <m:r>
            <m:rPr>
              <m:sty m:val="i"/>
            </m:rPr>
            <m:t>y</m:t>
          </m:r>
          <m:sSub>
            <m:sSubPr/>
            <m:e>
              <m:r>
                <m:rPr>
                  <m:sty m:val="p"/>
                </m:rPr>
                <m:t>⟩</m:t>
              </m:r>
            </m:e>
            <m:sub>
              <m:r>
                <m:rPr>
                  <m:sty m:val="i"/>
                </m:rPr>
                <m:t>F</m:t>
              </m:r>
            </m:sub>
          </m:sSub>
          <m:r>
            <m:rPr>
              <m:sty m:val="p"/>
            </m:rPr>
            <m:t>=</m:t>
          </m:r>
          <m:sSub>
            <m:sSubPr/>
            <m:e>
              <m:d>
                <m:dPr>
                  <m:begChr m:val="⟨"/>
                  <m:endChr m:val="⟩"/>
                  <m:ctrlPr>
                    <w:rPr>
                      <w:rFonts w:ascii="Cambria Math" w:hAnsi="Cambria Math"/>
                    </w:rPr>
                  </m:ctrlPr>
                </m:dPr>
                <m:e>
                  <m:r>
                    <m:rPr>
                      <m:sty m:val="i"/>
                    </m:rPr>
                    <m:t>x</m:t>
                  </m:r>
                  <m:r>
                    <m:rPr>
                      <m:sty m:val="p"/>
                    </m:rPr>
                    <m:t>,</m:t>
                  </m:r>
                  <m:sSup>
                    <m:sSupPr/>
                    <m:e>
                      <m:r>
                        <m:rPr>
                          <m:sty m:val="i"/>
                        </m:rPr>
                        <m:t>u</m:t>
                      </m:r>
                    </m:e>
                    <m:sup>
                      <m:r>
                        <m:rPr>
                          <m:sty m:val="p"/>
                        </m:rPr>
                        <m:t>∗</m:t>
                      </m:r>
                    </m:sup>
                  </m:sSup>
                  <m:r>
                    <m:rPr>
                      <m:sty m:val="p"/>
                    </m:rPr>
                    <m:t>(</m:t>
                  </m:r>
                  <m:r>
                    <m:rPr>
                      <m:sty m:val="i"/>
                    </m:rPr>
                    <m:t>y</m:t>
                  </m:r>
                  <m:r>
                    <m:rPr>
                      <m:sty m:val="p"/>
                    </m:rPr>
                    <m:t>)</m:t>
                  </m:r>
                </m:e>
              </m:d>
            </m:e>
            <m:sub>
              <m:r>
                <m:rPr>
                  <m:sty m:val="i"/>
                </m:rPr>
                <m:t>E</m:t>
              </m:r>
            </m:sub>
          </m:sSub>
          <m:r>
            <m:rPr>
              <m:sty m:val="p"/>
            </m:rPr>
            <m:t>.</m:t>
          </m:r>
        </m:oMath>
      </m:oMathPara>
    </w:p>
    <w:p>
      <w:pPr>
        <w:numPr>
          <w:ilvl w:val="0"/>
          <w:numId w:val="8"/>
        </w:numPr>
        <w:spacing w:lineRule="auto"/>
      </w:pPr>
      <w:r>
        <w:rPr/>
        <w:t xml:space="preserve">Montrer que</w:t>
      </w:r>
      <w:r>
        <w:rPr/>
        <w:br w:type="textWrapping"/>
      </w:r>
      <m:oMathPara>
        <m:oMath>
          <m:sSub>
            <m:sSubPr/>
            <m:e>
              <m:r>
                <m:rPr>
                  <m:sty m:val="p"/>
                </m:rPr>
                <m:t>Mat</m:t>
              </m:r>
            </m:e>
            <m:sub>
              <m:sSub>
                <m:sSubPr/>
                <m:e>
                  <m:r>
                    <m:rPr>
                      <m:scr m:val="script"/>
                    </m:rPr>
                    <m:t>O</m:t>
                  </m:r>
                </m:e>
                <m:sub>
                  <m:r>
                    <m:rPr>
                      <m:sty m:val="i"/>
                    </m:rPr>
                    <m:t>E</m:t>
                  </m:r>
                </m:sub>
              </m:sSub>
              <m:r>
                <m:rPr>
                  <m:sty m:val="p"/>
                </m:rPr>
                <m:t>,</m:t>
              </m:r>
              <m:sSub>
                <m:sSubPr/>
                <m:e>
                  <m:r>
                    <m:rPr>
                      <m:scr m:val="script"/>
                    </m:rPr>
                    <m:t>B</m:t>
                  </m:r>
                </m:e>
                <m:sub>
                  <m:r>
                    <m:rPr>
                      <m:sty m:val="i"/>
                    </m:rPr>
                    <m:t>F</m:t>
                  </m:r>
                </m:sub>
              </m:sSub>
            </m:sub>
          </m:sSub>
          <m:d>
            <m:dPr>
              <m:begChr m:val="("/>
              <m:endChr m:val=")"/>
              <m:ctrlPr>
                <w:rPr>
                  <w:rFonts w:ascii="Cambria Math" w:hAnsi="Cambria Math"/>
                </w:rPr>
              </m:ctrlPr>
            </m:dPr>
            <m:e>
              <m:sSup>
                <m:sSupPr/>
                <m:e>
                  <m:r>
                    <m:rPr>
                      <m:sty m:val="i"/>
                    </m:rPr>
                    <m:t>u</m:t>
                  </m:r>
                </m:e>
                <m:sup>
                  <m:r>
                    <m:rPr>
                      <m:sty m:val="p"/>
                    </m:rPr>
                    <m:t>∗</m:t>
                  </m:r>
                </m:sup>
              </m:sSup>
            </m:e>
          </m:d>
          <m:r>
            <m:rPr>
              <m:sty m:val="p"/>
            </m:rPr>
            <m:t>=</m:t>
          </m:r>
          <m:sSup>
            <m:sSupPr/>
            <m:e>
              <m:r>
                <m:t xml:space="preserve"> </m:t>
              </m:r>
            </m:e>
            <m:sup>
              <m:r>
                <m:rPr>
                  <m:sty m:val="i"/>
                </m:rPr>
                <m:t>t</m:t>
              </m:r>
            </m:sup>
          </m:sSup>
          <m:r>
            <m:rPr>
              <m:sty m:val="i"/>
            </m:rPr>
            <m:t>A</m:t>
          </m:r>
          <m:r>
            <m:rPr>
              <m:sty m:val="p"/>
            </m:rPr>
            <m:t>,</m:t>
          </m:r>
        </m:oMath>
      </m:oMathPara>
      <w:r>
        <w:rPr/>
        <w:br w:type="textWrapping"/>
      </w:r>
      <w:r>
        <w:rPr>
          <w:rFonts w:eastAsia="Georgia" w:cs="Georgia" w:ascii="Georgia" w:hAnsi="Georgia"/>
        </w:rPr>
        <w:t xml:space="preserve">et en déduire que</w:t>
      </w:r>
      <w:r>
        <w:rPr/>
        <w:br w:type="textWrapping"/>
      </w:r>
      <m:oMathPara>
        <m:oMath>
          <m:r>
            <m:rPr>
              <m:sty m:val="p"/>
            </m:rPr>
            <m:t>rg</m:t>
          </m:r>
          <m:d>
            <m:dPr>
              <m:begChr m:val="("/>
              <m:endChr m:val=")"/>
              <m:ctrlPr>
                <w:rPr>
                  <w:rFonts w:ascii="Cambria Math" w:hAnsi="Cambria Math"/>
                </w:rPr>
              </m:ctrlPr>
            </m:dPr>
            <m:e>
              <m:sSup>
                <m:sSupPr/>
                <m:e>
                  <m:r>
                    <m:rPr>
                      <m:sty m:val="i"/>
                    </m:rPr>
                    <m:t>u</m:t>
                  </m:r>
                </m:e>
                <m:sup>
                  <m:r>
                    <m:rPr>
                      <m:sty m:val="p"/>
                    </m:rPr>
                    <m:t>∗</m:t>
                  </m:r>
                </m:sup>
              </m:sSup>
            </m:e>
          </m:d>
          <m:r>
            <m:rPr>
              <m:sty m:val="p"/>
            </m:rPr>
            <m:t>=</m:t>
          </m:r>
          <m:r>
            <m:rPr>
              <m:sty m:val="p"/>
            </m:rPr>
            <m:t>rg</m:t>
          </m:r>
          <m:r>
            <m:rPr>
              <m:sty m:val="p"/>
            </m:rPr>
            <m:t>(</m:t>
          </m:r>
          <m:r>
            <m:rPr>
              <m:sty m:val="i"/>
            </m:rPr>
            <m:t>u</m:t>
          </m:r>
          <m:r>
            <m:rPr>
              <m:sty m:val="p"/>
            </m:rPr>
            <m:t>)</m:t>
          </m:r>
          <m:r>
            <m:rPr>
              <m:nor/>
            </m:rPr>
            <m:t> et </m:t>
          </m:r>
          <m:sSup>
            <m:sSupPr/>
            <m:e>
              <m:d>
                <m:dPr>
                  <m:begChr m:val="("/>
                  <m:endChr m:val=")"/>
                  <m:ctrlPr>
                    <w:rPr>
                      <w:rFonts w:ascii="Cambria Math" w:hAnsi="Cambria Math"/>
                    </w:rPr>
                  </m:ctrlPr>
                </m:dPr>
                <m:e>
                  <m:sSup>
                    <m:sSupPr/>
                    <m:e>
                      <m:r>
                        <m:rPr>
                          <m:sty m:val="i"/>
                        </m:rPr>
                        <m:t>u</m:t>
                      </m:r>
                    </m:e>
                    <m:sup>
                      <m:r>
                        <m:rPr>
                          <m:sty m:val="p"/>
                        </m:rPr>
                        <m:t>∗</m:t>
                      </m:r>
                    </m:sup>
                  </m:sSup>
                </m:e>
              </m:d>
            </m:e>
            <m:sup>
              <m:r>
                <m:rPr>
                  <m:sty m:val="p"/>
                </m:rPr>
                <m:t>∗</m:t>
              </m:r>
            </m:sup>
          </m:sSup>
          <m:r>
            <m:rPr>
              <m:sty m:val="p"/>
            </m:rPr>
            <m:t>=</m:t>
          </m:r>
          <m:r>
            <m:rPr>
              <m:sty m:val="i"/>
            </m:rPr>
            <m:t>u</m:t>
          </m:r>
          <m:r>
            <m:rPr>
              <m:sty m:val="p"/>
            </m:rPr>
            <m:t>.</m:t>
          </m:r>
        </m:oMath>
      </m:oMathPara>
    </w:p>
    <w:p>
      <w:pPr>
        <w:numPr>
          <w:ilvl w:val="0"/>
          <w:numId w:val="8"/>
        </w:numPr>
        <w:spacing w:lineRule="auto"/>
      </w:pPr>
      <w:r>
        <w:rPr/>
        <w:t xml:space="preserve">Montrer que</w:t>
      </w:r>
      <w:r>
        <w:rPr/>
        <w:br w:type="textWrapping"/>
      </w:r>
      <m:oMathPara>
        <m:oMath>
          <m:r>
            <m:rPr>
              <m:sty m:val="p"/>
            </m:rPr>
            <m:t>Im</m:t>
          </m:r>
          <m:d>
            <m:dPr>
              <m:begChr m:val="("/>
              <m:endChr m:val=")"/>
              <m:ctrlPr>
                <w:rPr>
                  <w:rFonts w:ascii="Cambria Math" w:hAnsi="Cambria Math"/>
                </w:rPr>
              </m:ctrlPr>
            </m:dPr>
            <m:e>
              <m:sSup>
                <m:sSupPr/>
                <m:e>
                  <m:r>
                    <m:rPr>
                      <m:sty m:val="i"/>
                    </m:rPr>
                    <m:t>u</m:t>
                  </m:r>
                </m:e>
                <m:sup>
                  <m:r>
                    <m:rPr>
                      <m:sty m:val="p"/>
                    </m:rPr>
                    <m:t>∗</m:t>
                  </m:r>
                </m:sup>
              </m:sSup>
            </m:e>
          </m:d>
          <m:r>
            <m:rPr>
              <m:sty m:val="p"/>
            </m:rPr>
            <m:t>=</m:t>
          </m:r>
          <m:r>
            <m:rPr>
              <m:sty m:val="p"/>
            </m:rPr>
            <m:t>ker</m:t>
          </m:r>
          <m:r>
            <m:rPr>
              <m:sty m:val="p"/>
            </m:rPr>
            <m:t>(</m:t>
          </m:r>
          <m:r>
            <m:rPr>
              <m:sty m:val="i"/>
            </m:rPr>
            <m:t>u</m:t>
          </m:r>
          <m:sSup>
            <m:sSupPr/>
            <m:e>
              <m:r>
                <m:rPr>
                  <m:sty m:val="p"/>
                </m:rPr>
                <m:t>)</m:t>
              </m:r>
            </m:e>
            <m:sup>
              <m:r>
                <m:rPr>
                  <m:sty m:val="p"/>
                </m:rPr>
                <m:t>⊥</m:t>
              </m:r>
            </m:sup>
          </m:sSup>
          <m:r>
            <m:rPr>
              <m:sty m:val="p"/>
            </m:rPr>
            <m:t>.</m:t>
          </m:r>
        </m:oMath>
      </m:oMathPara>
    </w:p>
    <w:p>
      <w:pPr>
        <w:numPr>
          <w:ilvl w:val="0"/>
          <w:numId w:val="8"/>
        </w:numPr>
        <w:spacing w:lineRule="auto"/>
      </w:pPr>
      <w:r>
        <w:rPr/>
        <w:t xml:space="preserve">Montrer que</w:t>
      </w:r>
      <w:r>
        <w:rPr/>
        <w:br w:type="textWrapping"/>
      </w:r>
      <m:oMathPara>
        <m:oMath>
          <m:r>
            <m:rPr>
              <m:sty m:val="p"/>
            </m:rPr>
            <m:t>ker</m:t>
          </m:r>
          <m:d>
            <m:dPr>
              <m:begChr m:val="("/>
              <m:endChr m:val=")"/>
              <m:ctrlPr>
                <w:rPr>
                  <w:rFonts w:ascii="Cambria Math" w:hAnsi="Cambria Math"/>
                </w:rPr>
              </m:ctrlPr>
            </m:dPr>
            <m:e>
              <m:sSup>
                <m:sSupPr/>
                <m:e>
                  <m:r>
                    <m:rPr>
                      <m:sty m:val="i"/>
                    </m:rPr>
                    <m:t>u</m:t>
                  </m:r>
                </m:e>
                <m:sup>
                  <m:r>
                    <m:rPr>
                      <m:sty m:val="p"/>
                    </m:rPr>
                    <m:t>∗</m:t>
                  </m:r>
                </m:sup>
              </m:sSup>
              <m:r>
                <m:rPr>
                  <m:sty m:val="p"/>
                </m:rPr>
                <m:t>∘</m:t>
              </m:r>
              <m:r>
                <m:rPr>
                  <m:sty m:val="i"/>
                </m:rPr>
                <m:t>u</m:t>
              </m:r>
            </m:e>
          </m:d>
          <m:r>
            <m:rPr>
              <m:sty m:val="p"/>
            </m:rPr>
            <m:t>=</m:t>
          </m:r>
          <m:r>
            <m:rPr>
              <m:sty m:val="p"/>
            </m:rPr>
            <m:t>ker</m:t>
          </m:r>
          <m:r>
            <m:rPr>
              <m:sty m:val="p"/>
            </m:rPr>
            <m:t>(</m:t>
          </m:r>
          <m:r>
            <m:rPr>
              <m:sty m:val="i"/>
            </m:rPr>
            <m:t>u</m:t>
          </m:r>
          <m:r>
            <m:rPr>
              <m:sty m:val="p"/>
            </m:rPr>
            <m:t>)</m:t>
          </m:r>
        </m:oMath>
      </m:oMathPara>
      <w:r>
        <w:rPr/>
        <w:br w:type="textWrapping"/>
      </w:r>
      <w:r>
        <w:rPr>
          <w:rFonts w:eastAsia="Georgia" w:cs="Georgia" w:ascii="Georgia" w:hAnsi="Georgia"/>
        </w:rPr>
        <w:t xml:space="preserve">et en déduire que</w:t>
      </w:r>
      <w:r>
        <w:rPr/>
        <w:br w:type="textWrapping"/>
      </w:r>
      <m:oMathPara>
        <m:oMath>
          <m:r>
            <m:rPr>
              <m:sty m:val="p"/>
            </m:rPr>
            <m:t>Im</m:t>
          </m:r>
          <m:d>
            <m:dPr>
              <m:begChr m:val="("/>
              <m:endChr m:val=")"/>
              <m:ctrlPr>
                <w:rPr>
                  <w:rFonts w:ascii="Cambria Math" w:hAnsi="Cambria Math"/>
                </w:rPr>
              </m:ctrlPr>
            </m:dPr>
            <m:e>
              <m:sSup>
                <m:sSupPr/>
                <m:e>
                  <m:r>
                    <m:rPr>
                      <m:sty m:val="i"/>
                    </m:rPr>
                    <m:t>u</m:t>
                  </m:r>
                </m:e>
                <m:sup>
                  <m:r>
                    <m:rPr>
                      <m:sty m:val="p"/>
                    </m:rPr>
                    <m:t>∗</m:t>
                  </m:r>
                </m:sup>
              </m:sSup>
              <m:r>
                <m:rPr>
                  <m:sty m:val="p"/>
                </m:rPr>
                <m:t>∘</m:t>
              </m:r>
              <m:r>
                <m:rPr>
                  <m:sty m:val="i"/>
                </m:rPr>
                <m:t>u</m:t>
              </m:r>
            </m:e>
          </m:d>
          <m:r>
            <m:rPr>
              <m:sty m:val="p"/>
            </m:rPr>
            <m:t>=</m:t>
          </m:r>
          <m:r>
            <m:rPr>
              <m:sty m:val="p"/>
            </m:rPr>
            <m:t>Im</m:t>
          </m:r>
          <m:d>
            <m:dPr>
              <m:begChr m:val="("/>
              <m:endChr m:val=")"/>
              <m:ctrlPr>
                <w:rPr>
                  <w:rFonts w:ascii="Cambria Math" w:hAnsi="Cambria Math"/>
                </w:rPr>
              </m:ctrlPr>
            </m:dPr>
            <m:e>
              <m:sSup>
                <m:sSupPr/>
                <m:e>
                  <m:r>
                    <m:rPr>
                      <m:sty m:val="i"/>
                    </m:rPr>
                    <m:t>u</m:t>
                  </m:r>
                </m:e>
                <m:sup>
                  <m:r>
                    <m:rPr>
                      <m:sty m:val="p"/>
                    </m:rPr>
                    <m:t>∗</m:t>
                  </m:r>
                </m:sup>
              </m:sSup>
            </m:e>
          </m:d>
          <m:r>
            <m:rPr>
              <m:sty m:val="p"/>
            </m:rPr>
            <m:t>.</m:t>
          </m:r>
        </m:oMath>
      </m:oMathPara>
    </w:p>
    <w:p>
      <w:pPr>
        <w:numPr>
          <w:ilvl w:val="0"/>
          <w:numId w:val="8"/>
        </w:numPr>
        <w:spacing w:lineRule="auto"/>
      </w:pPr>
      <w:r>
        <w:rPr/>
        <w:t xml:space="preserve">Soit l'application </w:t>
      </w:r>
      <m:oMath>
        <m:r>
          <m:rPr>
            <m:sty m:val="i"/>
          </m:rPr>
          <m:t>w</m:t>
        </m:r>
        <m:r>
          <m:rPr>
            <m:sty m:val="p"/>
          </m:rPr>
          <m:t>:</m:t>
        </m:r>
        <m:r>
          <m:rPr>
            <m:sty m:val="p"/>
          </m:rPr>
          <m:t>Im</m:t>
        </m:r>
        <m:d>
          <m:dPr>
            <m:begChr m:val="("/>
            <m:endChr m:val=")"/>
            <m:ctrlPr>
              <w:rPr>
                <w:rFonts w:ascii="Cambria Math" w:hAnsi="Cambria Math"/>
              </w:rPr>
            </m:ctrlPr>
          </m:dPr>
          <m:e>
            <m:sSup>
              <m:sSupPr/>
              <m:e>
                <m:r>
                  <m:rPr>
                    <m:sty m:val="i"/>
                  </m:rPr>
                  <m:t>u</m:t>
                </m:r>
              </m:e>
              <m:sup>
                <m:r>
                  <m:rPr>
                    <m:sty m:val="p"/>
                  </m:rPr>
                  <m:t>∗</m:t>
                </m:r>
              </m:sup>
            </m:sSup>
          </m:e>
        </m:d>
        <m:r>
          <m:rPr>
            <m:sty m:val="p"/>
          </m:rPr>
          <m:t>→</m:t>
        </m:r>
        <m:r>
          <m:rPr>
            <m:sty m:val="p"/>
          </m:rPr>
          <m:t>Im</m:t>
        </m:r>
        <m:d>
          <m:dPr>
            <m:begChr m:val="("/>
            <m:endChr m:val=")"/>
            <m:ctrlPr>
              <w:rPr>
                <w:rFonts w:ascii="Cambria Math" w:hAnsi="Cambria Math"/>
              </w:rPr>
            </m:ctrlPr>
          </m:dPr>
          <m:e>
            <m:sSup>
              <m:sSupPr/>
              <m:e>
                <m:r>
                  <m:rPr>
                    <m:sty m:val="i"/>
                  </m:rPr>
                  <m:t>u</m:t>
                </m:r>
              </m:e>
              <m:sup>
                <m:r>
                  <m:rPr>
                    <m:sty m:val="p"/>
                  </m:rPr>
                  <m:t>∗</m:t>
                </m:r>
              </m:sup>
            </m:sSup>
          </m:e>
        </m:d>
      </m:oMath>
      <w:r>
        <w:rPr>
          <w:rFonts w:eastAsia="Georgia" w:cs="Georgia" w:ascii="Georgia" w:hAnsi="Georgia"/>
        </w:rPr>
        <w:t xml:space="preserve"> définie par</w:t>
      </w:r>
      <w:r>
        <w:rPr/>
        <w:br w:type="textWrapping"/>
      </w:r>
      <m:oMathPara>
        <m:oMath>
          <m:r>
            <m:rPr>
              <m:sty m:val="p"/>
            </m:rPr>
            <m:t>∀</m:t>
          </m:r>
          <m:r>
            <m:rPr>
              <m:sty m:val="i"/>
            </m:rPr>
            <m:t>x</m:t>
          </m:r>
          <m:r>
            <m:rPr>
              <m:sty m:val="p"/>
            </m:rPr>
            <m:t>∈</m:t>
          </m:r>
          <m:r>
            <m:rPr>
              <m:sty m:val="p"/>
            </m:rPr>
            <m:t>Im</m:t>
          </m:r>
          <m:d>
            <m:dPr>
              <m:begChr m:val="("/>
              <m:endChr m:val=")"/>
              <m:ctrlPr>
                <w:rPr>
                  <w:rFonts w:ascii="Cambria Math" w:hAnsi="Cambria Math"/>
                </w:rPr>
              </m:ctrlPr>
            </m:dPr>
            <m:e>
              <m:sSup>
                <m:sSupPr/>
                <m:e>
                  <m:r>
                    <m:rPr>
                      <m:sty m:val="i"/>
                    </m:rPr>
                    <m:t>u</m:t>
                  </m:r>
                </m:e>
                <m:sup>
                  <m:r>
                    <m:rPr>
                      <m:sty m:val="p"/>
                    </m:rPr>
                    <m:t>∗</m:t>
                  </m:r>
                </m:sup>
              </m:sSup>
            </m:e>
          </m:d>
          <m:r>
            <m:rPr>
              <m:sty m:val="p"/>
            </m:rPr>
            <m:t>,</m:t>
          </m:r>
          <m:r>
            <m:rPr>
              <m:sty m:val="i"/>
            </m:rPr>
            <m:t>w</m:t>
          </m:r>
          <m:r>
            <m:rPr>
              <m:sty m:val="p"/>
            </m:rPr>
            <m:t>(</m:t>
          </m:r>
          <m:r>
            <m:rPr>
              <m:sty m:val="i"/>
            </m:rPr>
            <m:t>x</m:t>
          </m:r>
          <m:r>
            <m:rPr>
              <m:sty m:val="p"/>
            </m:rPr>
            <m:t>)</m:t>
          </m:r>
          <m:r>
            <m:rPr>
              <m:sty m:val="p"/>
            </m:rPr>
            <m:t>=</m:t>
          </m:r>
          <m:sSup>
            <m:sSupPr/>
            <m:e>
              <m:r>
                <m:rPr>
                  <m:sty m:val="i"/>
                </m:rPr>
                <m:t>u</m:t>
              </m:r>
            </m:e>
            <m:sup>
              <m:r>
                <m:rPr>
                  <m:sty m:val="p"/>
                </m:rPr>
                <m:t>∗</m:t>
              </m:r>
            </m:sup>
          </m:sSup>
          <m:r>
            <m:rPr>
              <m:sty m:val="p"/>
            </m:rPr>
            <m:t>∘</m:t>
          </m:r>
          <m:r>
            <m:rPr>
              <m:sty m:val="i"/>
            </m:rPr>
            <m:t>u</m:t>
          </m:r>
          <m:r>
            <m:rPr>
              <m:sty m:val="p"/>
            </m:rPr>
            <m:t>(</m:t>
          </m:r>
          <m:r>
            <m:rPr>
              <m:sty m:val="i"/>
            </m:rPr>
            <m:t>x</m:t>
          </m:r>
          <m:r>
            <m:rPr>
              <m:sty m:val="p"/>
            </m:rPr>
            <m:t>)</m:t>
          </m:r>
          <m:r>
            <m:rPr>
              <m:sty m:val="p"/>
            </m:rPr>
            <m:t>.</m:t>
          </m:r>
        </m:oMath>
      </m:oMathPara>
      <w:r>
        <w:rPr/>
        <w:br w:type="textWrapping"/>
      </w:r>
      <w:r>
        <w:rPr/>
        <w:t xml:space="preserve">Montrer que </w:t>
      </w:r>
      <m:oMath>
        <m:r>
          <m:rPr>
            <m:sty m:val="i"/>
          </m:rPr>
          <m:t>w</m:t>
        </m:r>
      </m:oMath>
      <w:r>
        <w:rPr>
          <w:rFonts w:eastAsia="Georgia" w:cs="Georgia" w:ascii="Georgia" w:hAnsi="Georgia"/>
        </w:rPr>
        <w:t xml:space="preserve"> est un isomorphisme et donner une interprétation en terme d'équation matricielle de ce résultat.</w:t>
      </w:r>
    </w:p>
    <w:p>
      <w:pPr>
        <w:numPr>
          <w:ilvl w:val="0"/>
          <w:numId w:val="8"/>
        </w:numPr>
        <w:spacing w:lineRule="auto"/>
      </w:pPr>
      <w:r>
        <w:rPr/>
        <w:t xml:space="preserve">Soit </w:t>
      </w:r>
      <m:oMath>
        <m:r>
          <m:rPr>
            <m:sty m:val="i"/>
          </m:rPr>
          <m:t>π</m:t>
        </m:r>
      </m:oMath>
      <w:r>
        <w:rPr/>
        <w:t xml:space="preserve"> le projecteur orthogonal de </w:t>
      </w:r>
      <m:oMath>
        <m:r>
          <m:rPr>
            <m:sty m:val="i"/>
          </m:rPr>
          <m:t>F</m:t>
        </m:r>
      </m:oMath>
      <w:r>
        <w:rPr/>
        <w:t xml:space="preserve"> sur </w:t>
      </w:r>
      <m:oMath>
        <m:r>
          <m:rPr>
            <m:sty m:val="p"/>
          </m:rPr>
          <m:t>Im</m:t>
        </m:r>
        <m:r>
          <m:rPr>
            <m:sty m:val="p"/>
          </m:rPr>
          <m:t>(</m:t>
        </m:r>
        <m:r>
          <m:rPr>
            <m:sty m:val="i"/>
          </m:rPr>
          <m:t>u</m:t>
        </m:r>
        <m:r>
          <m:rPr>
            <m:sty m:val="p"/>
          </m:rPr>
          <m:t>)</m:t>
        </m:r>
      </m:oMath>
      <w:r>
        <w:rPr/>
        <w:t xml:space="preserve"> et </w:t>
      </w:r>
      <m:oMath>
        <m:r>
          <m:rPr>
            <m:sty m:val="i"/>
          </m:rPr>
          <m:t>Q</m:t>
        </m:r>
      </m:oMath>
      <w:r>
        <w:rPr/>
        <w:t xml:space="preserve"> sa matrice dans la base </w:t>
      </w:r>
      <m:oMath>
        <m:sSub>
          <m:sSubPr/>
          <m:e>
            <m:r>
              <m:rPr>
                <m:scr m:val="script"/>
              </m:rPr>
              <m:t>B</m:t>
            </m:r>
          </m:e>
          <m:sub>
            <m:r>
              <m:rPr>
                <m:sty m:val="i"/>
              </m:rPr>
              <m:t>F</m:t>
            </m:r>
          </m:sub>
        </m:sSub>
      </m:oMath>
      <w:r>
        <w:rPr/>
        <w:t xml:space="preserve">.</w:t>
      </w:r>
    </w:p>
    <w:p>
      <w:pPr>
        <w:numPr>
          <w:ilvl w:val="1"/>
          <w:numId w:val="9"/>
        </w:numPr>
        <w:spacing w:lineRule="auto"/>
      </w:pPr>
      <w:r>
        <w:rPr/>
        <w:t xml:space="preserve">Montrer que</w:t>
      </w:r>
      <w:r>
        <w:rPr/>
        <w:br w:type="textWrapping"/>
      </w:r>
      <m:oMathPara>
        <m:oMath>
          <m:sSup>
            <m:sSupPr/>
            <m:e>
              <m:r>
                <m:t xml:space="preserve"> </m:t>
              </m:r>
            </m:e>
            <m:sup>
              <m:r>
                <m:rPr>
                  <m:sty m:val="i"/>
                </m:rPr>
                <m:t>t</m:t>
              </m:r>
            </m:sup>
          </m:sSup>
          <m:r>
            <m:rPr>
              <m:sty m:val="i"/>
            </m:rPr>
            <m:t>A</m:t>
          </m:r>
          <m:r>
            <m:rPr>
              <m:sty m:val="i"/>
            </m:rPr>
            <m:t>Q</m:t>
          </m:r>
          <m:r>
            <m:rPr>
              <m:sty m:val="p"/>
            </m:rPr>
            <m:t>=</m:t>
          </m:r>
          <m:sSup>
            <m:sSupPr/>
            <m:e>
              <m:r>
                <m:t xml:space="preserve"> </m:t>
              </m:r>
            </m:e>
            <m:sup>
              <m:r>
                <m:rPr>
                  <m:sty m:val="i"/>
                </m:rPr>
                <m:t>t</m:t>
              </m:r>
            </m:sup>
          </m:sSup>
          <m:r>
            <m:rPr>
              <m:sty m:val="i"/>
            </m:rPr>
            <m:t>A</m:t>
          </m:r>
          <m:r>
            <m:rPr>
              <m:sty m:val="p"/>
            </m:rPr>
            <m:t>.</m:t>
          </m:r>
        </m:oMath>
      </m:oMathPara>
    </w:p>
    <w:p>
      <w:pPr>
        <w:numPr>
          <w:ilvl w:val="1"/>
          <w:numId w:val="9"/>
        </w:numPr>
        <w:spacing w:lineRule="auto"/>
      </w:pPr>
      <w:r>
        <w:rPr/>
        <w:t xml:space="preserve">Montrer que </w:t>
      </w:r>
      <m:oMath>
        <m:r>
          <m:rPr>
            <m:sty m:val="p"/>
          </m:rPr>
          <m:t>Tr</m:t>
        </m:r>
        <m:r>
          <m:rPr>
            <m:sty m:val="p"/>
          </m:rPr>
          <m:t>(</m:t>
        </m:r>
        <m:r>
          <m:rPr>
            <m:sty m:val="i"/>
          </m:rPr>
          <m:t>Q</m:t>
        </m:r>
        <m:r>
          <m:rPr>
            <m:sty m:val="p"/>
          </m:rPr>
          <m:t>)</m:t>
        </m:r>
        <m:r>
          <m:rPr>
            <m:sty m:val="p"/>
          </m:rPr>
          <m:t>=</m:t>
        </m:r>
        <m:r>
          <m:rPr>
            <m:sty m:val="p"/>
          </m:rPr>
          <m:t>rg</m:t>
        </m:r>
        <m:r>
          <m:rPr>
            <m:sty m:val="p"/>
          </m:rPr>
          <m:t>(</m:t>
        </m:r>
        <m:r>
          <m:rPr>
            <m:sty m:val="i"/>
          </m:rPr>
          <m:t>u</m:t>
        </m:r>
        <m:r>
          <m:rPr>
            <m:sty m:val="p"/>
          </m:rPr>
          <m:t>)</m:t>
        </m:r>
      </m:oMath>
      <w:r>
        <w:rPr/>
        <w:t xml:space="preserve">.</w:t>
      </w:r>
    </w:p>
    <w:p>
      <w:pPr>
        <w:numPr>
          <w:ilvl w:val="0"/>
          <w:numId w:val="8"/>
        </w:numPr>
        <w:spacing w:lineRule="auto"/>
      </w:pPr>
      <w:r>
        <w:rPr/>
        <w:t xml:space="preserve">Montrer que </w:t>
      </w:r>
      <m:oMath>
        <m:r>
          <m:rPr>
            <m:sty m:val="i"/>
          </m:rPr>
          <m:t>M</m:t>
        </m:r>
      </m:oMath>
      <w:r>
        <w:rPr/>
        <w:t xml:space="preserve"> est inversible si et seulement si </w:t>
      </w:r>
      <m:oMath>
        <m:r>
          <m:rPr>
            <m:sty m:val="i"/>
          </m:rPr>
          <m:t>A</m:t>
        </m:r>
      </m:oMath>
      <w:r>
        <w:rPr>
          <w:rFonts w:eastAsia="Georgia" w:cs="Georgia" w:ascii="Georgia" w:hAnsi="Georgia"/>
        </w:rPr>
        <w:t xml:space="preserve"> est de rang égal à </w:t>
      </w:r>
      <m:oMath>
        <m:r>
          <m:rPr>
            <m:sty m:val="i"/>
          </m:rPr>
          <m:t>p</m:t>
        </m:r>
      </m:oMath>
      <w:r>
        <w:rPr/>
        <w:t xml:space="preserve">.</w:t>
      </w:r>
    </w:p>
    <w:p>
      <w:pPr>
        <w:numPr>
          <w:ilvl w:val="0"/>
          <w:numId w:val="8"/>
        </w:numPr>
        <w:spacing w:lineRule="auto"/>
      </w:pPr>
      <w:r>
        <w:rPr/>
        <w:t xml:space="preserve">On suppose que le rang de </w:t>
      </w:r>
      <m:oMath>
        <m:r>
          <m:rPr>
            <m:sty m:val="i"/>
          </m:rPr>
          <m:t>A</m:t>
        </m:r>
      </m:oMath>
      <w:r>
        <w:rPr>
          <w:rFonts w:eastAsia="Georgia" w:cs="Georgia" w:ascii="Georgia" w:hAnsi="Georgia"/>
        </w:rPr>
        <w:t xml:space="preserve"> est égal à </w:t>
      </w:r>
      <m:oMath>
        <m:r>
          <m:rPr>
            <m:sty m:val="i"/>
          </m:rPr>
          <m:t>p</m:t>
        </m:r>
      </m:oMath>
      <w:r>
        <w:rPr/>
        <w:t xml:space="preserve">.</w:t>
      </w:r>
    </w:p>
    <w:p>
      <w:pPr>
        <w:numPr>
          <w:ilvl w:val="1"/>
          <w:numId w:val="10"/>
        </w:numPr>
        <w:spacing w:lineRule="auto"/>
      </w:pPr>
      <w:r>
        <w:rPr/>
        <w:t xml:space="preserve">Montrer que</w:t>
      </w:r>
      <w:r>
        <w:rPr/>
        <w:br w:type="textWrapping"/>
      </w:r>
      <m:oMathPara>
        <m:oMath>
          <m:r>
            <m:rPr>
              <m:sty m:val="i"/>
            </m:rPr>
            <m:t>Q</m:t>
          </m:r>
          <m:r>
            <m:rPr>
              <m:sty m:val="p"/>
            </m:rPr>
            <m:t>=</m:t>
          </m:r>
          <m:r>
            <m:rPr>
              <m:sty m:val="i"/>
            </m:rPr>
            <m:t>A</m:t>
          </m:r>
          <m:r>
            <m:rPr>
              <m:sty m:val="p"/>
            </m:rPr>
            <m:t>(</m:t>
          </m:r>
          <m:r>
            <m:rPr>
              <m:sty m:val="i"/>
            </m:rPr>
            <m:t>M</m:t>
          </m:r>
          <m:sSup>
            <m:sSupPr/>
            <m:e>
              <m:r>
                <m:rPr>
                  <m:sty m:val="p"/>
                </m:rPr>
                <m:t>)</m:t>
              </m:r>
            </m:e>
            <m:sup>
              <m:r>
                <m:rPr>
                  <m:sty m:val="p"/>
                </m:rPr>
                <m:t>−</m:t>
              </m:r>
              <m:r>
                <m:rPr>
                  <m:sty m:val="p"/>
                </m:rPr>
                <m:t>1</m:t>
              </m:r>
              <m:r>
                <m:rPr>
                  <m:sty m:val="i"/>
                </m:rPr>
                <m:t>t</m:t>
              </m:r>
            </m:sup>
          </m:sSup>
          <m:r>
            <m:rPr>
              <m:sty m:val="i"/>
            </m:rPr>
            <m:t>A</m:t>
          </m:r>
          <m:r>
            <m:rPr>
              <m:sty m:val="p"/>
            </m:rPr>
            <m:t>.</m:t>
          </m:r>
        </m:oMath>
      </m:oMathPara>
    </w:p>
    <w:p>
      <w:pPr>
        <w:numPr>
          <w:ilvl w:val="1"/>
          <w:numId w:val="10"/>
        </w:numPr>
        <w:spacing w:lineRule="auto"/>
      </w:pPr>
      <w:r>
        <w:rPr>
          <w:rFonts w:eastAsia="Georgia" w:cs="Georgia" w:ascii="Georgia" w:hAnsi="Georgia"/>
        </w:rPr>
        <w:t xml:space="preserve">Ecrire une fonction Python Calcule_Q(A) qui prend en entrée la matrice </w:t>
      </w:r>
      <m:oMath>
        <m:r>
          <m:rPr>
            <m:sty m:val="i"/>
          </m:rPr>
          <m:t>A</m:t>
        </m:r>
      </m:oMath>
      <w:r>
        <w:rPr/>
        <w:t xml:space="preserve"> de type array de taille </w:t>
      </w:r>
      <m:oMath>
        <m:r>
          <m:rPr>
            <m:sty m:val="i"/>
          </m:rPr>
          <m:t>n</m:t>
        </m:r>
        <m:r>
          <m:rPr>
            <m:sty m:val="p"/>
          </m:rPr>
          <m:t>×</m:t>
        </m:r>
        <m:r>
          <m:rPr>
            <m:sty m:val="i"/>
          </m:rPr>
          <m:t>p</m:t>
        </m:r>
      </m:oMath>
      <w:r>
        <w:rPr/>
        <w:t xml:space="preserve">, qui teste si </w:t>
      </w:r>
      <m:oMath>
        <m:r>
          <m:rPr>
            <m:sty m:val="i"/>
          </m:rPr>
          <m:t>A</m:t>
        </m:r>
      </m:oMath>
      <w:r>
        <w:rPr/>
        <w:t xml:space="preserve"> est de rang </w:t>
      </w:r>
      <m:oMath>
        <m:r>
          <m:rPr>
            <m:sty m:val="i"/>
          </m:rPr>
          <m:t>p</m:t>
        </m:r>
      </m:oMath>
      <w:r>
        <w:rPr/>
        <w:t xml:space="preserve"> et qui renvoie la matrice </w:t>
      </w:r>
      <m:oMath>
        <m:r>
          <m:rPr>
            <m:sty m:val="i"/>
          </m:rPr>
          <m:t>Q</m:t>
        </m:r>
      </m:oMath>
      <w:r>
        <w:rPr>
          <w:rFonts w:eastAsia="Georgia" w:cs="Georgia" w:ascii="Georgia" w:hAnsi="Georgia"/>
        </w:rPr>
        <w:t xml:space="preserve"> de la question précédente dans ce cas et un message d'erreur sinon.</w:t>
      </w:r>
    </w:p>
    <w:p>
      <w:pPr>
        <w:numPr>
          <w:ilvl w:val="0"/>
          <w:numId w:val="8"/>
        </w:numPr>
        <w:spacing w:lineRule="auto"/>
      </w:pPr>
      <w:r>
        <w:rPr/>
        <w:t xml:space="preserve">Montrer que pour tout </w:t>
      </w:r>
      <m:oMath>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t xml:space="preserve">,</w:t>
      </w:r>
      <w:r>
        <w:rPr/>
        <w:br w:type="textWrapping"/>
      </w:r>
      <m:oMathPara>
        <m:oMath>
          <m:sSup>
            <m:sSupPr/>
            <m:e>
              <m:r>
                <m:t xml:space="preserve"> </m:t>
              </m:r>
            </m:e>
            <m:sup>
              <m:r>
                <m:rPr>
                  <m:sty m:val="i"/>
                </m:rPr>
                <m:t>t</m:t>
              </m:r>
            </m:sup>
          </m:sSup>
          <m:r>
            <m:rPr>
              <m:sty m:val="i"/>
            </m:rPr>
            <m:t>X</m:t>
          </m:r>
          <m:r>
            <m:rPr>
              <m:sty m:val="i"/>
            </m:rPr>
            <m:t>M</m:t>
          </m:r>
          <m:r>
            <m:rPr>
              <m:sty m:val="i"/>
            </m:rPr>
            <m:t>X</m:t>
          </m:r>
          <m:r>
            <m:rPr>
              <m:sty m:val="p"/>
            </m:rPr>
            <m:t>⩾</m:t>
          </m:r>
          <m:r>
            <m:rPr>
              <m:sty m:val="p"/>
            </m:rPr>
            <m:t>0</m:t>
          </m:r>
          <m:r>
            <m:rPr>
              <m:sty m:val="p"/>
            </m:rPr>
            <m:t>.</m:t>
          </m:r>
        </m:oMath>
      </m:oMathPara>
    </w:p>
    <w:p>
      <w:pPr>
        <w:spacing w:line="271" w:before="330" w:lineRule="auto"/>
      </w:pPr>
      <w:bookmarkStart w:id="4" w:name="partie_ii_minimisation_d_une_fonc_cdf179"/>
      <w:r>
        <w:rPr>
          <w:b/>
          <w:sz w:val="42"/>
        </w:rPr>
        <w:t xml:space="preserve">Partie II : minimisation d'une fonction quadratique</w:t>
      </w:r>
      <w:bookmarkEnd w:id="4"/>
    </w:p>
    <w:p>
      <w:pPr>
        <w:spacing w:after="220" w:lineRule="auto"/>
      </w:pPr>
      <w:r>
        <w:rPr>
          <w:rFonts w:eastAsia="Georgia" w:cs="Georgia" w:ascii="Georgia" w:hAnsi="Georgia"/>
        </w:rPr>
        <w:t xml:space="preserve">Dans cette partie, on s'intéresse à la minimisation de la fonction </w:t>
      </w:r>
      <m:oMath>
        <m:sSub>
          <m:sSubPr/>
          <m:e>
            <m:r>
              <m:rPr>
                <m:sty m:val="i"/>
              </m:rPr>
              <m:t>J</m:t>
            </m:r>
          </m:e>
          <m:sub>
            <m:r>
              <m:rPr>
                <m:sty m:val="p"/>
              </m:rPr>
              <m:t>0</m:t>
            </m:r>
          </m:sub>
        </m:sSub>
      </m:oMath>
      <w:r>
        <w:rPr>
          <w:rFonts w:eastAsia="Georgia" w:cs="Georgia" w:ascii="Georgia" w:hAnsi="Georgia"/>
        </w:rPr>
        <w:t xml:space="preserve">, définie sur </w:t>
      </w:r>
      <m:oMath>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t xml:space="preserve"> par :</w:t>
      </w:r>
    </w:p>
    <w:p>
      <w:pPr>
        <w:spacing w:after="220" w:lineRule="auto"/>
      </w:pPr>
      <m:oMathPara>
        <m:oMath>
          <m:sSub>
            <m:sSubPr/>
            <m:e>
              <m:r>
                <m:rPr>
                  <m:sty m:val="i"/>
                </m:rPr>
                <m:t>J</m:t>
              </m:r>
            </m:e>
            <m:sub>
              <m:r>
                <m:rPr>
                  <m:sty m:val="p"/>
                </m:rPr>
                <m:t>0</m:t>
              </m:r>
            </m:sub>
          </m:sSub>
          <m:r>
            <m:rPr>
              <m:sty m:val="p"/>
            </m:rPr>
            <m:t>(</m:t>
          </m:r>
          <m:r>
            <m:rPr>
              <m:sty m:val="i"/>
            </m:rPr>
            <m:t>X</m:t>
          </m:r>
          <m:r>
            <m:rPr>
              <m:sty m:val="p"/>
            </m:rPr>
            <m:t>)</m:t>
          </m:r>
          <m:r>
            <m:rPr>
              <m:sty m:val="p"/>
            </m:rPr>
            <m:t>=</m:t>
          </m:r>
          <m:f>
            <m:fPr>
              <m:ctrlPr>
                <w:rPr>
                  <w:rFonts w:ascii="Cambria Math" w:hAnsi="Cambria Math"/>
                </w:rPr>
              </m:ctrlPr>
            </m:fPr>
            <m:num>
              <m:r>
                <m:rPr>
                  <m:sty m:val="p"/>
                </m:rPr>
                <m:t>1</m:t>
              </m:r>
            </m:num>
            <m:den>
              <m:r>
                <m:rPr>
                  <m:sty m:val="p"/>
                </m:rPr>
                <m:t>2</m:t>
              </m:r>
            </m:den>
          </m:f>
          <m:r>
            <m:rPr>
              <m:sty m:val="p"/>
            </m:rPr>
            <m:t>‖</m:t>
          </m:r>
          <m:r>
            <m:rPr>
              <m:sty m:val="i"/>
            </m:rPr>
            <m:t>A</m:t>
          </m:r>
          <m:r>
            <m:rPr>
              <m:sty m:val="i"/>
            </m:rPr>
            <m:t>X</m:t>
          </m:r>
          <m:r>
            <m:rPr>
              <m:sty m:val="p"/>
            </m:rPr>
            <m:t>−</m:t>
          </m:r>
          <m:r>
            <m:rPr>
              <m:sty m:val="i"/>
            </m:rPr>
            <m:t>Y</m:t>
          </m:r>
          <m:sSup>
            <m:sSupPr/>
            <m:e>
              <m:r>
                <m:rPr>
                  <m:sty m:val="p"/>
                </m:rPr>
                <m:t>‖</m:t>
              </m:r>
            </m:e>
            <m:sup>
              <m:r>
                <m:rPr>
                  <m:sty m:val="p"/>
                </m:rPr>
                <m:t>2</m:t>
              </m:r>
            </m:sup>
          </m:sSup>
          <m:r>
            <m:rPr>
              <m:sty m:val="p"/>
            </m:rPr>
            <m:t>,</m:t>
          </m:r>
          <m:r>
            <m:rPr>
              <m:nor/>
            </m:rPr>
            <m:t> pour tout </m:t>
          </m:r>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r>
            <m:rPr>
              <m:sty m:val="p"/>
            </m:rPr>
            <m:t>.</m:t>
          </m:r>
        </m:oMath>
      </m:oMathPara>
    </w:p>
    <w:p>
      <w:pPr>
        <w:numPr>
          <w:ilvl w:val="0"/>
          <w:numId w:val="12"/>
        </w:numPr>
        <w:spacing w:lineRule="auto"/>
      </w:pPr>
      <w:r>
        <w:rPr/>
        <w:t xml:space="preserve">Montrer que pour tout </w:t>
      </w:r>
      <m:oMath>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t xml:space="preserve"> et tout </w:t>
      </w:r>
      <m:oMath>
        <m:r>
          <m:rPr>
            <m:sty m:val="i"/>
          </m:rPr>
          <m:t>H</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t xml:space="preserve"> on a</w:t>
      </w:r>
      <w:r>
        <w:rPr/>
        <w:br w:type="textWrapping"/>
      </w:r>
      <m:oMathPara>
        <m:oMath>
          <m:sSub>
            <m:sSubPr/>
            <m:e>
              <m:r>
                <m:rPr>
                  <m:sty m:val="i"/>
                </m:rPr>
                <m:t>J</m:t>
              </m:r>
            </m:e>
            <m:sub>
              <m:r>
                <m:rPr>
                  <m:sty m:val="p"/>
                </m:rPr>
                <m:t>0</m:t>
              </m:r>
            </m:sub>
          </m:sSub>
          <m:r>
            <m:rPr>
              <m:sty m:val="p"/>
            </m:rPr>
            <m:t>(</m:t>
          </m:r>
          <m:r>
            <m:rPr>
              <m:sty m:val="i"/>
            </m:rPr>
            <m:t>X</m:t>
          </m:r>
          <m:r>
            <m:rPr>
              <m:sty m:val="p"/>
            </m:rPr>
            <m:t>+</m:t>
          </m:r>
          <m:r>
            <m:rPr>
              <m:sty m:val="i"/>
            </m:rPr>
            <m:t>H</m:t>
          </m:r>
          <m:r>
            <m:rPr>
              <m:sty m:val="p"/>
            </m:rPr>
            <m:t>)</m:t>
          </m:r>
          <m:r>
            <m:rPr>
              <m:sty m:val="p"/>
            </m:rPr>
            <m:t>−</m:t>
          </m:r>
          <m:sSub>
            <m:sSubPr/>
            <m:e>
              <m:r>
                <m:rPr>
                  <m:sty m:val="i"/>
                </m:rPr>
                <m:t>J</m:t>
              </m:r>
            </m:e>
            <m:sub>
              <m:r>
                <m:rPr>
                  <m:sty m:val="p"/>
                </m:rPr>
                <m:t>0</m:t>
              </m:r>
            </m:sub>
          </m:sSub>
          <m:r>
            <m:rPr>
              <m:sty m:val="p"/>
            </m:rPr>
            <m:t>(</m:t>
          </m:r>
          <m:r>
            <m:rPr>
              <m:sty m:val="i"/>
            </m:rPr>
            <m:t>X</m:t>
          </m:r>
          <m:r>
            <m:rPr>
              <m:sty m:val="p"/>
            </m:rPr>
            <m:t>)</m:t>
          </m:r>
          <m:r>
            <m:rPr>
              <m:sty m:val="p"/>
            </m:rPr>
            <m:t>=</m:t>
          </m:r>
          <m:r>
            <m:rPr>
              <m:sty m:val="p"/>
            </m:rPr>
            <m:t>⟨</m:t>
          </m:r>
          <m:r>
            <m:rPr>
              <m:sty m:val="i"/>
            </m:rPr>
            <m:t>D</m:t>
          </m:r>
          <m:r>
            <m:rPr>
              <m:sty m:val="p"/>
            </m:rPr>
            <m:t>(</m:t>
          </m:r>
          <m:r>
            <m:rPr>
              <m:sty m:val="i"/>
            </m:rPr>
            <m:t>X</m:t>
          </m:r>
          <m:r>
            <m:rPr>
              <m:sty m:val="p"/>
            </m:rPr>
            <m:t>)</m:t>
          </m:r>
          <m:r>
            <m:rPr>
              <m:sty m:val="p"/>
            </m:rPr>
            <m:t>,</m:t>
          </m:r>
          <m:r>
            <m:rPr>
              <m:sty m:val="i"/>
            </m:rPr>
            <m:t>H</m:t>
          </m:r>
          <m:r>
            <m:rPr>
              <m:sty m:val="p"/>
            </m:rPr>
            <m:t>⟩</m:t>
          </m:r>
          <m:r>
            <m:rPr>
              <m:sty m:val="p"/>
            </m:rPr>
            <m:t>+</m:t>
          </m:r>
          <m:f>
            <m:fPr>
              <m:ctrlPr>
                <w:rPr>
                  <w:rFonts w:ascii="Cambria Math" w:hAnsi="Cambria Math"/>
                </w:rPr>
              </m:ctrlPr>
            </m:fPr>
            <m:num>
              <m:r>
                <m:rPr>
                  <m:sty m:val="p"/>
                </m:rPr>
                <m:t>1</m:t>
              </m:r>
            </m:num>
            <m:den>
              <m:r>
                <m:rPr>
                  <m:sty m:val="p"/>
                </m:rPr>
                <m:t>2</m:t>
              </m:r>
            </m:den>
          </m:f>
          <m:r>
            <m:rPr>
              <m:sty m:val="i"/>
            </m:rPr>
            <m:t>t</m:t>
          </m:r>
          <m:r>
            <m:rPr>
              <m:sty m:val="i"/>
            </m:rPr>
            <m:t>H</m:t>
          </m:r>
          <m:r>
            <m:rPr>
              <m:sty m:val="i"/>
            </m:rPr>
            <m:t>M</m:t>
          </m:r>
          <m:r>
            <m:rPr>
              <m:sty m:val="i"/>
            </m:rPr>
            <m:t>H</m:t>
          </m:r>
          <m:r>
            <m:rPr>
              <m:sty m:val="p"/>
            </m:rPr>
            <m:t>.</m:t>
          </m:r>
        </m:oMath>
      </m:oMathPara>
    </w:p>
    <w:p>
      <w:pPr>
        <w:numPr>
          <w:ilvl w:val="0"/>
          <w:numId w:val="14"/>
        </w:numPr>
        <w:spacing w:lineRule="auto"/>
      </w:pPr>
      <w:r>
        <w:rPr/>
        <w:t xml:space="preserve">Montrer que </w:t>
      </w:r>
      <m:oMath>
        <m:sSub>
          <m:sSubPr/>
          <m:e>
            <m:r>
              <m:rPr>
                <m:sty m:val="i"/>
              </m:rPr>
              <m:t>J</m:t>
            </m:r>
          </m:e>
          <m:sub>
            <m:r>
              <m:rPr>
                <m:sty m:val="p"/>
              </m:rPr>
              <m:t>0</m:t>
            </m:r>
          </m:sub>
        </m:sSub>
      </m:oMath>
      <w:r>
        <w:rPr>
          <w:rFonts w:eastAsia="Georgia" w:cs="Georgia" w:ascii="Georgia" w:hAnsi="Georgia"/>
        </w:rPr>
        <w:t xml:space="preserve"> possède un minimum global en un point </w:t>
      </w:r>
      <m:oMath>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t xml:space="preserve"> si et seulement si </w:t>
      </w:r>
      <m:oMath>
        <m:r>
          <m:rPr>
            <m:sty m:val="i"/>
          </m:rPr>
          <m:t>D</m:t>
        </m:r>
        <m:r>
          <m:rPr>
            <m:sty m:val="p"/>
          </m:rPr>
          <m:t>(</m:t>
        </m:r>
        <m:r>
          <m:rPr>
            <m:sty m:val="i"/>
          </m:rPr>
          <m:t>X</m:t>
        </m:r>
        <m:r>
          <m:rPr>
            <m:sty m:val="p"/>
          </m:rPr>
          <m:t>)</m:t>
        </m:r>
        <m:r>
          <m:rPr>
            <m:sty m:val="p"/>
          </m:rPr>
          <m:t>=</m:t>
        </m:r>
        <m:r>
          <m:rPr>
            <m:sty m:val="p"/>
          </m:rPr>
          <m:t>0</m:t>
        </m:r>
      </m:oMath>
      <w:r>
        <w:rPr/>
        <w:t xml:space="preserve">.</w:t>
      </w:r>
      <w:r>
        <w:rPr/>
        <w:br w:type="textWrapping"/>
      </w:r>
      <w:r>
        <w:rPr/>
        <w:t xml:space="preserve">On notera dans la suite </w:t>
      </w:r>
      <m:oMath>
        <m:sSub>
          <m:sSubPr/>
          <m:e>
            <m:r>
              <m:rPr>
                <m:scr m:val="double-struck"/>
              </m:rPr>
              <m:t>S</m:t>
            </m:r>
          </m:e>
          <m:sub>
            <m:r>
              <m:rPr>
                <m:sty m:val="p"/>
              </m:rPr>
              <m:t>0</m:t>
            </m:r>
          </m:sub>
        </m:sSub>
      </m:oMath>
      <w:r>
        <w:rPr/>
        <w:t xml:space="preserve"> l'ensemble :</w:t>
      </w:r>
      <w:r>
        <w:rPr/>
        <w:br w:type="textWrapping"/>
      </w:r>
      <m:oMathPara>
        <m:oMath>
          <m:sSub>
            <m:sSubPr/>
            <m:e>
              <m:r>
                <m:rPr>
                  <m:scr m:val="double-struck"/>
                </m:rPr>
                <m:t>S</m:t>
              </m:r>
            </m:e>
            <m:sub>
              <m:r>
                <m:rPr>
                  <m:sty m:val="p"/>
                </m:rPr>
                <m:t>0</m:t>
              </m:r>
            </m:sub>
          </m:sSub>
          <m:r>
            <m:rPr>
              <m:sty m:val="p"/>
            </m:rPr>
            <m:t>=</m:t>
          </m:r>
          <m:d>
            <m:dPr>
              <m:begChr m:val="{"/>
              <m:endChr m:val="}"/>
              <m:ctrlPr>
                <w:rPr>
                  <w:rFonts w:ascii="Cambria Math" w:hAnsi="Cambria Math"/>
                </w:rPr>
              </m:ctrlPr>
            </m:dPr>
            <m:e>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r>
                <m:rPr>
                  <m:sty m:val="p"/>
                </m:rPr>
                <m:t>∣</m:t>
              </m:r>
              <m:r>
                <m:rPr>
                  <m:sty m:val="i"/>
                </m:rPr>
                <m:t>D</m:t>
              </m:r>
              <m:r>
                <m:rPr>
                  <m:sty m:val="p"/>
                </m:rPr>
                <m:t>(</m:t>
              </m:r>
              <m:r>
                <m:rPr>
                  <m:sty m:val="i"/>
                </m:rPr>
                <m:t>X</m:t>
              </m:r>
              <m:r>
                <m:rPr>
                  <m:sty m:val="p"/>
                </m:rPr>
                <m:t>)</m:t>
              </m:r>
              <m:r>
                <m:rPr>
                  <m:sty m:val="p"/>
                </m:rPr>
                <m:t>=</m:t>
              </m:r>
              <m:r>
                <m:rPr>
                  <m:sty m:val="p"/>
                </m:rPr>
                <m:t>0</m:t>
              </m:r>
            </m:e>
          </m:d>
          <m:r>
            <m:rPr>
              <m:sty m:val="p"/>
            </m:rPr>
            <m:t>.</m:t>
          </m:r>
        </m:oMath>
      </m:oMathPara>
    </w:p>
    <w:p>
      <w:pPr>
        <w:numPr>
          <w:ilvl w:val="0"/>
          <w:numId w:val="14"/>
        </w:numPr>
        <w:spacing w:lineRule="auto"/>
      </w:pPr>
      <w:r>
        <w:rPr/>
        <w:t xml:space="preserve">Montrer qu'il existe </w:t>
      </w:r>
      <m:oMath>
        <m:sSub>
          <m:sSubPr/>
          <m:e>
            <m:r>
              <m:rPr>
                <m:sty m:val="i"/>
              </m:rPr>
              <m:t>X</m:t>
            </m:r>
          </m:e>
          <m:sub>
            <m:r>
              <m:rPr>
                <m:sty m:val="p"/>
              </m:rPr>
              <m:t>0</m:t>
            </m:r>
          </m:sub>
        </m:sSub>
        <m:r>
          <m:rPr>
            <m:sty m:val="p"/>
          </m:rPr>
          <m:t>∈</m:t>
        </m:r>
        <m:r>
          <m:rPr>
            <m:sty m:val="p"/>
          </m:rPr>
          <m:t>ker</m:t>
        </m:r>
        <m:r>
          <m:rPr>
            <m:sty m:val="p"/>
          </m:rPr>
          <m:t>(</m:t>
        </m:r>
        <m:r>
          <m:rPr>
            <m:sty m:val="i"/>
          </m:rPr>
          <m:t>A</m:t>
        </m:r>
        <m:sSup>
          <m:sSupPr/>
          <m:e>
            <m:r>
              <m:rPr>
                <m:sty m:val="p"/>
              </m:rPr>
              <m:t>)</m:t>
            </m:r>
          </m:e>
          <m:sup>
            <m:r>
              <m:rPr>
                <m:sty m:val="p"/>
              </m:rPr>
              <m:t>⊥</m:t>
            </m:r>
          </m:sup>
        </m:sSup>
      </m:oMath>
      <w:r>
        <w:rPr/>
        <w:t xml:space="preserve"> tel que</w:t>
      </w:r>
      <w:r>
        <w:rPr/>
        <w:br w:type="textWrapping"/>
      </w:r>
      <m:oMathPara>
        <m:oMath>
          <m:sSub>
            <m:sSubPr/>
            <m:e>
              <m:r>
                <m:rPr>
                  <m:scr m:val="double-struck"/>
                </m:rPr>
                <m:t>S</m:t>
              </m:r>
            </m:e>
            <m:sub>
              <m:r>
                <m:rPr>
                  <m:sty m:val="p"/>
                </m:rPr>
                <m:t>0</m:t>
              </m:r>
            </m:sub>
          </m:sSub>
          <m:r>
            <m:rPr>
              <m:sty m:val="p"/>
            </m:rPr>
            <m:t>∩</m:t>
          </m:r>
          <m:r>
            <m:rPr>
              <m:sty m:val="p"/>
            </m:rPr>
            <m:t>ker</m:t>
          </m:r>
          <m:r>
            <m:rPr>
              <m:sty m:val="p"/>
            </m:rPr>
            <m:t>(</m:t>
          </m:r>
          <m:r>
            <m:rPr>
              <m:sty m:val="i"/>
            </m:rPr>
            <m:t>A</m:t>
          </m:r>
          <m:sSup>
            <m:sSupPr/>
            <m:e>
              <m:r>
                <m:rPr>
                  <m:sty m:val="p"/>
                </m:rPr>
                <m:t>)</m:t>
              </m:r>
            </m:e>
            <m:sup>
              <m:r>
                <m:rPr>
                  <m:sty m:val="p"/>
                </m:rPr>
                <m:t>⊥</m:t>
              </m:r>
            </m:sup>
          </m:sSup>
          <m:r>
            <m:rPr>
              <m:sty m:val="p"/>
            </m:rPr>
            <m:t>=</m:t>
          </m:r>
          <m:d>
            <m:dPr>
              <m:begChr m:val="{"/>
              <m:endChr m:val="}"/>
              <m:ctrlPr>
                <w:rPr>
                  <w:rFonts w:ascii="Cambria Math" w:hAnsi="Cambria Math"/>
                </w:rPr>
              </m:ctrlPr>
            </m:dPr>
            <m:e>
              <m:sSub>
                <m:sSubPr/>
                <m:e>
                  <m:r>
                    <m:rPr>
                      <m:sty m:val="i"/>
                    </m:rPr>
                    <m:t>X</m:t>
                  </m:r>
                </m:e>
                <m:sub>
                  <m:r>
                    <m:rPr>
                      <m:sty m:val="p"/>
                    </m:rPr>
                    <m:t>0</m:t>
                  </m:r>
                </m:sub>
              </m:sSub>
            </m:e>
          </m:d>
          <m:r>
            <m:rPr>
              <m:sty m:val="p"/>
            </m:rPr>
            <m:t>.</m:t>
          </m:r>
        </m:oMath>
      </m:oMathPara>
    </w:p>
    <w:p>
      <w:pPr>
        <w:numPr>
          <w:ilvl w:val="0"/>
          <w:numId w:val="14"/>
        </w:numPr>
        <w:spacing w:lineRule="auto"/>
      </w:pPr>
      <w:r>
        <w:rPr/>
        <w:t xml:space="preserve">Soit </w:t>
      </w:r>
      <m:oMath>
        <m:r>
          <m:rPr>
            <m:sty m:val="i"/>
          </m:rPr>
          <m:t>X</m:t>
        </m:r>
        <m:r>
          <m:rPr>
            <m:sty m:val="p"/>
          </m:rPr>
          <m:t>∈</m:t>
        </m:r>
        <m:sSub>
          <m:sSubPr/>
          <m:e>
            <m:r>
              <m:rPr>
                <m:scr m:val="double-struck"/>
              </m:rPr>
              <m:t>S</m:t>
            </m:r>
          </m:e>
          <m:sub>
            <m:r>
              <m:rPr>
                <m:sty m:val="p"/>
              </m:rPr>
              <m:t>0</m:t>
            </m:r>
          </m:sub>
        </m:sSub>
      </m:oMath>
      <w:r>
        <w:rPr/>
        <w:t xml:space="preserve">.</w:t>
      </w:r>
    </w:p>
    <w:p>
      <w:pPr>
        <w:numPr>
          <w:ilvl w:val="1"/>
          <w:numId w:val="15"/>
        </w:numPr>
        <w:spacing w:lineRule="auto"/>
      </w:pPr>
      <w:r>
        <w:rPr>
          <w:rFonts w:eastAsia="Georgia" w:cs="Georgia" w:ascii="Georgia" w:hAnsi="Georgia"/>
        </w:rPr>
        <w:t xml:space="preserve">Justifier l'identité</w:t>
      </w:r>
      <w:r>
        <w:rPr/>
        <w:br w:type="textWrapping"/>
      </w:r>
      <m:oMathPara>
        <m:oMath>
          <m:r>
            <m:rPr>
              <m:sty m:val="i"/>
            </m:rPr>
            <m:t>A</m:t>
          </m:r>
          <m:r>
            <m:rPr>
              <m:sty m:val="i"/>
            </m:rPr>
            <m:t>X</m:t>
          </m:r>
          <m:r>
            <m:rPr>
              <m:sty m:val="p"/>
            </m:rPr>
            <m:t>=</m:t>
          </m:r>
          <m:r>
            <m:rPr>
              <m:sty m:val="i"/>
            </m:rPr>
            <m:t>Q</m:t>
          </m:r>
          <m:r>
            <m:rPr>
              <m:sty m:val="i"/>
            </m:rPr>
            <m:t>Y</m:t>
          </m:r>
          <m:r>
            <m:rPr>
              <m:sty m:val="p"/>
            </m:rPr>
            <m:t>.</m:t>
          </m:r>
        </m:oMath>
      </m:oMathPara>
    </w:p>
    <w:p>
      <w:pPr>
        <w:numPr>
          <w:ilvl w:val="1"/>
          <w:numId w:val="15"/>
        </w:numPr>
        <w:spacing w:lineRule="auto"/>
      </w:pPr>
      <w:r>
        <w:rPr/>
        <w:t xml:space="preserve">Montrer que </w:t>
      </w:r>
      <m:oMath>
        <m:r>
          <m:rPr>
            <m:sty m:val="i"/>
          </m:rPr>
          <m:t>X</m:t>
        </m:r>
        <m:r>
          <m:rPr>
            <m:sty m:val="p"/>
          </m:rPr>
          <m:t>−</m:t>
        </m:r>
        <m:sSub>
          <m:sSubPr/>
          <m:e>
            <m:r>
              <m:rPr>
                <m:sty m:val="i"/>
              </m:rPr>
              <m:t>X</m:t>
            </m:r>
          </m:e>
          <m:sub>
            <m:r>
              <m:rPr>
                <m:sty m:val="p"/>
              </m:rPr>
              <m:t>0</m:t>
            </m:r>
          </m:sub>
        </m:sSub>
        <m:r>
          <m:rPr>
            <m:sty m:val="p"/>
          </m:rPr>
          <m:t>∈</m:t>
        </m:r>
        <m:r>
          <m:rPr>
            <m:sty m:val="p"/>
          </m:rPr>
          <m:t>ker</m:t>
        </m:r>
        <m:r>
          <m:rPr>
            <m:sty m:val="p"/>
          </m:rPr>
          <m:t>(</m:t>
        </m:r>
        <m:r>
          <m:rPr>
            <m:sty m:val="i"/>
          </m:rPr>
          <m:t>A</m:t>
        </m:r>
        <m:r>
          <m:rPr>
            <m:sty m:val="p"/>
          </m:rPr>
          <m:t>)</m:t>
        </m:r>
      </m:oMath>
      <w:r>
        <w:rPr>
          <w:rFonts w:eastAsia="Georgia" w:cs="Georgia" w:ascii="Georgia" w:hAnsi="Georgia"/>
        </w:rPr>
        <w:t xml:space="preserve"> et en déduire que si </w:t>
      </w:r>
      <m:oMath>
        <m:r>
          <m:rPr>
            <m:sty m:val="i"/>
          </m:rPr>
          <m:t>X</m:t>
        </m:r>
        <m:r>
          <m:rPr>
            <m:sty m:val="p"/>
          </m:rPr>
          <m:t>≠</m:t>
        </m:r>
        <m:sSub>
          <m:sSubPr/>
          <m:e>
            <m:r>
              <m:rPr>
                <m:sty m:val="i"/>
              </m:rPr>
              <m:t>X</m:t>
            </m:r>
          </m:e>
          <m:sub>
            <m:r>
              <m:rPr>
                <m:sty m:val="p"/>
              </m:rPr>
              <m:t>0</m:t>
            </m:r>
          </m:sub>
        </m:sSub>
      </m:oMath>
      <w:r>
        <w:rPr/>
        <w:t xml:space="preserve"> alors</w:t>
      </w:r>
      <w:r>
        <w:rPr/>
        <w:br w:type="textWrapping"/>
      </w:r>
      <m:oMathPara>
        <m:oMath>
          <m:r>
            <m:rPr>
              <m:sty m:val="p"/>
            </m:rPr>
            <m:t>‖</m:t>
          </m:r>
          <m:r>
            <m:rPr>
              <m:sty m:val="i"/>
            </m:rPr>
            <m:t>X</m:t>
          </m:r>
          <m:r>
            <m:rPr>
              <m:sty m:val="p"/>
            </m:rPr>
            <m:t>‖</m:t>
          </m:r>
          <m:r>
            <m:rPr>
              <m:sty m:val="p"/>
            </m:rPr>
            <m:t>&gt;</m:t>
          </m:r>
          <m:d>
            <m:dPr>
              <m:begChr m:val="‖"/>
              <m:endChr m:val="‖"/>
              <m:ctrlPr>
                <w:rPr>
                  <w:rFonts w:ascii="Cambria Math" w:hAnsi="Cambria Math"/>
                </w:rPr>
              </m:ctrlPr>
            </m:dPr>
            <m:e>
              <m:sSub>
                <m:sSubPr/>
                <m:e>
                  <m:r>
                    <m:rPr>
                      <m:sty m:val="i"/>
                    </m:rPr>
                    <m:t>X</m:t>
                  </m:r>
                </m:e>
                <m:sub>
                  <m:r>
                    <m:rPr>
                      <m:sty m:val="p"/>
                    </m:rPr>
                    <m:t>0</m:t>
                  </m:r>
                </m:sub>
              </m:sSub>
            </m:e>
          </m:d>
          <m:r>
            <m:rPr>
              <m:sty m:val="p"/>
            </m:rPr>
            <m:t>.</m:t>
          </m:r>
        </m:oMath>
      </m:oMathPara>
    </w:p>
    <w:p>
      <w:pPr>
        <w:numPr>
          <w:ilvl w:val="1"/>
          <w:numId w:val="15"/>
        </w:numPr>
        <w:spacing w:lineRule="auto"/>
      </w:pPr>
      <w:r>
        <w:rPr/>
        <w:t xml:space="preserve">On suppose que le rang de </w:t>
      </w:r>
      <m:oMath>
        <m:r>
          <m:rPr>
            <m:sty m:val="i"/>
          </m:rPr>
          <m:t>A</m:t>
        </m:r>
      </m:oMath>
      <w:r>
        <w:rPr>
          <w:rFonts w:eastAsia="Georgia" w:cs="Georgia" w:ascii="Georgia" w:hAnsi="Georgia"/>
        </w:rPr>
        <w:t xml:space="preserve"> est égal à </w:t>
      </w:r>
      <m:oMath>
        <m:r>
          <m:rPr>
            <m:sty m:val="i"/>
          </m:rPr>
          <m:t>p</m:t>
        </m:r>
      </m:oMath>
      <w:r>
        <w:rPr/>
        <w:t xml:space="preserve">. Montrer que, </w:t>
      </w:r>
      <m:oMath>
        <m:sSub>
          <m:sSubPr/>
          <m:e>
            <m:r>
              <m:rPr>
                <m:scr m:val="double-struck"/>
              </m:rPr>
              <m:t>S</m:t>
            </m:r>
          </m:e>
          <m:sub>
            <m:r>
              <m:rPr>
                <m:sty m:val="p"/>
              </m:rPr>
              <m:t>0</m:t>
            </m:r>
          </m:sub>
        </m:sSub>
        <m:r>
          <m:rPr>
            <m:sty m:val="p"/>
          </m:rPr>
          <m:t>=</m:t>
        </m:r>
        <m:r>
          <m:rPr>
            <m:sty m:val="p"/>
          </m:rPr>
          <m:t>{</m:t>
        </m:r>
        <m:r>
          <m:rPr>
            <m:sty m:val="i"/>
          </m:rPr>
          <m:t>X</m:t>
        </m:r>
        <m:r>
          <m:rPr>
            <m:sty m:val="p"/>
          </m:rPr>
          <m:t>}</m:t>
        </m:r>
      </m:oMath>
      <w:r>
        <w:rPr/>
        <w:t xml:space="preserve"> avec</w:t>
      </w:r>
      <w:r>
        <w:rPr/>
        <w:br w:type="textWrapping"/>
      </w:r>
      <m:oMathPara>
        <m:oMath>
          <m:r>
            <m:rPr>
              <m:sty m:val="i"/>
            </m:rPr>
            <m:t>X</m:t>
          </m:r>
          <m:r>
            <m:rPr>
              <m:sty m:val="p"/>
            </m:rPr>
            <m:t>=</m:t>
          </m:r>
          <m:sSup>
            <m:sSupPr/>
            <m:e>
              <m:r>
                <m:rPr>
                  <m:sty m:val="i"/>
                </m:rPr>
                <m:t>M</m:t>
              </m:r>
            </m:e>
            <m:sup>
              <m:r>
                <m:rPr>
                  <m:sty m:val="p"/>
                </m:rPr>
                <m:t>−</m:t>
              </m:r>
              <m:r>
                <m:rPr>
                  <m:sty m:val="p"/>
                </m:rPr>
                <m:t>1</m:t>
              </m:r>
              <m:r>
                <m:rPr>
                  <m:sty m:val="i"/>
                </m:rPr>
                <m:t>t</m:t>
              </m:r>
            </m:sup>
          </m:sSup>
          <m:r>
            <m:rPr>
              <m:sty m:val="i"/>
            </m:rPr>
            <m:t>A</m:t>
          </m:r>
          <m:r>
            <m:rPr>
              <m:sty m:val="i"/>
            </m:rPr>
            <m:t>Y</m:t>
          </m:r>
        </m:oMath>
      </m:oMathPara>
    </w:p>
    <w:p>
      <w:pPr>
        <w:numPr>
          <w:ilvl w:val="0"/>
          <w:numId w:val="14"/>
        </w:numPr>
        <w:spacing w:lineRule="auto"/>
      </w:pPr>
      <w:r>
        <w:rPr>
          <w:rFonts w:eastAsia="Georgia" w:cs="Georgia" w:ascii="Georgia" w:hAnsi="Georgia"/>
        </w:rPr>
        <w:t xml:space="preserve">Dans cette question, on suppose à nouveau que le rang de </w:t>
      </w:r>
      <m:oMath>
        <m:r>
          <m:rPr>
            <m:sty m:val="i"/>
          </m:rPr>
          <m:t>A</m:t>
        </m:r>
      </m:oMath>
      <w:r>
        <w:rPr>
          <w:rFonts w:eastAsia="Georgia" w:cs="Georgia" w:ascii="Georgia" w:hAnsi="Georgia"/>
        </w:rPr>
        <w:t xml:space="preserve"> est égal à </w:t>
      </w:r>
      <m:oMath>
        <m:r>
          <m:rPr>
            <m:sty m:val="i"/>
          </m:rPr>
          <m:t>p</m:t>
        </m:r>
      </m:oMath>
      <w:r>
        <w:rPr/>
        <w:t xml:space="preserve"> et que </w:t>
      </w:r>
      <m:oMath>
        <m:r>
          <m:rPr>
            <m:sty m:val="i"/>
          </m:rPr>
          <m:t>Y</m:t>
        </m:r>
      </m:oMath>
      <w:r>
        <w:rPr>
          <w:rFonts w:eastAsia="Georgia" w:cs="Georgia" w:ascii="Georgia" w:hAnsi="Georgia"/>
        </w:rPr>
        <w:t xml:space="preserve"> s'écrit sous la forme</w:t>
      </w:r>
      <w:r>
        <w:rPr/>
        <w:br w:type="textWrapping"/>
      </w:r>
      <m:oMathPara>
        <m:oMath>
          <m:r>
            <m:rPr>
              <m:sty m:val="i"/>
            </m:rPr>
            <m:t>Y</m:t>
          </m:r>
          <m:r>
            <m:rPr>
              <m:sty m:val="p"/>
            </m:rPr>
            <m:t>=</m:t>
          </m:r>
          <m:r>
            <m:rPr>
              <m:sty m:val="i"/>
            </m:rPr>
            <m:t>A</m:t>
          </m:r>
          <m:sSub>
            <m:sSubPr/>
            <m:e>
              <m:r>
                <m:rPr>
                  <m:sty m:val="i"/>
                </m:rPr>
                <m:t>U</m:t>
              </m:r>
            </m:e>
            <m:sub>
              <m:r>
                <m:rPr>
                  <m:sty m:val="p"/>
                </m:rPr>
                <m:t>0</m:t>
              </m:r>
            </m:sub>
          </m:sSub>
          <m:r>
            <m:rPr>
              <m:sty m:val="p"/>
            </m:rPr>
            <m:t>+</m:t>
          </m:r>
          <m:r>
            <m:rPr>
              <m:sty m:val="i"/>
            </m:rPr>
            <m:t>Z</m:t>
          </m:r>
          <m:r>
            <m:rPr>
              <m:sty m:val="p"/>
            </m:rPr>
            <m:t>,</m:t>
          </m:r>
        </m:oMath>
      </m:oMathPara>
      <w:r>
        <w:rPr/>
        <w:br w:type="textWrapping"/>
      </w:r>
      <w:r>
        <w:rPr>
          <w:rFonts w:eastAsia="Georgia" w:cs="Georgia" w:ascii="Georgia" w:hAnsi="Georgia"/>
        </w:rPr>
        <w:t xml:space="preserve">où</w:t>
      </w:r>
    </w:p>
    <w:p>
      <w:pPr>
        <w:numPr>
          <w:ilvl w:val="1"/>
          <w:numId w:val="16"/>
        </w:numPr>
        <w:spacing w:lineRule="auto"/>
      </w:pPr>
      <m:oMath>
        <m:sSub>
          <m:sSubPr/>
          <m:e>
            <m:r>
              <m:rPr>
                <m:sty m:val="i"/>
              </m:rPr>
              <m:t>U</m:t>
            </m:r>
          </m:e>
          <m:sub>
            <m:r>
              <m:rPr>
                <m:sty m:val="p"/>
              </m:rPr>
              <m:t>0</m:t>
            </m:r>
          </m:sub>
        </m:sSub>
      </m:oMath>
      <w:r>
        <w:rPr>
          <w:rFonts w:eastAsia="Georgia" w:cs="Georgia" w:ascii="Georgia" w:hAnsi="Georgia"/>
        </w:rPr>
        <w:t xml:space="preserve"> est un vecteur constant fixé,</w:t>
      </w:r>
    </w:p>
    <w:p>
      <w:pPr>
        <w:numPr>
          <w:ilvl w:val="1"/>
          <w:numId w:val="16"/>
        </w:numPr>
        <w:spacing w:lineRule="auto"/>
      </w:pPr>
      <m:oMath>
        <m:r>
          <m:rPr>
            <m:sty m:val="i"/>
          </m:rPr>
          <m:t>Z</m:t>
        </m:r>
        <m:r>
          <m:rPr>
            <m:sty m:val="p"/>
          </m:rPr>
          <m:t>=</m:t>
        </m:r>
        <m:sSup>
          <m:sSupPr/>
          <m:e>
            <m:r>
              <m:t xml:space="preserve"> </m:t>
            </m:r>
          </m:e>
          <m:sup>
            <m:r>
              <m:rPr>
                <m:sty m:val="i"/>
              </m:rPr>
              <m:t>t</m:t>
            </m:r>
          </m:sup>
        </m:sSup>
        <m:d>
          <m:dPr>
            <m:begChr m:val="("/>
            <m:endChr m:val=")"/>
            <m:ctrlPr>
              <w:rPr>
                <w:rFonts w:ascii="Cambria Math" w:hAnsi="Cambria Math"/>
              </w:rPr>
            </m:ctrlPr>
          </m:dPr>
          <m:e>
            <m:sSub>
              <m:sSubPr/>
              <m:e>
                <m:r>
                  <m:rPr>
                    <m:sty m:val="i"/>
                  </m:rPr>
                  <m:t>z</m:t>
                </m:r>
              </m:e>
              <m:sub>
                <m:r>
                  <m:rPr>
                    <m:sty m:val="p"/>
                  </m:rPr>
                  <m:t>1</m:t>
                </m:r>
              </m:sub>
            </m:sSub>
            <m:r>
              <m:rPr>
                <m:sty m:val="p"/>
              </m:rPr>
              <m:t>,</m:t>
            </m:r>
            <m:r>
              <m:rPr>
                <m:sty m:val="p"/>
              </m:rPr>
              <m:t>⋯</m:t>
            </m:r>
            <m:r>
              <m:rPr>
                <m:sty m:val="p"/>
              </m:rPr>
              <m:t>,</m:t>
            </m:r>
            <m:sSub>
              <m:sSubPr/>
              <m:e>
                <m:r>
                  <m:rPr>
                    <m:sty m:val="i"/>
                  </m:rPr>
                  <m:t>z</m:t>
                </m:r>
              </m:e>
              <m:sub>
                <m:r>
                  <m:rPr>
                    <m:sty m:val="i"/>
                  </m:rPr>
                  <m:t>n</m:t>
                </m:r>
              </m:sub>
            </m:sSub>
          </m:e>
        </m:d>
      </m:oMath>
      <w:r>
        <w:rPr>
          <w:rFonts w:eastAsia="Georgia" w:cs="Georgia" w:ascii="Georgia" w:hAnsi="Georgia"/>
        </w:rPr>
        <w:t xml:space="preserve"> où </w:t>
      </w:r>
      <m:oMath>
        <m:sSub>
          <m:sSubPr/>
          <m:e>
            <m:r>
              <m:rPr>
                <m:sty m:val="i"/>
              </m:rPr>
              <m:t>z</m:t>
            </m:r>
          </m:e>
          <m:sub>
            <m:r>
              <m:rPr>
                <m:sty m:val="p"/>
              </m:rPr>
              <m:t>1</m:t>
            </m:r>
          </m:sub>
        </m:sSub>
        <m:r>
          <m:rPr>
            <m:sty m:val="p"/>
          </m:rPr>
          <m:t>,</m:t>
        </m:r>
        <m:r>
          <m:rPr>
            <m:sty m:val="p"/>
          </m:rPr>
          <m:t>⋯</m:t>
        </m:r>
        <m:r>
          <m:rPr>
            <m:sty m:val="p"/>
          </m:rPr>
          <m:t>,</m:t>
        </m:r>
        <m:sSub>
          <m:sSubPr/>
          <m:e>
            <m:r>
              <m:rPr>
                <m:sty m:val="i"/>
              </m:rPr>
              <m:t>z</m:t>
            </m:r>
          </m:e>
          <m:sub>
            <m:r>
              <m:rPr>
                <m:sty m:val="i"/>
              </m:rPr>
              <m:t>n</m:t>
            </m:r>
          </m:sub>
        </m:sSub>
      </m:oMath>
      <w:r>
        <w:rPr>
          <w:rFonts w:eastAsia="Georgia" w:cs="Georgia" w:ascii="Georgia" w:hAnsi="Georgia"/>
        </w:rPr>
        <w:t xml:space="preserve"> sont des variables aléatoires indépendantes identiquement distribuées suivant une loi normale de paramètres </w:t>
      </w:r>
      <m:oMath>
        <m:d>
          <m:dPr>
            <m:begChr m:val="("/>
            <m:endChr m:val=")"/>
            <m:ctrlPr>
              <w:rPr>
                <w:rFonts w:ascii="Cambria Math" w:hAnsi="Cambria Math"/>
              </w:rPr>
            </m:ctrlPr>
          </m:dPr>
          <m:e>
            <m:r>
              <m:rPr>
                <m:sty m:val="p"/>
              </m:rPr>
              <m:t>0</m:t>
            </m:r>
            <m:r>
              <m:rPr>
                <m:sty m:val="p"/>
              </m:rPr>
              <m:t>,</m:t>
            </m:r>
            <m:sSup>
              <m:sSupPr/>
              <m:e>
                <m:r>
                  <m:rPr>
                    <m:sty m:val="i"/>
                  </m:rPr>
                  <m:t>σ</m:t>
                </m:r>
              </m:e>
              <m:sup>
                <m:r>
                  <m:rPr>
                    <m:sty m:val="p"/>
                  </m:rPr>
                  <m:t>2</m:t>
                </m:r>
              </m:sup>
            </m:sSup>
          </m:e>
        </m:d>
      </m:oMath>
      <w:r>
        <w:rPr/>
        <w:t xml:space="preserve"> :</w:t>
      </w:r>
      <w:r>
        <w:rPr/>
        <w:br w:type="textWrapping"/>
      </w:r>
      <m:oMathPara>
        <m:oMath>
          <m:sSub>
            <m:sSubPr/>
            <m:e>
              <m:r>
                <m:rPr>
                  <m:sty m:val="i"/>
                </m:rPr>
                <m:t>z</m:t>
              </m:r>
            </m:e>
            <m:sub>
              <m:r>
                <m:rPr>
                  <m:sty m:val="i"/>
                </m:rPr>
                <m:t>i</m:t>
              </m:r>
            </m:sub>
          </m:sSub>
          <m:r>
            <m:rPr>
              <m:sty m:val="p"/>
            </m:rPr>
            <m:t>↪</m:t>
          </m:r>
          <m:r>
            <m:rPr>
              <m:scr m:val="script"/>
            </m:rPr>
            <m:t>N</m:t>
          </m:r>
          <m:d>
            <m:dPr>
              <m:begChr m:val="("/>
              <m:endChr m:val=")"/>
              <m:ctrlPr>
                <w:rPr>
                  <w:rFonts w:ascii="Cambria Math" w:hAnsi="Cambria Math"/>
                </w:rPr>
              </m:ctrlPr>
            </m:dPr>
            <m:e>
              <m:r>
                <m:rPr>
                  <m:sty m:val="p"/>
                </m:rPr>
                <m:t>0</m:t>
              </m:r>
              <m:r>
                <m:rPr>
                  <m:sty m:val="p"/>
                </m:rPr>
                <m:t>,</m:t>
              </m:r>
              <m:sSup>
                <m:sSupPr/>
                <m:e>
                  <m:r>
                    <m:rPr>
                      <m:sty m:val="i"/>
                    </m:rPr>
                    <m:t>σ</m:t>
                  </m:r>
                </m:e>
                <m:sup>
                  <m:r>
                    <m:rPr>
                      <m:sty m:val="p"/>
                    </m:rPr>
                    <m:t>2</m:t>
                  </m:r>
                </m:sup>
              </m:sSup>
            </m:e>
          </m:d>
          <m:r>
            <m:rPr>
              <m:sty m:val="p"/>
            </m:rPr>
            <m:t>.</m:t>
          </m:r>
        </m:oMath>
      </m:oMathPara>
      <w:r>
        <w:rPr/>
        <w:br w:type="textWrapping"/>
      </w:r>
      <w:r>
        <w:rPr>
          <w:rFonts w:eastAsia="Georgia" w:cs="Georgia" w:ascii="Georgia" w:hAnsi="Georgia"/>
        </w:rPr>
        <w:t xml:space="preserve">On définit </w:t>
      </w:r>
      <m:oMath>
        <m:r>
          <m:rPr>
            <m:sty m:val="i"/>
          </m:rPr>
          <m:t>X</m:t>
        </m:r>
      </m:oMath>
      <w:r>
        <w:rPr>
          <w:rFonts w:eastAsia="Georgia" w:cs="Georgia" w:ascii="Georgia" w:hAnsi="Georgia"/>
        </w:rPr>
        <w:t xml:space="preserve"> par la formule (4) (c'est-à-dire </w:t>
      </w:r>
      <m:oMath>
        <m:r>
          <m:rPr>
            <m:sty m:val="i"/>
          </m:rPr>
          <m:t>X</m:t>
        </m:r>
        <m:r>
          <m:rPr>
            <m:sty m:val="p"/>
          </m:rPr>
          <m:t>=</m:t>
        </m:r>
        <m:sSup>
          <m:sSupPr/>
          <m:e>
            <m:r>
              <m:rPr>
                <m:sty m:val="i"/>
              </m:rPr>
              <m:t>M</m:t>
            </m:r>
          </m:e>
          <m:sup>
            <m:r>
              <m:rPr>
                <m:sty m:val="p"/>
              </m:rPr>
              <m:t>−</m:t>
            </m:r>
            <m:r>
              <m:rPr>
                <m:sty m:val="p"/>
              </m:rPr>
              <m:t>1</m:t>
            </m:r>
            <m:r>
              <m:rPr>
                <m:sty m:val="i"/>
              </m:rPr>
              <m:t>t</m:t>
            </m:r>
          </m:sup>
        </m:sSup>
        <m:r>
          <m:rPr>
            <m:sty m:val="i"/>
          </m:rPr>
          <m:t>A</m:t>
        </m:r>
        <m:r>
          <m:rPr>
            <m:sty m:val="i"/>
          </m:rPr>
          <m:t>Y</m:t>
        </m:r>
      </m:oMath>
      <w:r>
        <w:rPr/>
        <w:t xml:space="preserve"> ). Ainsi les composantes </w:t>
      </w:r>
      <m:oMath>
        <m:sSub>
          <m:sSubPr/>
          <m:e>
            <m:r>
              <m:rPr>
                <m:sty m:val="i"/>
              </m:rPr>
              <m:t>y</m:t>
            </m:r>
          </m:e>
          <m:sub>
            <m:r>
              <m:rPr>
                <m:sty m:val="p"/>
              </m:rPr>
              <m:t>1</m:t>
            </m:r>
          </m:sub>
        </m:sSub>
        <m:r>
          <m:rPr>
            <m:sty m:val="p"/>
          </m:rPr>
          <m:t>,</m:t>
        </m:r>
        <m:r>
          <m:rPr>
            <m:sty m:val="p"/>
          </m:rPr>
          <m:t>⋯</m:t>
        </m:r>
        <m:r>
          <m:rPr>
            <m:sty m:val="p"/>
          </m:rPr>
          <m:t>,</m:t>
        </m:r>
        <m:sSub>
          <m:sSubPr/>
          <m:e>
            <m:r>
              <m:rPr>
                <m:sty m:val="i"/>
              </m:rPr>
              <m:t>y</m:t>
            </m:r>
          </m:e>
          <m:sub>
            <m:r>
              <m:rPr>
                <m:sty m:val="i"/>
              </m:rPr>
              <m:t>n</m:t>
            </m:r>
          </m:sub>
        </m:sSub>
      </m:oMath>
      <w:r>
        <w:rPr/>
        <w:t xml:space="preserve"> de </w:t>
      </w:r>
      <m:oMath>
        <m:r>
          <m:rPr>
            <m:sty m:val="i"/>
          </m:rPr>
          <m:t>Y</m:t>
        </m:r>
      </m:oMath>
      <w:r>
        <w:rPr/>
        <w:t xml:space="preserve"> et les composantes </w:t>
      </w:r>
      <m:oMath>
        <m:sSub>
          <m:sSubPr/>
          <m:e>
            <m:r>
              <m:rPr>
                <m:sty m:val="i"/>
              </m:rPr>
              <m:t>x</m:t>
            </m:r>
          </m:e>
          <m:sub>
            <m:r>
              <m:rPr>
                <m:sty m:val="p"/>
              </m:rPr>
              <m:t>1</m:t>
            </m:r>
          </m:sub>
        </m:sSub>
        <m:r>
          <m:rPr>
            <m:sty m:val="p"/>
          </m:rPr>
          <m:t>,</m:t>
        </m:r>
        <m:r>
          <m:rPr>
            <m:sty m:val="p"/>
          </m:rPr>
          <m:t>⋯</m:t>
        </m:r>
        <m:r>
          <m:rPr>
            <m:sty m:val="p"/>
          </m:rPr>
          <m:t>,</m:t>
        </m:r>
        <m:sSub>
          <m:sSubPr/>
          <m:e>
            <m:r>
              <m:rPr>
                <m:sty m:val="i"/>
              </m:rPr>
              <m:t>x</m:t>
            </m:r>
          </m:e>
          <m:sub>
            <m:r>
              <m:rPr>
                <m:sty m:val="i"/>
              </m:rPr>
              <m:t>p</m:t>
            </m:r>
          </m:sub>
        </m:sSub>
      </m:oMath>
      <w:r>
        <w:rPr/>
        <w:t xml:space="preserve"> de </w:t>
      </w:r>
      <m:oMath>
        <m:r>
          <m:rPr>
            <m:sty m:val="i"/>
          </m:rPr>
          <m:t>X</m:t>
        </m:r>
      </m:oMath>
      <w:r>
        <w:rPr>
          <w:rFonts w:eastAsia="Georgia" w:cs="Georgia" w:ascii="Georgia" w:hAnsi="Georgia"/>
        </w:rPr>
        <w:t xml:space="preserve"> sont toutes des variables aléatoires.</w:t>
      </w:r>
      <w:r>
        <w:rPr/>
        <w:br w:type="textWrapping"/>
      </w:r>
      <w:r>
        <w:rPr>
          <w:rFonts w:eastAsia="Georgia" w:cs="Georgia" w:ascii="Georgia" w:hAnsi="Georgia"/>
        </w:rPr>
        <w:t xml:space="preserve">On considère aussi la variable aléatoire :</w:t>
      </w:r>
      <w:r>
        <w:rPr/>
        <w:br w:type="textWrapping"/>
      </w:r>
      <m:oMathPara>
        <m:oMath>
          <m:r>
            <m:rPr>
              <m:sty m:val="i"/>
            </m:rPr>
            <m:t>T</m:t>
          </m:r>
          <m:r>
            <m:rPr>
              <m:sty m:val="p"/>
            </m:rPr>
            <m:t>=</m:t>
          </m:r>
          <m:sSup>
            <m:sSupPr/>
            <m:e>
              <m:d>
                <m:dPr>
                  <m:begChr m:val="‖"/>
                  <m:endChr m:val="‖"/>
                  <m:ctrlPr>
                    <w:rPr>
                      <w:rFonts w:ascii="Cambria Math" w:hAnsi="Cambria Math"/>
                    </w:rPr>
                  </m:ctrlPr>
                </m:dPr>
                <m:e>
                  <m:r>
                    <m:rPr>
                      <m:sty m:val="i"/>
                    </m:rPr>
                    <m:t>A</m:t>
                  </m:r>
                  <m:d>
                    <m:dPr>
                      <m:begChr m:val="("/>
                      <m:endChr m:val=")"/>
                      <m:ctrlPr>
                        <w:rPr>
                          <w:rFonts w:ascii="Cambria Math" w:hAnsi="Cambria Math"/>
                        </w:rPr>
                      </m:ctrlPr>
                    </m:dPr>
                    <m:e>
                      <m:r>
                        <m:rPr>
                          <m:sty m:val="i"/>
                        </m:rPr>
                        <m:t>X</m:t>
                      </m:r>
                      <m:r>
                        <m:rPr>
                          <m:sty m:val="p"/>
                        </m:rPr>
                        <m:t>−</m:t>
                      </m:r>
                      <m:sSub>
                        <m:sSubPr/>
                        <m:e>
                          <m:r>
                            <m:rPr>
                              <m:sty m:val="i"/>
                            </m:rPr>
                            <m:t>U</m:t>
                          </m:r>
                        </m:e>
                        <m:sub>
                          <m:r>
                            <m:rPr>
                              <m:sty m:val="p"/>
                            </m:rPr>
                            <m:t>0</m:t>
                          </m:r>
                        </m:sub>
                      </m:sSub>
                    </m:e>
                  </m:d>
                </m:e>
              </m:d>
            </m:e>
            <m:sup>
              <m:r>
                <m:rPr>
                  <m:sty m:val="p"/>
                </m:rPr>
                <m:t>2</m:t>
              </m:r>
            </m:sup>
          </m:sSup>
          <m:r>
            <m:rPr>
              <m:sty m:val="p"/>
            </m:rPr>
            <m:t>.</m:t>
          </m:r>
        </m:oMath>
      </m:oMathPara>
    </w:p>
    <w:p>
      <w:pPr>
        <w:numPr>
          <w:ilvl w:val="1"/>
          <w:numId w:val="17"/>
        </w:numPr>
        <w:spacing w:lineRule="auto"/>
      </w:pPr>
      <w:r>
        <w:rPr/>
        <w:t xml:space="preserve">Montrer que </w:t>
      </w:r>
      <m:oMath>
        <m:r>
          <m:rPr>
            <m:sty m:val="i"/>
          </m:rPr>
          <m:t>T</m:t>
        </m:r>
        <m:r>
          <m:rPr>
            <m:sty m:val="p"/>
          </m:rPr>
          <m:t>=</m:t>
        </m:r>
        <m:r>
          <m:rPr>
            <m:sty m:val="p"/>
          </m:rPr>
          <m:t>‖</m:t>
        </m:r>
        <m:r>
          <m:rPr>
            <m:sty m:val="i"/>
          </m:rPr>
          <m:t>Q</m:t>
        </m:r>
        <m:r>
          <m:rPr>
            <m:sty m:val="i"/>
          </m:rPr>
          <m:t>Z</m:t>
        </m:r>
        <m:sSup>
          <m:sSupPr/>
          <m:e>
            <m:r>
              <m:rPr>
                <m:sty m:val="p"/>
              </m:rPr>
              <m:t>‖</m:t>
            </m:r>
          </m:e>
          <m:sup>
            <m:r>
              <m:rPr>
                <m:sty m:val="p"/>
              </m:rPr>
              <m:t>2</m:t>
            </m:r>
          </m:sup>
        </m:sSup>
        <m:r>
          <m:rPr>
            <m:sty m:val="p"/>
          </m:rPr>
          <m:t>=</m:t>
        </m:r>
        <m:sSup>
          <m:sSupPr/>
          <m:e>
            <m:r>
              <m:t xml:space="preserve"> </m:t>
            </m:r>
          </m:e>
          <m:sup>
            <m:r>
              <m:rPr>
                <m:sty m:val="i"/>
              </m:rPr>
              <m:t>t</m:t>
            </m:r>
          </m:sup>
        </m:sSup>
        <m:r>
          <m:rPr>
            <m:sty m:val="i"/>
          </m:rPr>
          <m:t>Z</m:t>
        </m:r>
        <m:r>
          <m:rPr>
            <m:sty m:val="i"/>
          </m:rPr>
          <m:t>Q</m:t>
        </m:r>
        <m:r>
          <m:rPr>
            <m:sty m:val="i"/>
          </m:rPr>
          <m:t>Z</m:t>
        </m:r>
      </m:oMath>
    </w:p>
    <w:p>
      <w:pPr>
        <w:numPr>
          <w:ilvl w:val="1"/>
          <w:numId w:val="17"/>
        </w:numPr>
        <w:spacing w:lineRule="auto"/>
      </w:pPr>
      <w:r>
        <w:rPr/>
        <w:t xml:space="preserve">Proposer une fonction Python simuleT(A,sigma) qui prend en argument </w:t>
      </w:r>
      <m:oMath>
        <m:r>
          <m:rPr>
            <m:sty m:val="i"/>
          </m:rPr>
          <m:t>A</m:t>
        </m:r>
      </m:oMath>
      <w:r>
        <w:rPr>
          <w:rFonts w:eastAsia="Georgia" w:cs="Georgia" w:ascii="Georgia" w:hAnsi="Georgia"/>
        </w:rPr>
        <w:t xml:space="preserve"> de type array et sigma de type flottant simulant la variable aléatoire </w:t>
      </w:r>
      <m:oMath>
        <m:r>
          <m:rPr>
            <m:sty m:val="i"/>
          </m:rPr>
          <m:t>T</m:t>
        </m:r>
      </m:oMath>
      <w:r>
        <w:rPr/>
        <w:t xml:space="preserve">.</w:t>
      </w:r>
    </w:p>
    <w:p>
      <w:pPr>
        <w:numPr>
          <w:ilvl w:val="1"/>
          <w:numId w:val="17"/>
        </w:numPr>
        <w:spacing w:lineRule="auto"/>
      </w:pPr>
      <w:r>
        <w:rPr/>
        <w:t xml:space="preserve">Proposer une fonction Python esperance(A,sigma) qui prend en argument </w:t>
      </w:r>
      <m:oMath>
        <m:r>
          <m:rPr>
            <m:sty m:val="i"/>
          </m:rPr>
          <m:t>A</m:t>
        </m:r>
      </m:oMath>
      <w:r>
        <w:rPr>
          <w:rFonts w:eastAsia="Georgia" w:cs="Georgia" w:ascii="Georgia" w:hAnsi="Georgia"/>
        </w:rPr>
        <w:t xml:space="preserve"> de type array et sigma de type flottant et qui renvoie une valeur approchée de l'espérance de </w:t>
      </w:r>
      <m:oMath>
        <m:r>
          <m:rPr>
            <m:sty m:val="i"/>
          </m:rPr>
          <m:t>T</m:t>
        </m:r>
      </m:oMath>
      <w:r>
        <w:rPr/>
        <w:t xml:space="preserve">.</w:t>
      </w:r>
    </w:p>
    <w:p>
      <w:pPr>
        <w:numPr>
          <w:ilvl w:val="2"/>
          <w:numId w:val="18"/>
        </w:numPr>
        <w:spacing w:lineRule="auto"/>
      </w:pPr>
      <w:r>
        <w:rPr>
          <w:rFonts w:eastAsia="Georgia" w:cs="Georgia" w:ascii="Georgia" w:hAnsi="Georgia"/>
        </w:rPr>
        <w:t xml:space="preserve">Nous avons testé notre algorithme pour </w:t>
      </w:r>
      <m:oMath>
        <m:r>
          <m:rPr>
            <m:sty m:val="i"/>
          </m:rPr>
          <m:t>σ</m:t>
        </m:r>
        <m:r>
          <m:rPr>
            <m:sty m:val="p"/>
          </m:rPr>
          <m:t>=</m:t>
        </m:r>
        <m:r>
          <m:rPr>
            <m:sty m:val="p"/>
          </m:rPr>
          <m:t>1</m:t>
        </m:r>
      </m:oMath>
      <w:r>
        <w:rPr/>
        <w:t xml:space="preserve"> et trois matrices </w:t>
      </w:r>
      <m:oMath>
        <m:sSub>
          <m:sSubPr/>
          <m:e>
            <m:r>
              <m:rPr>
                <m:sty m:val="i"/>
              </m:rPr>
              <m:t>A</m:t>
            </m:r>
          </m:e>
          <m:sub>
            <m:r>
              <m:rPr>
                <m:sty m:val="p"/>
              </m:rPr>
              <m:t>1</m:t>
            </m:r>
          </m:sub>
        </m:sSub>
        <m:r>
          <m:rPr>
            <m:sty m:val="p"/>
          </m:rPr>
          <m:t>,</m:t>
        </m:r>
        <m:sSub>
          <m:sSubPr/>
          <m:e>
            <m:r>
              <m:rPr>
                <m:sty m:val="i"/>
              </m:rPr>
              <m:t>A</m:t>
            </m:r>
          </m:e>
          <m:sub>
            <m:r>
              <m:rPr>
                <m:sty m:val="p"/>
              </m:rPr>
              <m:t>2</m:t>
            </m:r>
          </m:sub>
        </m:sSub>
      </m:oMath>
      <w:r>
        <w:rPr/>
        <w:t xml:space="preserve"> et </w:t>
      </w:r>
      <m:oMath>
        <m:sSub>
          <m:sSubPr/>
          <m:e>
            <m:r>
              <m:rPr>
                <m:sty m:val="i"/>
              </m:rPr>
              <m:t>A</m:t>
            </m:r>
          </m:e>
          <m:sub>
            <m:r>
              <m:rPr>
                <m:sty m:val="p"/>
              </m:rPr>
              <m:t>3</m:t>
            </m:r>
          </m:sub>
        </m:sSub>
      </m:oMath>
      <w:r>
        <w:rPr>
          <w:rFonts w:eastAsia="Georgia" w:cs="Georgia" w:ascii="Georgia" w:hAnsi="Georgia"/>
        </w:rPr>
        <w:t xml:space="preserve"> où</w:t>
      </w:r>
      <w:r>
        <w:rPr/>
        <w:br w:type="textWrapping"/>
      </w:r>
      <m:oMathPara>
        <m:oMath>
          <m:sSub>
            <m:sSubPr/>
            <m:e>
              <m:r>
                <m:rPr>
                  <m:sty m:val="i"/>
                </m:rPr>
                <m:t>A</m:t>
              </m:r>
            </m:e>
            <m:sub>
              <m:r>
                <m:rPr>
                  <m:sty m:val="p"/>
                </m:rPr>
                <m:t>1</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1</m:t>
                    </m:r>
                  </m:e>
                  <m:e>
                    <m:r>
                      <m:rPr>
                        <m:sty m:val="p"/>
                      </m:rPr>
                      <m:t>0</m:t>
                    </m:r>
                  </m:e>
                </m:mr>
                <m:mr>
                  <m:e>
                    <m:r>
                      <m:rPr>
                        <m:sty m:val="p"/>
                      </m:rPr>
                      <m:t>2</m:t>
                    </m:r>
                  </m:e>
                  <m:e>
                    <m:r>
                      <m:rPr>
                        <m:sty m:val="p"/>
                      </m:rPr>
                      <m:t>1</m:t>
                    </m:r>
                  </m:e>
                </m:mr>
                <m:mr>
                  <m:e>
                    <m:r>
                      <m:rPr>
                        <m:sty m:val="p"/>
                      </m:rPr>
                      <m:t>3</m:t>
                    </m:r>
                  </m:e>
                  <m:e>
                    <m:r>
                      <m:rPr>
                        <m:sty m:val="p"/>
                      </m:rPr>
                      <m:t>2</m:t>
                    </m:r>
                  </m:e>
                </m:mr>
              </m:m>
            </m:e>
          </m:d>
          <m:r>
            <m:rPr>
              <m:sty m:val="p"/>
            </m:rPr>
            <m:t xml:space="preserve"> </m:t>
          </m:r>
          <m:sSub>
            <m:sSubPr/>
            <m:e>
              <m:r>
                <m:rPr>
                  <m:sty m:val="i"/>
                </m:rPr>
                <m:t>A</m:t>
              </m:r>
            </m:e>
            <m:sub>
              <m:r>
                <m:rPr>
                  <m:sty m:val="p"/>
                </m:rPr>
                <m:t>2</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
                      <m:mcPr>
                        <m:count m:val="1"/>
                        <m:mcJc m:val="left"/>
                      </m:mcPr>
                    </m:mc>
                  </m:mcs>
                  <m:ctrlPr>
                    <w:rPr>
                      <w:rFonts w:ascii="Cambria Math" w:hAnsi="Cambria Math"/>
                      <w:i/>
                    </w:rPr>
                  </m:ctrlPr>
                </m:mPr>
                <m:mr>
                  <m:e>
                    <m:r>
                      <m:rPr>
                        <m:sty m:val="p"/>
                      </m:rPr>
                      <m:t>1</m:t>
                    </m:r>
                  </m:e>
                  <m:e>
                    <m:r>
                      <m:rPr>
                        <m:sty m:val="p"/>
                      </m:rPr>
                      <m:t>0</m:t>
                    </m:r>
                  </m:e>
                  <m:e>
                    <m:r>
                      <m:rPr>
                        <m:sty m:val="p"/>
                      </m:rPr>
                      <m:t>0</m:t>
                    </m:r>
                  </m:e>
                </m:mr>
                <m:mr>
                  <m:e>
                    <m:r>
                      <m:rPr>
                        <m:sty m:val="p"/>
                      </m:rPr>
                      <m:t>2</m:t>
                    </m:r>
                  </m:e>
                  <m:e>
                    <m:r>
                      <m:rPr>
                        <m:sty m:val="p"/>
                      </m:rPr>
                      <m:t>1</m:t>
                    </m:r>
                  </m:e>
                  <m:e>
                    <m:r>
                      <m:rPr>
                        <m:sty m:val="p"/>
                      </m:rPr>
                      <m:t>0</m:t>
                    </m:r>
                  </m:e>
                </m:mr>
                <m:mr>
                  <m:e>
                    <m:r>
                      <m:rPr>
                        <m:sty m:val="p"/>
                      </m:rPr>
                      <m:t>3</m:t>
                    </m:r>
                  </m:e>
                  <m:e>
                    <m:r>
                      <m:rPr>
                        <m:sty m:val="p"/>
                      </m:rPr>
                      <m:t>2</m:t>
                    </m:r>
                  </m:e>
                  <m:e>
                    <m:r>
                      <m:rPr>
                        <m:sty m:val="p"/>
                      </m:rPr>
                      <m:t>1</m:t>
                    </m:r>
                  </m:e>
                </m:mr>
                <m:mr>
                  <m:e>
                    <m:r>
                      <m:rPr>
                        <m:sty m:val="p"/>
                      </m:rPr>
                      <m:t>4</m:t>
                    </m:r>
                  </m:e>
                  <m:e>
                    <m:r>
                      <m:rPr>
                        <m:sty m:val="p"/>
                      </m:rPr>
                      <m:t>3</m:t>
                    </m:r>
                  </m:e>
                  <m:e>
                    <m:r>
                      <m:rPr>
                        <m:sty m:val="p"/>
                      </m:rPr>
                      <m:t>2</m:t>
                    </m:r>
                  </m:e>
                </m:mr>
              </m:m>
            </m:e>
          </m:d>
          <m:sSub>
            <m:sSubPr/>
            <m:e>
              <m:r>
                <m:rPr>
                  <m:sty m:val="i"/>
                </m:rPr>
                <m:t>A</m:t>
              </m:r>
            </m:e>
            <m:sub>
              <m:r>
                <m:rPr>
                  <m:sty m:val="p"/>
                </m:rPr>
                <m:t>3</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
                      <m:mcPr>
                        <m:count m:val="1"/>
                        <m:mcJc m:val="left"/>
                      </m:mcPr>
                    </m:mc>
                    <m:mc>
                      <m:mcPr>
                        <m:count m:val="1"/>
                        <m:mcJc m:val="left"/>
                      </m:mcPr>
                    </m:mc>
                    <m:mc>
                      <m:mcPr>
                        <m:count m:val="1"/>
                        <m:mcJc m:val="left"/>
                      </m:mcPr>
                    </m:mc>
                  </m:mcs>
                  <m:ctrlPr>
                    <w:rPr>
                      <w:rFonts w:ascii="Cambria Math" w:hAnsi="Cambria Math"/>
                      <w:i/>
                    </w:rPr>
                  </m:ctrlPr>
                </m:mPr>
                <m:mr>
                  <m:e>
                    <m:r>
                      <m:rPr>
                        <m:sty m:val="p"/>
                      </m:rPr>
                      <m:t>1</m:t>
                    </m:r>
                  </m:e>
                  <m:e>
                    <m:r>
                      <m:rPr>
                        <m:sty m:val="p"/>
                      </m:rPr>
                      <m:t>0</m:t>
                    </m:r>
                  </m:e>
                  <m:e>
                    <m:r>
                      <m:rPr>
                        <m:sty m:val="p"/>
                      </m:rPr>
                      <m:t>0</m:t>
                    </m:r>
                  </m:e>
                  <m:e>
                    <m:r>
                      <m:rPr>
                        <m:sty m:val="p"/>
                      </m:rPr>
                      <m:t>0</m:t>
                    </m:r>
                  </m:e>
                  <m:e>
                    <m:r>
                      <m:rPr>
                        <m:sty m:val="p"/>
                      </m:rPr>
                      <m:t>0</m:t>
                    </m:r>
                  </m:e>
                </m:mr>
                <m:mr>
                  <m:e>
                    <m:r>
                      <m:rPr>
                        <m:sty m:val="p"/>
                      </m:rPr>
                      <m:t>2</m:t>
                    </m:r>
                  </m:e>
                  <m:e>
                    <m:r>
                      <m:rPr>
                        <m:sty m:val="p"/>
                      </m:rPr>
                      <m:t>1</m:t>
                    </m:r>
                  </m:e>
                  <m:e>
                    <m:r>
                      <m:rPr>
                        <m:sty m:val="p"/>
                      </m:rPr>
                      <m:t>0</m:t>
                    </m:r>
                  </m:e>
                  <m:e>
                    <m:r>
                      <m:rPr>
                        <m:sty m:val="p"/>
                      </m:rPr>
                      <m:t>0</m:t>
                    </m:r>
                  </m:e>
                  <m:e>
                    <m:r>
                      <m:rPr>
                        <m:sty m:val="p"/>
                      </m:rPr>
                      <m:t>0</m:t>
                    </m:r>
                  </m:e>
                </m:mr>
                <m:mr>
                  <m:e>
                    <m:r>
                      <m:rPr>
                        <m:sty m:val="p"/>
                      </m:rPr>
                      <m:t>3</m:t>
                    </m:r>
                  </m:e>
                  <m:e>
                    <m:r>
                      <m:rPr>
                        <m:sty m:val="p"/>
                      </m:rPr>
                      <m:t>2</m:t>
                    </m:r>
                  </m:e>
                  <m:e>
                    <m:r>
                      <m:rPr>
                        <m:sty m:val="p"/>
                      </m:rPr>
                      <m:t>1</m:t>
                    </m:r>
                  </m:e>
                  <m:e>
                    <m:r>
                      <m:rPr>
                        <m:sty m:val="p"/>
                      </m:rPr>
                      <m:t>0</m:t>
                    </m:r>
                  </m:e>
                  <m:e>
                    <m:r>
                      <m:rPr>
                        <m:sty m:val="p"/>
                      </m:rPr>
                      <m:t>0</m:t>
                    </m:r>
                  </m:e>
                </m:mr>
                <m:mr>
                  <m:e>
                    <m:r>
                      <m:rPr>
                        <m:sty m:val="p"/>
                      </m:rPr>
                      <m:t>4</m:t>
                    </m:r>
                  </m:e>
                  <m:e>
                    <m:r>
                      <m:rPr>
                        <m:sty m:val="p"/>
                      </m:rPr>
                      <m:t>3</m:t>
                    </m:r>
                  </m:e>
                  <m:e>
                    <m:r>
                      <m:rPr>
                        <m:sty m:val="p"/>
                      </m:rPr>
                      <m:t>2</m:t>
                    </m:r>
                  </m:e>
                  <m:e>
                    <m:r>
                      <m:rPr>
                        <m:sty m:val="p"/>
                      </m:rPr>
                      <m:t>1</m:t>
                    </m:r>
                  </m:e>
                  <m:e>
                    <m:r>
                      <m:rPr>
                        <m:sty m:val="p"/>
                      </m:rPr>
                      <m:t>0</m:t>
                    </m:r>
                  </m:e>
                </m:mr>
                <m:mr>
                  <m:e>
                    <m:r>
                      <m:rPr>
                        <m:sty m:val="p"/>
                      </m:rPr>
                      <m:t>5</m:t>
                    </m:r>
                  </m:e>
                  <m:e>
                    <m:r>
                      <m:rPr>
                        <m:sty m:val="p"/>
                      </m:rPr>
                      <m:t>4</m:t>
                    </m:r>
                  </m:e>
                  <m:e>
                    <m:r>
                      <m:rPr>
                        <m:sty m:val="p"/>
                      </m:rPr>
                      <m:t>3</m:t>
                    </m:r>
                  </m:e>
                  <m:e>
                    <m:r>
                      <m:rPr>
                        <m:sty m:val="p"/>
                      </m:rPr>
                      <m:t>2</m:t>
                    </m:r>
                  </m:e>
                  <m:e>
                    <m:r>
                      <m:rPr>
                        <m:sty m:val="p"/>
                      </m:rPr>
                      <m:t>1</m:t>
                    </m:r>
                  </m:e>
                </m:mr>
                <m:mr>
                  <m:e>
                    <m:r>
                      <m:rPr>
                        <m:sty m:val="p"/>
                      </m:rPr>
                      <m:t>6</m:t>
                    </m:r>
                  </m:e>
                  <m:e>
                    <m:r>
                      <m:rPr>
                        <m:sty m:val="p"/>
                      </m:rPr>
                      <m:t>5</m:t>
                    </m:r>
                  </m:e>
                  <m:e>
                    <m:r>
                      <m:rPr>
                        <m:sty m:val="p"/>
                      </m:rPr>
                      <m:t>4</m:t>
                    </m:r>
                  </m:e>
                  <m:e>
                    <m:r>
                      <m:rPr>
                        <m:sty m:val="p"/>
                      </m:rPr>
                      <m:t>3</m:t>
                    </m:r>
                  </m:e>
                  <m:e>
                    <m:r>
                      <m:rPr>
                        <m:sty m:val="p"/>
                      </m:rPr>
                      <m:t>2</m:t>
                    </m:r>
                  </m:e>
                </m:mr>
              </m:m>
            </m:e>
          </m:d>
          <m:r>
            <m:rPr>
              <m:sty m:val="p"/>
            </m:rPr>
            <m:t>.</m:t>
          </m:r>
        </m:oMath>
      </m:oMathPara>
      <w:r>
        <w:rPr/>
        <w:br w:type="textWrapping"/>
      </w:r>
      <w:r>
        <w:rPr/>
        <w:t xml:space="preserve">Les resultats obtenus sont 1, 99 3, 01 4, 97.</w:t>
      </w:r>
    </w:p>
    <w:p>
      <w:pPr>
        <w:spacing w:after="220" w:lineRule="auto"/>
      </w:pPr>
      <w:r>
        <w:rPr/>
        <w:t xml:space="preserve">Que pouvez-vous conjecturer ?</w:t>
      </w:r>
    </w:p>
    <w:p>
      <w:pPr>
        <w:numPr>
          <w:ilvl w:val="0"/>
          <w:numId w:val="19"/>
        </w:numPr>
        <w:spacing w:lineRule="auto"/>
      </w:pPr>
      <w:r>
        <w:rPr/>
        <w:t xml:space="preserve">On effectue maintenant le programme suivant</w:t>
      </w:r>
    </w:p>
    <w:p>
      <w:pPr>
        <w:pStyle w:val="SourceCode"/>
        <w:shd w:val="clear" w:fill="F8F8FA"/>
        <w:spacing w:lineRule="auto"/>
      </w:pPr>
      <w:r>
        <w:rPr>
          <w:rStyle w:val="VerbatimChar"/>
          <w:rFonts w:eastAsia="Consolas" w:cs="Consolas" w:ascii="Consolas" w:hAnsi="Consolas"/>
        </w:rPr>
        <w:t xml:space="preserve">sig=np.arange(1,7)</w:t>
        <w:br/>
        <w:t xml:space="preserve">rep=np.zeros(6)</w:t>
        <w:br/>
        <w:t xml:space="preserve">for k in range(6) :</w:t>
        <w:br/>
        <w:t xml:space="preserve">    rep[k]=esperanceT(A1,sig[k])</w:t>
        <w:br/>
        <w:t xml:space="preserve">plt.plot(sig, rep, "*k")</w:t>
        <w:br/>
        <w:t xml:space="preserve">plt.grid()</w:t>
        <w:br/>
        <w:t xml:space="preserve">plt.show()</w:t>
        <w:br/>
        <w:t xml:space="preserve"/>
      </w:r>
    </w:p>
    <w:p>
      <w:pPr>
        <w:spacing w:after="220" w:lineRule="auto"/>
      </w:pPr>
      <w:r>
        <w:rPr/>
        <w:t xml:space="preserve">On obtient ce graphique</w:t>
      </w:r>
      <w:r>
        <w:rPr/>
        <w:br w:type="textWrapping"/>
      </w:r>
    </w:p>
    <w:p>
      <w:pPr>
        <w:spacing w:lineRule="auto"/>
        <w:jc w:val="center"/>
      </w:pPr>
      <w:r>
        <w:rPr/>
        <w:drawing>
          <wp:inline distB="0" distL="0" distR="0" distT="0">
            <wp:extent cx="5486400" cy="4159182"/>
            <wp:effectExtent b="0" l="0" r="0" t="0"/>
            <wp:docPr id="1" name="image-45f8c7f3eedda77c46fb5a9f63c56a07d73269bb.jpg"/>
            <a:graphic>
              <a:graphicData uri="http://schemas.openxmlformats.org/drawingml/2006/picture">
                <pic:pic>
                  <pic:nvPicPr>
                    <pic:cNvPr id="1" name="image-45f8c7f3eedda77c46fb5a9f63c56a07d73269bb.jpg" descr=""/>
                    <pic:cNvPicPr/>
                  </pic:nvPicPr>
                  <pic:blipFill>
                    <a:blip r:embed="rId5" cstate="print"/>
                    <a:srcRect b="0" l="0" r="0" t="0"/>
                    <a:stretch>
                      <a:fillRect/>
                    </a:stretch>
                  </pic:blipFill>
                  <pic:spPr>
                    <a:xfrm>
                      <a:off x="0" y="0"/>
                      <a:ext cx="5486400" cy="4159182"/>
                    </a:xfrm>
                    <a:prstGeom prst="rect"/>
                  </pic:spPr>
                </pic:pic>
              </a:graphicData>
            </a:graphic>
          </wp:inline>
        </w:drawing>
      </w:r>
    </w:p>
    <w:p>
      <w:pPr>
        <w:spacing w:after="220" w:lineRule="auto"/>
      </w:pPr>
      <w:r>
        <w:rPr/>
        <w:t xml:space="preserve">Que pouvez-vous conjecturer ?</w:t>
      </w:r>
    </w:p>
    <w:p>
      <w:pPr>
        <w:spacing w:after="220" w:lineRule="auto"/>
      </w:pPr>
      <w:r>
        <w:rPr/>
        <w:t xml:space="preserve">Prouvons nos conjectures dans les questions suivantes!</w:t>
      </w:r>
    </w:p>
    <w:p>
      <w:pPr>
        <w:numPr>
          <w:ilvl w:val="0"/>
          <w:numId w:val="21"/>
        </w:numPr>
        <w:spacing w:lineRule="auto"/>
      </w:pPr>
      <w:r>
        <w:rPr/>
        <w:t xml:space="preserve">Exprimer </w:t>
      </w:r>
      <m:oMath>
        <m:r>
          <m:rPr>
            <m:scr m:val="double-struck"/>
          </m:rPr>
          <m:t>E</m:t>
        </m:r>
        <m:d>
          <m:dPr>
            <m:begChr m:val="("/>
            <m:endChr m:val=")"/>
            <m:ctrlPr>
              <w:rPr>
                <w:rFonts w:ascii="Cambria Math" w:hAnsi="Cambria Math"/>
              </w:rPr>
            </m:ctrlPr>
          </m:dPr>
          <m:e>
            <m:sSubSup>
              <m:sSubSupPr/>
              <m:e>
                <m:r>
                  <m:rPr>
                    <m:sty m:val="i"/>
                  </m:rPr>
                  <m:t>z</m:t>
                </m:r>
              </m:e>
              <m:sub>
                <m:r>
                  <m:rPr>
                    <m:sty m:val="p"/>
                  </m:rPr>
                  <m:t>1</m:t>
                </m:r>
              </m:sub>
              <m:sup>
                <m:r>
                  <m:rPr>
                    <m:sty m:val="p"/>
                  </m:rPr>
                  <m:t>2</m:t>
                </m:r>
              </m:sup>
            </m:sSubSup>
          </m:e>
        </m:d>
        <m:r>
          <m:rPr>
            <m:sty m:val="p"/>
          </m:rPr>
          <m:t>,</m:t>
        </m:r>
        <m:r>
          <m:rPr>
            <m:scr m:val="double-struck"/>
          </m:rPr>
          <m:t>E</m:t>
        </m:r>
        <m:d>
          <m:dPr>
            <m:begChr m:val="("/>
            <m:endChr m:val=")"/>
            <m:ctrlPr>
              <w:rPr>
                <w:rFonts w:ascii="Cambria Math" w:hAnsi="Cambria Math"/>
              </w:rPr>
            </m:ctrlPr>
          </m:dPr>
          <m:e>
            <m:sSubSup>
              <m:sSubSupPr/>
              <m:e>
                <m:r>
                  <m:rPr>
                    <m:sty m:val="i"/>
                  </m:rPr>
                  <m:t>z</m:t>
                </m:r>
              </m:e>
              <m:sub>
                <m:r>
                  <m:rPr>
                    <m:sty m:val="p"/>
                  </m:rPr>
                  <m:t>1</m:t>
                </m:r>
              </m:sub>
              <m:sup>
                <m:r>
                  <m:rPr>
                    <m:sty m:val="p"/>
                  </m:rPr>
                  <m:t>3</m:t>
                </m:r>
              </m:sup>
            </m:sSubSup>
          </m:e>
        </m:d>
      </m:oMath>
      <w:r>
        <w:rPr/>
        <w:t xml:space="preserve"> et </w:t>
      </w:r>
      <m:oMath>
        <m:r>
          <m:rPr>
            <m:scr m:val="double-struck"/>
          </m:rPr>
          <m:t>E</m:t>
        </m:r>
        <m:d>
          <m:dPr>
            <m:begChr m:val="("/>
            <m:endChr m:val=")"/>
            <m:ctrlPr>
              <w:rPr>
                <w:rFonts w:ascii="Cambria Math" w:hAnsi="Cambria Math"/>
              </w:rPr>
            </m:ctrlPr>
          </m:dPr>
          <m:e>
            <m:sSubSup>
              <m:sSubSupPr/>
              <m:e>
                <m:r>
                  <m:rPr>
                    <m:sty m:val="i"/>
                  </m:rPr>
                  <m:t>z</m:t>
                </m:r>
              </m:e>
              <m:sub>
                <m:r>
                  <m:rPr>
                    <m:sty m:val="p"/>
                  </m:rPr>
                  <m:t>1</m:t>
                </m:r>
              </m:sub>
              <m:sup>
                <m:r>
                  <m:rPr>
                    <m:sty m:val="p"/>
                  </m:rPr>
                  <m:t>4</m:t>
                </m:r>
              </m:sup>
            </m:sSubSup>
          </m:e>
        </m:d>
      </m:oMath>
      <w:r>
        <w:rPr/>
        <w:t xml:space="preserve"> en fonction de </w:t>
      </w:r>
      <m:oMath>
        <m:r>
          <m:rPr>
            <m:sty m:val="i"/>
          </m:rPr>
          <m:t>σ</m:t>
        </m:r>
      </m:oMath>
      <w:r>
        <w:rPr/>
        <w:t xml:space="preserve">.</w:t>
      </w:r>
    </w:p>
    <w:p>
      <w:pPr>
        <w:numPr>
          <w:ilvl w:val="0"/>
          <w:numId w:val="21"/>
        </w:numPr>
        <w:spacing w:lineRule="auto"/>
      </w:pPr>
      <w:r>
        <w:rPr/>
        <w:t xml:space="preserve">Montrer que </w:t>
      </w:r>
      <m:oMath>
        <m:r>
          <m:rPr>
            <m:sty m:val="i"/>
          </m:rPr>
          <m:t>T</m:t>
        </m:r>
        <m:r>
          <m:rPr>
            <m:sty m:val="p"/>
          </m:rPr>
          <m:t>=</m:t>
        </m:r>
        <m:sSub>
          <m:sSubPr/>
          <m:e>
            <m:r>
              <m:rPr>
                <m:sty m:val="i"/>
              </m:rPr>
              <m:t>T</m:t>
            </m:r>
          </m:e>
          <m:sub>
            <m:r>
              <m:rPr>
                <m:sty m:val="p"/>
              </m:rPr>
              <m:t>1</m:t>
            </m:r>
          </m:sub>
        </m:sSub>
        <m:r>
          <m:rPr>
            <m:sty m:val="p"/>
          </m:rPr>
          <m:t>+</m:t>
        </m:r>
        <m:r>
          <m:rPr>
            <m:sty m:val="p"/>
          </m:rPr>
          <m:t>2</m:t>
        </m:r>
        <m:sSub>
          <m:sSubPr/>
          <m:e>
            <m:r>
              <m:rPr>
                <m:sty m:val="i"/>
              </m:rPr>
              <m:t>T</m:t>
            </m:r>
          </m:e>
          <m:sub>
            <m:r>
              <m:rPr>
                <m:sty m:val="p"/>
              </m:rPr>
              <m:t>2</m:t>
            </m:r>
          </m:sub>
        </m:sSub>
      </m:oMath>
      <w:r>
        <w:rPr>
          <w:rFonts w:eastAsia="Georgia" w:cs="Georgia" w:ascii="Georgia" w:hAnsi="Georgia"/>
        </w:rPr>
        <w:t xml:space="preserve"> où </w:t>
      </w:r>
      <m:oMath>
        <m:sSub>
          <m:sSubPr/>
          <m:e>
            <m:r>
              <m:rPr>
                <m:sty m:val="i"/>
              </m:rPr>
              <m:t>T</m:t>
            </m:r>
          </m:e>
          <m:sub>
            <m:r>
              <m:rPr>
                <m:sty m:val="p"/>
              </m:rPr>
              <m:t>1</m:t>
            </m:r>
          </m:sub>
        </m:sSub>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sSub>
          <m:sSubPr/>
          <m:e>
            <m:r>
              <m:rPr>
                <m:sty m:val="i"/>
              </m:rPr>
              <m:t>Q</m:t>
            </m:r>
          </m:e>
          <m:sub>
            <m:r>
              <m:rPr>
                <m:sty m:val="i"/>
              </m:rPr>
              <m:t>i</m:t>
            </m:r>
            <m:r>
              <m:rPr>
                <m:sty m:val="p"/>
              </m:rPr>
              <m:t>,</m:t>
            </m:r>
            <m:r>
              <m:rPr>
                <m:sty m:val="i"/>
              </m:rPr>
              <m:t>i</m:t>
            </m:r>
          </m:sub>
        </m:sSub>
        <m:sSubSup>
          <m:sSubSupPr/>
          <m:e>
            <m:r>
              <m:rPr>
                <m:sty m:val="i"/>
              </m:rPr>
              <m:t>z</m:t>
            </m:r>
          </m:e>
          <m:sub>
            <m:r>
              <m:rPr>
                <m:sty m:val="i"/>
              </m:rPr>
              <m:t>i</m:t>
            </m:r>
          </m:sub>
          <m:sup>
            <m:r>
              <m:rPr>
                <m:sty m:val="p"/>
              </m:rPr>
              <m:t>2</m:t>
            </m:r>
          </m:sup>
        </m:sSubSup>
      </m:oMath>
      <w:r>
        <w:rPr/>
        <w:t xml:space="preserve"> et </w:t>
      </w:r>
      <m:oMath>
        <m:sSub>
          <m:sSubPr/>
          <m:e>
            <m:r>
              <m:rPr>
                <m:sty m:val="i"/>
              </m:rPr>
              <m:t>T</m:t>
            </m:r>
          </m:e>
          <m:sub>
            <m:r>
              <m:rPr>
                <m:sty m:val="p"/>
              </m:rPr>
              <m:t>2</m:t>
            </m:r>
          </m:sub>
        </m:sSub>
        <m:r>
          <m:rPr>
            <m:sty m:val="p"/>
          </m:rPr>
          <m:t>=</m:t>
        </m:r>
        <m:nary>
          <m:naryPr>
            <m:chr m:val="∑"/>
            <m:limLoc m:val="undOvr"/>
            <m:grow m:val="1"/>
          </m:naryPr>
          <m:sub>
            <m:r>
              <m:rPr>
                <m:sty m:val="i"/>
              </m:rPr>
              <m:t>i</m:t>
            </m:r>
            <m:r>
              <m:rPr>
                <m:sty m:val="p"/>
              </m:rPr>
              <m:t>=</m:t>
            </m:r>
            <m:r>
              <m:rPr>
                <m:sty m:val="p"/>
              </m:rPr>
              <m:t>1</m:t>
            </m:r>
          </m:sub>
          <m:sup>
            <m:r>
              <m:rPr>
                <m:sty m:val="i"/>
              </m:rPr>
              <m:t>n</m:t>
            </m:r>
          </m:sup>
          <m:e>
            <m:r>
              <m:rPr>
                <m:sty m:val="p"/>
              </m:rPr>
              <m:t xml:space="preserve"> </m:t>
            </m:r>
          </m:e>
        </m:nary>
        <m:nary>
          <m:naryPr>
            <m:chr m:val="∑"/>
            <m:limLoc m:val="undOvr"/>
            <m:grow m:val="1"/>
          </m:naryPr>
          <m:sub>
            <m:r>
              <m:rPr>
                <m:sty m:val="i"/>
              </m:rPr>
              <m:t>j</m:t>
            </m:r>
            <m:r>
              <m:rPr>
                <m:sty m:val="p"/>
              </m:rPr>
              <m:t>=</m:t>
            </m:r>
            <m:r>
              <m:rPr>
                <m:sty m:val="i"/>
              </m:rPr>
              <m:t>i</m:t>
            </m:r>
            <m:r>
              <m:rPr>
                <m:sty m:val="p"/>
              </m:rPr>
              <m:t>+</m:t>
            </m:r>
            <m:r>
              <m:rPr>
                <m:sty m:val="p"/>
              </m:rPr>
              <m:t>1</m:t>
            </m:r>
          </m:sub>
          <m:sup>
            <m:r>
              <m:rPr>
                <m:sty m:val="i"/>
              </m:rPr>
              <m:t>n</m:t>
            </m:r>
          </m:sup>
          <m:e>
            <m:r>
              <m:rPr>
                <m:sty m:val="p"/>
              </m:rPr>
              <m:t xml:space="preserve"> </m:t>
            </m:r>
          </m:e>
        </m:nary>
        <m:sSub>
          <m:sSubPr/>
          <m:e>
            <m:r>
              <m:rPr>
                <m:sty m:val="i"/>
              </m:rPr>
              <m:t>Q</m:t>
            </m:r>
          </m:e>
          <m:sub>
            <m:r>
              <m:rPr>
                <m:sty m:val="i"/>
              </m:rPr>
              <m:t>i</m:t>
            </m:r>
            <m:r>
              <m:rPr>
                <m:sty m:val="p"/>
              </m:rPr>
              <m:t>,</m:t>
            </m:r>
            <m:r>
              <m:rPr>
                <m:sty m:val="i"/>
              </m:rPr>
              <m:t>j</m:t>
            </m:r>
          </m:sub>
        </m:sSub>
        <m:sSub>
          <m:sSubPr/>
          <m:e>
            <m:r>
              <m:rPr>
                <m:sty m:val="i"/>
              </m:rPr>
              <m:t>z</m:t>
            </m:r>
          </m:e>
          <m:sub>
            <m:r>
              <m:rPr>
                <m:sty m:val="i"/>
              </m:rPr>
              <m:t>i</m:t>
            </m:r>
          </m:sub>
        </m:sSub>
        <m:sSub>
          <m:sSubPr/>
          <m:e>
            <m:r>
              <m:rPr>
                <m:sty m:val="i"/>
              </m:rPr>
              <m:t>z</m:t>
            </m:r>
          </m:e>
          <m:sub>
            <m:r>
              <m:rPr>
                <m:sty m:val="i"/>
              </m:rPr>
              <m:t>j</m:t>
            </m:r>
          </m:sub>
        </m:sSub>
      </m:oMath>
      <w:r>
        <w:rPr/>
        <w:t xml:space="preserve">.</w:t>
      </w:r>
      <w:r>
        <w:rPr/>
        <w:br w:type="textWrapping"/>
      </w:r>
      <w:r>
        <w:rPr>
          <w:rFonts w:eastAsia="Georgia" w:cs="Georgia" w:ascii="Georgia" w:hAnsi="Georgia"/>
        </w:rPr>
        <w:t xml:space="preserve">En déduire </w:t>
      </w:r>
      <m:oMath>
        <m:r>
          <m:rPr>
            <m:scr m:val="double-struck"/>
          </m:rPr>
          <m:t>E</m:t>
        </m:r>
        <m:r>
          <m:rPr>
            <m:sty m:val="p"/>
          </m:rPr>
          <m:t>(</m:t>
        </m:r>
        <m:r>
          <m:rPr>
            <m:sty m:val="i"/>
          </m:rPr>
          <m:t>T</m:t>
        </m:r>
        <m:r>
          <m:rPr>
            <m:sty m:val="p"/>
          </m:rPr>
          <m:t>)</m:t>
        </m:r>
      </m:oMath>
      <w:r>
        <w:rPr>
          <w:rFonts w:eastAsia="Georgia" w:cs="Georgia" w:ascii="Georgia" w:hAnsi="Georgia"/>
        </w:rPr>
        <w:t xml:space="preserve"> et vérifier vos conjectures.</w:t>
      </w:r>
    </w:p>
    <w:p>
      <w:pPr>
        <w:numPr>
          <w:ilvl w:val="0"/>
          <w:numId w:val="21"/>
        </w:numPr>
        <w:spacing w:lineRule="auto"/>
      </w:pPr>
      <w:r>
        <w:rPr/>
        <w:t xml:space="preserve">Montrer que </w:t>
      </w:r>
      <m:oMath>
        <m:r>
          <m:rPr>
            <m:scr m:val="double-struck"/>
          </m:rPr>
          <m:t>E</m:t>
        </m:r>
        <m:d>
          <m:dPr>
            <m:begChr m:val="("/>
            <m:endChr m:val=")"/>
            <m:ctrlPr>
              <w:rPr>
                <w:rFonts w:ascii="Cambria Math" w:hAnsi="Cambria Math"/>
              </w:rPr>
            </m:ctrlPr>
          </m:dPr>
          <m:e>
            <m:sSub>
              <m:sSubPr/>
              <m:e>
                <m:r>
                  <m:rPr>
                    <m:sty m:val="i"/>
                  </m:rPr>
                  <m:t>T</m:t>
                </m:r>
              </m:e>
              <m:sub>
                <m:r>
                  <m:rPr>
                    <m:sty m:val="p"/>
                  </m:rPr>
                  <m:t>1</m:t>
                </m:r>
              </m:sub>
            </m:sSub>
            <m:sSub>
              <m:sSubPr/>
              <m:e>
                <m:r>
                  <m:rPr>
                    <m:sty m:val="i"/>
                  </m:rPr>
                  <m:t>T</m:t>
                </m:r>
              </m:e>
              <m:sub>
                <m:r>
                  <m:rPr>
                    <m:sty m:val="p"/>
                  </m:rPr>
                  <m:t>2</m:t>
                </m:r>
              </m:sub>
            </m:sSub>
          </m:e>
        </m:d>
        <m:r>
          <m:rPr>
            <m:sty m:val="p"/>
          </m:rPr>
          <m:t>=</m:t>
        </m:r>
        <m:r>
          <m:rPr>
            <m:sty m:val="p"/>
          </m:rPr>
          <m:t>0</m:t>
        </m:r>
      </m:oMath>
      <w:r>
        <w:rPr/>
        <w:t xml:space="preserve">.</w:t>
      </w:r>
    </w:p>
    <w:p>
      <w:pPr>
        <w:numPr>
          <w:ilvl w:val="0"/>
          <w:numId w:val="21"/>
        </w:numPr>
        <w:spacing w:lineRule="auto"/>
      </w:pPr>
      <w:r>
        <w:rPr/>
        <w:t xml:space="preserve">Notons </w:t>
      </w:r>
      <m:oMath>
        <m:r>
          <m:rPr>
            <m:sty m:val="i"/>
          </m:rPr>
          <m:t>q</m:t>
        </m:r>
        <m:r>
          <m:rPr>
            <m:sty m:val="p"/>
          </m:rPr>
          <m:t>=</m:t>
        </m:r>
        <m:nary>
          <m:naryPr>
            <m:chr m:val="∑"/>
            <m:limLoc m:val="undOvr"/>
            <m:grow m:val="1"/>
          </m:naryPr>
          <m:sub>
            <m:r>
              <m:rPr>
                <m:sty m:val="i"/>
              </m:rPr>
              <m:t>k</m:t>
            </m:r>
            <m:r>
              <m:rPr>
                <m:sty m:val="p"/>
              </m:rPr>
              <m:t>=</m:t>
            </m:r>
            <m:r>
              <m:rPr>
                <m:sty m:val="p"/>
              </m:rPr>
              <m:t>1</m:t>
            </m:r>
          </m:sub>
          <m:sup>
            <m:r>
              <m:rPr>
                <m:sty m:val="i"/>
              </m:rPr>
              <m:t>n</m:t>
            </m:r>
          </m:sup>
          <m:e>
            <m:r>
              <m:rPr>
                <m:sty m:val="p"/>
              </m:rPr>
              <m:t xml:space="preserve"> </m:t>
            </m:r>
          </m:e>
        </m:nary>
        <m:sSubSup>
          <m:sSubSupPr/>
          <m:e>
            <m:r>
              <m:rPr>
                <m:sty m:val="i"/>
              </m:rPr>
              <m:t>Q</m:t>
            </m:r>
          </m:e>
          <m:sub>
            <m:r>
              <m:rPr>
                <m:sty m:val="i"/>
              </m:rPr>
              <m:t>k</m:t>
            </m:r>
            <m:r>
              <m:rPr>
                <m:sty m:val="p"/>
              </m:rPr>
              <m:t>,</m:t>
            </m:r>
            <m:r>
              <m:rPr>
                <m:sty m:val="i"/>
              </m:rPr>
              <m:t>k</m:t>
            </m:r>
          </m:sub>
          <m:sup>
            <m:r>
              <m:rPr>
                <m:sty m:val="p"/>
              </m:rPr>
              <m:t>2</m:t>
            </m:r>
          </m:sup>
        </m:sSubSup>
      </m:oMath>
      <w:r>
        <w:rPr/>
        <w:t xml:space="preserve">.</w:t>
      </w:r>
      <w:r>
        <w:rPr/>
        <w:br w:type="textWrapping"/>
      </w:r>
      <w:r>
        <w:rPr/>
        <w:t xml:space="preserve">Montrer que </w:t>
      </w:r>
      <m:oMath>
        <m:r>
          <m:rPr>
            <m:scr m:val="double-struck"/>
          </m:rPr>
          <m:t>E</m:t>
        </m:r>
        <m:d>
          <m:dPr>
            <m:begChr m:val="("/>
            <m:endChr m:val=")"/>
            <m:ctrlPr>
              <w:rPr>
                <w:rFonts w:ascii="Cambria Math" w:hAnsi="Cambria Math"/>
              </w:rPr>
            </m:ctrlPr>
          </m:dPr>
          <m:e>
            <m:sSubSup>
              <m:sSubSupPr/>
              <m:e>
                <m:r>
                  <m:rPr>
                    <m:sty m:val="i"/>
                  </m:rPr>
                  <m:t>T</m:t>
                </m:r>
              </m:e>
              <m:sub>
                <m:r>
                  <m:rPr>
                    <m:sty m:val="p"/>
                  </m:rPr>
                  <m:t>1</m:t>
                </m:r>
              </m:sub>
              <m:sup>
                <m:r>
                  <m:rPr>
                    <m:sty m:val="p"/>
                  </m:rPr>
                  <m:t>2</m:t>
                </m:r>
              </m:sup>
            </m:sSubSup>
          </m:e>
        </m:d>
        <m:r>
          <m:rPr>
            <m:sty m:val="p"/>
          </m:rPr>
          <m:t>=</m:t>
        </m:r>
        <m:sSup>
          <m:sSupPr/>
          <m:e>
            <m:r>
              <m:rPr>
                <m:sty m:val="i"/>
              </m:rPr>
              <m:t>σ</m:t>
            </m:r>
          </m:e>
          <m:sup>
            <m:r>
              <m:rPr>
                <m:sty m:val="p"/>
              </m:rPr>
              <m:t>4</m:t>
            </m:r>
          </m:sup>
        </m:sSup>
        <m:d>
          <m:dPr>
            <m:begChr m:val="("/>
            <m:endChr m:val=")"/>
            <m:ctrlPr>
              <w:rPr>
                <w:rFonts w:ascii="Cambria Math" w:hAnsi="Cambria Math"/>
              </w:rPr>
            </m:ctrlPr>
          </m:dPr>
          <m:e>
            <m:r>
              <m:rPr>
                <m:sty m:val="p"/>
              </m:rPr>
              <m:t>2</m:t>
            </m:r>
            <m:r>
              <m:rPr>
                <m:sty m:val="i"/>
              </m:rPr>
              <m:t>q</m:t>
            </m:r>
            <m:r>
              <m:rPr>
                <m:sty m:val="p"/>
              </m:rPr>
              <m:t>+</m:t>
            </m:r>
            <m:sSup>
              <m:sSupPr/>
              <m:e>
                <m:r>
                  <m:rPr>
                    <m:sty m:val="i"/>
                  </m:rPr>
                  <m:t>p</m:t>
                </m:r>
              </m:e>
              <m:sup>
                <m:r>
                  <m:rPr>
                    <m:sty m:val="p"/>
                  </m:rPr>
                  <m:t>2</m:t>
                </m:r>
              </m:sup>
            </m:sSup>
          </m:e>
        </m:d>
      </m:oMath>
      <w:r>
        <w:rPr/>
        <w:t xml:space="preserve"> et </w:t>
      </w:r>
      <m:oMath>
        <m:r>
          <m:rPr>
            <m:scr m:val="double-struck"/>
          </m:rPr>
          <m:t>E</m:t>
        </m:r>
        <m:d>
          <m:dPr>
            <m:begChr m:val="("/>
            <m:endChr m:val=")"/>
            <m:ctrlPr>
              <w:rPr>
                <w:rFonts w:ascii="Cambria Math" w:hAnsi="Cambria Math"/>
              </w:rPr>
            </m:ctrlPr>
          </m:dPr>
          <m:e>
            <m:sSubSup>
              <m:sSubSupPr/>
              <m:e>
                <m:r>
                  <m:rPr>
                    <m:sty m:val="i"/>
                  </m:rPr>
                  <m:t>T</m:t>
                </m:r>
              </m:e>
              <m:sub>
                <m:r>
                  <m:rPr>
                    <m:sty m:val="p"/>
                  </m:rPr>
                  <m:t>2</m:t>
                </m:r>
              </m:sub>
              <m:sup>
                <m:r>
                  <m:rPr>
                    <m:sty m:val="p"/>
                  </m:rPr>
                  <m:t>2</m:t>
                </m:r>
              </m:sup>
            </m:sSubSup>
          </m:e>
        </m:d>
        <m:r>
          <m:rPr>
            <m:sty m:val="p"/>
          </m:rPr>
          <m:t>=</m:t>
        </m:r>
        <m:f>
          <m:fPr>
            <m:ctrlPr>
              <w:rPr>
                <w:rFonts w:ascii="Cambria Math" w:hAnsi="Cambria Math"/>
              </w:rPr>
            </m:ctrlPr>
          </m:fPr>
          <m:num>
            <m:sSup>
              <m:sSupPr/>
              <m:e>
                <m:r>
                  <m:rPr>
                    <m:sty m:val="i"/>
                  </m:rPr>
                  <m:t>σ</m:t>
                </m:r>
              </m:e>
              <m:sup>
                <m:r>
                  <m:rPr>
                    <m:sty m:val="p"/>
                  </m:rPr>
                  <m:t>4</m:t>
                </m:r>
              </m:sup>
            </m:sSup>
          </m:num>
          <m:den>
            <m:r>
              <m:rPr>
                <m:sty m:val="p"/>
              </m:rPr>
              <m:t>2</m:t>
            </m:r>
          </m:den>
        </m:f>
        <m:r>
          <m:rPr>
            <m:sty m:val="p"/>
          </m:rPr>
          <m:t>(</m:t>
        </m:r>
        <m:r>
          <m:rPr>
            <m:sty m:val="i"/>
          </m:rPr>
          <m:t>p</m:t>
        </m:r>
        <m:r>
          <m:rPr>
            <m:sty m:val="p"/>
          </m:rPr>
          <m:t>−</m:t>
        </m:r>
        <m:r>
          <m:rPr>
            <m:sty m:val="i"/>
          </m:rPr>
          <m:t>q</m:t>
        </m:r>
        <m:r>
          <m:rPr>
            <m:sty m:val="p"/>
          </m:rPr>
          <m:t>)</m:t>
        </m:r>
      </m:oMath>
      <w:r>
        <w:rPr/>
        <w:t xml:space="preserve">.</w:t>
      </w:r>
    </w:p>
    <w:p>
      <w:pPr>
        <w:numPr>
          <w:ilvl w:val="0"/>
          <w:numId w:val="21"/>
        </w:numPr>
        <w:spacing w:lineRule="auto"/>
      </w:pPr>
      <w:r>
        <w:rPr>
          <w:rFonts w:eastAsia="Georgia" w:cs="Georgia" w:ascii="Georgia" w:hAnsi="Georgia"/>
        </w:rPr>
        <w:t xml:space="preserve">En déduire que </w:t>
      </w:r>
      <m:oMath>
        <m:r>
          <m:rPr>
            <m:scr m:val="double-struck"/>
          </m:rPr>
          <m:t>V</m:t>
        </m:r>
        <m:r>
          <m:rPr>
            <m:sty m:val="p"/>
          </m:rPr>
          <m:t>(</m:t>
        </m:r>
        <m:r>
          <m:rPr>
            <m:sty m:val="i"/>
          </m:rPr>
          <m:t>T</m:t>
        </m:r>
        <m:r>
          <m:rPr>
            <m:sty m:val="p"/>
          </m:rPr>
          <m:t>)</m:t>
        </m:r>
        <m:r>
          <m:rPr>
            <m:sty m:val="p"/>
          </m:rPr>
          <m:t>=</m:t>
        </m:r>
        <m:r>
          <m:rPr>
            <m:sty m:val="p"/>
          </m:rPr>
          <m:t>2</m:t>
        </m:r>
        <m:r>
          <m:rPr>
            <m:sty m:val="i"/>
          </m:rPr>
          <m:t>p</m:t>
        </m:r>
        <m:sSup>
          <m:sSupPr/>
          <m:e>
            <m:r>
              <m:rPr>
                <m:sty m:val="i"/>
              </m:rPr>
              <m:t>σ</m:t>
            </m:r>
          </m:e>
          <m:sup>
            <m:r>
              <m:rPr>
                <m:sty m:val="p"/>
              </m:rPr>
              <m:t>4</m:t>
            </m:r>
          </m:sup>
        </m:sSup>
      </m:oMath>
      <w:r>
        <w:rPr/>
        <w:t xml:space="preserve"> et Montrer pour tout </w:t>
      </w:r>
      <m:oMath>
        <m:r>
          <m:rPr>
            <m:sty m:val="i"/>
          </m:rPr>
          <m:t>α</m:t>
        </m:r>
        <m:r>
          <m:rPr>
            <m:sty m:val="p"/>
          </m:rPr>
          <m:t>&gt;</m:t>
        </m:r>
        <m:r>
          <m:rPr>
            <m:sty m:val="p"/>
          </m:rPr>
          <m:t>0</m:t>
        </m:r>
      </m:oMath>
      <w:r>
        <w:rPr/>
        <w:t xml:space="preserve"> on a</w:t>
      </w:r>
      <w:r>
        <w:rPr/>
        <w:br w:type="textWrapping"/>
      </w:r>
      <m:oMathPara>
        <m:oMath>
          <m:r>
            <m:rPr>
              <m:scr m:val="double-struck"/>
            </m:rPr>
            <m:t>P</m:t>
          </m:r>
          <m:d>
            <m:dPr>
              <m:begChr m:val="("/>
              <m:endChr m:val=")"/>
              <m:ctrlPr>
                <w:rPr>
                  <w:rFonts w:ascii="Cambria Math" w:hAnsi="Cambria Math"/>
                </w:rPr>
              </m:ctrlPr>
            </m:dPr>
            <m:e>
              <m:r>
                <m:rPr>
                  <m:sty m:val="i"/>
                </m:rPr>
                <m:t>T</m:t>
              </m:r>
              <m:r>
                <m:rPr>
                  <m:sty m:val="p"/>
                </m:rPr>
                <m:t>&gt;</m:t>
              </m:r>
              <m:r>
                <m:rPr>
                  <m:sty m:val="p"/>
                </m:rPr>
                <m:t>(</m:t>
              </m:r>
              <m:r>
                <m:rPr>
                  <m:sty m:val="p"/>
                </m:rPr>
                <m:t>1</m:t>
              </m:r>
              <m:r>
                <m:rPr>
                  <m:sty m:val="p"/>
                </m:rPr>
                <m:t>+</m:t>
              </m:r>
              <m:r>
                <m:rPr>
                  <m:sty m:val="i"/>
                </m:rPr>
                <m:t>α</m:t>
              </m:r>
              <m:r>
                <m:rPr>
                  <m:sty m:val="p"/>
                </m:rPr>
                <m:t>)</m:t>
              </m:r>
              <m:r>
                <m:rPr>
                  <m:sty m:val="i"/>
                </m:rPr>
                <m:t>p</m:t>
              </m:r>
              <m:sSup>
                <m:sSupPr/>
                <m:e>
                  <m:r>
                    <m:rPr>
                      <m:sty m:val="i"/>
                    </m:rPr>
                    <m:t>σ</m:t>
                  </m:r>
                </m:e>
                <m:sup>
                  <m:r>
                    <m:rPr>
                      <m:sty m:val="p"/>
                    </m:rPr>
                    <m:t>2</m:t>
                  </m:r>
                </m:sup>
              </m:sSup>
            </m:e>
          </m:d>
          <m:r>
            <m:rPr>
              <m:sty m:val="p"/>
            </m:rPr>
            <m:t>⩽</m:t>
          </m:r>
          <m:f>
            <m:fPr>
              <m:ctrlPr>
                <w:rPr>
                  <w:rFonts w:ascii="Cambria Math" w:hAnsi="Cambria Math"/>
                </w:rPr>
              </m:ctrlPr>
            </m:fPr>
            <m:num>
              <m:r>
                <m:rPr>
                  <m:sty m:val="p"/>
                </m:rPr>
                <m:t>2</m:t>
              </m:r>
            </m:num>
            <m:den>
              <m:r>
                <m:rPr>
                  <m:sty m:val="i"/>
                </m:rPr>
                <m:t>p</m:t>
              </m:r>
              <m:sSup>
                <m:sSupPr/>
                <m:e>
                  <m:r>
                    <m:rPr>
                      <m:sty m:val="i"/>
                    </m:rPr>
                    <m:t>α</m:t>
                  </m:r>
                </m:e>
                <m:sup>
                  <m:r>
                    <m:rPr>
                      <m:sty m:val="p"/>
                    </m:rPr>
                    <m:t>2</m:t>
                  </m:r>
                </m:sup>
              </m:sSup>
            </m:den>
          </m:f>
          <m:r>
            <m:rPr>
              <m:sty m:val="p"/>
            </m:rPr>
            <m:t>.</m:t>
          </m:r>
        </m:oMath>
      </m:oMathPara>
    </w:p>
    <w:p>
      <w:pPr>
        <w:spacing w:line="271" w:before="330" w:lineRule="auto"/>
      </w:pPr>
      <w:bookmarkStart w:id="5" w:name="partie_iii_minimisation_d_une_fon_e01db3"/>
      <w:r>
        <w:rPr>
          <w:rFonts w:eastAsia="Georgia" w:cs="Georgia" w:ascii="Georgia" w:hAnsi="Georgia"/>
          <w:b/>
          <w:sz w:val="42"/>
        </w:rPr>
        <w:t xml:space="preserve">Partie III : minimisation d'une fonction non différentiable</w:t>
      </w:r>
      <w:bookmarkEnd w:id="5"/>
    </w:p>
    <w:p>
      <w:pPr>
        <w:spacing w:after="220" w:lineRule="auto"/>
      </w:pPr>
      <w:r>
        <w:rPr>
          <w:rFonts w:eastAsia="Georgia" w:cs="Georgia" w:ascii="Georgia" w:hAnsi="Georgia"/>
        </w:rPr>
        <w:t xml:space="preserve">Dans cette partie, on suppose à nouveau que </w:t>
      </w:r>
      <m:oMath>
        <m:r>
          <m:rPr>
            <m:sty m:val="i"/>
          </m:rPr>
          <m:t>Y</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est un vecteur fixé (et non une variable aléatoire). On s'intéresse désormais à la fonction </w:t>
      </w:r>
      <m:oMath>
        <m:r>
          <m:rPr>
            <m:sty m:val="i"/>
          </m:rPr>
          <m:t>J</m:t>
        </m:r>
      </m:oMath>
      <w:r>
        <w:rPr>
          <w:rFonts w:eastAsia="Georgia" w:cs="Georgia" w:ascii="Georgia" w:hAnsi="Georgia"/>
        </w:rPr>
        <w:t xml:space="preserve"> définie sur </w:t>
      </w:r>
      <m:oMath>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t xml:space="preserve"> par :</w:t>
      </w:r>
    </w:p>
    <w:p>
      <w:pPr>
        <w:spacing w:after="220" w:lineRule="auto"/>
      </w:pPr>
      <m:oMathPara>
        <m:oMath>
          <m:r>
            <m:rPr>
              <m:sty m:val="i"/>
            </m:rPr>
            <m:t>J</m:t>
          </m:r>
          <m:r>
            <m:rPr>
              <m:sty m:val="p"/>
            </m:rPr>
            <m:t>(</m:t>
          </m:r>
          <m:r>
            <m:rPr>
              <m:sty m:val="i"/>
            </m:rPr>
            <m:t>X</m:t>
          </m:r>
          <m:r>
            <m:rPr>
              <m:sty m:val="p"/>
            </m:rPr>
            <m:t>)</m:t>
          </m:r>
          <m:r>
            <m:rPr>
              <m:sty m:val="p"/>
            </m:rPr>
            <m:t>=</m:t>
          </m:r>
          <m:f>
            <m:fPr>
              <m:ctrlPr>
                <w:rPr>
                  <w:rFonts w:ascii="Cambria Math" w:hAnsi="Cambria Math"/>
                </w:rPr>
              </m:ctrlPr>
            </m:fPr>
            <m:num>
              <m:r>
                <m:rPr>
                  <m:sty m:val="p"/>
                </m:rPr>
                <m:t>1</m:t>
              </m:r>
            </m:num>
            <m:den>
              <m:r>
                <m:rPr>
                  <m:sty m:val="p"/>
                </m:rPr>
                <m:t>2</m:t>
              </m:r>
            </m:den>
          </m:f>
          <m:r>
            <m:rPr>
              <m:sty m:val="p"/>
            </m:rPr>
            <m:t>‖</m:t>
          </m:r>
          <m:r>
            <m:rPr>
              <m:sty m:val="i"/>
            </m:rPr>
            <m:t>A</m:t>
          </m:r>
          <m:r>
            <m:rPr>
              <m:sty m:val="i"/>
            </m:rPr>
            <m:t>X</m:t>
          </m:r>
          <m:r>
            <m:rPr>
              <m:sty m:val="p"/>
            </m:rPr>
            <m:t>−</m:t>
          </m:r>
          <m:r>
            <m:rPr>
              <m:sty m:val="i"/>
            </m:rPr>
            <m:t>Y</m:t>
          </m:r>
          <m:sSup>
            <m:sSupPr/>
            <m:e>
              <m:r>
                <m:rPr>
                  <m:sty m:val="p"/>
                </m:rPr>
                <m:t>‖</m:t>
              </m:r>
            </m:e>
            <m:sup>
              <m:r>
                <m:rPr>
                  <m:sty m:val="p"/>
                </m:rPr>
                <m:t>2</m:t>
              </m:r>
            </m:sup>
          </m:sSup>
          <m:r>
            <m:rPr>
              <m:sty m:val="p"/>
            </m:rPr>
            <m:t>+</m:t>
          </m:r>
          <m:r>
            <m:rPr>
              <m:sty m:val="p"/>
            </m:rPr>
            <m:t>‖</m:t>
          </m:r>
          <m:r>
            <m:rPr>
              <m:sty m:val="i"/>
            </m:rPr>
            <m:t>B</m:t>
          </m:r>
          <m:r>
            <m:rPr>
              <m:sty m:val="i"/>
            </m:rPr>
            <m:t>X</m:t>
          </m:r>
          <m:r>
            <m:rPr>
              <m:sty m:val="p"/>
            </m:rPr>
            <m:t>‖</m:t>
          </m:r>
          <m:r>
            <m:rPr>
              <m:sty m:val="p"/>
            </m:rPr>
            <m:t>,</m:t>
          </m:r>
          <m:r>
            <m:rPr>
              <m:sty m:val="p"/>
            </m:rPr>
            <m:t xml:space="preserve"> </m:t>
          </m:r>
          <m:r>
            <m:rPr>
              <m:nor/>
            </m:rPr>
            <m:t> pour </m:t>
          </m:r>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r>
            <m:rPr>
              <m:sty m:val="p"/>
            </m:rPr>
            <m:t>.</m:t>
          </m:r>
        </m:oMath>
      </m:oMathPara>
    </w:p>
    <w:p>
      <w:pPr>
        <w:spacing w:after="220" w:lineRule="auto"/>
      </w:pPr>
      <w:r>
        <w:rPr/>
        <w:t xml:space="preserve">Pour tout </w:t>
      </w:r>
      <m:oMath>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t xml:space="preserve">, on note </w:t>
      </w:r>
      <m:oMath>
        <m:r>
          <m:rPr>
            <m:scr m:val="script"/>
          </m:rPr>
          <m:t>N</m:t>
        </m:r>
        <m:r>
          <m:rPr>
            <m:sty m:val="p"/>
          </m:rPr>
          <m:t>(</m:t>
        </m:r>
        <m:r>
          <m:rPr>
            <m:sty m:val="i"/>
          </m:rPr>
          <m:t>X</m:t>
        </m:r>
        <m:r>
          <m:rPr>
            <m:sty m:val="p"/>
          </m:rPr>
          <m:t>)</m:t>
        </m:r>
      </m:oMath>
      <w:r>
        <w:rPr/>
        <w:t xml:space="preserve"> l'ensemble</w:t>
      </w:r>
    </w:p>
    <w:p>
      <w:pPr>
        <w:spacing w:after="220" w:lineRule="auto"/>
      </w:pPr>
      <m:oMathPara>
        <m:oMath>
          <m:r>
            <m:rPr>
              <m:scr m:val="script"/>
            </m:rPr>
            <m:t>N</m:t>
          </m:r>
          <m:r>
            <m:rPr>
              <m:sty m:val="p"/>
            </m:rPr>
            <m:t>(</m:t>
          </m:r>
          <m:r>
            <m:rPr>
              <m:sty m:val="i"/>
            </m:rPr>
            <m:t>X</m:t>
          </m:r>
          <m:r>
            <m:rPr>
              <m:sty m:val="p"/>
            </m:rPr>
            <m:t>)</m:t>
          </m:r>
          <m:r>
            <m:rPr>
              <m:sty m:val="p"/>
            </m:rPr>
            <m:t>=</m:t>
          </m:r>
          <m:d>
            <m:dPr>
              <m:begChr m:val="{"/>
              <m:endChr m:val="}"/>
              <m:ctrlPr>
                <w:rPr>
                  <w:rFonts w:ascii="Cambria Math" w:hAnsi="Cambria Math"/>
                </w:rPr>
              </m:ctrlPr>
            </m:dPr>
            <m:e>
              <m:sSup>
                <m:sSupPr/>
                <m:e>
                  <m:r>
                    <m:t xml:space="preserve"> </m:t>
                  </m:r>
                </m:e>
                <m:sup>
                  <m:r>
                    <m:rPr>
                      <m:sty m:val="i"/>
                    </m:rPr>
                    <m:t>t</m:t>
                  </m:r>
                </m:sup>
              </m:sSup>
              <m:r>
                <m:rPr>
                  <m:sty m:val="i"/>
                </m:rPr>
                <m:t>B</m:t>
              </m:r>
              <m:r>
                <m:rPr>
                  <m:sty m:val="i"/>
                </m:rPr>
                <m:t>V</m:t>
              </m:r>
              <m:r>
                <m:rPr>
                  <m:sty m:val="p"/>
                </m:rPr>
                <m:t>∣</m:t>
              </m:r>
              <m:r>
                <m:rPr>
                  <m:sty m:val="i"/>
                </m:rPr>
                <m:t>V</m:t>
              </m:r>
              <m:r>
                <m:rPr>
                  <m:sty m:val="p"/>
                </m:rPr>
                <m:t>∈</m:t>
              </m:r>
              <m:sSub>
                <m:sSubPr/>
                <m:e>
                  <m:r>
                    <m:rPr>
                      <m:scr m:val="script"/>
                    </m:rPr>
                    <m:t>M</m:t>
                  </m:r>
                </m:e>
                <m:sub>
                  <m:r>
                    <m:rPr>
                      <m:sty m:val="i"/>
                    </m:rPr>
                    <m:t>m</m:t>
                  </m:r>
                  <m:r>
                    <m:rPr>
                      <m:sty m:val="p"/>
                    </m:rPr>
                    <m:t>,</m:t>
                  </m:r>
                  <m:r>
                    <m:rPr>
                      <m:sty m:val="p"/>
                    </m:rPr>
                    <m:t>1</m:t>
                  </m:r>
                </m:sub>
              </m:sSub>
              <m:r>
                <m:rPr>
                  <m:sty m:val="p"/>
                </m:rPr>
                <m:t>(</m:t>
              </m:r>
              <m:r>
                <m:rPr>
                  <m:scr m:val="double-struck"/>
                </m:rPr>
                <m:t>R</m:t>
              </m:r>
              <m:r>
                <m:rPr>
                  <m:sty m:val="p"/>
                </m:rPr>
                <m:t>)</m:t>
              </m:r>
              <m:r>
                <m:rPr>
                  <m:sty m:val="p"/>
                </m:rPr>
                <m:t>,</m:t>
              </m:r>
              <m:r>
                <m:rPr>
                  <m:sty m:val="p"/>
                </m:rPr>
                <m:t>‖</m:t>
              </m:r>
              <m:r>
                <m:rPr>
                  <m:sty m:val="i"/>
                </m:rPr>
                <m:t>V</m:t>
              </m:r>
              <m:r>
                <m:rPr>
                  <m:sty m:val="p"/>
                </m:rPr>
                <m:t>‖</m:t>
              </m:r>
              <m:r>
                <m:rPr>
                  <m:sty m:val="p"/>
                </m:rPr>
                <m:t>⩽</m:t>
              </m:r>
              <m:r>
                <m:rPr>
                  <m:sty m:val="p"/>
                </m:rPr>
                <m:t>1</m:t>
              </m:r>
              <m:r>
                <m:rPr>
                  <m:nor/>
                </m:rPr>
                <m:t> et </m:t>
              </m:r>
              <m:r>
                <m:rPr>
                  <m:sty m:val="p"/>
                </m:rPr>
                <m:t>‖</m:t>
              </m:r>
              <m:r>
                <m:rPr>
                  <m:sty m:val="i"/>
                </m:rPr>
                <m:t>B</m:t>
              </m:r>
              <m:r>
                <m:rPr>
                  <m:sty m:val="i"/>
                </m:rPr>
                <m:t>X</m:t>
              </m:r>
              <m:r>
                <m:rPr>
                  <m:sty m:val="p"/>
                </m:rPr>
                <m:t>‖</m:t>
              </m:r>
              <m:r>
                <m:rPr>
                  <m:sty m:val="i"/>
                </m:rPr>
                <m:t>V</m:t>
              </m:r>
              <m:r>
                <m:rPr>
                  <m:sty m:val="p"/>
                </m:rPr>
                <m:t>−</m:t>
              </m:r>
              <m:r>
                <m:rPr>
                  <m:sty m:val="i"/>
                </m:rPr>
                <m:t>B</m:t>
              </m:r>
              <m:r>
                <m:rPr>
                  <m:sty m:val="i"/>
                </m:rPr>
                <m:t>X</m:t>
              </m:r>
              <m:r>
                <m:rPr>
                  <m:sty m:val="p"/>
                </m:rPr>
                <m:t>=</m:t>
              </m:r>
              <m:r>
                <m:rPr>
                  <m:sty m:val="p"/>
                </m:rPr>
                <m:t>0</m:t>
              </m:r>
            </m:e>
          </m:d>
          <m:r>
            <m:rPr>
              <m:sty m:val="p"/>
            </m:rPr>
            <m:t>.</m:t>
          </m:r>
        </m:oMath>
      </m:oMathPara>
    </w:p>
    <w:p>
      <w:pPr>
        <w:numPr>
          <w:ilvl w:val="0"/>
          <w:numId w:val="23"/>
        </w:numPr>
        <w:spacing w:lineRule="auto"/>
      </w:pPr>
      <w:r>
        <w:rPr/>
        <w:t xml:space="preserve">Soient </w:t>
      </w:r>
      <m:oMath>
        <m:r>
          <m:rPr>
            <m:sty m:val="i"/>
          </m:rPr>
          <m:t>u</m:t>
        </m:r>
      </m:oMath>
      <w:r>
        <w:rPr/>
        <w:t xml:space="preserve"> et </w:t>
      </w:r>
      <m:oMath>
        <m:r>
          <m:rPr>
            <m:sty m:val="i"/>
          </m:rPr>
          <m:t>v</m:t>
        </m:r>
      </m:oMath>
      <w:r>
        <w:rPr/>
        <w:t xml:space="preserve"> deux vecteurs de </w:t>
      </w:r>
      <m:oMath>
        <m:sSup>
          <m:sSupPr/>
          <m:e>
            <m:r>
              <m:rPr>
                <m:scr m:val="double-struck"/>
              </m:rPr>
              <m:t>R</m:t>
            </m:r>
          </m:e>
          <m:sup>
            <m:r>
              <m:rPr>
                <m:sty m:val="i"/>
              </m:rPr>
              <m:t>n</m:t>
            </m:r>
          </m:sup>
        </m:sSup>
      </m:oMath>
      <w:r>
        <w:rPr/>
        <w:t xml:space="preserve"> tels que </w:t>
      </w:r>
      <m:oMath>
        <m:r>
          <m:rPr>
            <m:sty m:val="i"/>
          </m:rPr>
          <m:t>u</m:t>
        </m:r>
        <m:r>
          <m:rPr>
            <m:sty m:val="p"/>
          </m:rPr>
          <m:t>≠</m:t>
        </m:r>
        <m:r>
          <m:rPr>
            <m:sty m:val="p"/>
          </m:rPr>
          <m:t>0</m:t>
        </m:r>
      </m:oMath>
      <w:r>
        <w:rPr/>
        <w:t xml:space="preserve">. Montrer que</w:t>
      </w:r>
      <w:r>
        <w:rPr/>
        <w:br w:type="textWrapping"/>
      </w:r>
      <m:oMathPara>
        <m:oMath>
          <m:limLow>
            <m:limLowPr/>
            <m:e>
              <m:r>
                <m:rPr>
                  <m:sty m:val="p"/>
                </m:rPr>
                <m:t>lim</m:t>
              </m:r>
            </m:e>
            <m:lim>
              <m:r>
                <m:rPr>
                  <m:sty m:val="i"/>
                </m:rPr>
                <m:t>t</m:t>
              </m:r>
              <m:r>
                <m:rPr>
                  <m:sty m:val="p"/>
                </m:rPr>
                <m:t>→</m:t>
              </m:r>
              <m:r>
                <m:rPr>
                  <m:sty m:val="p"/>
                </m:rPr>
                <m:t>0</m:t>
              </m:r>
            </m:lim>
          </m:limLow>
          <m:r>
            <m:rPr>
              <m:sty m:val="p"/>
            </m:rPr>
            <m:t xml:space="preserve"> </m:t>
          </m:r>
          <m:f>
            <m:fPr>
              <m:ctrlPr>
                <w:rPr>
                  <w:rFonts w:ascii="Cambria Math" w:hAnsi="Cambria Math"/>
                </w:rPr>
              </m:ctrlPr>
            </m:fPr>
            <m:num>
              <m:r>
                <m:rPr>
                  <m:sty m:val="p"/>
                </m:rPr>
                <m:t>‖</m:t>
              </m:r>
              <m:r>
                <m:rPr>
                  <m:sty m:val="i"/>
                </m:rPr>
                <m:t>u</m:t>
              </m:r>
              <m:r>
                <m:rPr>
                  <m:sty m:val="p"/>
                </m:rPr>
                <m:t>+</m:t>
              </m:r>
              <m:r>
                <m:rPr>
                  <m:sty m:val="i"/>
                </m:rPr>
                <m:t>t</m:t>
              </m:r>
              <m:r>
                <m:rPr>
                  <m:sty m:val="i"/>
                </m:rPr>
                <m:t>v</m:t>
              </m:r>
              <m:r>
                <m:rPr>
                  <m:sty m:val="p"/>
                </m:rPr>
                <m:t>‖</m:t>
              </m:r>
              <m:r>
                <m:rPr>
                  <m:sty m:val="p"/>
                </m:rPr>
                <m:t>−</m:t>
              </m:r>
              <m:r>
                <m:rPr>
                  <m:sty m:val="p"/>
                </m:rPr>
                <m:t>‖</m:t>
              </m:r>
              <m:r>
                <m:rPr>
                  <m:sty m:val="i"/>
                </m:rPr>
                <m:t>u</m:t>
              </m:r>
              <m:r>
                <m:rPr>
                  <m:sty m:val="p"/>
                </m:rPr>
                <m:t>‖</m:t>
              </m:r>
            </m:num>
            <m:den>
              <m:r>
                <m:rPr>
                  <m:sty m:val="i"/>
                </m:rPr>
                <m:t>t</m:t>
              </m:r>
            </m:den>
          </m:f>
          <m:r>
            <m:rPr>
              <m:sty m:val="p"/>
            </m:rPr>
            <m:t>=</m:t>
          </m:r>
          <m:f>
            <m:fPr>
              <m:ctrlPr>
                <w:rPr>
                  <w:rFonts w:ascii="Cambria Math" w:hAnsi="Cambria Math"/>
                </w:rPr>
              </m:ctrlPr>
            </m:fPr>
            <m:num>
              <m:r>
                <m:rPr>
                  <m:sty m:val="p"/>
                </m:rPr>
                <m:t>⟨</m:t>
              </m:r>
              <m:r>
                <m:rPr>
                  <m:sty m:val="i"/>
                </m:rPr>
                <m:t>u</m:t>
              </m:r>
              <m:r>
                <m:rPr>
                  <m:sty m:val="p"/>
                </m:rPr>
                <m:t>,</m:t>
              </m:r>
              <m:r>
                <m:rPr>
                  <m:sty m:val="i"/>
                </m:rPr>
                <m:t>v</m:t>
              </m:r>
              <m:r>
                <m:rPr>
                  <m:sty m:val="p"/>
                </m:rPr>
                <m:t>⟩</m:t>
              </m:r>
            </m:num>
            <m:den>
              <m:r>
                <m:rPr>
                  <m:sty m:val="p"/>
                </m:rPr>
                <m:t>‖</m:t>
              </m:r>
              <m:r>
                <m:rPr>
                  <m:sty m:val="i"/>
                </m:rPr>
                <m:t>u</m:t>
              </m:r>
              <m:r>
                <m:rPr>
                  <m:sty m:val="p"/>
                </m:rPr>
                <m:t>‖</m:t>
              </m:r>
            </m:den>
          </m:f>
          <m:r>
            <m:rPr>
              <m:sty m:val="p"/>
            </m:rPr>
            <m:t>.</m:t>
          </m:r>
        </m:oMath>
      </m:oMathPara>
    </w:p>
    <w:p>
      <w:pPr>
        <w:numPr>
          <w:ilvl w:val="0"/>
          <w:numId w:val="23"/>
        </w:numPr>
        <w:spacing w:lineRule="auto"/>
      </w:pPr>
      <w:r>
        <w:rPr/>
        <w:t xml:space="preserve">Soit </w:t>
      </w:r>
      <m:oMath>
        <m:sSub>
          <m:sSubPr/>
          <m:e>
            <m:r>
              <m:rPr>
                <m:sty m:val="i"/>
              </m:rPr>
              <m:t>X</m:t>
            </m:r>
          </m:e>
          <m:sub>
            <m:r>
              <m:rPr>
                <m:sty m:val="p"/>
              </m:rPr>
              <m:t>0</m:t>
            </m:r>
          </m:sub>
        </m:sSub>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réalisant le minimum global de </w:t>
      </w:r>
      <m:oMath>
        <m:r>
          <m:rPr>
            <m:sty m:val="i"/>
          </m:rPr>
          <m:t>J</m:t>
        </m:r>
      </m:oMath>
      <w:r>
        <w:rPr/>
        <w:t xml:space="preserve">. Montrer que si </w:t>
      </w:r>
      <m:oMath>
        <m:r>
          <m:rPr>
            <m:sty m:val="i"/>
          </m:rPr>
          <m:t>B</m:t>
        </m:r>
        <m:sSub>
          <m:sSubPr/>
          <m:e>
            <m:r>
              <m:rPr>
                <m:sty m:val="i"/>
              </m:rPr>
              <m:t>X</m:t>
            </m:r>
          </m:e>
          <m:sub>
            <m:r>
              <m:rPr>
                <m:sty m:val="p"/>
              </m:rPr>
              <m:t>0</m:t>
            </m:r>
          </m:sub>
        </m:sSub>
        <m:r>
          <m:rPr>
            <m:sty m:val="p"/>
          </m:rPr>
          <m:t>≠</m:t>
        </m:r>
        <m:r>
          <m:rPr>
            <m:sty m:val="p"/>
          </m:rPr>
          <m:t>0</m:t>
        </m:r>
      </m:oMath>
      <w:r>
        <w:rPr>
          <w:rFonts w:eastAsia="Georgia" w:cs="Georgia" w:ascii="Georgia" w:hAnsi="Georgia"/>
        </w:rPr>
        <w:t xml:space="preserve"> alors nécessairement</w:t>
      </w:r>
      <w:r>
        <w:rPr/>
        <w:br w:type="textWrapping"/>
      </w:r>
      <m:oMathPara>
        <m:oMath>
          <m:r>
            <m:rPr>
              <m:sty m:val="p"/>
            </m:rPr>
            <m:t>−</m:t>
          </m:r>
          <m:r>
            <m:rPr>
              <m:sty m:val="i"/>
            </m:rPr>
            <m:t>D</m:t>
          </m:r>
          <m:d>
            <m:dPr>
              <m:begChr m:val="("/>
              <m:endChr m:val=")"/>
              <m:ctrlPr>
                <w:rPr>
                  <w:rFonts w:ascii="Cambria Math" w:hAnsi="Cambria Math"/>
                </w:rPr>
              </m:ctrlPr>
            </m:dPr>
            <m:e>
              <m:sSub>
                <m:sSubPr/>
                <m:e>
                  <m:r>
                    <m:rPr>
                      <m:sty m:val="i"/>
                    </m:rPr>
                    <m:t>X</m:t>
                  </m:r>
                </m:e>
                <m:sub>
                  <m:r>
                    <m:rPr>
                      <m:sty m:val="p"/>
                    </m:rPr>
                    <m:t>0</m:t>
                  </m:r>
                </m:sub>
              </m:sSub>
            </m:e>
          </m:d>
          <m:r>
            <m:rPr>
              <m:sty m:val="p"/>
            </m:rPr>
            <m:t>=</m:t>
          </m:r>
          <m:sSup>
            <m:sSupPr/>
            <m:e>
              <m:r>
                <m:t xml:space="preserve"> </m:t>
              </m:r>
            </m:e>
            <m:sup>
              <m:r>
                <m:rPr>
                  <m:sty m:val="i"/>
                </m:rPr>
                <m:t>t</m:t>
              </m:r>
            </m:sup>
          </m:sSup>
          <m:r>
            <m:rPr>
              <m:sty m:val="i"/>
            </m:rPr>
            <m:t>B</m:t>
          </m:r>
          <m:f>
            <m:fPr>
              <m:ctrlPr>
                <w:rPr>
                  <w:rFonts w:ascii="Cambria Math" w:hAnsi="Cambria Math"/>
                </w:rPr>
              </m:ctrlPr>
            </m:fPr>
            <m:num>
              <m:r>
                <m:rPr>
                  <m:sty m:val="i"/>
                </m:rPr>
                <m:t>B</m:t>
              </m:r>
              <m:sSub>
                <m:sSubPr/>
                <m:e>
                  <m:r>
                    <m:rPr>
                      <m:sty m:val="i"/>
                    </m:rPr>
                    <m:t>X</m:t>
                  </m:r>
                </m:e>
                <m:sub>
                  <m:r>
                    <m:rPr>
                      <m:sty m:val="p"/>
                    </m:rPr>
                    <m:t>0</m:t>
                  </m:r>
                </m:sub>
              </m:sSub>
            </m:num>
            <m:den>
              <m:d>
                <m:dPr>
                  <m:begChr m:val="‖"/>
                  <m:endChr m:val="‖"/>
                  <m:ctrlPr>
                    <w:rPr>
                      <w:rFonts w:ascii="Cambria Math" w:hAnsi="Cambria Math"/>
                    </w:rPr>
                  </m:ctrlPr>
                </m:dPr>
                <m:e>
                  <m:r>
                    <m:rPr>
                      <m:sty m:val="i"/>
                    </m:rPr>
                    <m:t>B</m:t>
                  </m:r>
                  <m:sSub>
                    <m:sSubPr/>
                    <m:e>
                      <m:r>
                        <m:rPr>
                          <m:sty m:val="i"/>
                        </m:rPr>
                        <m:t>X</m:t>
                      </m:r>
                    </m:e>
                    <m:sub>
                      <m:r>
                        <m:rPr>
                          <m:sty m:val="p"/>
                        </m:rPr>
                        <m:t>0</m:t>
                      </m:r>
                    </m:sub>
                  </m:sSub>
                </m:e>
              </m:d>
            </m:den>
          </m:f>
          <m:r>
            <m:rPr>
              <m:sty m:val="p"/>
            </m:rPr>
            <m:t>,</m:t>
          </m:r>
        </m:oMath>
      </m:oMathPara>
      <w:r>
        <w:rPr/>
        <w:br w:type="textWrapping"/>
      </w:r>
      <w:r>
        <w:rPr>
          <w:rFonts w:eastAsia="Georgia" w:cs="Georgia" w:ascii="Georgia" w:hAnsi="Georgia"/>
        </w:rPr>
        <w:t xml:space="preserve">et en déduire que </w:t>
      </w:r>
      <m:oMath>
        <m:r>
          <m:rPr>
            <m:sty m:val="p"/>
          </m:rPr>
          <m:t>−</m:t>
        </m:r>
        <m:r>
          <m:rPr>
            <m:sty m:val="i"/>
          </m:rPr>
          <m:t>D</m:t>
        </m:r>
        <m:d>
          <m:dPr>
            <m:begChr m:val="("/>
            <m:endChr m:val=")"/>
            <m:ctrlPr>
              <w:rPr>
                <w:rFonts w:ascii="Cambria Math" w:hAnsi="Cambria Math"/>
              </w:rPr>
            </m:ctrlPr>
          </m:dPr>
          <m:e>
            <m:sSub>
              <m:sSubPr/>
              <m:e>
                <m:r>
                  <m:rPr>
                    <m:sty m:val="i"/>
                  </m:rPr>
                  <m:t>X</m:t>
                </m:r>
              </m:e>
              <m:sub>
                <m:r>
                  <m:rPr>
                    <m:sty m:val="p"/>
                  </m:rPr>
                  <m:t>0</m:t>
                </m:r>
              </m:sub>
            </m:sSub>
          </m:e>
        </m:d>
        <m:r>
          <m:rPr>
            <m:sty m:val="p"/>
          </m:rPr>
          <m:t>∈</m:t>
        </m:r>
        <m:r>
          <m:rPr>
            <m:scr m:val="script"/>
          </m:rPr>
          <m:t>N</m:t>
        </m:r>
        <m:d>
          <m:dPr>
            <m:begChr m:val="("/>
            <m:endChr m:val=")"/>
            <m:ctrlPr>
              <w:rPr>
                <w:rFonts w:ascii="Cambria Math" w:hAnsi="Cambria Math"/>
              </w:rPr>
            </m:ctrlPr>
          </m:dPr>
          <m:e>
            <m:sSub>
              <m:sSubPr/>
              <m:e>
                <m:r>
                  <m:rPr>
                    <m:sty m:val="i"/>
                  </m:rPr>
                  <m:t>X</m:t>
                </m:r>
              </m:e>
              <m:sub>
                <m:r>
                  <m:rPr>
                    <m:sty m:val="p"/>
                  </m:rPr>
                  <m:t>0</m:t>
                </m:r>
              </m:sub>
            </m:sSub>
          </m:e>
        </m:d>
      </m:oMath>
      <w:r>
        <w:rPr/>
        <w:t xml:space="preserve">.</w:t>
      </w:r>
    </w:p>
    <w:p>
      <w:pPr>
        <w:numPr>
          <w:ilvl w:val="0"/>
          <w:numId w:val="23"/>
        </w:numPr>
        <w:spacing w:lineRule="auto"/>
      </w:pPr>
      <w:r>
        <w:rPr/>
        <w:t xml:space="preserve">Soit </w:t>
      </w:r>
      <m:oMath>
        <m:sSub>
          <m:sSubPr/>
          <m:e>
            <m:r>
              <m:rPr>
                <m:sty m:val="i"/>
              </m:rPr>
              <m:t>X</m:t>
            </m:r>
          </m:e>
          <m:sub>
            <m:r>
              <m:rPr>
                <m:sty m:val="p"/>
              </m:rPr>
              <m:t>0</m:t>
            </m:r>
          </m:sub>
        </m:sSub>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réalisant le minimum global de </w:t>
      </w:r>
      <m:oMath>
        <m:r>
          <m:rPr>
            <m:sty m:val="i"/>
          </m:rPr>
          <m:t>J</m:t>
        </m:r>
      </m:oMath>
      <w:r>
        <w:rPr>
          <w:rFonts w:eastAsia="Georgia" w:cs="Georgia" w:ascii="Georgia" w:hAnsi="Georgia"/>
        </w:rPr>
        <w:t xml:space="preserve"> et vérifiant </w:t>
      </w:r>
      <m:oMath>
        <m:r>
          <m:rPr>
            <m:sty m:val="i"/>
          </m:rPr>
          <m:t>B</m:t>
        </m:r>
        <m:sSub>
          <m:sSubPr/>
          <m:e>
            <m:r>
              <m:rPr>
                <m:sty m:val="i"/>
              </m:rPr>
              <m:t>X</m:t>
            </m:r>
          </m:e>
          <m:sub>
            <m:r>
              <m:rPr>
                <m:sty m:val="p"/>
              </m:rPr>
              <m:t>0</m:t>
            </m:r>
          </m:sub>
        </m:sSub>
        <m:r>
          <m:rPr>
            <m:sty m:val="p"/>
          </m:rPr>
          <m:t>=</m:t>
        </m:r>
        <m:r>
          <m:rPr>
            <m:sty m:val="p"/>
          </m:rPr>
          <m:t>0</m:t>
        </m:r>
      </m:oMath>
      <w:r>
        <w:rPr/>
        <w:t xml:space="preserve">.</w:t>
      </w:r>
    </w:p>
    <w:p>
      <w:pPr>
        <w:numPr>
          <w:ilvl w:val="1"/>
          <w:numId w:val="24"/>
        </w:numPr>
        <w:spacing w:lineRule="auto"/>
      </w:pPr>
      <w:r>
        <w:rPr/>
        <w:t xml:space="preserve">Montrer que</w:t>
      </w:r>
      <w:r>
        <w:rPr/>
        <w:br w:type="textWrapping"/>
      </w:r>
      <m:oMathPara>
        <m:oMath>
          <m:r>
            <m:rPr>
              <m:sty m:val="p"/>
            </m:rPr>
            <m:t>∀</m:t>
          </m:r>
          <m:r>
            <m:rPr>
              <m:sty m:val="i"/>
            </m:rPr>
            <m:t>H</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r>
            <m:rPr>
              <m:sty m:val="p"/>
            </m:rPr>
            <m:t>,</m:t>
          </m:r>
          <m:r>
            <m:rPr>
              <m:sty m:val="p"/>
            </m:rPr>
            <m:t xml:space="preserve"> </m:t>
          </m:r>
          <m:d>
            <m:dPr>
              <m:begChr m:val="⟨"/>
              <m:endChr m:val="⟩"/>
              <m:ctrlPr>
                <w:rPr>
                  <w:rFonts w:ascii="Cambria Math" w:hAnsi="Cambria Math"/>
                </w:rPr>
              </m:ctrlPr>
            </m:dPr>
            <m:e>
              <m:r>
                <m:rPr>
                  <m:sty m:val="i"/>
                </m:rPr>
                <m:t>D</m:t>
              </m:r>
              <m:d>
                <m:dPr>
                  <m:begChr m:val="("/>
                  <m:endChr m:val=")"/>
                  <m:ctrlPr>
                    <w:rPr>
                      <w:rFonts w:ascii="Cambria Math" w:hAnsi="Cambria Math"/>
                    </w:rPr>
                  </m:ctrlPr>
                </m:dPr>
                <m:e>
                  <m:sSub>
                    <m:sSubPr/>
                    <m:e>
                      <m:r>
                        <m:rPr>
                          <m:sty m:val="i"/>
                        </m:rPr>
                        <m:t>X</m:t>
                      </m:r>
                    </m:e>
                    <m:sub>
                      <m:r>
                        <m:rPr>
                          <m:sty m:val="p"/>
                        </m:rPr>
                        <m:t>0</m:t>
                      </m:r>
                    </m:sub>
                  </m:sSub>
                </m:e>
              </m:d>
              <m:r>
                <m:rPr>
                  <m:sty m:val="p"/>
                </m:rPr>
                <m:t>,</m:t>
              </m:r>
              <m:r>
                <m:rPr>
                  <m:sty m:val="i"/>
                </m:rPr>
                <m:t>H</m:t>
              </m:r>
            </m:e>
          </m:d>
          <m:r>
            <m:rPr>
              <m:sty m:val="p"/>
            </m:rPr>
            <m:t>⩽</m:t>
          </m:r>
          <m:r>
            <m:rPr>
              <m:sty m:val="p"/>
            </m:rPr>
            <m:t>‖</m:t>
          </m:r>
          <m:r>
            <m:rPr>
              <m:sty m:val="i"/>
            </m:rPr>
            <m:t>B</m:t>
          </m:r>
          <m:r>
            <m:rPr>
              <m:sty m:val="i"/>
            </m:rPr>
            <m:t>H</m:t>
          </m:r>
          <m:r>
            <m:rPr>
              <m:sty m:val="p"/>
            </m:rPr>
            <m:t>‖</m:t>
          </m:r>
          <m:r>
            <m:rPr>
              <m:sty m:val="p"/>
            </m:rPr>
            <m:t>.</m:t>
          </m:r>
        </m:oMath>
      </m:oMathPara>
    </w:p>
    <w:p>
      <w:pPr>
        <w:numPr>
          <w:ilvl w:val="1"/>
          <w:numId w:val="24"/>
        </w:numPr>
        <w:spacing w:lineRule="auto"/>
      </w:pPr>
      <w:r>
        <w:rPr>
          <w:rFonts w:eastAsia="Georgia" w:cs="Georgia" w:ascii="Georgia" w:hAnsi="Georgia"/>
        </w:rPr>
        <w:t xml:space="preserve">En déduire que</w:t>
      </w:r>
      <w:r>
        <w:rPr/>
        <w:br w:type="textWrapping"/>
      </w:r>
      <m:oMathPara>
        <m:oMath>
          <m:r>
            <m:rPr>
              <m:sty m:val="i"/>
            </m:rPr>
            <m:t>D</m:t>
          </m:r>
          <m:d>
            <m:dPr>
              <m:begChr m:val="("/>
              <m:endChr m:val=")"/>
              <m:ctrlPr>
                <w:rPr>
                  <w:rFonts w:ascii="Cambria Math" w:hAnsi="Cambria Math"/>
                </w:rPr>
              </m:ctrlPr>
            </m:dPr>
            <m:e>
              <m:sSub>
                <m:sSubPr/>
                <m:e>
                  <m:r>
                    <m:rPr>
                      <m:sty m:val="i"/>
                    </m:rPr>
                    <m:t>X</m:t>
                  </m:r>
                </m:e>
                <m:sub>
                  <m:r>
                    <m:rPr>
                      <m:sty m:val="p"/>
                    </m:rPr>
                    <m:t>0</m:t>
                  </m:r>
                </m:sub>
              </m:sSub>
            </m:e>
          </m:d>
          <m:r>
            <m:rPr>
              <m:sty m:val="p"/>
            </m:rPr>
            <m:t>∈</m:t>
          </m:r>
          <m:r>
            <m:rPr>
              <m:sty m:val="p"/>
            </m:rPr>
            <m:t>ker</m:t>
          </m:r>
          <m:r>
            <m:rPr>
              <m:sty m:val="p"/>
            </m:rPr>
            <m:t>(</m:t>
          </m:r>
          <m:r>
            <m:rPr>
              <m:sty m:val="i"/>
            </m:rPr>
            <m:t>B</m:t>
          </m:r>
          <m:sSup>
            <m:sSupPr/>
            <m:e>
              <m:r>
                <m:rPr>
                  <m:sty m:val="p"/>
                </m:rPr>
                <m:t>)</m:t>
              </m:r>
            </m:e>
            <m:sup>
              <m:r>
                <m:rPr>
                  <m:sty m:val="p"/>
                </m:rPr>
                <m:t>⊥</m:t>
              </m:r>
            </m:sup>
          </m:sSup>
          <m:r>
            <m:rPr>
              <m:sty m:val="p"/>
            </m:rPr>
            <m:t>.</m:t>
          </m:r>
        </m:oMath>
      </m:oMathPara>
    </w:p>
    <w:p>
      <w:pPr>
        <w:numPr>
          <w:ilvl w:val="1"/>
          <w:numId w:val="24"/>
        </w:numPr>
        <w:spacing w:lineRule="auto"/>
      </w:pPr>
      <w:r>
        <w:rPr>
          <w:rFonts w:eastAsia="Georgia" w:cs="Georgia" w:ascii="Georgia" w:hAnsi="Georgia"/>
        </w:rPr>
        <w:t xml:space="preserve">En déduire qu'il existe un vecteur </w:t>
      </w:r>
      <m:oMath>
        <m:r>
          <m:rPr>
            <m:sty m:val="i"/>
          </m:rPr>
          <m:t>W</m:t>
        </m:r>
        <m:r>
          <m:rPr>
            <m:sty m:val="p"/>
          </m:rPr>
          <m:t>∈</m:t>
        </m:r>
        <m:sSub>
          <m:sSubPr/>
          <m:e>
            <m:r>
              <m:rPr>
                <m:scr m:val="script"/>
              </m:rPr>
              <m:t>M</m:t>
            </m:r>
          </m:e>
          <m:sub>
            <m:r>
              <m:rPr>
                <m:sty m:val="i"/>
              </m:rPr>
              <m:t>m</m:t>
            </m:r>
            <m:r>
              <m:rPr>
                <m:sty m:val="p"/>
              </m:rPr>
              <m:t>,</m:t>
            </m:r>
            <m:r>
              <m:rPr>
                <m:sty m:val="p"/>
              </m:rPr>
              <m:t>1</m:t>
            </m:r>
          </m:sub>
        </m:sSub>
        <m:r>
          <m:rPr>
            <m:sty m:val="p"/>
          </m:rPr>
          <m:t>(</m:t>
        </m:r>
        <m:r>
          <m:rPr>
            <m:scr m:val="double-struck"/>
          </m:rPr>
          <m:t>R</m:t>
        </m:r>
        <m:r>
          <m:rPr>
            <m:sty m:val="p"/>
          </m:rPr>
          <m:t>)</m:t>
        </m:r>
      </m:oMath>
      <w:r>
        <w:rPr/>
        <w:t xml:space="preserve"> tel que </w:t>
      </w:r>
      <m:oMath>
        <m:r>
          <m:rPr>
            <m:sty m:val="i"/>
          </m:rPr>
          <m:t>D</m:t>
        </m:r>
        <m:d>
          <m:dPr>
            <m:begChr m:val="("/>
            <m:endChr m:val=")"/>
            <m:ctrlPr>
              <w:rPr>
                <w:rFonts w:ascii="Cambria Math" w:hAnsi="Cambria Math"/>
              </w:rPr>
            </m:ctrlPr>
          </m:dPr>
          <m:e>
            <m:sSub>
              <m:sSubPr/>
              <m:e>
                <m:r>
                  <m:rPr>
                    <m:sty m:val="i"/>
                  </m:rPr>
                  <m:t>X</m:t>
                </m:r>
              </m:e>
              <m:sub>
                <m:r>
                  <m:rPr>
                    <m:sty m:val="p"/>
                  </m:rPr>
                  <m:t>0</m:t>
                </m:r>
              </m:sub>
            </m:sSub>
          </m:e>
        </m:d>
        <m:r>
          <m:rPr>
            <m:sty m:val="p"/>
          </m:rPr>
          <m:t>=</m:t>
        </m:r>
        <m:sSup>
          <m:sSupPr/>
          <m:e>
            <m:r>
              <m:t xml:space="preserve"> </m:t>
            </m:r>
          </m:e>
          <m:sup>
            <m:r>
              <m:rPr>
                <m:sty m:val="i"/>
              </m:rPr>
              <m:t>t</m:t>
            </m:r>
          </m:sup>
        </m:sSup>
        <m:r>
          <m:rPr>
            <m:sty m:val="i"/>
          </m:rPr>
          <m:t>B</m:t>
        </m:r>
        <m:r>
          <m:rPr>
            <m:sty m:val="i"/>
          </m:rPr>
          <m:t>W</m:t>
        </m:r>
      </m:oMath>
      <w:r>
        <w:rPr/>
        <w:t xml:space="preserve">.</w:t>
      </w:r>
    </w:p>
    <w:p>
      <w:pPr>
        <w:numPr>
          <w:ilvl w:val="1"/>
          <w:numId w:val="24"/>
        </w:numPr>
        <w:spacing w:lineRule="auto"/>
      </w:pPr>
      <w:r>
        <w:rPr>
          <w:rFonts w:eastAsia="Georgia" w:cs="Georgia" w:ascii="Georgia" w:hAnsi="Georgia"/>
        </w:rPr>
        <w:t xml:space="preserve">En déduire qu'il existe un vecteur </w:t>
      </w:r>
      <m:oMath>
        <m:r>
          <m:rPr>
            <m:sty m:val="i"/>
          </m:rPr>
          <m:t>V</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t xml:space="preserve"> tel que </w:t>
      </w:r>
      <m:oMath>
        <m:r>
          <m:rPr>
            <m:sty m:val="i"/>
          </m:rPr>
          <m:t>D</m:t>
        </m:r>
        <m:d>
          <m:dPr>
            <m:begChr m:val="("/>
            <m:endChr m:val=")"/>
            <m:ctrlPr>
              <w:rPr>
                <w:rFonts w:ascii="Cambria Math" w:hAnsi="Cambria Math"/>
              </w:rPr>
            </m:ctrlPr>
          </m:dPr>
          <m:e>
            <m:sSub>
              <m:sSubPr/>
              <m:e>
                <m:r>
                  <m:rPr>
                    <m:sty m:val="i"/>
                  </m:rPr>
                  <m:t>X</m:t>
                </m:r>
              </m:e>
              <m:sub>
                <m:r>
                  <m:rPr>
                    <m:sty m:val="p"/>
                  </m:rPr>
                  <m:t>0</m:t>
                </m:r>
              </m:sub>
            </m:sSub>
          </m:e>
        </m:d>
        <m:r>
          <m:rPr>
            <m:sty m:val="p"/>
          </m:rPr>
          <m:t>=</m:t>
        </m:r>
        <m:sSup>
          <m:sSupPr/>
          <m:e>
            <m:r>
              <m:t xml:space="preserve"> </m:t>
            </m:r>
          </m:e>
          <m:sup>
            <m:r>
              <m:rPr>
                <m:sty m:val="i"/>
              </m:rPr>
              <m:t>t</m:t>
            </m:r>
          </m:sup>
        </m:sSup>
        <m:r>
          <m:rPr>
            <m:sty m:val="i"/>
          </m:rPr>
          <m:t>B</m:t>
        </m:r>
        <m:r>
          <m:rPr>
            <m:sty m:val="i"/>
          </m:rPr>
          <m:t>B</m:t>
        </m:r>
        <m:r>
          <m:rPr>
            <m:sty m:val="i"/>
          </m:rPr>
          <m:t>V</m:t>
        </m:r>
      </m:oMath>
      <w:r>
        <w:rPr/>
        <w:t xml:space="preserve">.</w:t>
      </w:r>
    </w:p>
    <w:p>
      <w:pPr>
        <w:numPr>
          <w:ilvl w:val="1"/>
          <w:numId w:val="24"/>
        </w:numPr>
        <w:spacing w:lineRule="auto"/>
      </w:pPr>
      <w:r>
        <w:rPr/>
        <w:t xml:space="preserve">Montrer que </w:t>
      </w:r>
      <m:oMath>
        <m:r>
          <m:rPr>
            <m:sty m:val="p"/>
          </m:rPr>
          <m:t>‖</m:t>
        </m:r>
        <m:r>
          <m:rPr>
            <m:sty m:val="i"/>
          </m:rPr>
          <m:t>B</m:t>
        </m:r>
        <m:r>
          <m:rPr>
            <m:sty m:val="i"/>
          </m:rPr>
          <m:t>V</m:t>
        </m:r>
        <m:r>
          <m:rPr>
            <m:sty m:val="p"/>
          </m:rPr>
          <m:t>‖</m:t>
        </m:r>
        <m:r>
          <m:rPr>
            <m:sty m:val="p"/>
          </m:rPr>
          <m:t>⩽</m:t>
        </m:r>
        <m:r>
          <m:rPr>
            <m:sty m:val="p"/>
          </m:rPr>
          <m:t>1</m:t>
        </m:r>
      </m:oMath>
      <w:r>
        <w:rPr>
          <w:rFonts w:eastAsia="Georgia" w:cs="Georgia" w:ascii="Georgia" w:hAnsi="Georgia"/>
        </w:rPr>
        <w:t xml:space="preserve"> et en déduire que </w:t>
      </w:r>
      <m:oMath>
        <m:r>
          <m:rPr>
            <m:sty m:val="p"/>
          </m:rPr>
          <m:t>−</m:t>
        </m:r>
        <m:r>
          <m:rPr>
            <m:sty m:val="i"/>
          </m:rPr>
          <m:t>D</m:t>
        </m:r>
        <m:d>
          <m:dPr>
            <m:begChr m:val="("/>
            <m:endChr m:val=")"/>
            <m:ctrlPr>
              <w:rPr>
                <w:rFonts w:ascii="Cambria Math" w:hAnsi="Cambria Math"/>
              </w:rPr>
            </m:ctrlPr>
          </m:dPr>
          <m:e>
            <m:sSub>
              <m:sSubPr/>
              <m:e>
                <m:r>
                  <m:rPr>
                    <m:sty m:val="i"/>
                  </m:rPr>
                  <m:t>X</m:t>
                </m:r>
              </m:e>
              <m:sub>
                <m:r>
                  <m:rPr>
                    <m:sty m:val="p"/>
                  </m:rPr>
                  <m:t>0</m:t>
                </m:r>
              </m:sub>
            </m:sSub>
          </m:e>
        </m:d>
        <m:r>
          <m:rPr>
            <m:sty m:val="p"/>
          </m:rPr>
          <m:t>∈</m:t>
        </m:r>
        <m:r>
          <m:rPr>
            <m:scr m:val="script"/>
          </m:rPr>
          <m:t>N</m:t>
        </m:r>
        <m:d>
          <m:dPr>
            <m:begChr m:val="("/>
            <m:endChr m:val=")"/>
            <m:ctrlPr>
              <w:rPr>
                <w:rFonts w:ascii="Cambria Math" w:hAnsi="Cambria Math"/>
              </w:rPr>
            </m:ctrlPr>
          </m:dPr>
          <m:e>
            <m:sSub>
              <m:sSubPr/>
              <m:e>
                <m:r>
                  <m:rPr>
                    <m:sty m:val="i"/>
                  </m:rPr>
                  <m:t>X</m:t>
                </m:r>
              </m:e>
              <m:sub>
                <m:r>
                  <m:rPr>
                    <m:sty m:val="p"/>
                  </m:rPr>
                  <m:t>0</m:t>
                </m:r>
              </m:sub>
            </m:sSub>
          </m:e>
        </m:d>
      </m:oMath>
      <w:r>
        <w:rPr/>
        <w:t xml:space="preserve">.</w:t>
      </w:r>
    </w:p>
    <w:p>
      <w:pPr>
        <w:numPr>
          <w:ilvl w:val="0"/>
          <w:numId w:val="23"/>
        </w:numPr>
        <w:spacing w:lineRule="auto"/>
      </w:pPr>
      <w:r>
        <w:rPr/>
        <w:t xml:space="preserve">Soient </w:t>
      </w:r>
      <m:oMath>
        <m:r>
          <m:rPr>
            <m:sty m:val="i"/>
          </m:rPr>
          <m:t>u</m:t>
        </m:r>
      </m:oMath>
      <w:r>
        <w:rPr/>
        <w:t xml:space="preserve"> et </w:t>
      </w:r>
      <m:oMath>
        <m:r>
          <m:rPr>
            <m:sty m:val="i"/>
          </m:rPr>
          <m:t>v</m:t>
        </m:r>
      </m:oMath>
      <w:r>
        <w:rPr/>
        <w:t xml:space="preserve"> deux vecteurs de </w:t>
      </w:r>
      <m:oMath>
        <m:sSup>
          <m:sSupPr/>
          <m:e>
            <m:r>
              <m:rPr>
                <m:scr m:val="double-struck"/>
              </m:rPr>
              <m:t>R</m:t>
            </m:r>
          </m:e>
          <m:sup>
            <m:r>
              <m:rPr>
                <m:sty m:val="i"/>
              </m:rPr>
              <m:t>n</m:t>
            </m:r>
          </m:sup>
        </m:sSup>
      </m:oMath>
      <w:r>
        <w:rPr/>
        <w:t xml:space="preserve"> avec </w:t>
      </w:r>
      <m:oMath>
        <m:r>
          <m:rPr>
            <m:sty m:val="i"/>
          </m:rPr>
          <m:t>u</m:t>
        </m:r>
        <m:r>
          <m:rPr>
            <m:sty m:val="p"/>
          </m:rPr>
          <m:t>≠</m:t>
        </m:r>
        <m:r>
          <m:rPr>
            <m:sty m:val="p"/>
          </m:rPr>
          <m:t>0</m:t>
        </m:r>
      </m:oMath>
      <w:r>
        <w:rPr/>
        <w:t xml:space="preserve">.</w:t>
      </w:r>
    </w:p>
    <w:p>
      <w:pPr>
        <w:numPr>
          <w:ilvl w:val="1"/>
          <w:numId w:val="25"/>
        </w:numPr>
        <w:spacing w:lineRule="auto"/>
      </w:pPr>
      <w:r>
        <w:rPr/>
        <w:t xml:space="preserve">Montrer que</w:t>
      </w:r>
      <w:r>
        <w:rPr/>
        <w:br w:type="textWrapping"/>
      </w:r>
      <m:oMathPara>
        <m:oMath>
          <m:r>
            <m:rPr>
              <m:sty m:val="p"/>
            </m:rPr>
            <m:t>‖</m:t>
          </m:r>
          <m:r>
            <m:rPr>
              <m:sty m:val="i"/>
            </m:rPr>
            <m:t>u</m:t>
          </m:r>
          <m:r>
            <m:rPr>
              <m:sty m:val="p"/>
            </m:rPr>
            <m:t>+</m:t>
          </m:r>
          <m:r>
            <m:rPr>
              <m:sty m:val="i"/>
            </m:rPr>
            <m:t>v</m:t>
          </m:r>
          <m:sSup>
            <m:sSupPr/>
            <m:e>
              <m:r>
                <m:rPr>
                  <m:sty m:val="p"/>
                </m:rPr>
                <m:t>‖</m:t>
              </m:r>
            </m:e>
            <m:sup>
              <m:r>
                <m:rPr>
                  <m:sty m:val="p"/>
                </m:rPr>
                <m:t>2</m:t>
              </m:r>
            </m:sup>
          </m:sSup>
          <m:r>
            <m:rPr>
              <m:sty m:val="p"/>
            </m:rPr>
            <m:t>−</m:t>
          </m:r>
          <m:sSup>
            <m:sSupPr/>
            <m:e>
              <m:d>
                <m:dPr>
                  <m:begChr m:val="("/>
                  <m:endChr m:val=")"/>
                  <m:ctrlPr>
                    <w:rPr>
                      <w:rFonts w:ascii="Cambria Math" w:hAnsi="Cambria Math"/>
                    </w:rPr>
                  </m:ctrlPr>
                </m:dPr>
                <m:e>
                  <m:r>
                    <m:rPr>
                      <m:sty m:val="p"/>
                    </m:rPr>
                    <m:t>‖</m:t>
                  </m:r>
                  <m:r>
                    <m:rPr>
                      <m:sty m:val="i"/>
                    </m:rPr>
                    <m:t>u</m:t>
                  </m:r>
                  <m:r>
                    <m:rPr>
                      <m:sty m:val="p"/>
                    </m:rPr>
                    <m:t>‖</m:t>
                  </m:r>
                  <m:r>
                    <m:rPr>
                      <m:sty m:val="p"/>
                    </m:rPr>
                    <m:t>+</m:t>
                  </m:r>
                  <m:f>
                    <m:fPr>
                      <m:ctrlPr>
                        <w:rPr>
                          <w:rFonts w:ascii="Cambria Math" w:hAnsi="Cambria Math"/>
                        </w:rPr>
                      </m:ctrlPr>
                    </m:fPr>
                    <m:num>
                      <m:r>
                        <m:rPr>
                          <m:sty m:val="p"/>
                        </m:rPr>
                        <m:t>⟨</m:t>
                      </m:r>
                      <m:r>
                        <m:rPr>
                          <m:sty m:val="i"/>
                        </m:rPr>
                        <m:t>u</m:t>
                      </m:r>
                      <m:r>
                        <m:rPr>
                          <m:sty m:val="p"/>
                        </m:rPr>
                        <m:t>,</m:t>
                      </m:r>
                      <m:r>
                        <m:rPr>
                          <m:sty m:val="i"/>
                        </m:rPr>
                        <m:t>v</m:t>
                      </m:r>
                      <m:r>
                        <m:rPr>
                          <m:sty m:val="p"/>
                        </m:rPr>
                        <m:t>⟩</m:t>
                      </m:r>
                    </m:num>
                    <m:den>
                      <m:r>
                        <m:rPr>
                          <m:sty m:val="p"/>
                        </m:rPr>
                        <m:t>‖</m:t>
                      </m:r>
                      <m:r>
                        <m:rPr>
                          <m:sty m:val="i"/>
                        </m:rPr>
                        <m:t>u</m:t>
                      </m:r>
                      <m:r>
                        <m:rPr>
                          <m:sty m:val="p"/>
                        </m:rPr>
                        <m:t>‖</m:t>
                      </m:r>
                    </m:den>
                  </m:f>
                </m:e>
              </m:d>
            </m:e>
            <m:sup>
              <m:r>
                <m:rPr>
                  <m:sty m:val="p"/>
                </m:rPr>
                <m:t>2</m:t>
              </m:r>
            </m:sup>
          </m:sSup>
          <m:r>
            <m:rPr>
              <m:sty m:val="p"/>
            </m:rPr>
            <m:t>=</m:t>
          </m:r>
          <m:f>
            <m:fPr>
              <m:ctrlPr>
                <w:rPr>
                  <w:rFonts w:ascii="Cambria Math" w:hAnsi="Cambria Math"/>
                </w:rPr>
              </m:ctrlPr>
            </m:fPr>
            <m:num>
              <m:r>
                <m:rPr>
                  <m:sty m:val="p"/>
                </m:rPr>
                <m:t>‖</m:t>
              </m:r>
              <m:r>
                <m:rPr>
                  <m:sty m:val="i"/>
                </m:rPr>
                <m:t>u</m:t>
              </m:r>
              <m:sSup>
                <m:sSupPr/>
                <m:e>
                  <m:r>
                    <m:rPr>
                      <m:sty m:val="p"/>
                    </m:rPr>
                    <m:t>‖</m:t>
                  </m:r>
                </m:e>
                <m:sup>
                  <m:r>
                    <m:rPr>
                      <m:sty m:val="p"/>
                    </m:rPr>
                    <m:t>2</m:t>
                  </m:r>
                </m:sup>
              </m:sSup>
              <m:r>
                <m:rPr>
                  <m:sty m:val="p"/>
                </m:rPr>
                <m:t>‖</m:t>
              </m:r>
              <m:r>
                <m:rPr>
                  <m:sty m:val="i"/>
                </m:rPr>
                <m:t>v</m:t>
              </m:r>
              <m:sSup>
                <m:sSupPr/>
                <m:e>
                  <m:r>
                    <m:rPr>
                      <m:sty m:val="p"/>
                    </m:rPr>
                    <m:t>‖</m:t>
                  </m:r>
                </m:e>
                <m:sup>
                  <m:r>
                    <m:rPr>
                      <m:sty m:val="p"/>
                    </m:rPr>
                    <m:t>2</m:t>
                  </m:r>
                </m:sup>
              </m:sSup>
              <m:r>
                <m:rPr>
                  <m:sty m:val="p"/>
                </m:rPr>
                <m:t>−</m:t>
              </m:r>
              <m:r>
                <m:rPr>
                  <m:sty m:val="p"/>
                </m:rPr>
                <m:t>⟨</m:t>
              </m:r>
              <m:r>
                <m:rPr>
                  <m:sty m:val="i"/>
                </m:rPr>
                <m:t>u</m:t>
              </m:r>
              <m:r>
                <m:rPr>
                  <m:sty m:val="p"/>
                </m:rPr>
                <m:t>,</m:t>
              </m:r>
              <m:r>
                <m:rPr>
                  <m:sty m:val="i"/>
                </m:rPr>
                <m:t>v</m:t>
              </m:r>
              <m:sSup>
                <m:sSupPr/>
                <m:e>
                  <m:r>
                    <m:rPr>
                      <m:sty m:val="p"/>
                    </m:rPr>
                    <m:t>⟩</m:t>
                  </m:r>
                </m:e>
                <m:sup>
                  <m:r>
                    <m:rPr>
                      <m:sty m:val="p"/>
                    </m:rPr>
                    <m:t>2</m:t>
                  </m:r>
                </m:sup>
              </m:sSup>
            </m:num>
            <m:den>
              <m:r>
                <m:rPr>
                  <m:sty m:val="p"/>
                </m:rPr>
                <m:t>‖</m:t>
              </m:r>
              <m:r>
                <m:rPr>
                  <m:sty m:val="i"/>
                </m:rPr>
                <m:t>u</m:t>
              </m:r>
              <m:sSup>
                <m:sSupPr/>
                <m:e>
                  <m:r>
                    <m:rPr>
                      <m:sty m:val="p"/>
                    </m:rPr>
                    <m:t>‖</m:t>
                  </m:r>
                </m:e>
                <m:sup>
                  <m:r>
                    <m:rPr>
                      <m:sty m:val="p"/>
                    </m:rPr>
                    <m:t>2</m:t>
                  </m:r>
                </m:sup>
              </m:sSup>
            </m:den>
          </m:f>
          <m:r>
            <m:rPr>
              <m:sty m:val="p"/>
            </m:rPr>
            <m:t>.</m:t>
          </m:r>
        </m:oMath>
      </m:oMathPara>
    </w:p>
    <w:p>
      <w:pPr>
        <w:numPr>
          <w:ilvl w:val="1"/>
          <w:numId w:val="25"/>
        </w:numPr>
        <w:spacing w:lineRule="auto"/>
      </w:pPr>
      <w:r>
        <w:rPr>
          <w:rFonts w:eastAsia="Georgia" w:cs="Georgia" w:ascii="Georgia" w:hAnsi="Georgia"/>
        </w:rPr>
        <w:t xml:space="preserve">En déduire que</w:t>
      </w:r>
      <w:r>
        <w:rPr/>
        <w:br w:type="textWrapping"/>
      </w:r>
      <m:oMathPara>
        <m:oMath>
          <m:r>
            <m:rPr>
              <m:sty m:val="p"/>
            </m:rPr>
            <m:t>‖</m:t>
          </m:r>
          <m:r>
            <m:rPr>
              <m:sty m:val="i"/>
            </m:rPr>
            <m:t>u</m:t>
          </m:r>
          <m:r>
            <m:rPr>
              <m:sty m:val="p"/>
            </m:rPr>
            <m:t>+</m:t>
          </m:r>
          <m:r>
            <m:rPr>
              <m:sty m:val="i"/>
            </m:rPr>
            <m:t>v</m:t>
          </m:r>
          <m:r>
            <m:rPr>
              <m:sty m:val="p"/>
            </m:rPr>
            <m:t>‖</m:t>
          </m:r>
          <m:r>
            <m:rPr>
              <m:sty m:val="p"/>
            </m:rPr>
            <m:t>−</m:t>
          </m:r>
          <m:r>
            <m:rPr>
              <m:sty m:val="p"/>
            </m:rPr>
            <m:t>‖</m:t>
          </m:r>
          <m:r>
            <m:rPr>
              <m:sty m:val="i"/>
            </m:rPr>
            <m:t>u</m:t>
          </m:r>
          <m:r>
            <m:rPr>
              <m:sty m:val="p"/>
            </m:rPr>
            <m:t>‖</m:t>
          </m:r>
          <m:r>
            <m:rPr>
              <m:sty m:val="p"/>
            </m:rPr>
            <m:t>⩾</m:t>
          </m:r>
          <m:f>
            <m:fPr>
              <m:ctrlPr>
                <w:rPr>
                  <w:rFonts w:ascii="Cambria Math" w:hAnsi="Cambria Math"/>
                </w:rPr>
              </m:ctrlPr>
            </m:fPr>
            <m:num>
              <m:r>
                <m:rPr>
                  <m:sty m:val="p"/>
                </m:rPr>
                <m:t>⟨</m:t>
              </m:r>
              <m:r>
                <m:rPr>
                  <m:sty m:val="i"/>
                </m:rPr>
                <m:t>u</m:t>
              </m:r>
              <m:r>
                <m:rPr>
                  <m:sty m:val="p"/>
                </m:rPr>
                <m:t>,</m:t>
              </m:r>
              <m:r>
                <m:rPr>
                  <m:sty m:val="i"/>
                </m:rPr>
                <m:t>v</m:t>
              </m:r>
              <m:r>
                <m:rPr>
                  <m:sty m:val="p"/>
                </m:rPr>
                <m:t>⟩</m:t>
              </m:r>
            </m:num>
            <m:den>
              <m:r>
                <m:rPr>
                  <m:sty m:val="p"/>
                </m:rPr>
                <m:t>‖</m:t>
              </m:r>
              <m:r>
                <m:rPr>
                  <m:sty m:val="i"/>
                </m:rPr>
                <m:t>u</m:t>
              </m:r>
              <m:r>
                <m:rPr>
                  <m:sty m:val="p"/>
                </m:rPr>
                <m:t>‖</m:t>
              </m:r>
            </m:den>
          </m:f>
        </m:oMath>
      </m:oMathPara>
    </w:p>
    <w:p>
      <w:pPr>
        <w:numPr>
          <w:ilvl w:val="0"/>
          <w:numId w:val="23"/>
        </w:numPr>
        <w:spacing w:lineRule="auto"/>
      </w:pPr>
      <w:r>
        <w:rPr/>
        <w:t xml:space="preserve">Soient maintenant </w:t>
      </w:r>
      <m:oMath>
        <m:sSub>
          <m:sSubPr/>
          <m:e>
            <m:r>
              <m:rPr>
                <m:sty m:val="i"/>
              </m:rPr>
              <m:t>X</m:t>
            </m:r>
          </m:e>
          <m:sub>
            <m:r>
              <m:rPr>
                <m:sty m:val="p"/>
              </m:rPr>
              <m:t>0</m:t>
            </m:r>
          </m:sub>
        </m:sSub>
        <m:r>
          <m:rPr>
            <m:sty m:val="p"/>
          </m:rPr>
          <m:t>,</m:t>
        </m:r>
        <m:r>
          <m:rPr>
            <m:sty m:val="i"/>
          </m:rPr>
          <m:t>X</m:t>
        </m:r>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t xml:space="preserve"> et </w:t>
      </w:r>
      <m:oMath>
        <m:r>
          <m:rPr>
            <m:sty m:val="i"/>
          </m:rPr>
          <m:t>W</m:t>
        </m:r>
        <m:r>
          <m:rPr>
            <m:sty m:val="p"/>
          </m:rPr>
          <m:t>∈</m:t>
        </m:r>
        <m:r>
          <m:rPr>
            <m:scr m:val="script"/>
          </m:rPr>
          <m:t>N</m:t>
        </m:r>
        <m:d>
          <m:dPr>
            <m:begChr m:val="("/>
            <m:endChr m:val=")"/>
            <m:ctrlPr>
              <w:rPr>
                <w:rFonts w:ascii="Cambria Math" w:hAnsi="Cambria Math"/>
              </w:rPr>
            </m:ctrlPr>
          </m:dPr>
          <m:e>
            <m:sSub>
              <m:sSubPr/>
              <m:e>
                <m:r>
                  <m:rPr>
                    <m:sty m:val="i"/>
                  </m:rPr>
                  <m:t>X</m:t>
                </m:r>
              </m:e>
              <m:sub>
                <m:r>
                  <m:rPr>
                    <m:sty m:val="p"/>
                  </m:rPr>
                  <m:t>0</m:t>
                </m:r>
              </m:sub>
            </m:sSub>
          </m:e>
        </m:d>
      </m:oMath>
      <w:r>
        <w:rPr/>
        <w:t xml:space="preserve">.</w:t>
      </w:r>
    </w:p>
    <w:p>
      <w:pPr>
        <w:numPr>
          <w:ilvl w:val="1"/>
          <w:numId w:val="26"/>
        </w:numPr>
        <w:spacing w:lineRule="auto"/>
      </w:pPr>
      <w:r>
        <w:rPr/>
        <w:t xml:space="preserve">Montrer que</w:t>
      </w:r>
      <w:r>
        <w:rPr/>
        <w:br w:type="textWrapping"/>
      </w:r>
      <m:oMathPara>
        <m:oMath>
          <m:r>
            <m:rPr>
              <m:sty m:val="p"/>
            </m:rPr>
            <m:t>‖</m:t>
          </m:r>
          <m:r>
            <m:rPr>
              <m:sty m:val="i"/>
            </m:rPr>
            <m:t>B</m:t>
          </m:r>
          <m:r>
            <m:rPr>
              <m:sty m:val="i"/>
            </m:rPr>
            <m:t>X</m:t>
          </m:r>
          <m:r>
            <m:rPr>
              <m:sty m:val="p"/>
            </m:rPr>
            <m:t>‖</m:t>
          </m:r>
          <m:r>
            <m:rPr>
              <m:sty m:val="p"/>
            </m:rPr>
            <m:t>−</m:t>
          </m:r>
          <m:d>
            <m:dPr>
              <m:begChr m:val="‖"/>
              <m:endChr m:val="‖"/>
              <m:ctrlPr>
                <w:rPr>
                  <w:rFonts w:ascii="Cambria Math" w:hAnsi="Cambria Math"/>
                </w:rPr>
              </m:ctrlPr>
            </m:dPr>
            <m:e>
              <m:r>
                <m:rPr>
                  <m:sty m:val="i"/>
                </m:rPr>
                <m:t>B</m:t>
              </m:r>
              <m:sSub>
                <m:sSubPr/>
                <m:e>
                  <m:r>
                    <m:rPr>
                      <m:sty m:val="i"/>
                    </m:rPr>
                    <m:t>X</m:t>
                  </m:r>
                </m:e>
                <m:sub>
                  <m:r>
                    <m:rPr>
                      <m:sty m:val="p"/>
                    </m:rPr>
                    <m:t>0</m:t>
                  </m:r>
                </m:sub>
              </m:sSub>
            </m:e>
          </m:d>
          <m:r>
            <m:rPr>
              <m:sty m:val="p"/>
            </m:rPr>
            <m:t>⩾</m:t>
          </m:r>
          <m:d>
            <m:dPr>
              <m:begChr m:val="⟨"/>
              <m:endChr m:val="⟩"/>
              <m:ctrlPr>
                <w:rPr>
                  <w:rFonts w:ascii="Cambria Math" w:hAnsi="Cambria Math"/>
                </w:rPr>
              </m:ctrlPr>
            </m:dPr>
            <m:e>
              <m:r>
                <m:rPr>
                  <m:sty m:val="i"/>
                </m:rPr>
                <m:t>W</m:t>
              </m:r>
              <m:r>
                <m:rPr>
                  <m:sty m:val="p"/>
                </m:rPr>
                <m:t>,</m:t>
              </m:r>
              <m:r>
                <m:rPr>
                  <m:sty m:val="i"/>
                </m:rPr>
                <m:t>X</m:t>
              </m:r>
              <m:r>
                <m:rPr>
                  <m:sty m:val="p"/>
                </m:rPr>
                <m:t>−</m:t>
              </m:r>
              <m:sSub>
                <m:sSubPr/>
                <m:e>
                  <m:r>
                    <m:rPr>
                      <m:sty m:val="i"/>
                    </m:rPr>
                    <m:t>X</m:t>
                  </m:r>
                </m:e>
                <m:sub>
                  <m:r>
                    <m:rPr>
                      <m:sty m:val="p"/>
                    </m:rPr>
                    <m:t>0</m:t>
                  </m:r>
                </m:sub>
              </m:sSub>
            </m:e>
          </m:d>
          <m:r>
            <m:rPr>
              <m:sty m:val="p"/>
            </m:rPr>
            <m:t>.</m:t>
          </m:r>
        </m:oMath>
      </m:oMathPara>
    </w:p>
    <w:p>
      <w:pPr>
        <w:numPr>
          <w:ilvl w:val="1"/>
          <w:numId w:val="26"/>
        </w:numPr>
        <w:spacing w:lineRule="auto"/>
      </w:pPr>
      <w:r>
        <w:rPr>
          <w:rFonts w:eastAsia="Georgia" w:cs="Georgia" w:ascii="Georgia" w:hAnsi="Georgia"/>
        </w:rPr>
        <w:t xml:space="preserve">En déduire que</w:t>
      </w:r>
      <w:r>
        <w:rPr/>
        <w:br w:type="textWrapping"/>
      </w:r>
      <m:oMathPara>
        <m:oMath>
          <m:r>
            <m:rPr>
              <m:sty m:val="i"/>
            </m:rPr>
            <m:t>J</m:t>
          </m:r>
          <m:r>
            <m:rPr>
              <m:sty m:val="p"/>
            </m:rPr>
            <m:t>(</m:t>
          </m:r>
          <m:r>
            <m:rPr>
              <m:sty m:val="i"/>
            </m:rPr>
            <m:t>X</m:t>
          </m:r>
          <m:r>
            <m:rPr>
              <m:sty m:val="p"/>
            </m:rPr>
            <m:t>)</m:t>
          </m:r>
          <m:r>
            <m:rPr>
              <m:sty m:val="p"/>
            </m:rPr>
            <m:t>−</m:t>
          </m:r>
          <m:r>
            <m:rPr>
              <m:sty m:val="i"/>
            </m:rPr>
            <m:t>J</m:t>
          </m:r>
          <m:d>
            <m:dPr>
              <m:begChr m:val="("/>
              <m:endChr m:val=")"/>
              <m:ctrlPr>
                <w:rPr>
                  <w:rFonts w:ascii="Cambria Math" w:hAnsi="Cambria Math"/>
                </w:rPr>
              </m:ctrlPr>
            </m:dPr>
            <m:e>
              <m:sSub>
                <m:sSubPr/>
                <m:e>
                  <m:r>
                    <m:rPr>
                      <m:sty m:val="i"/>
                    </m:rPr>
                    <m:t>X</m:t>
                  </m:r>
                </m:e>
                <m:sub>
                  <m:r>
                    <m:rPr>
                      <m:sty m:val="p"/>
                    </m:rPr>
                    <m:t>0</m:t>
                  </m:r>
                </m:sub>
              </m:sSub>
            </m:e>
          </m:d>
          <m:r>
            <m:rPr>
              <m:sty m:val="p"/>
            </m:rPr>
            <m:t>⩾</m:t>
          </m:r>
          <m:d>
            <m:dPr>
              <m:begChr m:val="⟨"/>
              <m:endChr m:val="⟩"/>
              <m:ctrlPr>
                <w:rPr>
                  <w:rFonts w:ascii="Cambria Math" w:hAnsi="Cambria Math"/>
                </w:rPr>
              </m:ctrlPr>
            </m:dPr>
            <m:e>
              <m:r>
                <m:rPr>
                  <m:sty m:val="i"/>
                </m:rPr>
                <m:t>D</m:t>
              </m:r>
              <m:d>
                <m:dPr>
                  <m:begChr m:val="("/>
                  <m:endChr m:val=")"/>
                  <m:ctrlPr>
                    <w:rPr>
                      <w:rFonts w:ascii="Cambria Math" w:hAnsi="Cambria Math"/>
                    </w:rPr>
                  </m:ctrlPr>
                </m:dPr>
                <m:e>
                  <m:sSub>
                    <m:sSubPr/>
                    <m:e>
                      <m:r>
                        <m:rPr>
                          <m:sty m:val="i"/>
                        </m:rPr>
                        <m:t>X</m:t>
                      </m:r>
                    </m:e>
                    <m:sub>
                      <m:r>
                        <m:rPr>
                          <m:sty m:val="p"/>
                        </m:rPr>
                        <m:t>0</m:t>
                      </m:r>
                    </m:sub>
                  </m:sSub>
                </m:e>
              </m:d>
              <m:r>
                <m:rPr>
                  <m:sty m:val="p"/>
                </m:rPr>
                <m:t>+</m:t>
              </m:r>
              <m:r>
                <m:rPr>
                  <m:sty m:val="i"/>
                </m:rPr>
                <m:t>W</m:t>
              </m:r>
              <m:r>
                <m:rPr>
                  <m:sty m:val="p"/>
                </m:rPr>
                <m:t>,</m:t>
              </m:r>
              <m:r>
                <m:rPr>
                  <m:sty m:val="i"/>
                </m:rPr>
                <m:t>X</m:t>
              </m:r>
              <m:r>
                <m:rPr>
                  <m:sty m:val="p"/>
                </m:rPr>
                <m:t>−</m:t>
              </m:r>
              <m:sSub>
                <m:sSubPr/>
                <m:e>
                  <m:r>
                    <m:rPr>
                      <m:sty m:val="i"/>
                    </m:rPr>
                    <m:t>X</m:t>
                  </m:r>
                </m:e>
                <m:sub>
                  <m:r>
                    <m:rPr>
                      <m:sty m:val="p"/>
                    </m:rPr>
                    <m:t>0</m:t>
                  </m:r>
                </m:sub>
              </m:sSub>
            </m:e>
          </m:d>
          <m:r>
            <m:rPr>
              <m:sty m:val="p"/>
            </m:rPr>
            <m:t>.</m:t>
          </m:r>
        </m:oMath>
      </m:oMathPara>
    </w:p>
    <w:p>
      <w:pPr>
        <w:numPr>
          <w:ilvl w:val="0"/>
          <w:numId w:val="23"/>
        </w:numPr>
        <w:spacing w:lineRule="auto"/>
      </w:pPr>
      <w:r>
        <w:rPr>
          <w:rFonts w:eastAsia="Georgia" w:cs="Georgia" w:ascii="Georgia" w:hAnsi="Georgia"/>
        </w:rPr>
        <w:t xml:space="preserve">En déduire que </w:t>
      </w:r>
      <m:oMath>
        <m:sSub>
          <m:sSubPr/>
          <m:e>
            <m:r>
              <m:rPr>
                <m:sty m:val="i"/>
              </m:rPr>
              <m:t>X</m:t>
            </m:r>
          </m:e>
          <m:sub>
            <m:r>
              <m:rPr>
                <m:sty m:val="p"/>
              </m:rPr>
              <m:t>0</m:t>
            </m:r>
          </m:sub>
        </m:sSub>
        <m:r>
          <m:rPr>
            <m:sty m:val="p"/>
          </m:rPr>
          <m:t>∈</m:t>
        </m:r>
        <m:sSub>
          <m:sSubPr/>
          <m:e>
            <m:r>
              <m:rPr>
                <m:scr m:val="script"/>
              </m:rPr>
              <m:t>M</m:t>
            </m:r>
          </m:e>
          <m:sub>
            <m:r>
              <m:rPr>
                <m:sty m:val="i"/>
              </m:rPr>
              <m:t>p</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réalise un minimum global de </w:t>
      </w:r>
      <m:oMath>
        <m:r>
          <m:rPr>
            <m:sty m:val="i"/>
          </m:rPr>
          <m:t>J</m:t>
        </m:r>
      </m:oMath>
      <w:r>
        <w:rPr/>
        <w:t xml:space="preserve"> si et seulement si</w:t>
      </w:r>
      <w:r>
        <w:rPr/>
        <w:br w:type="textWrapping"/>
      </w:r>
      <m:oMathPara>
        <m:oMath>
          <m:r>
            <m:rPr>
              <m:sty m:val="p"/>
            </m:rPr>
            <m:t>−</m:t>
          </m:r>
          <m:r>
            <m:rPr>
              <m:sty m:val="i"/>
            </m:rPr>
            <m:t>D</m:t>
          </m:r>
          <m:d>
            <m:dPr>
              <m:begChr m:val="("/>
              <m:endChr m:val=")"/>
              <m:ctrlPr>
                <w:rPr>
                  <w:rFonts w:ascii="Cambria Math" w:hAnsi="Cambria Math"/>
                </w:rPr>
              </m:ctrlPr>
            </m:dPr>
            <m:e>
              <m:sSub>
                <m:sSubPr/>
                <m:e>
                  <m:r>
                    <m:rPr>
                      <m:sty m:val="i"/>
                    </m:rPr>
                    <m:t>X</m:t>
                  </m:r>
                </m:e>
                <m:sub>
                  <m:r>
                    <m:rPr>
                      <m:sty m:val="p"/>
                    </m:rPr>
                    <m:t>0</m:t>
                  </m:r>
                </m:sub>
              </m:sSub>
            </m:e>
          </m:d>
          <m:r>
            <m:rPr>
              <m:sty m:val="p"/>
            </m:rPr>
            <m:t>∈</m:t>
          </m:r>
          <m:r>
            <m:rPr>
              <m:scr m:val="script"/>
            </m:rPr>
            <m:t>N</m:t>
          </m:r>
          <m:d>
            <m:dPr>
              <m:begChr m:val="("/>
              <m:endChr m:val=")"/>
              <m:ctrlPr>
                <w:rPr>
                  <w:rFonts w:ascii="Cambria Math" w:hAnsi="Cambria Math"/>
                </w:rPr>
              </m:ctrlPr>
            </m:dPr>
            <m:e>
              <m:sSub>
                <m:sSubPr/>
                <m:e>
                  <m:r>
                    <m:rPr>
                      <m:sty m:val="i"/>
                    </m:rPr>
                    <m:t>X</m:t>
                  </m:r>
                </m:e>
                <m:sub>
                  <m:r>
                    <m:rPr>
                      <m:sty m:val="p"/>
                    </m:rPr>
                    <m:t>0</m:t>
                  </m:r>
                </m:sub>
              </m:sSub>
            </m:e>
          </m:d>
          <m:r>
            <m:rPr>
              <m:sty m:val="p"/>
            </m:rPr>
            <m:t>.</m:t>
          </m:r>
        </m:oMath>
      </m:oMathPara>
    </w:p>
    <w:p>
      <w:pPr>
        <w:numPr>
          <w:ilvl w:val="0"/>
          <w:numId w:val="23"/>
        </w:numPr>
        <w:spacing w:lineRule="auto"/>
      </w:pPr>
      <w:r>
        <w:rPr>
          <w:rFonts w:eastAsia="Georgia" w:cs="Georgia" w:ascii="Georgia" w:hAnsi="Georgia"/>
        </w:rPr>
        <w:t xml:space="preserve">On se place dans toute la suite dans le cas où </w:t>
      </w:r>
      <m:oMath>
        <m:r>
          <m:rPr>
            <m:sty m:val="i"/>
          </m:rPr>
          <m:t>n</m:t>
        </m:r>
        <m:r>
          <m:rPr>
            <m:sty m:val="p"/>
          </m:rPr>
          <m:t>=</m:t>
        </m:r>
        <m:r>
          <m:rPr>
            <m:sty m:val="i"/>
          </m:rPr>
          <m:t>p</m:t>
        </m:r>
        <m:r>
          <m:rPr>
            <m:sty m:val="p"/>
          </m:rPr>
          <m:t>=</m:t>
        </m:r>
        <m:r>
          <m:rPr>
            <m:sty m:val="i"/>
          </m:rPr>
          <m:t>m</m:t>
        </m:r>
        <m:r>
          <m:rPr>
            <m:sty m:val="p"/>
          </m:rPr>
          <m:t>,</m:t>
        </m:r>
        <m:r>
          <m:rPr>
            <m:sty m:val="i"/>
          </m:rPr>
          <m:t>A</m:t>
        </m:r>
        <m:r>
          <m:rPr>
            <m:sty m:val="p"/>
          </m:rPr>
          <m:t>=</m:t>
        </m:r>
        <m:sSub>
          <m:sSubPr/>
          <m:e>
            <m:r>
              <m:rPr>
                <m:sty m:val="i"/>
              </m:rPr>
              <m:t>I</m:t>
            </m:r>
          </m:e>
          <m:sub>
            <m:r>
              <m:rPr>
                <m:sty m:val="i"/>
              </m:rPr>
              <m:t>n</m:t>
            </m:r>
          </m:sub>
        </m:sSub>
      </m:oMath>
      <w:r>
        <w:rPr/>
        <w:t xml:space="preserve"> et </w:t>
      </w:r>
      <m:oMath>
        <m:r>
          <m:rPr>
            <m:sty m:val="i"/>
          </m:rPr>
          <m:t>B</m:t>
        </m:r>
      </m:oMath>
      <w:r>
        <w:rPr>
          <w:rFonts w:eastAsia="Georgia" w:cs="Georgia" w:ascii="Georgia" w:hAnsi="Georgia"/>
        </w:rPr>
        <w:t xml:space="preserve"> la matrice diagonale définie par :</w:t>
      </w:r>
      <w:r>
        <w:rPr/>
        <w:br w:type="textWrapping"/>
      </w:r>
      <m:oMathPara>
        <m:oMath>
          <m:sSub>
            <m:sSubPr/>
            <m:e>
              <m:r>
                <m:rPr>
                  <m:sty m:val="i"/>
                </m:rPr>
                <m:t>B</m:t>
              </m:r>
            </m:e>
            <m:sub>
              <m:r>
                <m:rPr>
                  <m:sty m:val="i"/>
                </m:rPr>
                <m:t>i</m:t>
              </m:r>
              <m:r>
                <m:rPr>
                  <m:sty m:val="p"/>
                </m:rPr>
                <m:t>,</m:t>
              </m:r>
              <m:r>
                <m:rPr>
                  <m:sty m:val="i"/>
                </m:rPr>
                <m:t>i</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sSub>
                      <m:sSubPr/>
                      <m:e>
                        <m:r>
                          <m:rPr>
                            <m:sty m:val="i"/>
                          </m:rPr>
                          <m:t>α</m:t>
                        </m:r>
                      </m:e>
                      <m:sub>
                        <m:r>
                          <m:rPr>
                            <m:sty m:val="i"/>
                          </m:rPr>
                          <m:t>i</m:t>
                        </m:r>
                      </m:sub>
                    </m:sSub>
                  </m:e>
                  <m:e>
                    <m:r>
                      <m:rPr>
                        <m:nor/>
                      </m:rPr>
                      <m:t> si </m:t>
                    </m:r>
                    <m:r>
                      <m:rPr>
                        <m:sty m:val="p"/>
                      </m:rPr>
                      <m:t>1</m:t>
                    </m:r>
                    <m:r>
                      <m:rPr>
                        <m:sty m:val="p"/>
                      </m:rPr>
                      <m:t>⩽</m:t>
                    </m:r>
                    <m:r>
                      <m:rPr>
                        <m:sty m:val="i"/>
                      </m:rPr>
                      <m:t>i</m:t>
                    </m:r>
                    <m:r>
                      <m:rPr>
                        <m:sty m:val="p"/>
                      </m:rPr>
                      <m:t>⩽</m:t>
                    </m:r>
                    <m:r>
                      <m:rPr>
                        <m:sty m:val="i"/>
                      </m:rPr>
                      <m:t>k</m:t>
                    </m:r>
                  </m:e>
                </m:mr>
                <m:mr>
                  <m:e>
                    <m:r>
                      <m:rPr>
                        <m:sty m:val="p"/>
                      </m:rPr>
                      <m:t>0</m:t>
                    </m:r>
                  </m:e>
                  <m:e>
                    <m:r>
                      <m:rPr>
                        <m:nor/>
                      </m:rPr>
                      <m:t> si </m:t>
                    </m:r>
                    <m:r>
                      <m:rPr>
                        <m:sty m:val="i"/>
                      </m:rPr>
                      <m:t>k</m:t>
                    </m:r>
                    <m:r>
                      <m:rPr>
                        <m:sty m:val="p"/>
                      </m:rPr>
                      <m:t>+</m:t>
                    </m:r>
                    <m:r>
                      <m:rPr>
                        <m:sty m:val="p"/>
                      </m:rPr>
                      <m:t>1</m:t>
                    </m:r>
                    <m:r>
                      <m:rPr>
                        <m:sty m:val="p"/>
                      </m:rPr>
                      <m:t>⩽</m:t>
                    </m:r>
                    <m:r>
                      <m:rPr>
                        <m:sty m:val="i"/>
                      </m:rPr>
                      <m:t>i</m:t>
                    </m:r>
                    <m:r>
                      <m:rPr>
                        <m:sty m:val="p"/>
                      </m:rPr>
                      <m:t>⩽</m:t>
                    </m:r>
                    <m:r>
                      <m:rPr>
                        <m:sty m:val="i"/>
                      </m:rPr>
                      <m:t>n</m:t>
                    </m:r>
                  </m:e>
                </m:mr>
              </m:m>
            </m:e>
          </m:d>
        </m:oMath>
      </m:oMathPara>
      <w:r>
        <w:rPr/>
        <w:br w:type="textWrapping"/>
      </w:r>
      <w:r>
        <w:rPr>
          <w:rFonts w:eastAsia="Georgia" w:cs="Georgia" w:ascii="Georgia" w:hAnsi="Georgia"/>
        </w:rPr>
        <w:t xml:space="preserve">où </w:t>
      </w:r>
      <m:oMath>
        <m:r>
          <m:rPr>
            <m:sty m:val="i"/>
          </m:rPr>
          <m:t>k</m:t>
        </m:r>
      </m:oMath>
      <w:r>
        <w:rPr>
          <w:rFonts w:eastAsia="Georgia" w:cs="Georgia" w:ascii="Georgia" w:hAnsi="Georgia"/>
        </w:rPr>
        <w:t xml:space="preserve"> est un entier naturel vérifiant </w:t>
      </w:r>
      <m:oMath>
        <m:r>
          <m:rPr>
            <m:sty m:val="p"/>
          </m:rPr>
          <m:t>1</m:t>
        </m:r>
        <m:r>
          <m:rPr>
            <m:sty m:val="p"/>
          </m:rPr>
          <m:t>⩽</m:t>
        </m:r>
        <m:r>
          <m:rPr>
            <m:sty m:val="i"/>
          </m:rPr>
          <m:t>k</m:t>
        </m:r>
        <m:r>
          <m:rPr>
            <m:sty m:val="p"/>
          </m:rPr>
          <m:t>&lt;</m:t>
        </m:r>
        <m:r>
          <m:rPr>
            <m:sty m:val="i"/>
          </m:rPr>
          <m:t>n</m:t>
        </m:r>
      </m:oMath>
      <w:r>
        <w:rPr/>
        <w:t xml:space="preserve"> et </w:t>
      </w:r>
      <m:oMath>
        <m:sSub>
          <m:sSubPr/>
          <m:e>
            <m:r>
              <m:rPr>
                <m:sty m:val="i"/>
              </m:rPr>
              <m:t>α</m:t>
            </m:r>
          </m:e>
          <m:sub>
            <m:r>
              <m:rPr>
                <m:sty m:val="p"/>
              </m:rPr>
              <m:t>1</m:t>
            </m:r>
          </m:sub>
        </m:sSub>
        <m:r>
          <m:rPr>
            <m:sty m:val="p"/>
          </m:rPr>
          <m:t>,</m:t>
        </m:r>
        <m:r>
          <m:rPr>
            <m:sty m:val="p"/>
          </m:rPr>
          <m:t>⋯</m:t>
        </m:r>
        <m:r>
          <m:rPr>
            <m:sty m:val="p"/>
          </m:rPr>
          <m:t>,</m:t>
        </m:r>
        <m:sSub>
          <m:sSubPr/>
          <m:e>
            <m:r>
              <m:rPr>
                <m:sty m:val="i"/>
              </m:rPr>
              <m:t>α</m:t>
            </m:r>
          </m:e>
          <m:sub>
            <m:r>
              <m:rPr>
                <m:sty m:val="i"/>
              </m:rPr>
              <m:t>k</m:t>
            </m:r>
          </m:sub>
        </m:sSub>
      </m:oMath>
      <w:r>
        <w:rPr>
          <w:rFonts w:eastAsia="Georgia" w:cs="Georgia" w:ascii="Georgia" w:hAnsi="Georgia"/>
        </w:rPr>
        <w:t xml:space="preserve"> sont des nombres réels tous non nuls. On pose</w:t>
      </w:r>
      <w:r>
        <w:rPr/>
        <w:br w:type="textWrapping"/>
      </w:r>
      <m:oMathPara>
        <m:oMath>
          <m:r>
            <m:rPr>
              <m:sty m:val="i"/>
            </m:rPr>
            <m:t>ρ</m:t>
          </m:r>
          <m:r>
            <m:rPr>
              <m:sty m:val="p"/>
            </m:rPr>
            <m:t>(</m:t>
          </m:r>
          <m:r>
            <m:rPr>
              <m:sty m:val="i"/>
            </m:rPr>
            <m:t>Y</m:t>
          </m:r>
          <m:r>
            <m:rPr>
              <m:sty m:val="p"/>
            </m:rPr>
            <m:t>)</m:t>
          </m:r>
          <m:r>
            <m:rPr>
              <m:sty m:val="p"/>
            </m:rPr>
            <m:t>=</m:t>
          </m:r>
          <m:nary>
            <m:naryPr>
              <m:chr m:val="∑"/>
              <m:limLoc m:val="undOvr"/>
              <m:grow m:val="1"/>
            </m:naryPr>
            <m:sub>
              <m:r>
                <m:rPr>
                  <m:sty m:val="i"/>
                </m:rPr>
                <m:t>i</m:t>
              </m:r>
              <m:r>
                <m:rPr>
                  <m:sty m:val="p"/>
                </m:rPr>
                <m:t>=</m:t>
              </m:r>
              <m:r>
                <m:rPr>
                  <m:sty m:val="p"/>
                </m:rPr>
                <m:t>1</m:t>
              </m:r>
            </m:sub>
            <m:sup>
              <m:r>
                <m:rPr>
                  <m:sty m:val="i"/>
                </m:rPr>
                <m:t>k</m:t>
              </m:r>
            </m:sup>
            <m:e>
              <m:r>
                <m:rPr>
                  <m:sty m:val="p"/>
                </m:rPr>
                <m:t xml:space="preserve"> </m:t>
              </m:r>
            </m:e>
          </m:nary>
          <m:f>
            <m:fPr>
              <m:ctrlPr>
                <w:rPr>
                  <w:rFonts w:ascii="Cambria Math" w:hAnsi="Cambria Math"/>
                </w:rPr>
              </m:ctrlPr>
            </m:fPr>
            <m:num>
              <m:sSubSup>
                <m:sSubSupPr/>
                <m:e>
                  <m:r>
                    <m:rPr>
                      <m:sty m:val="i"/>
                    </m:rPr>
                    <m:t>y</m:t>
                  </m:r>
                </m:e>
                <m:sub>
                  <m:r>
                    <m:rPr>
                      <m:sty m:val="i"/>
                    </m:rPr>
                    <m:t>i</m:t>
                  </m:r>
                </m:sub>
                <m:sup>
                  <m:r>
                    <m:rPr>
                      <m:sty m:val="p"/>
                    </m:rPr>
                    <m:t>2</m:t>
                  </m:r>
                </m:sup>
              </m:sSubSup>
            </m:num>
            <m:den>
              <m:sSubSup>
                <m:sSubSupPr/>
                <m:e>
                  <m:r>
                    <m:rPr>
                      <m:sty m:val="i"/>
                    </m:rPr>
                    <m:t>α</m:t>
                  </m:r>
                </m:e>
                <m:sub>
                  <m:r>
                    <m:rPr>
                      <m:sty m:val="i"/>
                    </m:rPr>
                    <m:t>i</m:t>
                  </m:r>
                </m:sub>
                <m:sup>
                  <m:r>
                    <m:rPr>
                      <m:sty m:val="p"/>
                    </m:rPr>
                    <m:t>2</m:t>
                  </m:r>
                </m:sup>
              </m:sSubSup>
            </m:den>
          </m:f>
          <m:r>
            <m:rPr>
              <m:sty m:val="p"/>
            </m:rPr>
            <m:t>.</m:t>
          </m:r>
        </m:oMath>
      </m:oMathPara>
      <w:r>
        <w:rPr/>
        <w:br w:type="textWrapping"/>
      </w:r>
      <w:r>
        <w:rPr>
          <w:rFonts w:eastAsia="Georgia" w:cs="Georgia" w:ascii="Georgia" w:hAnsi="Georgia"/>
        </w:rPr>
        <w:t xml:space="preserve">On définit la fonction </w:t>
      </w:r>
      <m:oMath>
        <m:r>
          <m:rPr>
            <m:sty m:val="i"/>
          </m:rPr>
          <m:t>F</m:t>
        </m:r>
      </m:oMath>
      <w:r>
        <w:rPr/>
        <w:t xml:space="preserve"> de </w:t>
      </w:r>
      <m:oMath>
        <m:r>
          <m:rPr>
            <m:sty m:val="p"/>
          </m:rPr>
          <m:t>[</m:t>
        </m:r>
        <m:r>
          <m:rPr>
            <m:sty m:val="p"/>
          </m:rPr>
          <m:t>0</m:t>
        </m:r>
        <m:r>
          <m:rPr>
            <m:sty m:val="p"/>
          </m:rPr>
          <m:t>,</m:t>
        </m:r>
        <m:r>
          <m:rPr>
            <m:sty m:val="p"/>
          </m:rPr>
          <m:t>+</m:t>
        </m:r>
        <m:r>
          <m:rPr>
            <m:sty m:val="p"/>
          </m:rPr>
          <m:t>∞</m:t>
        </m:r>
        <m:r>
          <m:rPr>
            <m:sty m:val="p"/>
          </m:rPr>
          <m:t>[</m:t>
        </m:r>
      </m:oMath>
      <w:r>
        <w:rPr/>
        <w:t xml:space="preserve"> dans </w:t>
      </w:r>
      <m:oMath>
        <m:r>
          <m:rPr>
            <m:scr m:val="double-struck"/>
          </m:rPr>
          <m:t>R</m:t>
        </m:r>
      </m:oMath>
      <w:r>
        <w:rPr/>
        <w:t xml:space="preserve"> par</w:t>
      </w:r>
      <w:r>
        <w:rPr/>
        <w:br w:type="textWrapping"/>
      </w:r>
      <m:oMathPara>
        <m:oMath>
          <m:r>
            <m:rPr>
              <m:sty m:val="p"/>
            </m:rPr>
            <m:t>∀</m:t>
          </m:r>
          <m:r>
            <m:rPr>
              <m:sty m:val="i"/>
            </m:rPr>
            <m:t>λ</m:t>
          </m:r>
          <m:r>
            <m:rPr>
              <m:sty m:val="p"/>
            </m:rPr>
            <m:t>∈</m:t>
          </m:r>
          <m:d>
            <m:dPr>
              <m:begChr m:val="["/>
              <m:endChr m:val=""/>
              <m:ctrlPr>
                <w:rPr>
                  <w:rFonts w:ascii="Cambria Math" w:hAnsi="Cambria Math"/>
                </w:rPr>
              </m:ctrlPr>
            </m:dPr>
            <m:e>
              <m:r>
                <m:rPr>
                  <m:sty m:val="p"/>
                </m:rPr>
                <m:t>0</m:t>
              </m:r>
              <m:r>
                <m:rPr>
                  <m:sty m:val="p"/>
                </m:rPr>
                <m:t>,</m:t>
              </m:r>
              <m:r>
                <m:rPr>
                  <m:sty m:val="p"/>
                </m:rPr>
                <m:t>+</m:t>
              </m:r>
              <m:r>
                <m:rPr>
                  <m:sty m:val="p"/>
                </m:rPr>
                <m:t>∞</m:t>
              </m:r>
              <m:d>
                <m:dPr>
                  <m:begChr m:val="["/>
                  <m:endChr m:val=""/>
                  <m:ctrlPr>
                    <w:rPr>
                      <w:rFonts w:ascii="Cambria Math" w:hAnsi="Cambria Math"/>
                    </w:rPr>
                  </m:ctrlPr>
                </m:dPr>
                <m:e>
                  <m:r>
                    <m:rPr>
                      <m:sty m:val="p"/>
                    </m:rPr>
                    <m:t>,</m:t>
                  </m:r>
                  <m:r>
                    <m:rPr>
                      <m:sty m:val="p"/>
                    </m:rPr>
                    <m:t xml:space="preserve"> </m:t>
                  </m:r>
                  <m:r>
                    <m:rPr>
                      <m:sty m:val="i"/>
                    </m:rPr>
                    <m:t>F</m:t>
                  </m:r>
                  <m:r>
                    <m:rPr>
                      <m:sty m:val="p"/>
                    </m:rPr>
                    <m:t>(</m:t>
                  </m:r>
                  <m:r>
                    <m:rPr>
                      <m:sty m:val="i"/>
                    </m:rPr>
                    <m:t>λ</m:t>
                  </m:r>
                  <m:r>
                    <m:rPr>
                      <m:sty m:val="p"/>
                    </m:rPr>
                    <m:t>)</m:t>
                  </m:r>
                  <m:r>
                    <m:rPr>
                      <m:sty m:val="p"/>
                    </m:rPr>
                    <m:t>=</m:t>
                  </m:r>
                  <m:r>
                    <m:rPr>
                      <m:sty m:val="p"/>
                    </m:rPr>
                    <m:t>−</m:t>
                  </m:r>
                  <m:r>
                    <m:rPr>
                      <m:sty m:val="p"/>
                    </m:rPr>
                    <m:t>1</m:t>
                  </m:r>
                  <m:r>
                    <m:rPr>
                      <m:sty m:val="p"/>
                    </m:rPr>
                    <m:t>+</m:t>
                  </m:r>
                  <m:nary>
                    <m:naryPr>
                      <m:chr m:val="∑"/>
                      <m:limLoc m:val="undOvr"/>
                      <m:grow m:val="1"/>
                    </m:naryPr>
                    <m:sub>
                      <m:r>
                        <m:rPr>
                          <m:sty m:val="i"/>
                        </m:rPr>
                        <m:t>i</m:t>
                      </m:r>
                      <m:r>
                        <m:rPr>
                          <m:sty m:val="p"/>
                        </m:rPr>
                        <m:t>=</m:t>
                      </m:r>
                      <m:r>
                        <m:rPr>
                          <m:sty m:val="p"/>
                        </m:rPr>
                        <m:t>1</m:t>
                      </m:r>
                    </m:sub>
                    <m:sup>
                      <m:r>
                        <m:rPr>
                          <m:sty m:val="i"/>
                        </m:rPr>
                        <m:t>k</m:t>
                      </m:r>
                    </m:sup>
                    <m:e>
                      <m:r>
                        <m:rPr>
                          <m:sty m:val="p"/>
                        </m:rPr>
                        <m:t xml:space="preserve"> </m:t>
                      </m:r>
                    </m:e>
                  </m:nary>
                  <m:r>
                    <m:rPr>
                      <m:sty m:val="p"/>
                    </m:rPr>
                    <m:t xml:space="preserve"> </m:t>
                  </m:r>
                  <m:f>
                    <m:fPr>
                      <m:ctrlPr>
                        <w:rPr>
                          <w:rFonts w:ascii="Cambria Math" w:hAnsi="Cambria Math"/>
                        </w:rPr>
                      </m:ctrlPr>
                    </m:fPr>
                    <m:num>
                      <m:sSubSup>
                        <m:sSubSupPr/>
                        <m:e>
                          <m:r>
                            <m:rPr>
                              <m:sty m:val="i"/>
                            </m:rPr>
                            <m:t>α</m:t>
                          </m:r>
                        </m:e>
                        <m:sub>
                          <m:r>
                            <m:rPr>
                              <m:sty m:val="i"/>
                            </m:rPr>
                            <m:t>i</m:t>
                          </m:r>
                        </m:sub>
                        <m:sup>
                          <m:r>
                            <m:rPr>
                              <m:sty m:val="p"/>
                            </m:rPr>
                            <m:t>2</m:t>
                          </m:r>
                        </m:sup>
                      </m:sSubSup>
                      <m:sSubSup>
                        <m:sSubSupPr/>
                        <m:e>
                          <m:r>
                            <m:rPr>
                              <m:sty m:val="i"/>
                            </m:rPr>
                            <m:t>y</m:t>
                          </m:r>
                        </m:e>
                        <m:sub>
                          <m:r>
                            <m:rPr>
                              <m:sty m:val="i"/>
                            </m:rPr>
                            <m:t>i</m:t>
                          </m:r>
                        </m:sub>
                        <m:sup>
                          <m:r>
                            <m:rPr>
                              <m:sty m:val="p"/>
                            </m:rPr>
                            <m:t>2</m:t>
                          </m:r>
                        </m:sup>
                      </m:sSubSup>
                    </m:num>
                    <m:den>
                      <m:sSup>
                        <m:sSupPr/>
                        <m:e>
                          <m:d>
                            <m:dPr>
                              <m:begChr m:val="("/>
                              <m:endChr m:val=")"/>
                              <m:ctrlPr>
                                <w:rPr>
                                  <w:rFonts w:ascii="Cambria Math" w:hAnsi="Cambria Math"/>
                                </w:rPr>
                              </m:ctrlPr>
                            </m:dPr>
                            <m:e>
                              <m:r>
                                <m:rPr>
                                  <m:sty m:val="i"/>
                                </m:rPr>
                                <m:t>λ</m:t>
                              </m:r>
                              <m:r>
                                <m:rPr>
                                  <m:sty m:val="p"/>
                                </m:rPr>
                                <m:t>+</m:t>
                              </m:r>
                              <m:sSubSup>
                                <m:sSubSupPr/>
                                <m:e>
                                  <m:r>
                                    <m:rPr>
                                      <m:sty m:val="i"/>
                                    </m:rPr>
                                    <m:t>α</m:t>
                                  </m:r>
                                </m:e>
                                <m:sub>
                                  <m:r>
                                    <m:rPr>
                                      <m:sty m:val="i"/>
                                    </m:rPr>
                                    <m:t>i</m:t>
                                  </m:r>
                                </m:sub>
                                <m:sup>
                                  <m:r>
                                    <m:rPr>
                                      <m:sty m:val="p"/>
                                    </m:rPr>
                                    <m:t>2</m:t>
                                  </m:r>
                                </m:sup>
                              </m:sSubSup>
                            </m:e>
                          </m:d>
                        </m:e>
                        <m:sup>
                          <m:r>
                            <m:rPr>
                              <m:sty m:val="p"/>
                            </m:rPr>
                            <m:t>2</m:t>
                          </m:r>
                        </m:sup>
                      </m:sSup>
                    </m:den>
                  </m:f>
                  <m:r>
                    <m:rPr>
                      <m:sty m:val="p"/>
                    </m:rPr>
                    <m:t>.</m:t>
                  </m:r>
                </m:e>
              </m:d>
            </m:e>
          </m:d>
        </m:oMath>
      </m:oMathPara>
    </w:p>
    <w:p>
      <w:pPr>
        <w:numPr>
          <w:ilvl w:val="1"/>
          <w:numId w:val="27"/>
        </w:numPr>
        <w:spacing w:lineRule="auto"/>
      </w:pPr>
      <w:r>
        <w:rPr/>
        <w:t xml:space="preserve">Montrer que</w:t>
      </w:r>
      <w:r>
        <w:rPr/>
        <w:br w:type="textWrapping"/>
      </w:r>
      <m:oMathPara>
        <m:oMath>
          <m:r>
            <m:rPr>
              <m:sty m:val="p"/>
            </m:rPr>
            <m:t>∀</m:t>
          </m:r>
          <m:r>
            <m:rPr>
              <m:sty m:val="i"/>
            </m:rPr>
            <m:t>λ</m:t>
          </m:r>
          <m:r>
            <m:rPr>
              <m:sty m:val="p"/>
            </m:rPr>
            <m:t>∈</m:t>
          </m:r>
          <m:r>
            <m:rPr>
              <m:sty m:val="p"/>
            </m:rPr>
            <m:t>]</m:t>
          </m:r>
          <m:r>
            <m:rPr>
              <m:sty m:val="p"/>
            </m:rPr>
            <m:t>0</m:t>
          </m:r>
          <m:r>
            <m:rPr>
              <m:sty m:val="p"/>
            </m:rPr>
            <m:t>,</m:t>
          </m:r>
          <m:r>
            <m:rPr>
              <m:sty m:val="p"/>
            </m:rPr>
            <m:t>+</m:t>
          </m:r>
          <m:r>
            <m:rPr>
              <m:sty m:val="p"/>
            </m:rPr>
            <m:t>∞</m:t>
          </m:r>
          <m:d>
            <m:dPr>
              <m:begChr m:val="["/>
              <m:endChr m:val=""/>
              <m:ctrlPr>
                <w:rPr>
                  <w:rFonts w:ascii="Cambria Math" w:hAnsi="Cambria Math"/>
                </w:rPr>
              </m:ctrlPr>
            </m:dPr>
            <m:e>
              <m:r>
                <m:rPr>
                  <m:sty m:val="p"/>
                </m:rPr>
                <m:t>,</m:t>
              </m:r>
              <m:r>
                <m:rPr>
                  <m:sty m:val="i"/>
                </m:rPr>
                <m:t>F</m:t>
              </m:r>
              <m:r>
                <m:rPr>
                  <m:sty m:val="p"/>
                </m:rPr>
                <m:t>(</m:t>
              </m:r>
              <m:r>
                <m:rPr>
                  <m:sty m:val="i"/>
                </m:rPr>
                <m:t>λ</m:t>
              </m:r>
              <m:r>
                <m:rPr>
                  <m:sty m:val="p"/>
                </m:rPr>
                <m:t>)</m:t>
              </m:r>
              <m:r>
                <m:rPr>
                  <m:sty m:val="p"/>
                </m:rPr>
                <m:t>⩽</m:t>
              </m:r>
              <m:r>
                <m:rPr>
                  <m:sty m:val="p"/>
                </m:rPr>
                <m:t>−</m:t>
              </m:r>
              <m:r>
                <m:rPr>
                  <m:sty m:val="p"/>
                </m:rPr>
                <m:t>1</m:t>
              </m:r>
              <m:r>
                <m:rPr>
                  <m:sty m:val="p"/>
                </m:rPr>
                <m:t>+</m:t>
              </m:r>
              <m:f>
                <m:fPr>
                  <m:ctrlPr>
                    <w:rPr>
                      <w:rFonts w:ascii="Cambria Math" w:hAnsi="Cambria Math"/>
                    </w:rPr>
                  </m:ctrlPr>
                </m:fPr>
                <m:num>
                  <m:r>
                    <m:rPr>
                      <m:sty m:val="p"/>
                    </m:rPr>
                    <m:t>1</m:t>
                  </m:r>
                </m:num>
                <m:den>
                  <m:r>
                    <m:rPr>
                      <m:sty m:val="p"/>
                    </m:rPr>
                    <m:t>4</m:t>
                  </m:r>
                  <m:r>
                    <m:rPr>
                      <m:sty m:val="i"/>
                    </m:rPr>
                    <m:t>λ</m:t>
                  </m:r>
                </m:den>
              </m:f>
              <m:nary>
                <m:naryPr>
                  <m:chr m:val="∑"/>
                  <m:limLoc m:val="undOvr"/>
                  <m:grow m:val="1"/>
                </m:naryPr>
                <m:sub>
                  <m:r>
                    <m:rPr>
                      <m:sty m:val="i"/>
                    </m:rPr>
                    <m:t>i</m:t>
                  </m:r>
                  <m:r>
                    <m:rPr>
                      <m:sty m:val="p"/>
                    </m:rPr>
                    <m:t>=</m:t>
                  </m:r>
                  <m:r>
                    <m:rPr>
                      <m:sty m:val="p"/>
                    </m:rPr>
                    <m:t>1</m:t>
                  </m:r>
                </m:sub>
                <m:sup>
                  <m:r>
                    <m:rPr>
                      <m:sty m:val="i"/>
                    </m:rPr>
                    <m:t>k</m:t>
                  </m:r>
                </m:sup>
                <m:e>
                  <m:r>
                    <m:rPr>
                      <m:sty m:val="p"/>
                    </m:rPr>
                    <m:t xml:space="preserve"> </m:t>
                  </m:r>
                </m:e>
              </m:nary>
              <m:r>
                <m:rPr>
                  <m:sty m:val="p"/>
                </m:rPr>
                <m:t xml:space="preserve"> </m:t>
              </m:r>
              <m:sSubSup>
                <m:sSubSupPr/>
                <m:e>
                  <m:r>
                    <m:rPr>
                      <m:sty m:val="i"/>
                    </m:rPr>
                    <m:t>y</m:t>
                  </m:r>
                </m:e>
                <m:sub>
                  <m:r>
                    <m:rPr>
                      <m:sty m:val="i"/>
                    </m:rPr>
                    <m:t>i</m:t>
                  </m:r>
                </m:sub>
                <m:sup>
                  <m:r>
                    <m:rPr>
                      <m:sty m:val="p"/>
                    </m:rPr>
                    <m:t>2</m:t>
                  </m:r>
                </m:sup>
              </m:sSubSup>
              <m:r>
                <m:rPr>
                  <m:sty m:val="p"/>
                </m:rPr>
                <m:t>.</m:t>
              </m:r>
            </m:e>
          </m:d>
        </m:oMath>
      </m:oMathPara>
    </w:p>
    <w:p>
      <w:pPr>
        <w:numPr>
          <w:ilvl w:val="0"/>
          <w:numId w:val="29"/>
        </w:numPr>
        <w:spacing w:lineRule="auto"/>
      </w:pPr>
      <w:r>
        <w:rPr/>
        <w:t xml:space="preserve">On suppose dans cette question uniquement que </w:t>
      </w:r>
      <m:oMath>
        <m:r>
          <m:rPr>
            <m:sty m:val="i"/>
          </m:rPr>
          <m:t>ρ</m:t>
        </m:r>
        <m:r>
          <m:rPr>
            <m:sty m:val="p"/>
          </m:rPr>
          <m:t>(</m:t>
        </m:r>
        <m:r>
          <m:rPr>
            <m:sty m:val="i"/>
          </m:rPr>
          <m:t>Y</m:t>
        </m:r>
        <m:r>
          <m:rPr>
            <m:sty m:val="p"/>
          </m:rPr>
          <m:t>)</m:t>
        </m:r>
        <m:r>
          <m:rPr>
            <m:sty m:val="p"/>
          </m:rPr>
          <m:t>&gt;</m:t>
        </m:r>
        <m:r>
          <m:rPr>
            <m:sty m:val="p"/>
          </m:rPr>
          <m:t>1</m:t>
        </m:r>
      </m:oMath>
      <w:r>
        <w:rPr/>
        <w:t xml:space="preserve">. Montrer qu'il existe un et un seul </w:t>
      </w:r>
      <m:oMath>
        <m:d>
          <m:dPr>
            <m:begChr m:val=""/>
            <m:endChr m:val="]"/>
            <m:ctrlPr>
              <w:rPr>
                <w:rFonts w:ascii="Cambria Math" w:hAnsi="Cambria Math"/>
              </w:rPr>
            </m:ctrlPr>
          </m:dPr>
          <m:e>
            <m:sSub>
              <m:sSubPr/>
              <m:e>
                <m:r>
                  <m:rPr>
                    <m:sty m:val="i"/>
                  </m:rPr>
                  <m:t>λ</m:t>
                </m:r>
              </m:e>
              <m:sub>
                <m:r>
                  <m:rPr>
                    <m:sty m:val="p"/>
                  </m:rPr>
                  <m:t>0</m:t>
                </m:r>
              </m:sub>
            </m:sSub>
            <m:r>
              <m:rPr>
                <m:sty m:val="p"/>
              </m:rPr>
              <m:t>∈</m:t>
            </m:r>
          </m:e>
        </m:d>
        <m:r>
          <m:rPr>
            <m:sty m:val="p"/>
          </m:rPr>
          <m:t>0</m:t>
        </m:r>
        <m:r>
          <m:rPr>
            <m:sty m:val="p"/>
          </m:rPr>
          <m:t>,</m:t>
        </m:r>
        <m:r>
          <m:rPr>
            <m:sty m:val="p"/>
          </m:rPr>
          <m:t>+</m:t>
        </m:r>
        <m:r>
          <m:rPr>
            <m:sty m:val="p"/>
          </m:rPr>
          <m:t>∞</m:t>
        </m:r>
        <m:d>
          <m:dPr>
            <m:begChr m:val="["/>
            <m:endChr m:val=""/>
            <m:ctrlPr>
              <w:rPr>
                <w:rFonts w:ascii="Cambria Math" w:hAnsi="Cambria Math"/>
              </w:rPr>
            </m:ctrlPr>
          </m:dPr>
          <m:e/>
        </m:d>
      </m:oMath>
      <w:r>
        <w:rPr/>
        <w:t xml:space="preserve"> tel que </w:t>
      </w:r>
      <m:oMath>
        <m:r>
          <m:rPr>
            <m:sty m:val="i"/>
          </m:rPr>
          <m:t>F</m:t>
        </m:r>
        <m:d>
          <m:dPr>
            <m:begChr m:val="("/>
            <m:endChr m:val=")"/>
            <m:ctrlPr>
              <w:rPr>
                <w:rFonts w:ascii="Cambria Math" w:hAnsi="Cambria Math"/>
              </w:rPr>
            </m:ctrlPr>
          </m:dPr>
          <m:e>
            <m:sSub>
              <m:sSubPr/>
              <m:e>
                <m:r>
                  <m:rPr>
                    <m:sty m:val="i"/>
                  </m:rPr>
                  <m:t>λ</m:t>
                </m:r>
              </m:e>
              <m:sub>
                <m:r>
                  <m:rPr>
                    <m:sty m:val="p"/>
                  </m:rPr>
                  <m:t>0</m:t>
                </m:r>
              </m:sub>
            </m:sSub>
          </m:e>
        </m:d>
        <m:r>
          <m:rPr>
            <m:sty m:val="p"/>
          </m:rPr>
          <m:t>=</m:t>
        </m:r>
        <m:r>
          <m:rPr>
            <m:sty m:val="p"/>
          </m:rPr>
          <m:t>0</m:t>
        </m:r>
      </m:oMath>
      <w:r>
        <w:rPr>
          <w:rFonts w:eastAsia="Georgia" w:cs="Georgia" w:ascii="Georgia" w:hAnsi="Georgia"/>
        </w:rPr>
        <w:t xml:space="preserve"> et justifier l'inégalité</w:t>
      </w:r>
      <w:r>
        <w:rPr/>
        <w:br w:type="textWrapping"/>
      </w:r>
      <m:oMathPara>
        <m:oMath>
          <m:sSub>
            <m:sSubPr/>
            <m:e>
              <m:r>
                <m:rPr>
                  <m:sty m:val="i"/>
                </m:rPr>
                <m:t>λ</m:t>
              </m:r>
            </m:e>
            <m:sub>
              <m:r>
                <m:rPr>
                  <m:sty m:val="p"/>
                </m:rPr>
                <m:t>0</m:t>
              </m:r>
            </m:sub>
          </m:sSub>
          <m:r>
            <m:rPr>
              <m:sty m:val="p"/>
            </m:rPr>
            <m:t>⩽</m:t>
          </m:r>
          <m:f>
            <m:fPr>
              <m:ctrlPr>
                <w:rPr>
                  <w:rFonts w:ascii="Cambria Math" w:hAnsi="Cambria Math"/>
                </w:rPr>
              </m:ctrlPr>
            </m:fPr>
            <m:num>
              <m:r>
                <m:rPr>
                  <m:sty m:val="p"/>
                </m:rPr>
                <m:t>1</m:t>
              </m:r>
            </m:num>
            <m:den>
              <m:r>
                <m:rPr>
                  <m:sty m:val="p"/>
                </m:rPr>
                <m:t>4</m:t>
              </m:r>
            </m:den>
          </m:f>
          <m:nary>
            <m:naryPr>
              <m:chr m:val="∑"/>
              <m:limLoc m:val="undOvr"/>
              <m:grow m:val="1"/>
            </m:naryPr>
            <m:sub>
              <m:r>
                <m:rPr>
                  <m:sty m:val="i"/>
                </m:rPr>
                <m:t>i</m:t>
              </m:r>
              <m:r>
                <m:rPr>
                  <m:sty m:val="p"/>
                </m:rPr>
                <m:t>=</m:t>
              </m:r>
              <m:r>
                <m:rPr>
                  <m:sty m:val="p"/>
                </m:rPr>
                <m:t>1</m:t>
              </m:r>
            </m:sub>
            <m:sup>
              <m:r>
                <m:rPr>
                  <m:sty m:val="i"/>
                </m:rPr>
                <m:t>k</m:t>
              </m:r>
            </m:sup>
            <m:e>
              <m:r>
                <m:rPr>
                  <m:sty m:val="p"/>
                </m:rPr>
                <m:t xml:space="preserve"> </m:t>
              </m:r>
            </m:e>
          </m:nary>
          <m:sSubSup>
            <m:sSubSupPr/>
            <m:e>
              <m:r>
                <m:rPr>
                  <m:sty m:val="i"/>
                </m:rPr>
                <m:t>y</m:t>
              </m:r>
            </m:e>
            <m:sub>
              <m:r>
                <m:rPr>
                  <m:sty m:val="i"/>
                </m:rPr>
                <m:t>i</m:t>
              </m:r>
            </m:sub>
            <m:sup>
              <m:r>
                <m:rPr>
                  <m:sty m:val="p"/>
                </m:rPr>
                <m:t>2</m:t>
              </m:r>
            </m:sup>
          </m:sSubSup>
        </m:oMath>
      </m:oMathPara>
    </w:p>
    <w:p>
      <w:pPr>
        <w:numPr>
          <w:ilvl w:val="0"/>
          <w:numId w:val="29"/>
        </w:numPr>
        <w:spacing w:lineRule="auto"/>
      </w:pPr>
      <w:r>
        <w:rPr/>
        <w:t xml:space="preserve">On pose</w:t>
      </w:r>
      <w:r>
        <w:rPr/>
        <w:br w:type="textWrapping"/>
      </w:r>
      <m:oMathPara>
        <m:oMath>
          <m:r>
            <m:rPr>
              <m:sty m:val="i"/>
            </m:rPr>
            <m:t>β</m:t>
          </m:r>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r>
                      <m:rPr>
                        <m:sty m:val="p"/>
                      </m:rPr>
                      <m:t>0</m:t>
                    </m:r>
                  </m:e>
                  <m:e>
                    <m:r>
                      <m:rPr>
                        <m:nor/>
                      </m:rPr>
                      <m:t> si </m:t>
                    </m:r>
                    <m:r>
                      <m:rPr>
                        <m:sty m:val="i"/>
                      </m:rPr>
                      <m:t>ρ</m:t>
                    </m:r>
                    <m:r>
                      <m:rPr>
                        <m:sty m:val="p"/>
                      </m:rPr>
                      <m:t>(</m:t>
                    </m:r>
                    <m:r>
                      <m:rPr>
                        <m:sty m:val="i"/>
                      </m:rPr>
                      <m:t>Y</m:t>
                    </m:r>
                    <m:r>
                      <m:rPr>
                        <m:sty m:val="p"/>
                      </m:rPr>
                      <m:t>)</m:t>
                    </m:r>
                    <m:r>
                      <m:rPr>
                        <m:sty m:val="p"/>
                      </m:rPr>
                      <m:t>⩽</m:t>
                    </m:r>
                    <m:r>
                      <m:rPr>
                        <m:sty m:val="p"/>
                      </m:rPr>
                      <m:t>1</m:t>
                    </m:r>
                    <m:r>
                      <m:rPr>
                        <m:sty m:val="p"/>
                      </m:rPr>
                      <m:t>,</m:t>
                    </m:r>
                  </m:e>
                </m:mr>
                <m:mr>
                  <m:e>
                    <m:sSub>
                      <m:sSubPr/>
                      <m:e>
                        <m:r>
                          <m:rPr>
                            <m:sty m:val="i"/>
                          </m:rPr>
                          <m:t>λ</m:t>
                        </m:r>
                      </m:e>
                      <m:sub>
                        <m:r>
                          <m:rPr>
                            <m:sty m:val="p"/>
                          </m:rPr>
                          <m:t>0</m:t>
                        </m:r>
                      </m:sub>
                    </m:sSub>
                  </m:e>
                  <m:e>
                    <m:r>
                      <m:rPr>
                        <m:nor/>
                      </m:rPr>
                      <m:t> si </m:t>
                    </m:r>
                    <m:r>
                      <m:rPr>
                        <m:sty m:val="i"/>
                      </m:rPr>
                      <m:t>ρ</m:t>
                    </m:r>
                    <m:r>
                      <m:rPr>
                        <m:sty m:val="p"/>
                      </m:rPr>
                      <m:t>(</m:t>
                    </m:r>
                    <m:r>
                      <m:rPr>
                        <m:sty m:val="i"/>
                      </m:rPr>
                      <m:t>Y</m:t>
                    </m:r>
                    <m:r>
                      <m:rPr>
                        <m:sty m:val="p"/>
                      </m:rPr>
                      <m:t>)</m:t>
                    </m:r>
                    <m:r>
                      <m:rPr>
                        <m:sty m:val="p"/>
                      </m:rPr>
                      <m:t>&gt;</m:t>
                    </m:r>
                    <m:r>
                      <m:rPr>
                        <m:sty m:val="p"/>
                      </m:rPr>
                      <m:t>1</m:t>
                    </m:r>
                    <m:r>
                      <m:rPr>
                        <m:sty m:val="p"/>
                      </m:rPr>
                      <m:t>.</m:t>
                    </m:r>
                  </m:e>
                </m:mr>
              </m:m>
            </m:e>
          </m:d>
        </m:oMath>
      </m:oMathPara>
      <w:r>
        <w:rPr/>
        <w:br w:type="textWrapping"/>
      </w:r>
      <w:r>
        <w:rPr/>
        <w:t xml:space="preserve">et</w:t>
      </w:r>
      <w:r>
        <w:rPr/>
        <w:br w:type="textWrapping"/>
      </w:r>
      <m:oMathPara>
        <m:oMath>
          <m:sSub>
            <m:sSubPr/>
            <m:e>
              <m:r>
                <m:rPr>
                  <m:sty m:val="i"/>
                </m:rPr>
                <m:t>X</m:t>
              </m:r>
            </m:e>
            <m:sub>
              <m:r>
                <m:rPr>
                  <m:sty m:val="p"/>
                </m:rPr>
                <m:t>0</m:t>
              </m:r>
            </m:sub>
          </m:sSub>
          <m:r>
            <m:rPr>
              <m:sty m:val="p"/>
            </m:rPr>
            <m:t>=</m:t>
          </m:r>
          <m:r>
            <m:rPr>
              <m:sty m:val="i"/>
            </m:rPr>
            <m:t>Y</m:t>
          </m:r>
          <m:r>
            <m:rPr>
              <m:sty m:val="p"/>
            </m:rPr>
            <m:t>−</m:t>
          </m:r>
          <m:r>
            <m:rPr>
              <m:sty m:val="i"/>
            </m:rPr>
            <m:t>B</m:t>
          </m:r>
          <m:r>
            <m:rPr>
              <m:sty m:val="i"/>
            </m:rPr>
            <m:t>V</m:t>
          </m:r>
        </m:oMath>
      </m:oMathPara>
      <w:r>
        <w:rPr/>
        <w:br w:type="textWrapping"/>
      </w:r>
      <w:r>
        <w:rPr>
          <w:rFonts w:eastAsia="Georgia" w:cs="Georgia" w:ascii="Georgia" w:hAnsi="Georgia"/>
        </w:rPr>
        <w:t xml:space="preserve">où </w:t>
      </w:r>
      <m:oMath>
        <m:r>
          <m:rPr>
            <m:sty m:val="i"/>
          </m:rPr>
          <m:t>V</m:t>
        </m:r>
        <m:r>
          <m:rPr>
            <m:sty m:val="p"/>
          </m:rPr>
          <m:t>∈</m:t>
        </m:r>
        <m:sSub>
          <m:sSubPr/>
          <m:e>
            <m:r>
              <m:rPr>
                <m:scr m:val="script"/>
              </m:rPr>
              <m:t>M</m:t>
            </m:r>
          </m:e>
          <m:sub>
            <m:r>
              <m:rPr>
                <m:sty m:val="i"/>
              </m:rPr>
              <m:t>n</m:t>
            </m:r>
            <m:r>
              <m:rPr>
                <m:sty m:val="p"/>
              </m:rPr>
              <m:t>,</m:t>
            </m:r>
            <m:r>
              <m:rPr>
                <m:sty m:val="p"/>
              </m:rPr>
              <m:t>1</m:t>
            </m:r>
          </m:sub>
        </m:sSub>
        <m:r>
          <m:rPr>
            <m:sty m:val="p"/>
          </m:rPr>
          <m:t>(</m:t>
        </m:r>
        <m:r>
          <m:rPr>
            <m:scr m:val="double-struck"/>
          </m:rPr>
          <m:t>R</m:t>
        </m:r>
        <m:r>
          <m:rPr>
            <m:sty m:val="p"/>
          </m:rPr>
          <m:t>)</m:t>
        </m:r>
      </m:oMath>
      <w:r>
        <w:rPr>
          <w:rFonts w:eastAsia="Georgia" w:cs="Georgia" w:ascii="Georgia" w:hAnsi="Georgia"/>
        </w:rPr>
        <w:t xml:space="preserve"> est défini par</w:t>
      </w:r>
      <w:r>
        <w:rPr/>
        <w:br w:type="textWrapping"/>
      </w:r>
      <m:oMathPara>
        <m:oMath>
          <m:sSub>
            <m:sSubPr/>
            <m:e>
              <m:r>
                <m:rPr>
                  <m:sty m:val="i"/>
                </m:rPr>
                <m:t>v</m:t>
              </m:r>
            </m:e>
            <m:sub>
              <m:r>
                <m:rPr>
                  <m:sty m:val="i"/>
                </m:rPr>
                <m:t>i</m:t>
              </m:r>
            </m:sub>
          </m:sSub>
          <m:r>
            <m:rPr>
              <m:sty m:val="p"/>
            </m:rPr>
            <m:t>=</m:t>
          </m:r>
          <m:d>
            <m:dPr>
              <m:begChr m:val="{"/>
              <m:endChr m:val=""/>
              <m:ctrlPr>
                <w:rPr>
                  <w:rFonts w:ascii="Cambria Math" w:hAnsi="Cambria Math"/>
                </w:rPr>
              </m:ctrlPr>
            </m:dPr>
            <m:e>
              <m:m>
                <m:mPr>
                  <m:plcHide m:val="1"/>
                  <m:cGpRule m:val="0"/>
                  <m:mcs>
                    <m:mc>
                      <m:mcPr>
                        <m:count m:val="1"/>
                        <m:mcJc m:val="left"/>
                      </m:mcPr>
                    </m:mc>
                    <m:mc>
                      <m:mcPr>
                        <m:count m:val="1"/>
                        <m:mcJc m:val="left"/>
                      </m:mcPr>
                    </m:mc>
                  </m:mcs>
                  <m:ctrlPr>
                    <w:rPr>
                      <w:rFonts w:ascii="Cambria Math" w:hAnsi="Cambria Math"/>
                      <w:i/>
                    </w:rPr>
                  </m:ctrlPr>
                </m:mPr>
                <m:mr>
                  <m:e>
                    <m:f>
                      <m:fPr>
                        <m:ctrlPr>
                          <w:rPr>
                            <w:rFonts w:ascii="Cambria Math" w:hAnsi="Cambria Math"/>
                          </w:rPr>
                        </m:ctrlPr>
                      </m:fPr>
                      <m:num>
                        <m:sSub>
                          <m:sSubPr/>
                          <m:e>
                            <m:r>
                              <m:rPr>
                                <m:sty m:val="i"/>
                              </m:rPr>
                              <m:t>α</m:t>
                            </m:r>
                          </m:e>
                          <m:sub>
                            <m:r>
                              <m:rPr>
                                <m:sty m:val="i"/>
                              </m:rPr>
                              <m:t>i</m:t>
                            </m:r>
                          </m:sub>
                        </m:sSub>
                        <m:sSub>
                          <m:sSubPr/>
                          <m:e>
                            <m:r>
                              <m:rPr>
                                <m:sty m:val="i"/>
                              </m:rPr>
                              <m:t>y</m:t>
                            </m:r>
                          </m:e>
                          <m:sub>
                            <m:r>
                              <m:rPr>
                                <m:sty m:val="i"/>
                              </m:rPr>
                              <m:t>i</m:t>
                            </m:r>
                          </m:sub>
                        </m:sSub>
                      </m:num>
                      <m:den>
                        <m:r>
                          <m:rPr>
                            <m:sty m:val="i"/>
                          </m:rPr>
                          <m:t>β</m:t>
                        </m:r>
                        <m:r>
                          <m:rPr>
                            <m:sty m:val="p"/>
                          </m:rPr>
                          <m:t>+</m:t>
                        </m:r>
                        <m:sSubSup>
                          <m:sSubSupPr/>
                          <m:e>
                            <m:r>
                              <m:rPr>
                                <m:sty m:val="i"/>
                              </m:rPr>
                              <m:t>α</m:t>
                            </m:r>
                          </m:e>
                          <m:sub>
                            <m:r>
                              <m:rPr>
                                <m:sty m:val="i"/>
                              </m:rPr>
                              <m:t>i</m:t>
                            </m:r>
                          </m:sub>
                          <m:sup>
                            <m:r>
                              <m:rPr>
                                <m:sty m:val="p"/>
                              </m:rPr>
                              <m:t>2</m:t>
                            </m:r>
                          </m:sup>
                        </m:sSubSup>
                      </m:den>
                    </m:f>
                  </m:e>
                  <m:e>
                    <m:r>
                      <m:rPr>
                        <m:nor/>
                      </m:rPr>
                      <m:t> si </m:t>
                    </m:r>
                    <m:r>
                      <m:rPr>
                        <m:sty m:val="p"/>
                      </m:rPr>
                      <m:t>1</m:t>
                    </m:r>
                    <m:r>
                      <m:rPr>
                        <m:sty m:val="p"/>
                      </m:rPr>
                      <m:t>⩽</m:t>
                    </m:r>
                    <m:r>
                      <m:rPr>
                        <m:sty m:val="i"/>
                      </m:rPr>
                      <m:t>i</m:t>
                    </m:r>
                    <m:r>
                      <m:rPr>
                        <m:sty m:val="p"/>
                      </m:rPr>
                      <m:t>⩽</m:t>
                    </m:r>
                    <m:r>
                      <m:rPr>
                        <m:sty m:val="i"/>
                      </m:rPr>
                      <m:t>k</m:t>
                    </m:r>
                    <m:r>
                      <m:rPr>
                        <m:sty m:val="p"/>
                      </m:rPr>
                      <m:t>,</m:t>
                    </m:r>
                  </m:e>
                </m:mr>
                <m:mr>
                  <m:e>
                    <m:r>
                      <m:rPr>
                        <m:sty m:val="p"/>
                      </m:rPr>
                      <m:t>0</m:t>
                    </m:r>
                  </m:e>
                  <m:e>
                    <m:r>
                      <m:rPr>
                        <m:nor/>
                      </m:rPr>
                      <m:t> si </m:t>
                    </m:r>
                    <m:r>
                      <m:rPr>
                        <m:sty m:val="i"/>
                      </m:rPr>
                      <m:t>k</m:t>
                    </m:r>
                    <m:r>
                      <m:rPr>
                        <m:sty m:val="p"/>
                      </m:rPr>
                      <m:t>+</m:t>
                    </m:r>
                    <m:r>
                      <m:rPr>
                        <m:sty m:val="p"/>
                      </m:rPr>
                      <m:t>1</m:t>
                    </m:r>
                    <m:r>
                      <m:rPr>
                        <m:sty m:val="p"/>
                      </m:rPr>
                      <m:t>⩽</m:t>
                    </m:r>
                    <m:r>
                      <m:rPr>
                        <m:sty m:val="i"/>
                      </m:rPr>
                      <m:t>i</m:t>
                    </m:r>
                    <m:r>
                      <m:rPr>
                        <m:sty m:val="p"/>
                      </m:rPr>
                      <m:t>⩽</m:t>
                    </m:r>
                    <m:r>
                      <m:rPr>
                        <m:sty m:val="i"/>
                      </m:rPr>
                      <m:t>n</m:t>
                    </m:r>
                    <m:r>
                      <m:rPr>
                        <m:sty m:val="p"/>
                      </m:rPr>
                      <m:t>.</m:t>
                    </m:r>
                  </m:e>
                </m:mr>
              </m:m>
            </m:e>
          </m:d>
        </m:oMath>
      </m:oMathPara>
      <w:r>
        <w:rPr/>
        <w:br w:type="textWrapping"/>
      </w:r>
      <w:r>
        <w:rPr/>
        <w:t xml:space="preserve">Montrer que </w:t>
      </w:r>
      <m:oMath>
        <m:sSub>
          <m:sSubPr/>
          <m:e>
            <m:r>
              <m:rPr>
                <m:sty m:val="i"/>
              </m:rPr>
              <m:t>X</m:t>
            </m:r>
          </m:e>
          <m:sub>
            <m:r>
              <m:rPr>
                <m:sty m:val="p"/>
              </m:rPr>
              <m:t>0</m:t>
            </m:r>
          </m:sub>
        </m:sSub>
      </m:oMath>
      <w:r>
        <w:rPr>
          <w:rFonts w:eastAsia="Georgia" w:cs="Georgia" w:ascii="Georgia" w:hAnsi="Georgia"/>
        </w:rPr>
        <w:t xml:space="preserve"> réalise un minimum global de </w:t>
      </w:r>
      <m:oMath>
        <m:r>
          <m:rPr>
            <m:sty m:val="i"/>
          </m:rPr>
          <m:t>J</m:t>
        </m:r>
      </m:oMath>
      <w:r>
        <w:rPr/>
        <w:t xml:space="preserve">.</w:t>
      </w:r>
    </w:p>
    <w:p>
      <w:pPr>
        <w:numPr>
          <w:ilvl w:val="0"/>
          <w:numId w:val="29"/>
        </w:numPr>
        <w:spacing w:lineRule="auto"/>
      </w:pPr>
      <w:r>
        <w:rPr>
          <w:rFonts w:eastAsia="Georgia" w:cs="Georgia" w:ascii="Georgia" w:hAnsi="Georgia"/>
        </w:rPr>
        <w:t xml:space="preserve">Python. On représente les données du problème :</w:t>
      </w:r>
    </w:p>
    <w:p>
      <w:pPr>
        <w:numPr>
          <w:ilvl w:val="1"/>
          <w:numId w:val="30"/>
        </w:numPr>
        <w:spacing w:lineRule="auto"/>
      </w:pPr>
      <w:r>
        <w:rPr/>
        <w:t xml:space="preserve">un tableau monodimensionnel de type array alpha contenant les valeurs </w:t>
      </w:r>
      <m:oMath>
        <m:sSub>
          <m:sSubPr/>
          <m:e>
            <m:r>
              <m:rPr>
                <m:sty m:val="i"/>
              </m:rPr>
              <m:t>α</m:t>
            </m:r>
          </m:e>
          <m:sub>
            <m:r>
              <m:rPr>
                <m:sty m:val="p"/>
              </m:rPr>
              <m:t>1</m:t>
            </m:r>
          </m:sub>
        </m:sSub>
        <m:r>
          <m:rPr>
            <m:sty m:val="p"/>
          </m:rPr>
          <m:t>,</m:t>
        </m:r>
        <m:r>
          <m:rPr>
            <m:sty m:val="p"/>
          </m:rPr>
          <m:t>⋯</m:t>
        </m:r>
        <m:r>
          <m:rPr>
            <m:sty m:val="p"/>
          </m:rPr>
          <m:t>,</m:t>
        </m:r>
        <m:sSub>
          <m:sSubPr/>
          <m:e>
            <m:r>
              <m:rPr>
                <m:sty m:val="i"/>
              </m:rPr>
              <m:t>α</m:t>
            </m:r>
          </m:e>
          <m:sub>
            <m:r>
              <m:rPr>
                <m:sty m:val="i"/>
              </m:rPr>
              <m:t>k</m:t>
            </m:r>
          </m:sub>
        </m:sSub>
      </m:oMath>
      <w:r>
        <w:rPr/>
        <w:t xml:space="preserve">,</w:t>
      </w:r>
    </w:p>
    <w:p>
      <w:pPr>
        <w:numPr>
          <w:ilvl w:val="1"/>
          <w:numId w:val="30"/>
        </w:numPr>
        <w:spacing w:lineRule="auto"/>
      </w:pPr>
      <w:r>
        <w:rPr/>
        <w:t xml:space="preserve">un tableau monodimensionnel de type array Y contenant le vecteur </w:t>
      </w:r>
      <m:oMath>
        <m:r>
          <m:rPr>
            <m:sty m:val="i"/>
          </m:rPr>
          <m:t>Y</m:t>
        </m:r>
      </m:oMath>
      <w:r>
        <w:rPr/>
        <w:t xml:space="preserve">,</w:t>
      </w:r>
    </w:p>
    <w:p>
      <w:pPr>
        <w:numPr>
          <w:ilvl w:val="1"/>
          <w:numId w:val="30"/>
        </w:numPr>
        <w:spacing w:lineRule="auto"/>
      </w:pPr>
      <w:r>
        <w:rPr>
          <w:rFonts w:eastAsia="Georgia" w:cs="Georgia" w:ascii="Georgia" w:hAnsi="Georgia"/>
        </w:rPr>
        <w:t xml:space="preserve">un paramètre lda de type flottant représentant un réel </w:t>
      </w:r>
      <m:oMath>
        <m:r>
          <m:rPr>
            <m:sty m:val="i"/>
          </m:rPr>
          <m:t>λ</m:t>
        </m:r>
      </m:oMath>
      <w:r>
        <w:rPr>
          <w:rFonts w:eastAsia="Georgia" w:cs="Georgia" w:ascii="Georgia" w:hAnsi="Georgia"/>
        </w:rPr>
        <w:t xml:space="preserve"> supposé positif,</w:t>
      </w:r>
    </w:p>
    <w:p>
      <w:pPr>
        <w:numPr>
          <w:ilvl w:val="1"/>
          <w:numId w:val="30"/>
        </w:numPr>
        <w:spacing w:lineRule="auto"/>
      </w:pPr>
      <w:r>
        <w:rPr>
          <w:rFonts w:eastAsia="Georgia" w:cs="Georgia" w:ascii="Georgia" w:hAnsi="Georgia"/>
        </w:rPr>
        <w:t xml:space="preserve">un paramètre epsilon de type flottant représentant un réel </w:t>
      </w:r>
      <m:oMath>
        <m:r>
          <m:rPr>
            <m:sty m:val="i"/>
          </m:rPr>
          <m:t>ε</m:t>
        </m:r>
        <m:r>
          <m:rPr>
            <m:sty m:val="p"/>
          </m:rPr>
          <m:t>&gt;</m:t>
        </m:r>
        <m:r>
          <m:rPr>
            <m:sty m:val="p"/>
          </m:rPr>
          <m:t>0</m:t>
        </m:r>
      </m:oMath>
      <w:r>
        <w:rPr/>
        <w:t xml:space="preserve">.</w:t>
      </w:r>
    </w:p>
    <w:p>
      <w:pPr>
        <w:numPr>
          <w:ilvl w:val="1"/>
          <w:numId w:val="31"/>
        </w:numPr>
        <w:spacing w:lineRule="auto"/>
      </w:pPr>
      <w:r>
        <w:rPr/>
        <w:t xml:space="preserve">Ecrire une fonction FoncSom(alpha, Y, lda) qui prend comme arguments alpha, Y contenant le vecteur </w:t>
      </w:r>
      <m:oMath>
        <m:r>
          <m:rPr>
            <m:sty m:val="i"/>
          </m:rPr>
          <m:t>Y</m:t>
        </m:r>
      </m:oMath>
      <w:r>
        <w:rPr/>
        <w:t xml:space="preserve">, lda et qui renvoie la valeur </w:t>
      </w:r>
      <m:oMath>
        <m:r>
          <m:rPr>
            <m:sty m:val="i"/>
          </m:rPr>
          <m:t>F</m:t>
        </m:r>
        <m:r>
          <m:rPr>
            <m:sty m:val="p"/>
          </m:rPr>
          <m:t>(</m:t>
        </m:r>
        <m:r>
          <m:rPr>
            <m:sty m:val="i"/>
          </m:rPr>
          <m:t>λ</m:t>
        </m:r>
        <m:r>
          <m:rPr>
            <m:sty m:val="p"/>
          </m:rPr>
          <m:t>)</m:t>
        </m:r>
      </m:oMath>
      <w:r>
        <w:rPr/>
        <w:t xml:space="preserve">.</w:t>
      </w:r>
    </w:p>
    <w:p>
      <w:pPr>
        <w:numPr>
          <w:ilvl w:val="1"/>
          <w:numId w:val="31"/>
        </w:numPr>
        <w:spacing w:lineRule="auto"/>
      </w:pPr>
      <w:r>
        <w:rPr/>
        <w:t xml:space="preserve">Ecrire une fonction CalcBeta(alpha, Y,epsilon) qui prend comme arguments alpha, Y contenant le vecteur </w:t>
      </w:r>
      <m:oMath>
        <m:r>
          <m:rPr>
            <m:sty m:val="i"/>
          </m:rPr>
          <m:t>Y</m:t>
        </m:r>
      </m:oMath>
      <w:r>
        <w:rPr>
          <w:rFonts w:eastAsia="Georgia" w:cs="Georgia" w:ascii="Georgia" w:hAnsi="Georgia"/>
        </w:rPr>
        <w:t xml:space="preserve">, epsilon et qui renvoie une valeur approchée </w:t>
      </w:r>
      <m:oMath>
        <m:sSub>
          <m:sSubPr/>
          <m:e>
            <m:r>
              <m:rPr>
                <m:sty m:val="i"/>
              </m:rPr>
              <m:t>β</m:t>
            </m:r>
          </m:e>
          <m:sub>
            <m:r>
              <m:rPr>
                <m:sty m:val="i"/>
              </m:rPr>
              <m:t>a</m:t>
            </m:r>
          </m:sub>
        </m:sSub>
      </m:oMath>
      <w:r>
        <w:rPr>
          <w:rFonts w:eastAsia="Georgia" w:cs="Georgia" w:ascii="Georgia" w:hAnsi="Georgia"/>
        </w:rPr>
        <w:t xml:space="preserve"> du réel </w:t>
      </w:r>
      <m:oMath>
        <m:r>
          <m:rPr>
            <m:sty m:val="i"/>
          </m:rPr>
          <m:t>β</m:t>
        </m:r>
      </m:oMath>
      <w:r>
        <w:rPr>
          <w:rFonts w:eastAsia="Georgia" w:cs="Georgia" w:ascii="Georgia" w:hAnsi="Georgia"/>
        </w:rPr>
        <w:t xml:space="preserve"> à </w:t>
      </w:r>
      <m:oMath>
        <m:r>
          <m:rPr>
            <m:sty m:val="i"/>
          </m:rPr>
          <m:t>ε</m:t>
        </m:r>
      </m:oMath>
      <w:r>
        <w:rPr>
          <w:rFonts w:eastAsia="Georgia" w:cs="Georgia" w:ascii="Georgia" w:hAnsi="Georgia"/>
        </w:rPr>
        <w:t xml:space="preserve"> prés, trouvée par une méthode de dichotomie dans l'intervalle </w:t>
      </w:r>
      <m:oMath>
        <m:d>
          <m:dPr>
            <m:begChr m:val="["/>
            <m:endChr m:val="]"/>
            <m:ctrlPr>
              <w:rPr>
                <w:rFonts w:ascii="Cambria Math" w:hAnsi="Cambria Math"/>
              </w:rPr>
            </m:ctrlPr>
          </m:dPr>
          <m:e>
            <m:r>
              <m:rPr>
                <m:sty m:val="p"/>
              </m:rPr>
              <m:t>0</m:t>
            </m:r>
            <m:r>
              <m:rPr>
                <m:sty m:val="p"/>
              </m:rPr>
              <m:t>,</m:t>
            </m:r>
            <m:f>
              <m:fPr>
                <m:ctrlPr>
                  <w:rPr>
                    <w:rFonts w:ascii="Cambria Math" w:hAnsi="Cambria Math"/>
                  </w:rPr>
                </m:ctrlPr>
              </m:fPr>
              <m:num>
                <m:r>
                  <m:rPr>
                    <m:sty m:val="p"/>
                  </m:rPr>
                  <m:t>1</m:t>
                </m:r>
              </m:num>
              <m:den>
                <m:r>
                  <m:rPr>
                    <m:sty m:val="p"/>
                  </m:rPr>
                  <m:t>4</m:t>
                </m:r>
              </m:den>
            </m:f>
            <m:nary>
              <m:naryPr>
                <m:chr m:val="∑"/>
                <m:limLoc m:val="undOvr"/>
                <m:grow m:val="1"/>
              </m:naryPr>
              <m:sub>
                <m:r>
                  <m:rPr>
                    <m:sty m:val="i"/>
                  </m:rPr>
                  <m:t>i</m:t>
                </m:r>
                <m:r>
                  <m:rPr>
                    <m:sty m:val="p"/>
                  </m:rPr>
                  <m:t>=</m:t>
                </m:r>
                <m:r>
                  <m:rPr>
                    <m:sty m:val="p"/>
                  </m:rPr>
                  <m:t>1</m:t>
                </m:r>
              </m:sub>
              <m:sup>
                <m:r>
                  <m:rPr>
                    <m:sty m:val="i"/>
                  </m:rPr>
                  <m:t>k</m:t>
                </m:r>
              </m:sup>
              <m:e>
                <m:r>
                  <m:rPr>
                    <m:sty m:val="p"/>
                  </m:rPr>
                  <m:t xml:space="preserve"> </m:t>
                </m:r>
              </m:e>
            </m:nary>
            <m:r>
              <m:rPr>
                <m:sty m:val="p"/>
              </m:rPr>
              <m:t xml:space="preserve"> </m:t>
            </m:r>
            <m:sSubSup>
              <m:sSubSupPr/>
              <m:e>
                <m:r>
                  <m:rPr>
                    <m:sty m:val="i"/>
                  </m:rPr>
                  <m:t>y</m:t>
                </m:r>
              </m:e>
              <m:sub>
                <m:r>
                  <m:rPr>
                    <m:sty m:val="i"/>
                  </m:rPr>
                  <m:t>i</m:t>
                </m:r>
              </m:sub>
              <m:sup>
                <m:r>
                  <m:rPr>
                    <m:sty m:val="p"/>
                  </m:rPr>
                  <m:t>2</m:t>
                </m:r>
              </m:sup>
            </m:sSubSup>
          </m:e>
        </m:d>
      </m:oMath>
      <w:r>
        <w:rPr/>
        <w:t xml:space="preserve"> quand </w:t>
      </w:r>
      <m:oMath>
        <m:r>
          <m:rPr>
            <m:sty m:val="i"/>
          </m:rPr>
          <m:t>ρ</m:t>
        </m:r>
        <m:r>
          <m:rPr>
            <m:sty m:val="p"/>
          </m:rPr>
          <m:t>(</m:t>
        </m:r>
        <m:r>
          <m:rPr>
            <m:sty m:val="i"/>
          </m:rPr>
          <m:t>Y</m:t>
        </m:r>
        <m:r>
          <m:rPr>
            <m:sty m:val="p"/>
          </m:rPr>
          <m:t>)</m:t>
        </m:r>
        <m:r>
          <m:rPr>
            <m:sty m:val="p"/>
          </m:rPr>
          <m:t>&gt;</m:t>
        </m:r>
        <m:r>
          <m:rPr>
            <m:sty m:val="p"/>
          </m:rPr>
          <m:t>1</m:t>
        </m:r>
      </m:oMath>
      <w:r>
        <w:rPr/>
        <w:t xml:space="preserve">.</w:t>
      </w:r>
    </w:p>
    <w:p>
      <w:pPr>
        <w:numPr>
          <w:ilvl w:val="1"/>
          <w:numId w:val="31"/>
        </w:numPr>
        <w:spacing w:lineRule="auto"/>
      </w:pPr>
      <w:r>
        <w:rPr>
          <w:rFonts w:eastAsia="Georgia" w:cs="Georgia" w:ascii="Georgia" w:hAnsi="Georgia"/>
        </w:rPr>
        <w:t xml:space="preserve">Ecrire une fonction CalcSolution(alpha, Y, epsilon) qui prend les mêmes arguments que la fonction CalcBeta et qui renvoie un tableau monodimensionnel contenant la solution </w:t>
      </w:r>
      <m:oMath>
        <m:sSub>
          <m:sSubPr/>
          <m:e>
            <m:r>
              <m:rPr>
                <m:sty m:val="i"/>
              </m:rPr>
              <m:t>X</m:t>
            </m:r>
          </m:e>
          <m:sub>
            <m:r>
              <m:rPr>
                <m:sty m:val="p"/>
              </m:rPr>
              <m:t>0</m:t>
            </m:r>
          </m:sub>
        </m:sSub>
      </m:oMath>
      <w:r>
        <w:rPr/>
        <w:t xml:space="preserve"> ci-dessus.</w:t>
      </w:r>
    </w:p>
    <w:p>
      <w:pPr>
        <w:spacing w:line="271" w:before="330" w:lineRule="auto"/>
      </w:pPr>
      <w:bookmarkStart w:id="6" w:name="i_mathématiques_générales"/>
      <w:r>
        <w:rPr>
          <w:rFonts w:eastAsia="Georgia" w:cs="Georgia" w:ascii="Georgia" w:hAnsi="Georgia"/>
          <w:b/>
          <w:sz w:val="42"/>
        </w:rPr>
        <w:t xml:space="preserve">I. Mathématiques générales</w:t>
      </w:r>
      <w:bookmarkEnd w:id="6"/>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gridSpan w:val="2"/>
            <w:tcBorders>
              <w:top w:val="single" w:sz="8" w:space="0" w:color="000000"/>
              <w:left w:val="single" w:sz="8" w:space="0" w:color="000000"/>
              <w:bottom w:val="single" w:sz="8" w:space="0" w:color="000000"/>
              <w:right w:val="single" w:sz="8" w:space="0" w:color="000000"/>
            </w:tcBorders>
            <w:vAlign w:val="top"/>
          </w:tcPr>
          <w:p>
            <w:pPr>
              <w:spacing w:lineRule="auto"/>
              <w:jc w:val="center"/>
            </w:pPr>
            <w:r>
              <w:rPr/>
              <w:t xml:space="preserve">import numpy as np</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np.linspace(a, b, 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Crée une matrice ligne de n valeurs uniformément réparties entre a et b (inclus).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np.zeros([n,m])</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Crée la matrice nulle de taille </w:t>
            </w:r>
            <m:oMath>
              <m:r>
                <m:rPr>
                  <m:sty m:val="i"/>
                </m:rPr>
                <m:t>n</m:t>
              </m:r>
              <m:r>
                <m:rPr>
                  <m:sty m:val="p"/>
                </m:rPr>
                <m:t>×</m:t>
              </m:r>
              <m:r>
                <m:rPr>
                  <m:sty m:val="i"/>
                </m:rPr>
                <m:t>m</m:t>
              </m:r>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np.zeros(n)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Crée la matrice ligne nulle de taille </w:t>
            </w:r>
            <m:oMath>
              <m:r>
                <m:rPr>
                  <m:sty m:val="i"/>
                </m:rPr>
                <m:t>n</m:t>
              </m:r>
            </m:oMath>
            <w:r>
              <w:rPr/>
              <w:t xml:space="preserv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np.arange(a,b,eps)</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Renvoie la liste des flottants de a à b (non compris) de pas constant eps.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np.shape (M)</w:t>
            </w:r>
          </w:p>
        </w:tc>
        <w:tc>
          <w:tcPr>
            <w:tcBorders>
              <w:bottom w:val="single" w:sz="8" w:space="0" w:color="000000"/>
              <w:right w:val="single" w:sz="8" w:space="0" w:color="000000"/>
            </w:tcBorders>
            <w:vAlign w:val="top"/>
          </w:tcPr>
          <w:p>
            <w:pPr>
              <w:spacing w:lineRule="auto"/>
              <w:jc w:val="left"/>
            </w:pPr>
            <w:r>
              <w:rPr/>
              <w:t xml:space="preserve">Donne la taille de la matrice </w:t>
            </w:r>
            <m:oMath>
              <m:r>
                <m:rPr>
                  <m:sty m:val="i"/>
                </m:rPr>
                <m:t>M</m:t>
              </m:r>
            </m:oMath>
            <w:r>
              <w:rPr/>
              <w:t xml:space="preserve"> sous forme d'un tuple (couple).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np.transpose(M)</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Renvoie la transposée de M.</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np.dot(M,P); M.dot(P); M @ P</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3 instructions synonymes, évaluent le produit matriciel MP.</w:t>
            </w:r>
          </w:p>
        </w:tc>
      </w:tr>
    </w:tbl>
    <w:p>
      <w:pPr>
        <w:spacing w:lineRule="auto"/>
      </w:pPr>
    </w:p>
    <w:p>
      <w:pPr>
        <w:spacing w:line="271" w:before="330" w:lineRule="auto"/>
      </w:pPr>
      <w:bookmarkStart w:id="7" w:name="ii_algèbre_linéaire"/>
      <w:r>
        <w:rPr>
          <w:rFonts w:eastAsia="Georgia" w:cs="Georgia" w:ascii="Georgia" w:hAnsi="Georgia"/>
          <w:b/>
          <w:sz w:val="42"/>
        </w:rPr>
        <w:t xml:space="preserve">II. Algèbre linéaire</w:t>
      </w:r>
      <w:bookmarkEnd w:id="7"/>
    </w:p>
    <w:p>
      <w:pPr>
        <w:pStyle w:val="SourceCode"/>
        <w:shd w:val="clear" w:fill="F8F8FA"/>
        <w:spacing w:lineRule="auto"/>
      </w:pPr>
      <w:r>
        <w:rPr>
          <w:rStyle w:val="VerbatimChar"/>
          <w:rFonts w:eastAsia="Consolas" w:cs="Consolas" w:ascii="Consolas" w:hAnsi="Consolas"/>
        </w:rPr>
        <w:t xml:space="preserve">import numpy.linalg as al</w:t>
        <w:br/>
        <w:t xml:space="preserve"/>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al.inv (M)</w:t>
            </w:r>
          </w:p>
        </w:tc>
        <w:tc>
          <w:tcPr>
            <w:tcBorders>
              <w:top w:val="single" w:sz="8" w:space="0" w:color="000000"/>
              <w:bottom w:val="single" w:sz="8" w:space="0" w:color="000000"/>
              <w:right w:val="single" w:sz="8" w:space="0" w:color="000000"/>
            </w:tcBorders>
            <w:vAlign w:val="top"/>
          </w:tcPr>
          <w:p>
            <w:pPr>
              <w:spacing w:lineRule="auto"/>
              <w:jc w:val="left"/>
            </w:pPr>
            <w:r>
              <w:rPr/>
              <w:t xml:space="preserve">Renvoie l'inverse de la matrice M.</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al.matrix_rank (M)</w:t>
            </w:r>
          </w:p>
        </w:tc>
        <w:tc>
          <w:tcPr>
            <w:tcBorders>
              <w:bottom w:val="single" w:sz="8" w:space="0" w:color="000000"/>
              <w:right w:val="single" w:sz="8" w:space="0" w:color="000000"/>
            </w:tcBorders>
            <w:vAlign w:val="top"/>
          </w:tcPr>
          <w:p>
            <w:pPr>
              <w:spacing w:lineRule="auto"/>
              <w:jc w:val="left"/>
            </w:pPr>
            <w:r>
              <w:rPr/>
              <w:t xml:space="preserve">Renvoie le rang de la matrice M .</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al.matrix_power(M,n)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Renvoie la nième puissance de la matrice M.</w:t>
            </w:r>
          </w:p>
        </w:tc>
      </w:tr>
    </w:tbl>
    <w:p>
      <w:pPr>
        <w:spacing w:lineRule="auto"/>
      </w:pPr>
    </w:p>
    <w:p>
      <w:pPr>
        <w:spacing w:line="271" w:before="330" w:lineRule="auto"/>
      </w:pPr>
      <w:bookmarkStart w:id="8" w:name="iii_simulations_probabilistes"/>
      <w:r>
        <w:rPr>
          <w:b/>
          <w:sz w:val="42"/>
        </w:rPr>
        <w:t xml:space="preserve">III. Simulations probabilistes</w:t>
      </w:r>
      <w:bookmarkEnd w:id="8"/>
    </w:p>
    <w:p>
      <w:pPr>
        <w:pStyle w:val="SourceCode"/>
        <w:shd w:val="clear" w:fill="F8F8FA"/>
        <w:spacing w:lineRule="auto"/>
      </w:pPr>
      <w:r>
        <w:rPr>
          <w:rStyle w:val="VerbatimChar"/>
          <w:rFonts w:eastAsia="Consolas" w:cs="Consolas" w:ascii="Consolas" w:hAnsi="Consolas"/>
        </w:rPr>
        <w:t xml:space="preserve">import numpy.random as rd</w:t>
        <w:br/>
        <w:t xml:space="preserve"/>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pStyle w:val="SourceCode"/>
              <w:shd w:val="clear" w:fill="F8F8FA"/>
              <w:spacing w:lineRule="auto"/>
            </w:pPr>
            <w:r>
              <w:rPr>
                <w:rStyle w:val="VerbatimChar"/>
                <w:rFonts w:eastAsia="Consolas" w:cs="Consolas" w:ascii="Consolas" w:hAnsi="Consolas"/>
              </w:rPr>
              <w:t xml:space="preserve">rd.exponential (a, [q,r])</w:t>
              <w:br/>
              <w:t xml:space="preserve">rd.exponential (a, n)</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 (resp d'un vecteur) aléatoire de dimension </w:t>
            </w:r>
            <m:oMath>
              <m:r>
                <m:rPr>
                  <m:sty m:val="p"/>
                </m:rPr>
                <m:t>(</m:t>
              </m:r>
              <m:r>
                <m:rPr>
                  <m:sty m:val="i"/>
                </m:rPr>
                <m:t>q</m:t>
              </m:r>
              <m:r>
                <m:rPr>
                  <m:sty m:val="p"/>
                </m:rPr>
                <m:t>,</m:t>
              </m:r>
              <m:r>
                <m:rPr>
                  <m:sty m:val="i"/>
                </m:rPr>
                <m:t>r</m:t>
              </m:r>
              <m:r>
                <m:rPr>
                  <m:sty m:val="p"/>
                </m:rPr>
                <m:t>)</m:t>
              </m:r>
            </m:oMath>
            <w:r>
              <w:rPr/>
              <w:t xml:space="preserve"> (resp </w:t>
            </w:r>
            <m:oMath>
              <m:r>
                <m:rPr>
                  <m:sty m:val="i"/>
                </m:rPr>
                <m:t>n</m:t>
              </m:r>
            </m:oMath>
            <w:r>
              <w:rPr>
                <w:rFonts w:eastAsia="Georgia" w:cs="Georgia" w:ascii="Georgia" w:hAnsi="Georgia"/>
              </w:rPr>
              <w:t xml:space="preserve"> ) dont les coefficients sont des variables aléatoires indépendantes qui suivent la loi </w:t>
            </w:r>
            <m:oMath>
              <m:r>
                <m:rPr>
                  <m:scr m:val="script"/>
                </m:rPr>
                <m:t>E</m:t>
              </m:r>
              <m:d>
                <m:dPr>
                  <m:begChr m:val="("/>
                  <m:endChr m:val=")"/>
                  <m:ctrlPr>
                    <w:rPr>
                      <w:rFonts w:ascii="Cambria Math" w:hAnsi="Cambria Math"/>
                    </w:rPr>
                  </m:ctrlPr>
                </m:dPr>
                <m:e>
                  <m:f>
                    <m:fPr>
                      <m:ctrlPr>
                        <w:rPr>
                          <w:rFonts w:ascii="Cambria Math" w:hAnsi="Cambria Math"/>
                        </w:rPr>
                      </m:ctrlPr>
                    </m:fPr>
                    <m:num>
                      <m:r>
                        <m:rPr>
                          <m:sty m:val="p"/>
                        </m:rPr>
                        <m:t>1</m:t>
                      </m:r>
                    </m:num>
                    <m:den>
                      <m:r>
                        <m:rPr>
                          <m:sty m:val="i"/>
                        </m:rPr>
                        <m:t>a</m:t>
                      </m:r>
                    </m:den>
                  </m:f>
                </m:e>
              </m:d>
            </m:oMath>
            <w:r>
              <w:rPr/>
              <w:t xml:space="preserve">.</w:t>
            </w:r>
          </w:p>
        </w:tc>
      </w:tr>
      <w:tr>
        <w:trPr>
          <w:cantSplit/>
        </w:trPr>
        <w:tc>
          <w:tcPr>
            <w:tcBorders>
              <w:left w:val="single" w:sz="8" w:space="0" w:color="000000"/>
              <w:bottom w:val="single" w:sz="8" w:space="0" w:color="000000"/>
              <w:right w:val="single" w:sz="8" w:space="0" w:color="000000"/>
            </w:tcBorders>
            <w:vAlign w:val="top"/>
          </w:tcPr>
          <w:p>
            <w:pPr>
              <w:pStyle w:val="SourceCode"/>
              <w:shd w:val="clear" w:fill="F8F8FA"/>
              <w:spacing w:lineRule="auto"/>
            </w:pPr>
            <w:r>
              <w:rPr>
                <w:rStyle w:val="VerbatimChar"/>
                <w:rFonts w:eastAsia="Consolas" w:cs="Consolas" w:ascii="Consolas" w:hAnsi="Consolas"/>
              </w:rPr>
              <w:t xml:space="preserve">rd.normal(m,d,[q,r])</w:t>
              <w:br/>
              <w:t xml:space="preserve">rd. normal (m, d, 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 (resp d'un vecteur) aléatoire de dimension </w:t>
            </w:r>
            <m:oMath>
              <m:r>
                <m:rPr>
                  <m:sty m:val="p"/>
                </m:rPr>
                <m:t>(</m:t>
              </m:r>
              <m:r>
                <m:rPr>
                  <m:sty m:val="i"/>
                </m:rPr>
                <m:t>q</m:t>
              </m:r>
              <m:r>
                <m:rPr>
                  <m:sty m:val="p"/>
                </m:rPr>
                <m:t>,</m:t>
              </m:r>
              <m:r>
                <m:rPr>
                  <m:sty m:val="i"/>
                </m:rPr>
                <m:t>r</m:t>
              </m:r>
              <m:r>
                <m:rPr>
                  <m:sty m:val="p"/>
                </m:rPr>
                <m:t>)</m:t>
              </m:r>
            </m:oMath>
            <w:r>
              <w:rPr/>
              <w:t xml:space="preserve"> (resp </w:t>
            </w:r>
            <m:oMath>
              <m:r>
                <m:rPr>
                  <m:sty m:val="i"/>
                </m:rPr>
                <m:t>n</m:t>
              </m:r>
            </m:oMath>
            <w:r>
              <w:rPr>
                <w:rFonts w:eastAsia="Georgia" w:cs="Georgia" w:ascii="Georgia" w:hAnsi="Georgia"/>
              </w:rPr>
              <w:t xml:space="preserve"> ) dont les coefficients sont des variables aléatoires indépendantes qui suivent la loi </w:t>
            </w:r>
            <m:oMath>
              <m:r>
                <m:rPr>
                  <m:scr m:val="script"/>
                </m:rPr>
                <m:t>N</m:t>
              </m:r>
              <m:d>
                <m:dPr>
                  <m:begChr m:val="("/>
                  <m:endChr m:val=")"/>
                  <m:ctrlPr>
                    <w:rPr>
                      <w:rFonts w:ascii="Cambria Math" w:hAnsi="Cambria Math"/>
                    </w:rPr>
                  </m:ctrlPr>
                </m:dPr>
                <m:e>
                  <m:r>
                    <m:rPr>
                      <m:sty m:val="i"/>
                    </m:rPr>
                    <m:t>m</m:t>
                  </m:r>
                  <m:r>
                    <m:rPr>
                      <m:sty m:val="p"/>
                    </m:rPr>
                    <m:t>,</m:t>
                  </m:r>
                  <m:sSup>
                    <m:sSupPr/>
                    <m:e>
                      <m:r>
                        <m:rPr>
                          <m:sty m:val="i"/>
                        </m:rPr>
                        <m:t>d</m:t>
                      </m:r>
                    </m:e>
                    <m:sup>
                      <m:r>
                        <m:rPr>
                          <m:sty m:val="p"/>
                        </m:rPr>
                        <m:t>2</m:t>
                      </m:r>
                    </m:sup>
                  </m:sSup>
                </m:e>
              </m:d>
            </m:oMath>
          </w:p>
        </w:tc>
      </w:tr>
      <w:tr>
        <w:trPr>
          <w:cantSplit/>
        </w:trPr>
        <w:tc>
          <w:tcPr>
            <w:tcBorders>
              <w:left w:val="single" w:sz="8" w:space="0" w:color="000000"/>
              <w:bottom w:val="single" w:sz="8" w:space="0" w:color="000000"/>
              <w:right w:val="single" w:sz="8" w:space="0" w:color="000000"/>
            </w:tcBorders>
            <w:vAlign w:val="top"/>
          </w:tcPr>
          <w:p>
            <w:pPr>
              <w:pStyle w:val="SourceCode"/>
              <w:shd w:val="clear" w:fill="F8F8FA"/>
              <w:spacing w:lineRule="auto"/>
            </w:pPr>
            <w:r>
              <w:rPr>
                <w:rStyle w:val="VerbatimChar"/>
                <w:rFonts w:eastAsia="Consolas" w:cs="Consolas" w:ascii="Consolas" w:hAnsi="Consolas"/>
              </w:rPr>
              <w:t xml:space="preserve">rd.gamma(m,a,[q,r])</w:t>
              <w:br/>
              <w:t xml:space="preserve">rd.gamma(m,a,n)</w:t>
            </w:r>
          </w:p>
        </w:tc>
        <w:tc>
          <w:tcPr>
            <w:tcBorders>
              <w:bottom w:val="single" w:sz="8" w:space="0" w:color="000000"/>
              <w:right w:val="single" w:sz="8" w:space="0" w:color="000000"/>
            </w:tcBorders>
            <w:vAlign w:val="top"/>
          </w:tcPr>
          <w:p>
            <w:pPr>
              <w:spacing w:lineRule="auto"/>
              <w:jc w:val="left"/>
            </w:pPr>
            <w:r>
              <w:rPr>
                <w:rFonts w:eastAsia="Georgia" w:cs="Georgia" w:ascii="Georgia" w:hAnsi="Georgia"/>
              </w:rPr>
              <w:t xml:space="preserve">Simule une réalisation d'une matrice(resp d'un vecteur) aléatoire de dimension </w:t>
            </w:r>
            <m:oMath>
              <m:r>
                <m:rPr>
                  <m:sty m:val="p"/>
                </m:rPr>
                <m:t>(</m:t>
              </m:r>
              <m:r>
                <m:rPr>
                  <m:sty m:val="i"/>
                </m:rPr>
                <m:t>q</m:t>
              </m:r>
              <m:r>
                <m:rPr>
                  <m:sty m:val="p"/>
                </m:rPr>
                <m:t>,</m:t>
              </m:r>
              <m:r>
                <m:rPr>
                  <m:sty m:val="i"/>
                </m:rPr>
                <m:t>r</m:t>
              </m:r>
              <m:r>
                <m:rPr>
                  <m:sty m:val="p"/>
                </m:rPr>
                <m:t>)</m:t>
              </m:r>
            </m:oMath>
            <w:r>
              <w:rPr/>
              <w:t xml:space="preserve"> (resp </w:t>
            </w:r>
            <m:oMath>
              <m:r>
                <m:rPr>
                  <m:sty m:val="i"/>
                </m:rPr>
                <m:t>n</m:t>
              </m:r>
            </m:oMath>
            <w:r>
              <w:rPr>
                <w:rFonts w:eastAsia="Georgia" w:cs="Georgia" w:ascii="Georgia" w:hAnsi="Georgia"/>
              </w:rPr>
              <w:t xml:space="preserve"> ) dont les coefficients sont des variables aléatoires indépendantes qui suivent la loi </w:t>
            </w:r>
            <m:oMath>
              <m:r>
                <m:rPr>
                  <m:sty m:val="p"/>
                </m:rPr>
                <m:t>Γ</m:t>
              </m:r>
              <m:r>
                <m:rPr>
                  <m:sty m:val="p"/>
                </m:rPr>
                <m:t>(</m:t>
              </m:r>
              <m:r>
                <m:rPr>
                  <m:sty m:val="i"/>
                </m:rPr>
                <m:t>m</m:t>
              </m:r>
              <m:r>
                <m:rPr>
                  <m:sty m:val="p"/>
                </m:rPr>
                <m:t>,</m:t>
              </m:r>
              <m:r>
                <m:rPr>
                  <m:sty m:val="i"/>
                </m:rPr>
                <m:t>a</m:t>
              </m:r>
              <m:r>
                <m:rPr>
                  <m:sty m:val="p"/>
                </m:rPr>
                <m:t>)</m:t>
              </m:r>
            </m:oMath>
            <w:r>
              <w:rPr/>
              <w:t xml:space="preserve">.</w:t>
            </w:r>
          </w:p>
        </w:tc>
      </w:tr>
    </w:tbl>
    <w:p>
      <w:pPr>
        <w:spacing w:lineRule="auto"/>
      </w:pPr>
    </w:p>
    <w:p>
      <w:pPr>
        <w:spacing w:lineRule="auto"/>
        <w:jc w:val="center"/>
      </w:pPr>
      <w:r>
        <w:rPr/>
        <w:br w:type="textWrapping"/>
      </w:r>
    </w:p>
    <w:p>
      <w:pPr>
        <w:spacing w:line="271" w:before="330" w:lineRule="auto"/>
      </w:pPr>
      <w:bookmarkStart w:id="9" w:name="iv_graphiques"/>
      <w:r>
        <w:rPr>
          <w:b/>
          <w:sz w:val="42"/>
        </w:rPr>
        <w:t xml:space="preserve">IV. Graphiques</w:t>
      </w:r>
      <w:bookmarkEnd w:id="9"/>
    </w:p>
    <w:p>
      <w:pPr>
        <w:pStyle w:val="SourceCode"/>
        <w:shd w:val="clear" w:fill="F8F8FA"/>
        <w:spacing w:lineRule="auto"/>
      </w:pPr>
      <w:r>
        <w:rPr>
          <w:rStyle w:val="VerbatimChar"/>
          <w:rFonts w:eastAsia="Consolas" w:cs="Consolas" w:ascii="Consolas" w:hAnsi="Consolas"/>
        </w:rPr>
        <w:t xml:space="preserve">import matplotlib.pyplot as plt</w:t>
        <w:br/>
        <w:t xml:space="preserve"/>
      </w:r>
    </w:p>
    <w:tbl>
      <w:tblPr>
        <w:tblStyle w:val="TableGrid"/>
        <w:jc w:val="center"/>
        <w:tblCellSpacing w:w="0" w:type="dxa"/>
        <w:tblBorders/>
        <w:tblCellMar>
          <w:top w:type="dxa" w:w="80"/>
          <w:left w:type="dxa" w:w="160"/>
          <w:bottom w:type="dxa" w:w="80"/>
          <w:right w:type="dxa" w:w="160"/>
        </w:tblCellMar>
      </w:tblPr>
      <w:tblGrid>
        <w:gridCol w:w="4320"/>
        <w:gridCol w:w="4320"/>
      </w:tblGrid>
      <w:tr>
        <w:trPr>
          <w:cantSplit/>
        </w:trPr>
        <w:tc>
          <w:tcPr>
            <w:tcBorders>
              <w:top w:val="single" w:sz="8" w:space="0" w:color="000000"/>
              <w:left w:val="single" w:sz="8" w:space="0" w:color="000000"/>
              <w:bottom w:val="single" w:sz="8" w:space="0" w:color="000000"/>
              <w:right w:val="single" w:sz="8" w:space="0" w:color="000000"/>
            </w:tcBorders>
            <w:vAlign w:val="top"/>
          </w:tcPr>
          <w:p>
            <w:pPr>
              <w:spacing w:lineRule="auto"/>
              <w:jc w:val="left"/>
            </w:pPr>
            <w:r>
              <w:rPr/>
              <w:t xml:space="preserve">plt.plot(X,Y,options)</w:t>
            </w:r>
          </w:p>
        </w:tc>
        <w:tc>
          <w:tcPr>
            <w:tcBorders>
              <w:top w:val="single" w:sz="8" w:space="0" w:color="000000"/>
              <w:bottom w:val="single" w:sz="8" w:space="0" w:color="000000"/>
              <w:right w:val="single" w:sz="8" w:space="0" w:color="000000"/>
            </w:tcBorders>
            <w:vAlign w:val="top"/>
          </w:tcPr>
          <w:p>
            <w:pPr>
              <w:spacing w:lineRule="auto"/>
              <w:jc w:val="left"/>
            </w:pPr>
            <w:r>
              <w:rPr>
                <w:rFonts w:eastAsia="Georgia" w:cs="Georgia" w:ascii="Georgia" w:hAnsi="Georgia"/>
              </w:rPr>
              <w:t xml:space="preserve">Génère la courbe des points définis par les listes </w:t>
            </w:r>
            <m:oMath>
              <m:r>
                <m:rPr>
                  <m:sty m:val="i"/>
                </m:rPr>
                <m:t>X</m:t>
              </m:r>
            </m:oMath>
            <w:r>
              <w:rPr/>
              <w:t xml:space="preserve"> et </w:t>
            </w:r>
            <m:oMath>
              <m:r>
                <m:rPr>
                  <m:sty m:val="i"/>
                </m:rPr>
                <m:t>Y</m:t>
              </m:r>
            </m:oMath>
            <w:r>
              <w:rPr>
                <w:rFonts w:eastAsia="Georgia" w:cs="Georgia" w:ascii="Georgia" w:hAnsi="Georgia"/>
              </w:rPr>
              <w:t xml:space="preserve"> suivant les options graphiques définies par la chaîne de caractère options.</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plt.grid()</w:t>
            </w:r>
          </w:p>
        </w:tc>
        <w:tc>
          <w:tcPr>
            <w:tcBorders>
              <w:bottom w:val="single" w:sz="8" w:space="0" w:color="000000"/>
              <w:right w:val="single" w:sz="8" w:space="0" w:color="000000"/>
            </w:tcBorders>
            <w:vAlign w:val="top"/>
          </w:tcPr>
          <w:p>
            <w:pPr>
              <w:spacing w:lineRule="auto"/>
              <w:jc w:val="left"/>
            </w:pPr>
            <w:r>
              <w:rPr/>
              <w:t xml:space="preserve">Affiche le quadrillage</w:t>
            </w:r>
          </w:p>
        </w:tc>
      </w:tr>
      <w:tr>
        <w:trPr>
          <w:cantSplit/>
        </w:trPr>
        <w:tc>
          <w:tcPr>
            <w:tcBorders>
              <w:left w:val="single" w:sz="8" w:space="0" w:color="000000"/>
              <w:bottom w:val="single" w:sz="8" w:space="0" w:color="000000"/>
              <w:right w:val="single" w:sz="8" w:space="0" w:color="000000"/>
            </w:tcBorders>
            <w:vAlign w:val="top"/>
          </w:tcPr>
          <w:p>
            <w:pPr>
              <w:spacing w:lineRule="auto"/>
              <w:jc w:val="left"/>
            </w:pPr>
            <w:r>
              <w:rPr/>
              <w:t xml:space="preserve">plt.show()</w:t>
            </w:r>
          </w:p>
        </w:tc>
        <w:tc>
          <w:tcPr>
            <w:tcBorders>
              <w:bottom w:val="single" w:sz="8" w:space="0" w:color="000000"/>
              <w:right w:val="single" w:sz="8" w:space="0" w:color="000000"/>
            </w:tcBorders>
            <w:vAlign w:val="top"/>
          </w:tcPr>
          <w:p>
            <w:pPr>
              <w:spacing w:lineRule="auto"/>
              <w:jc w:val="left"/>
            </w:pPr>
            <w:r>
              <w:rPr/>
              <w:t xml:space="preserve">Affiche le graphique.</w:t>
            </w:r>
          </w:p>
        </w:tc>
      </w:tr>
    </w:tbl>
    <w:p>
      <w:pPr>
        <w:spacing w:lineRule="auto"/>
      </w:pPr>
    </w:p>
    <w:sectPr>
      <w:pgSz w:w="12240" w:h="15840" w:orient="portrait"/>
      <w:pgMar w:top="1440" w:right="1800" w:bottom="1440" w:left="1800"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abstractNum>
  <w:abstractNum w:abstractNumId="2">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3">
    <w:multiLevelType w:val="hybridMultilevel"/>
  </w:abstractNum>
  <w:abstractNum w:abstractNumId="4">
    <w:multiLevelType w:val="hybridMultilevel"/>
    <w:lvl w:ilvl="0">
      <w:start w:val="1"/>
      <w:numFmt w:val="bullet"/>
      <w:lvlText w:val="-"/>
      <w:lvlJc w:val="left"/>
      <w:pPr>
        <w:tabs>
          <w:tab w:val="num" w:pos="1080"/>
        </w:tabs>
        <w:ind w:left="720" w:hanging="360"/>
      </w:pPr>
      <w:rPr>
        <w:rFonts w:eastAsia="Georgia" w:cs="Georgia" w:ascii="Georgia" w:hAnsi="Georgia"/>
      </w:rPr>
    </w:lvl>
  </w:abstractNum>
  <w:abstractNum w:abstractNumId="5">
    <w:multiLevelType w:val="hybridMultilevel"/>
  </w:abstractNum>
  <w:abstractNum w:abstractNumId="6">
    <w:multiLevelType w:val="hybridMultilevel"/>
    <w:lvl w:ilvl="0">
      <w:start w:val="1"/>
      <w:numFmt w:val="decimal"/>
      <w:lvlText w:val="%1."/>
      <w:lvlJc w:val="left"/>
      <w:pPr>
        <w:tabs>
          <w:tab w:val="num" w:pos="1080"/>
        </w:tabs>
        <w:ind w:left="720" w:hanging="360"/>
      </w:pPr>
    </w:lvl>
  </w:abstractNum>
  <w:abstractNum w:abstractNumId="7">
    <w:multiLevelType w:val="hybridMultilevel"/>
  </w:abstractNum>
  <w:abstractNum w:abstractNumId="8">
    <w:multiLevelType w:val="hybridMultilevel"/>
    <w:lvl w:ilvl="0">
      <w:start w:val="2"/>
      <w:numFmt w:val="decimal"/>
      <w:lvlText w:val="%1."/>
      <w:lvlJc w:val="left"/>
      <w:pPr>
        <w:tabs>
          <w:tab w:val="num" w:pos="1080"/>
        </w:tabs>
        <w:ind w:left="720" w:hanging="360"/>
      </w:pPr>
    </w:lvl>
  </w:abstractNum>
  <w:abstractNum w:abstractNumId="9">
    <w:multiLevelType w:val="hybridMultilevel"/>
    <w:lvl w:ilvl="1">
      <w:start w:val="1"/>
      <w:numFmt w:val="lowerLetter"/>
      <w:lvlText w:val="(%2)"/>
      <w:lvlJc w:val="left"/>
      <w:pPr>
        <w:tabs>
          <w:tab w:val="num" w:pos="1800"/>
        </w:tabs>
        <w:ind w:left="1440" w:hanging="360"/>
      </w:pPr>
    </w:lvl>
  </w:abstractNum>
  <w:abstractNum w:abstractNumId="10">
    <w:multiLevelType w:val="hybridMultilevel"/>
    <w:lvl w:ilvl="1">
      <w:start w:val="1"/>
      <w:numFmt w:val="lowerLetter"/>
      <w:lvlText w:val="(%2)"/>
      <w:lvlJc w:val="left"/>
      <w:pPr>
        <w:tabs>
          <w:tab w:val="num" w:pos="1800"/>
        </w:tabs>
        <w:ind w:left="1440" w:hanging="360"/>
      </w:pPr>
    </w:lvl>
  </w:abstractNum>
  <w:abstractNum w:abstractNumId="11">
    <w:multiLevelType w:val="hybridMultilevel"/>
  </w:abstractNum>
  <w:abstractNum w:abstractNumId="12">
    <w:multiLevelType w:val="hybridMultilevel"/>
    <w:lvl w:ilvl="0">
      <w:start w:val="12"/>
      <w:numFmt w:val="decimal"/>
      <w:lvlText w:val="%1."/>
      <w:lvlJc w:val="left"/>
      <w:pPr>
        <w:tabs>
          <w:tab w:val="num" w:pos="1080"/>
        </w:tabs>
        <w:ind w:left="720" w:hanging="360"/>
      </w:pPr>
    </w:lvl>
  </w:abstractNum>
  <w:abstractNum w:abstractNumId="13">
    <w:multiLevelType w:val="hybridMultilevel"/>
  </w:abstractNum>
  <w:abstractNum w:abstractNumId="14">
    <w:multiLevelType w:val="hybridMultilevel"/>
    <w:lvl w:ilvl="0">
      <w:start w:val="13"/>
      <w:numFmt w:val="decimal"/>
      <w:lvlText w:val="%1."/>
      <w:lvlJc w:val="left"/>
      <w:pPr>
        <w:tabs>
          <w:tab w:val="num" w:pos="1080"/>
        </w:tabs>
        <w:ind w:left="720" w:hanging="360"/>
      </w:pPr>
    </w:lvl>
  </w:abstractNum>
  <w:abstractNum w:abstractNumId="15">
    <w:multiLevelType w:val="hybridMultilevel"/>
    <w:lvl w:ilvl="1">
      <w:start w:val="1"/>
      <w:numFmt w:val="lowerLetter"/>
      <w:lvlText w:val="(%2)"/>
      <w:lvlJc w:val="left"/>
      <w:pPr>
        <w:tabs>
          <w:tab w:val="num" w:pos="1800"/>
        </w:tabs>
        <w:ind w:left="1440" w:hanging="360"/>
      </w:pPr>
    </w:lvl>
  </w:abstractNum>
  <w:abstractNum w:abstractNumId="16">
    <w:multiLevelType w:val="hybridMultilevel"/>
    <w:lvl w:ilvl="1">
      <w:start w:val="1"/>
      <w:numFmt w:val="bullet"/>
      <w:lvlText w:val="-"/>
      <w:lvlJc w:val="left"/>
      <w:pPr>
        <w:tabs>
          <w:tab w:val="num" w:pos="1800"/>
        </w:tabs>
        <w:ind w:left="1440" w:hanging="360"/>
      </w:pPr>
      <w:rPr>
        <w:rFonts w:eastAsia="Georgia" w:cs="Georgia" w:ascii="Georgia" w:hAnsi="Georgia"/>
      </w:rPr>
    </w:lvl>
  </w:abstractNum>
  <w:abstractNum w:abstractNumId="17">
    <w:multiLevelType w:val="hybridMultilevel"/>
    <w:lvl w:ilvl="1">
      <w:start w:val="1"/>
      <w:numFmt w:val="lowerLetter"/>
      <w:lvlText w:val="(%2)"/>
      <w:lvlJc w:val="left"/>
      <w:pPr>
        <w:tabs>
          <w:tab w:val="num" w:pos="1800"/>
        </w:tabs>
        <w:ind w:left="1440" w:hanging="360"/>
      </w:pPr>
    </w:lvl>
  </w:abstractNum>
  <w:abstractNum w:abstractNumId="18">
    <w:multiLevelType w:val="hybridMultilevel"/>
    <w:lvl w:ilvl="2">
      <w:start w:val="1"/>
      <w:numFmt w:val="bullet"/>
      <w:lvlText w:val="-"/>
      <w:lvlJc w:val="left"/>
      <w:pPr>
        <w:tabs>
          <w:tab w:val="num" w:pos="2520"/>
        </w:tabs>
        <w:ind w:left="2160" w:hanging="360"/>
      </w:pPr>
      <w:rPr>
        <w:rFonts w:eastAsia="Georgia" w:cs="Georgia" w:ascii="Georgia" w:hAnsi="Georgia"/>
      </w:rPr>
    </w:lvl>
  </w:abstractNum>
  <w:abstractNum w:abstractNumId="19">
    <w:multiLevelType w:val="hybridMultilevel"/>
    <w:lvl w:ilvl="0">
      <w:start w:val="1"/>
      <w:numFmt w:val="bullet"/>
      <w:lvlText w:val=""/>
      <w:lvlJc w:val="left"/>
      <w:pPr>
        <w:tabs>
          <w:tab w:val="num" w:pos="1080"/>
        </w:tabs>
        <w:ind w:left="720" w:hanging="360"/>
      </w:pPr>
      <w:rPr>
        <w:rFonts w:ascii="Symbol" w:hAnsi="Symbol" w:hint="default"/>
      </w:rPr>
    </w:lvl>
  </w:abstractNum>
  <w:abstractNum w:abstractNumId="20">
    <w:multiLevelType w:val="hybridMultilevel"/>
  </w:abstractNum>
  <w:abstractNum w:abstractNumId="21">
    <w:multiLevelType w:val="hybridMultilevel"/>
    <w:lvl w:ilvl="0">
      <w:start w:val="5"/>
      <w:numFmt w:val="lowerLetter"/>
      <w:lvlText w:val="(%1)"/>
      <w:lvlJc w:val="left"/>
      <w:pPr>
        <w:tabs>
          <w:tab w:val="num" w:pos="1080"/>
        </w:tabs>
        <w:ind w:left="720" w:hanging="360"/>
      </w:pPr>
    </w:lvl>
  </w:abstractNum>
  <w:abstractNum w:abstractNumId="22">
    <w:multiLevelType w:val="hybridMultilevel"/>
  </w:abstractNum>
  <w:abstractNum w:abstractNumId="23">
    <w:multiLevelType w:val="hybridMultilevel"/>
    <w:lvl w:ilvl="0">
      <w:start w:val="17"/>
      <w:numFmt w:val="decimal"/>
      <w:lvlText w:val="%1."/>
      <w:lvlJc w:val="left"/>
      <w:pPr>
        <w:tabs>
          <w:tab w:val="num" w:pos="1080"/>
        </w:tabs>
        <w:ind w:left="720" w:hanging="360"/>
      </w:pPr>
    </w:lvl>
  </w:abstractNum>
  <w:abstractNum w:abstractNumId="24">
    <w:multiLevelType w:val="hybridMultilevel"/>
    <w:lvl w:ilvl="1">
      <w:start w:val="1"/>
      <w:numFmt w:val="lowerLetter"/>
      <w:lvlText w:val="(%2)"/>
      <w:lvlJc w:val="left"/>
      <w:pPr>
        <w:tabs>
          <w:tab w:val="num" w:pos="1800"/>
        </w:tabs>
        <w:ind w:left="1440" w:hanging="360"/>
      </w:pPr>
    </w:lvl>
  </w:abstractNum>
  <w:abstractNum w:abstractNumId="25">
    <w:multiLevelType w:val="hybridMultilevel"/>
    <w:lvl w:ilvl="1">
      <w:start w:val="1"/>
      <w:numFmt w:val="lowerLetter"/>
      <w:lvlText w:val="(%2)"/>
      <w:lvlJc w:val="left"/>
      <w:pPr>
        <w:tabs>
          <w:tab w:val="num" w:pos="1800"/>
        </w:tabs>
        <w:ind w:left="1440" w:hanging="360"/>
      </w:pPr>
    </w:lvl>
  </w:abstractNum>
  <w:abstractNum w:abstractNumId="26">
    <w:multiLevelType w:val="hybridMultilevel"/>
    <w:lvl w:ilvl="1">
      <w:start w:val="1"/>
      <w:numFmt w:val="lowerLetter"/>
      <w:lvlText w:val="(%2)"/>
      <w:lvlJc w:val="left"/>
      <w:pPr>
        <w:tabs>
          <w:tab w:val="num" w:pos="1800"/>
        </w:tabs>
        <w:ind w:left="1440" w:hanging="360"/>
      </w:pPr>
    </w:lvl>
  </w:abstractNum>
  <w:abstractNum w:abstractNumId="27">
    <w:multiLevelType w:val="hybridMultilevel"/>
    <w:lvl w:ilvl="1">
      <w:start w:val="1"/>
      <w:numFmt w:val="lowerLetter"/>
      <w:lvlText w:val="(%2)"/>
      <w:lvlJc w:val="left"/>
      <w:pPr>
        <w:tabs>
          <w:tab w:val="num" w:pos="1800"/>
        </w:tabs>
        <w:ind w:left="1440" w:hanging="360"/>
      </w:pPr>
    </w:lvl>
  </w:abstractNum>
  <w:abstractNum w:abstractNumId="28">
    <w:multiLevelType w:val="hybridMultilevel"/>
  </w:abstractNum>
  <w:abstractNum w:abstractNumId="29">
    <w:multiLevelType w:val="hybridMultilevel"/>
    <w:lvl w:ilvl="0">
      <w:start w:val="2"/>
      <w:numFmt w:val="lowerLetter"/>
      <w:lvlText w:val="(%1)"/>
      <w:lvlJc w:val="left"/>
      <w:pPr>
        <w:tabs>
          <w:tab w:val="num" w:pos="1080"/>
        </w:tabs>
        <w:ind w:left="720" w:hanging="360"/>
      </w:pPr>
    </w:lvl>
  </w:abstractNum>
  <w:abstractNum w:abstractNumId="30">
    <w:multiLevelType w:val="hybridMultilevel"/>
    <w:lvl w:ilvl="1">
      <w:start w:val="1"/>
      <w:numFmt w:val="bullet"/>
      <w:lvlText w:val="-"/>
      <w:lvlJc w:val="left"/>
      <w:pPr>
        <w:tabs>
          <w:tab w:val="num" w:pos="1800"/>
        </w:tabs>
        <w:ind w:left="1440" w:hanging="360"/>
      </w:pPr>
      <w:rPr>
        <w:rFonts w:eastAsia="Georgia" w:cs="Georgia" w:ascii="Georgia" w:hAnsi="Georgia"/>
      </w:rPr>
    </w:lvl>
  </w:abstractNum>
  <w:abstractNum w:abstractNumId="31">
    <w:multiLevelType w:val="hybridMultilevel"/>
    <w:lvl w:ilvl="1">
      <w:start w:val="1"/>
      <w:numFmt w:val="lowerRoman"/>
      <w:lvlText w:val="%2."/>
      <w:lvlJc w:val="left"/>
      <w:pPr>
        <w:tabs>
          <w:tab w:val="num" w:pos="1800"/>
        </w:tabs>
        <w:ind w:left="144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2"/>
      <w:szCs w:val="22"/>
      <w:lang w:val="fr-FR" w:eastAsia="en-US" w:bidi="ar-SA"/>
    </w:rPr>
  </w:style>
  <w:style w:type="character" w:customStyle="1" w:styleId="VerbatimChar">
    <w:name w:val="Verbatim Char"/>
    <w:basedOn w:val="BodyTextChar"/>
    <w:rPr>
      <w:rFonts w:ascii="Consolas" w:hAnsi="Consolas"/>
      <w:sz w:val="22"/>
    </w:rPr>
  </w:style>
  <w:style w:type="table" w:default="1" w:styleId="TableNormal">
    <w:name w:val="Normal Table"/>
    <w:uiPriority w:val="99"/>
    <w:semiHidden/>
    <w:unhideWhenUsed/>
    <w:tblPr>
      <w:tblInd w:w="0" w:type="dxa"/>
      <w:tblCellMar>
        <w:top w:w="80" w:type="dxa"/>
        <w:left w:w="160" w:type="dxa"/>
        <w:bottom w:w="80" w:type="dxa"/>
        <w:right w:w="160" w:type="dxa"/>
      </w:tblCellMar>
    </w:tblPr>
  </w:style>
  <w:style w:type="table" w:styleId="TableGrid">
    <w:name w:val="Normal Grid"/>
    <w:basedOn w:val="TableNormal"/>
    <w:uiPriority w:val="39"/>
    <w:pPr>
      <w:spacing w:after="0" w:line="240" w:lineRule="auto"/>
    </w:pPr>
    <w:tblPr>
      <w:tblInd w:w="0" w:type="dxa"/>
      <w:tblCellMar>
        <w:top w:w="80" w:type="dxa"/>
        <w:left w:w="160" w:type="dxa"/>
        <w:bottom w:w="80" w:type="dxa"/>
        <w:right w:w="160" w:type="dxa"/>
      </w:tblCellMar>
    </w:tbl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45f8c7f3eedda77c46fb5a9f63c56a07d73269bb.jpg" TargetMode="In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2026-10-04T11:33:34.853Z</dcterms:created>
  <dcterms:modified xsi:type="dcterms:W3CDTF">2026-10-04T11:33:34.853Z</dcterms:modified>
</cp:coreProperties>
</file>