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w:t>
      </w:r>
    </w:p>
    <w:p>
      <w:pPr>
        <w:spacing w:after="220" w:lineRule="auto"/>
      </w:pPr>
      <w:r>
        <w:rPr>
          <w:rFonts w:eastAsia="Georgia" w:cs="Georgia" w:ascii="Georgia" w:hAnsi="Georgia"/>
        </w:rPr>
        <w:t xml:space="preserve">ÉPREUVE SPÉCIFIQUE - FILIÈRE MPI</w:t>
      </w:r>
    </w:p>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line="271" w:before="330" w:lineRule="auto"/>
      </w:pPr>
      <w:r>
        <w:rPr>
          <w:b/>
          <w:sz w:val="42"/>
        </w:rPr>
        <w:t xml:space="preserve">Partie I - Algorithme Single Pass</w:t>
      </w:r>
    </w:p>
    <w:p>
      <w:pPr>
        <w:spacing w:after="220" w:lineRule="auto"/>
      </w:pPr>
      <w:r>
        <w:rPr>
          <w:rFonts w:eastAsia="Georgia" w:cs="Georgia" w:ascii="Georgia" w:hAnsi="Georgia"/>
        </w:rPr>
        <w:t xml:space="preserve">Cette partie comporte des questions nécessitant un code en langage </w:t>
      </w:r>
      <m:oMath>
        <m:r>
          <m:rPr>
            <m:sty m:val="b"/>
          </m:rPr>
          <m:t>C</m:t>
        </m:r>
      </m:oMath>
      <w:r>
        <w:rPr/>
        <w:t xml:space="preserve">.</w:t>
      </w:r>
      <w:r>
        <w:rPr/>
        <w:br w:type="textWrapping"/>
      </w:r>
      <w:r>
        <w:rPr>
          <w:rFonts w:eastAsia="Georgia" w:cs="Georgia" w:ascii="Georgia" w:hAnsi="Georgia"/>
        </w:rPr>
        <w:t xml:space="preserve">On cherche à classer </w:t>
      </w:r>
      <m:oMath>
        <m:r>
          <m:rPr>
            <m:sty m:val="i"/>
          </m:rPr>
          <m:t>n</m:t>
        </m:r>
        <m:r>
          <m:rPr>
            <m:sty m:val="p"/>
          </m:rPr>
          <m:t>=</m:t>
        </m:r>
        <m:r>
          <m:rPr>
            <m:sty m:val="p"/>
          </m:rPr>
          <m:t>5</m:t>
        </m:r>
      </m:oMath>
      <w:r>
        <w:rPr/>
        <w:t xml:space="preserve"> documents textuels </w:t>
      </w:r>
      <m:oMath>
        <m:r>
          <m:rPr>
            <m:sty m:val="i"/>
          </m:rPr>
          <m:t>d</m:t>
        </m:r>
        <m:r>
          <m:rPr>
            <m:sty m:val="i"/>
          </m:rPr>
          <m:t>o</m:t>
        </m:r>
        <m:sSub>
          <m:sSubPr/>
          <m:e>
            <m:r>
              <m:rPr>
                <m:sty m:val="i"/>
              </m:rPr>
              <m:t>c</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dans lesquels les termes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T</m:t>
            </m:r>
          </m:e>
          <m:sub>
            <m:r>
              <m:rPr>
                <m:sty m:val="p"/>
              </m:rPr>
              <m:t>3</m:t>
            </m:r>
          </m:sub>
        </m:sSub>
      </m:oMath>
      <w:r>
        <w:rPr>
          <w:rFonts w:eastAsia="Georgia" w:cs="Georgia" w:ascii="Georgia" w:hAnsi="Georgia"/>
        </w:rPr>
        <w:t xml:space="preserve"> apparaissent un certain nombre de fois, ces occurrences étant décrites dans le tableau suivant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bottom w:val="single" w:sz="8" w:space="0" w:color="000000"/>
              <w:right w:val="single" w:sz="8" w:space="0" w:color="000000"/>
            </w:tcBorders>
            <w:vAlign w:val="center"/>
          </w:tcPr>
          <w:p/>
        </w:tc>
        <w:tc>
          <w:tcPr>
            <w:tcBorders>
              <w:bottom w:val="single" w:sz="8" w:space="0" w:color="000000"/>
            </w:tcBorders>
            <w:vAlign w:val="center"/>
          </w:tcPr>
          <w:p>
            <w:pPr>
              <w:spacing w:lineRule="auto"/>
              <w:jc w:val="center"/>
            </w:pPr>
            <m:oMathPara>
              <m:oMathParaPr>
                <m:jc m:val="center"/>
              </m:oMathParaPr>
              <m:oMath>
                <m:r>
                  <m:rPr>
                    <m:sty m:val="i"/>
                  </m:rPr>
                  <m:t>d</m:t>
                </m:r>
                <m:r>
                  <m:rPr>
                    <m:sty m:val="i"/>
                  </m:rPr>
                  <m:t>o</m:t>
                </m:r>
                <m:sSub>
                  <m:sSubPr/>
                  <m:e>
                    <m:r>
                      <m:rPr>
                        <m:sty m:val="i"/>
                      </m:rPr>
                      <m:t>c</m:t>
                    </m:r>
                  </m:e>
                  <m:sub>
                    <m:r>
                      <m:rPr>
                        <m:sty m:val="p"/>
                      </m:rPr>
                      <m:t>1</m:t>
                    </m:r>
                  </m:sub>
                </m:sSub>
              </m:oMath>
            </m:oMathPara>
          </w:p>
        </w:tc>
        <w:tc>
          <w:tcPr>
            <w:tcBorders>
              <w:bottom w:val="single" w:sz="8" w:space="0" w:color="000000"/>
            </w:tcBorders>
            <w:vAlign w:val="center"/>
          </w:tcPr>
          <w:p>
            <w:pPr>
              <w:spacing w:lineRule="auto"/>
              <w:jc w:val="center"/>
            </w:pPr>
            <m:oMathPara>
              <m:oMathParaPr>
                <m:jc m:val="center"/>
              </m:oMathParaPr>
              <m:oMath>
                <m:r>
                  <m:rPr>
                    <m:sty m:val="i"/>
                  </m:rPr>
                  <m:t>d</m:t>
                </m:r>
                <m:r>
                  <m:rPr>
                    <m:sty m:val="i"/>
                  </m:rPr>
                  <m:t>o</m:t>
                </m:r>
                <m:sSub>
                  <m:sSubPr/>
                  <m:e>
                    <m:r>
                      <m:rPr>
                        <m:sty m:val="i"/>
                      </m:rPr>
                      <m:t>c</m:t>
                    </m:r>
                  </m:e>
                  <m:sub>
                    <m:r>
                      <m:rPr>
                        <m:sty m:val="p"/>
                      </m:rPr>
                      <m:t>2</m:t>
                    </m:r>
                  </m:sub>
                </m:sSub>
              </m:oMath>
            </m:oMathPara>
          </w:p>
        </w:tc>
        <w:tc>
          <w:tcPr>
            <w:tcBorders>
              <w:bottom w:val="single" w:sz="8" w:space="0" w:color="000000"/>
            </w:tcBorders>
            <w:vAlign w:val="center"/>
          </w:tcPr>
          <w:p>
            <w:pPr>
              <w:spacing w:lineRule="auto"/>
              <w:jc w:val="center"/>
            </w:pPr>
            <m:oMathPara>
              <m:oMathParaPr>
                <m:jc m:val="center"/>
              </m:oMathParaPr>
              <m:oMath>
                <m:r>
                  <m:rPr>
                    <m:sty m:val="i"/>
                  </m:rPr>
                  <m:t>d</m:t>
                </m:r>
                <m:r>
                  <m:rPr>
                    <m:sty m:val="i"/>
                  </m:rPr>
                  <m:t>o</m:t>
                </m:r>
                <m:sSub>
                  <m:sSubPr/>
                  <m:e>
                    <m:r>
                      <m:rPr>
                        <m:sty m:val="i"/>
                      </m:rPr>
                      <m:t>c</m:t>
                    </m:r>
                  </m:e>
                  <m:sub>
                    <m:r>
                      <m:rPr>
                        <m:sty m:val="p"/>
                      </m:rPr>
                      <m:t>3</m:t>
                    </m:r>
                  </m:sub>
                </m:sSub>
              </m:oMath>
            </m:oMathPara>
          </w:p>
        </w:tc>
        <w:tc>
          <w:tcPr>
            <w:tcBorders>
              <w:bottom w:val="single" w:sz="8" w:space="0" w:color="000000"/>
            </w:tcBorders>
            <w:vAlign w:val="center"/>
          </w:tcPr>
          <w:p>
            <w:pPr>
              <w:spacing w:lineRule="auto"/>
              <w:jc w:val="center"/>
            </w:pPr>
            <m:oMathPara>
              <m:oMathParaPr>
                <m:jc m:val="center"/>
              </m:oMathParaPr>
              <m:oMath>
                <m:r>
                  <m:rPr>
                    <m:sty m:val="i"/>
                  </m:rPr>
                  <m:t>d</m:t>
                </m:r>
                <m:r>
                  <m:rPr>
                    <m:sty m:val="i"/>
                  </m:rPr>
                  <m:t>o</m:t>
                </m:r>
                <m:sSub>
                  <m:sSubPr/>
                  <m:e>
                    <m:r>
                      <m:rPr>
                        <m:sty m:val="i"/>
                      </m:rPr>
                      <m:t>c</m:t>
                    </m:r>
                  </m:e>
                  <m:sub>
                    <m:r>
                      <m:rPr>
                        <m:sty m:val="p"/>
                      </m:rPr>
                      <m:t>4</m:t>
                    </m:r>
                  </m:sub>
                </m:sSub>
              </m:oMath>
            </m:oMathPara>
          </w:p>
        </w:tc>
        <w:tc>
          <w:tcPr>
            <w:tcBorders>
              <w:bottom w:val="single" w:sz="8" w:space="0" w:color="000000"/>
            </w:tcBorders>
            <w:vAlign w:val="center"/>
          </w:tcPr>
          <w:p>
            <w:pPr>
              <w:spacing w:lineRule="auto"/>
              <w:jc w:val="center"/>
            </w:pPr>
            <m:oMathPara>
              <m:oMathParaPr>
                <m:jc m:val="center"/>
              </m:oMathParaPr>
              <m:oMath>
                <m:r>
                  <m:rPr>
                    <m:sty m:val="i"/>
                  </m:rPr>
                  <m:t>d</m:t>
                </m:r>
                <m:r>
                  <m:rPr>
                    <m:sty m:val="i"/>
                  </m:rPr>
                  <m:t>o</m:t>
                </m:r>
                <m:sSub>
                  <m:sSubPr/>
                  <m:e>
                    <m:r>
                      <m:rPr>
                        <m:sty m:val="i"/>
                      </m:rPr>
                      <m:t>c</m:t>
                    </m:r>
                  </m:e>
                  <m:sub>
                    <m:r>
                      <m:rPr>
                        <m:sty m:val="p"/>
                      </m:rPr>
                      <m:t>5</m:t>
                    </m:r>
                  </m:sub>
                </m:sSub>
              </m:oMath>
            </m:oMathPara>
          </w:p>
        </w:tc>
      </w:tr>
      <w:tr>
        <w:trPr>
          <w:cantSplit/>
        </w:trPr>
        <w:tc>
          <w:tcPr>
            <w:tcBorders>
              <w:right w:val="single" w:sz="8" w:space="0" w:color="000000"/>
            </w:tcBorders>
            <w:vAlign w:val="center"/>
          </w:tcPr>
          <w:p>
            <w:pPr>
              <w:spacing w:lineRule="auto"/>
              <w:jc w:val="center"/>
            </w:pPr>
            <m:oMathPara>
              <m:oMathParaPr>
                <m:jc m:val="center"/>
              </m:oMathParaPr>
              <m:oMath>
                <m:sSub>
                  <m:sSubPr/>
                  <m:e>
                    <m:r>
                      <m:rPr>
                        <m:sty m:val="i"/>
                      </m:rPr>
                      <m:t>T</m:t>
                    </m:r>
                  </m:e>
                  <m:sub>
                    <m:r>
                      <m:rPr>
                        <m:sty m:val="p"/>
                      </m:rPr>
                      <m:t>1</m:t>
                    </m:r>
                  </m:sub>
                </m:sSub>
              </m:oMath>
            </m:oMathPara>
          </w:p>
        </w:tc>
        <w:tc>
          <w:tcPr>
            <w:tcBorders/>
            <w:vAlign w:val="center"/>
          </w:tcPr>
          <w:p>
            <w:pPr>
              <w:spacing w:lineRule="auto"/>
              <w:jc w:val="center"/>
            </w:pPr>
            <w:r>
              <w:rPr/>
              <w:t xml:space="preserve">1</w:t>
            </w:r>
          </w:p>
        </w:tc>
        <w:tc>
          <w:tcPr>
            <w:tcBorders/>
            <w:vAlign w:val="center"/>
          </w:tcPr>
          <w:p>
            <w:pPr>
              <w:spacing w:lineRule="auto"/>
              <w:jc w:val="center"/>
            </w:pPr>
            <w:r>
              <w:rPr/>
              <w:t xml:space="preserve">2</w:t>
            </w:r>
          </w:p>
        </w:tc>
        <w:tc>
          <w:tcPr>
            <w:tcBorders/>
            <w:vAlign w:val="center"/>
          </w:tcPr>
          <w:p>
            <w:pPr>
              <w:spacing w:lineRule="auto"/>
              <w:jc w:val="center"/>
            </w:pPr>
            <w:r>
              <w:rPr/>
              <w:t xml:space="preserve">0</w:t>
            </w:r>
          </w:p>
        </w:tc>
        <w:tc>
          <w:tcPr>
            <w:tcBorders/>
            <w:vAlign w:val="center"/>
          </w:tcPr>
          <w:p>
            <w:pPr>
              <w:spacing w:lineRule="auto"/>
              <w:jc w:val="center"/>
            </w:pPr>
            <w:r>
              <w:rPr/>
              <w:t xml:space="preserve">1</w:t>
            </w:r>
          </w:p>
        </w:tc>
        <w:tc>
          <w:tcPr>
            <w:tcBorders/>
            <w:vAlign w:val="center"/>
          </w:tcPr>
          <w:p>
            <w:pPr>
              <w:spacing w:lineRule="auto"/>
              <w:jc w:val="center"/>
            </w:pPr>
            <w:r>
              <w:rPr/>
              <w:t xml:space="preserve">1</w:t>
            </w:r>
          </w:p>
        </w:tc>
      </w:tr>
      <w:tr>
        <w:trPr>
          <w:cantSplit/>
        </w:trPr>
        <w:tc>
          <w:tcPr>
            <w:tcBorders>
              <w:right w:val="single" w:sz="8" w:space="0" w:color="000000"/>
            </w:tcBorders>
            <w:vAlign w:val="center"/>
          </w:tcPr>
          <w:p>
            <w:pPr>
              <w:spacing w:lineRule="auto"/>
              <w:jc w:val="center"/>
            </w:pPr>
            <m:oMathPara>
              <m:oMathParaPr>
                <m:jc m:val="center"/>
              </m:oMathParaPr>
              <m:oMath>
                <m:sSub>
                  <m:sSubPr/>
                  <m:e>
                    <m:r>
                      <m:rPr>
                        <m:sty m:val="i"/>
                      </m:rPr>
                      <m:t>T</m:t>
                    </m:r>
                  </m:e>
                  <m:sub>
                    <m:r>
                      <m:rPr>
                        <m:sty m:val="p"/>
                      </m:rPr>
                      <m:t>2</m:t>
                    </m:r>
                  </m:sub>
                </m:sSub>
              </m:oMath>
            </m:oMathPara>
          </w:p>
        </w:tc>
        <w:tc>
          <w:tcPr>
            <w:tcBorders/>
            <w:vAlign w:val="center"/>
          </w:tcPr>
          <w:p>
            <w:pPr>
              <w:spacing w:lineRule="auto"/>
              <w:jc w:val="center"/>
            </w:pPr>
            <w:r>
              <w:rPr/>
              <w:t xml:space="preserve">3</w:t>
            </w:r>
          </w:p>
        </w:tc>
        <w:tc>
          <w:tcPr>
            <w:tcBorders/>
            <w:vAlign w:val="center"/>
          </w:tcPr>
          <w:p>
            <w:pPr>
              <w:spacing w:lineRule="auto"/>
              <w:jc w:val="center"/>
            </w:pPr>
            <w:r>
              <w:rPr/>
              <w:t xml:space="preserve">1</w:t>
            </w:r>
          </w:p>
        </w:tc>
        <w:tc>
          <w:tcPr>
            <w:tcBorders/>
            <w:vAlign w:val="center"/>
          </w:tcPr>
          <w:p>
            <w:pPr>
              <w:spacing w:lineRule="auto"/>
              <w:jc w:val="center"/>
            </w:pPr>
            <w:r>
              <w:rPr/>
              <w:t xml:space="preserve">1</w:t>
            </w:r>
          </w:p>
        </w:tc>
        <w:tc>
          <w:tcPr>
            <w:tcBorders/>
            <w:vAlign w:val="center"/>
          </w:tcPr>
          <w:p>
            <w:pPr>
              <w:spacing w:lineRule="auto"/>
              <w:jc w:val="center"/>
            </w:pPr>
            <w:r>
              <w:rPr/>
              <w:t xml:space="preserve">3</w:t>
            </w:r>
          </w:p>
        </w:tc>
        <w:tc>
          <w:tcPr>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center"/>
            </w:pPr>
            <m:oMathPara>
              <m:oMathParaPr>
                <m:jc m:val="center"/>
              </m:oMathParaPr>
              <m:oMath>
                <m:sSub>
                  <m:sSubPr/>
                  <m:e>
                    <m:r>
                      <m:rPr>
                        <m:sty m:val="i"/>
                      </m:rPr>
                      <m:t>T</m:t>
                    </m:r>
                  </m:e>
                  <m:sub>
                    <m:r>
                      <m:rPr>
                        <m:sty m:val="p"/>
                      </m:rPr>
                      <m:t>3</m:t>
                    </m:r>
                  </m:sub>
                </m:sSub>
              </m:oMath>
            </m:oMathPara>
          </w:p>
        </w:tc>
        <w:tc>
          <w:tcPr>
            <w:tcBorders/>
            <w:vAlign w:val="center"/>
          </w:tcPr>
          <w:p>
            <w:pPr>
              <w:spacing w:lineRule="auto"/>
              <w:jc w:val="center"/>
            </w:pPr>
            <w:r>
              <w:rPr/>
              <w:t xml:space="preserve">3</w:t>
            </w:r>
          </w:p>
        </w:tc>
        <w:tc>
          <w:tcPr>
            <w:tcBorders/>
            <w:vAlign w:val="center"/>
          </w:tcPr>
          <w:p>
            <w:pPr>
              <w:spacing w:lineRule="auto"/>
              <w:jc w:val="center"/>
            </w:pPr>
            <w:r>
              <w:rPr/>
              <w:t xml:space="preserve">0</w:t>
            </w:r>
          </w:p>
        </w:tc>
        <w:tc>
          <w:tcPr>
            <w:tcBorders/>
            <w:vAlign w:val="center"/>
          </w:tcPr>
          <w:p>
            <w:pPr>
              <w:spacing w:lineRule="auto"/>
              <w:jc w:val="center"/>
            </w:pPr>
            <w:r>
              <w:rPr/>
              <w:t xml:space="preserve">0</w:t>
            </w:r>
          </w:p>
        </w:tc>
        <w:tc>
          <w:tcPr>
            <w:tcBorders/>
            <w:vAlign w:val="center"/>
          </w:tcPr>
          <w:p>
            <w:pPr>
              <w:spacing w:lineRule="auto"/>
              <w:jc w:val="center"/>
            </w:pPr>
            <w:r>
              <w:rPr/>
              <w:t xml:space="preserve">1</w:t>
            </w:r>
          </w:p>
        </w:tc>
        <w:tc>
          <w:tcPr>
            <w:tcBorders/>
            <w:vAlign w:val="center"/>
          </w:tcPr>
          <w:p>
            <w:pPr>
              <w:spacing w:lineRule="auto"/>
              <w:jc w:val="center"/>
            </w:pPr>
            <w:r>
              <w:rPr/>
              <w:t xml:space="preserve">1</w:t>
            </w:r>
          </w:p>
        </w:tc>
      </w:tr>
    </w:tbl>
    <w:p>
      <w:pPr>
        <w:spacing w:lineRule="auto"/>
      </w:pPr>
    </w:p>
    <w:p>
      <w:pPr>
        <w:spacing w:after="220" w:lineRule="auto"/>
      </w:pPr>
      <w:r>
        <w:rPr/>
        <w:t xml:space="preserve">Chaque document </w:t>
      </w:r>
      <m:oMath>
        <m:r>
          <m:rPr>
            <m:sty m:val="i"/>
          </m:rPr>
          <m:t>d</m:t>
        </m:r>
        <m:r>
          <m:rPr>
            <m:sty m:val="i"/>
          </m:rPr>
          <m:t>o</m:t>
        </m:r>
        <m:sSub>
          <m:sSubPr/>
          <m:e>
            <m:r>
              <m:rPr>
                <m:sty m:val="i"/>
              </m:rPr>
              <m:t>c</m:t>
            </m:r>
          </m:e>
          <m:sub>
            <m:r>
              <m:rPr>
                <m:sty m:val="i"/>
              </m:rPr>
              <m:t>i</m:t>
            </m:r>
          </m:sub>
        </m:sSub>
      </m:oMath>
      <w:r>
        <w:rPr>
          <w:rFonts w:eastAsia="Georgia" w:cs="Georgia" w:ascii="Georgia" w:hAnsi="Georgia"/>
        </w:rPr>
        <w:t xml:space="preserve"> est donc représenté par un ensemble de </w:t>
      </w:r>
      <m:oMath>
        <m:r>
          <m:rPr>
            <m:sty m:val="i"/>
          </m:rPr>
          <m:t>p</m:t>
        </m:r>
        <m:r>
          <m:rPr>
            <m:sty m:val="p"/>
          </m:rPr>
          <m:t>=</m:t>
        </m:r>
        <m:r>
          <m:rPr>
            <m:sty m:val="p"/>
          </m:rPr>
          <m:t>3</m:t>
        </m:r>
      </m:oMath>
      <w:r>
        <w:rPr/>
        <w:t xml:space="preserve"> valeurs. On notera </w:t>
      </w:r>
      <m:oMath>
        <m:sSub>
          <m:sSubPr/>
          <m:e>
            <m:r>
              <m:rPr>
                <m:sty m:val="i"/>
              </m:rPr>
              <m:t>d</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un vecteur de </w:t>
      </w:r>
      <m:oMath>
        <m:sSup>
          <m:sSupPr/>
          <m:e>
            <m:r>
              <m:rPr>
                <m:scr m:val="double-struck"/>
              </m:rPr>
              <m:t>N</m:t>
            </m:r>
          </m:e>
          <m:sup>
            <m:r>
              <m:rPr>
                <m:sty m:val="p"/>
              </m:rPr>
              <m:t>3</m:t>
            </m:r>
          </m:sup>
        </m:sSup>
      </m:oMath>
      <w:r>
        <w:rPr/>
        <w:t xml:space="preserve">, de composantes </w:t>
      </w:r>
      <m:oMath>
        <m:sSub>
          <m:sSubPr/>
          <m:e>
            <m:r>
              <m:rPr>
                <m:sty m:val="i"/>
              </m:rPr>
              <m:t>d</m:t>
            </m:r>
          </m:e>
          <m:sub>
            <m:r>
              <m:rPr>
                <m:sty m:val="i"/>
              </m:rPr>
              <m:t>i</m:t>
            </m:r>
            <m:r>
              <m:rPr>
                <m:sty m:val="i"/>
              </m:rPr>
              <m:t>j</m:t>
            </m:r>
          </m:sub>
        </m:sSub>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w:t>
      </w:r>
      <m:oMath>
        <m:sSub>
          <m:sSubPr/>
          <m:e>
            <m:r>
              <m:rPr>
                <m:sty m:val="i"/>
              </m:rPr>
              <m:t>d</m:t>
            </m:r>
          </m:e>
          <m:sub>
            <m:r>
              <m:rPr>
                <m:sty m:val="i"/>
              </m:rPr>
              <m:t>i</m:t>
            </m:r>
            <m:r>
              <m:rPr>
                <m:sty m:val="i"/>
              </m:rPr>
              <m:t>j</m:t>
            </m:r>
          </m:sub>
        </m:sSub>
      </m:oMath>
      <w:r>
        <w:rPr/>
        <w:t xml:space="preserve"> indiquant le nombre d'occurrences du terme </w:t>
      </w:r>
      <m:oMath>
        <m:sSub>
          <m:sSubPr/>
          <m:e>
            <m:r>
              <m:rPr>
                <m:sty m:val="i"/>
              </m:rPr>
              <m:t>T</m:t>
            </m:r>
          </m:e>
          <m:sub>
            <m:r>
              <m:rPr>
                <m:sty m:val="i"/>
              </m:rPr>
              <m:t>j</m:t>
            </m:r>
          </m:sub>
        </m:sSub>
      </m:oMath>
      <w:r>
        <w:rPr/>
        <w:t xml:space="preserve"> dans le document </w:t>
      </w:r>
      <m:oMath>
        <m:r>
          <m:rPr>
            <m:sty m:val="i"/>
          </m:rPr>
          <m:t>d</m:t>
        </m:r>
        <m:r>
          <m:rPr>
            <m:sty m:val="i"/>
          </m:rPr>
          <m:t>o</m:t>
        </m:r>
        <m:sSub>
          <m:sSubPr/>
          <m:e>
            <m:r>
              <m:rPr>
                <m:sty m:val="i"/>
              </m:rPr>
              <m:t>c</m:t>
            </m:r>
          </m:e>
          <m:sub>
            <m:r>
              <m:rPr>
                <m:sty m:val="i"/>
              </m:rPr>
              <m:t>i</m:t>
            </m:r>
          </m:sub>
        </m:sSub>
      </m:oMath>
      <w:r>
        <w:rPr/>
        <w:t xml:space="preserve">.</w:t>
      </w:r>
      <w:r>
        <w:rPr/>
        <w:br w:type="textWrapping"/>
      </w:r>
      <w:r>
        <w:rPr>
          <w:rFonts w:eastAsia="Georgia" w:cs="Georgia" w:ascii="Georgia" w:hAnsi="Georgia"/>
        </w:rPr>
        <w:t xml:space="preserve">On cherche à voir si des textes traitent des mêmes thématiques, en faisant l'hypothèse que des textes sont sémantiquement proches si des termes communs apparaissent.</w:t>
      </w:r>
      <w:r>
        <w:rPr/>
        <w:br w:type="textWrapping"/>
      </w:r>
      <w:r>
        <w:rPr/>
        <w:t xml:space="preserve">Q1. Recopier et remplir le tableau suivant en appliquant l'algorithme des k-moyennes avec </w:t>
      </w:r>
      <m:oMath>
        <m:r>
          <m:rPr>
            <m:sty m:val="i"/>
          </m:rPr>
          <m:t>k</m:t>
        </m:r>
        <m:r>
          <m:rPr>
            <m:sty m:val="p"/>
          </m:rPr>
          <m:t>=</m:t>
        </m:r>
        <m:r>
          <m:rPr>
            <m:sty m:val="p"/>
          </m:rPr>
          <m:t>2</m:t>
        </m:r>
      </m:oMath>
      <w:r>
        <w:rPr/>
        <w:t xml:space="preserve"> et </w:t>
      </w:r>
      <m:oMath>
        <m:sSub>
          <m:sSubPr/>
          <m:e>
            <m:r>
              <m:rPr>
                <m:sty m:val="i"/>
              </m:rPr>
              <m:t>d</m:t>
            </m:r>
          </m:e>
          <m:sub>
            <m:r>
              <m:rPr>
                <m:sty m:val="p"/>
              </m:rPr>
              <m:t>2</m:t>
            </m:r>
          </m:sub>
        </m:sSub>
      </m:oMath>
      <w:r>
        <w:rPr/>
        <w:t xml:space="preserve"> et </w:t>
      </w:r>
      <m:oMath>
        <m:sSub>
          <m:sSubPr/>
          <m:e>
            <m:r>
              <m:rPr>
                <m:sty m:val="i"/>
              </m:rPr>
              <m:t>d</m:t>
            </m:r>
          </m:e>
          <m:sub>
            <m:r>
              <m:rPr>
                <m:sty m:val="p"/>
              </m:rPr>
              <m:t>5</m:t>
            </m:r>
          </m:sub>
        </m:sSub>
      </m:oMath>
      <w:r>
        <w:rPr/>
        <w:t xml:space="preserve"> comme centres de classe initiaux. On utilisera la distance </w:t>
      </w:r>
      <m:oMath>
        <m:r>
          <m:rPr>
            <m:sty m:val="i"/>
          </m:rPr>
          <m:t>δ</m:t>
        </m:r>
        <m:d>
          <m:dPr>
            <m:begChr m:val="("/>
            <m:endChr m:val=")"/>
            <m:ctrlPr>
              <w:rPr>
                <w:rFonts w:ascii="Cambria Math" w:hAnsi="Cambria Math"/>
              </w:rPr>
            </m:ctrlPr>
          </m:dPr>
          <m:e>
            <m:sSub>
              <m:sSubPr/>
              <m:e>
                <m:r>
                  <m:rPr>
                    <m:sty m:val="i"/>
                  </m:rPr>
                  <m:t>d</m:t>
                </m:r>
              </m:e>
              <m:sub>
                <m:r>
                  <m:rPr>
                    <m:sty m:val="i"/>
                  </m:rPr>
                  <m:t>i</m:t>
                </m:r>
              </m:sub>
            </m:sSub>
            <m:r>
              <m:rPr>
                <m:sty m:val="p"/>
              </m:rPr>
              <m:t>,</m:t>
            </m:r>
            <m:sSub>
              <m:sSubPr/>
              <m:e>
                <m:r>
                  <m:rPr>
                    <m:sty m:val="i"/>
                  </m:rPr>
                  <m:t>d</m:t>
                </m:r>
              </m:e>
              <m:sub>
                <m:r>
                  <m:rPr>
                    <m:sty m:val="i"/>
                  </m:rPr>
                  <m:t>j</m:t>
                </m:r>
              </m:sub>
            </m:sSub>
          </m:e>
        </m:d>
        <m:r>
          <m:rPr>
            <m:sty m:val="p"/>
          </m:rPr>
          <m:t>=</m:t>
        </m:r>
        <m:sSubSup>
          <m:sSubSupPr/>
          <m:e>
            <m:r>
              <m:rPr>
                <m:sty m:val="p"/>
              </m:rPr>
              <m:t>∑</m:t>
            </m:r>
          </m:e>
          <m:sub>
            <m:r>
              <m:rPr>
                <m:sty m:val="i"/>
              </m:rPr>
              <m:t>ℓ</m:t>
            </m:r>
            <m:r>
              <m:rPr>
                <m:sty m:val="p"/>
              </m:rPr>
              <m:t>=</m:t>
            </m:r>
            <m:r>
              <m:rPr>
                <m:sty m:val="p"/>
              </m:rPr>
              <m:t>1</m:t>
            </m:r>
          </m:sub>
          <m:sup>
            <m:r>
              <m:rPr>
                <m:sty m:val="i"/>
              </m:rPr>
              <m:t>p</m:t>
            </m:r>
          </m:sup>
        </m:sSubSup>
        <m:r>
          <m:rPr>
            <m:sty m:val="p"/>
          </m:rPr>
          <m:t xml:space="preserve"> </m:t>
        </m:r>
        <m:d>
          <m:dPr>
            <m:begChr m:val="|"/>
            <m:endChr m:val="|"/>
            <m:ctrlPr>
              <w:rPr>
                <w:rFonts w:ascii="Cambria Math" w:hAnsi="Cambria Math"/>
              </w:rPr>
            </m:ctrlPr>
          </m:dPr>
          <m:e>
            <m:sSub>
              <m:sSubPr/>
              <m:e>
                <m:r>
                  <m:rPr>
                    <m:sty m:val="i"/>
                  </m:rPr>
                  <m:t>d</m:t>
                </m:r>
              </m:e>
              <m:sub>
                <m:sSub>
                  <m:sSubPr/>
                  <m:e>
                    <m:r>
                      <m:rPr>
                        <m:sty m:val="i"/>
                      </m:rPr>
                      <m:t>i</m:t>
                    </m:r>
                  </m:e>
                  <m:sub>
                    <m:r>
                      <m:rPr>
                        <m:sty m:val="i"/>
                      </m:rPr>
                      <m:t>ℓ</m:t>
                    </m:r>
                  </m:sub>
                </m:sSub>
              </m:sub>
            </m:sSub>
            <m:r>
              <m:rPr>
                <m:sty m:val="p"/>
              </m:rPr>
              <m:t>−</m:t>
            </m:r>
            <m:sSub>
              <m:sSubPr/>
              <m:e>
                <m:r>
                  <m:rPr>
                    <m:sty m:val="i"/>
                  </m:rPr>
                  <m:t>d</m:t>
                </m:r>
              </m:e>
              <m:sub>
                <m:sSub>
                  <m:sSubPr/>
                  <m:e>
                    <m:r>
                      <m:rPr>
                        <m:sty m:val="i"/>
                      </m:rPr>
                      <m:t>j</m:t>
                    </m:r>
                  </m:e>
                  <m:sub>
                    <m:r>
                      <m:rPr>
                        <m:sty m:val="i"/>
                      </m:rPr>
                      <m:t>ℓ</m:t>
                    </m:r>
                  </m:sub>
                </m:sSub>
              </m:sub>
            </m:sSub>
          </m:e>
        </m:d>
      </m:oMath>
      <w:r>
        <w:rPr/>
        <w:t xml:space="preserve">. On notera de plus </w:t>
      </w:r>
      <m:oMath>
        <m:sSub>
          <m:sSubPr/>
          <m:e>
            <m:r>
              <m:rPr>
                <m:sty m:val="i"/>
              </m:rPr>
              <m:t>c</m:t>
            </m:r>
          </m:e>
          <m:sub>
            <m:r>
              <m:rPr>
                <m:sty m:val="i"/>
              </m:rPr>
              <m:t>i</m:t>
            </m:r>
          </m:sub>
        </m:sSub>
      </m:oMath>
      <w:r>
        <w:rPr/>
        <w:t xml:space="preserve"> les centres de classe et </w:t>
      </w:r>
      <m:oMath>
        <m:sSub>
          <m:sSubPr/>
          <m:e>
            <m:r>
              <m:rPr>
                <m:scr m:val="script"/>
              </m:rPr>
              <m:t>A</m:t>
            </m:r>
          </m:e>
          <m:sub>
            <m:r>
              <m:rPr>
                <m:sty m:val="i"/>
              </m:rPr>
              <m:t>i</m:t>
            </m:r>
          </m:sub>
        </m:sSub>
      </m:oMath>
      <w:r>
        <w:rPr/>
        <w:t xml:space="preserve"> les classes correspondantes.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Itération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A</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A</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p"/>
                      </m:rPr>
                      <m:t>2</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p"/>
                      </m:rPr>
                      <m:t>5</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On souhaite maintenant traiter ce problème par une méthode dite "single pass" décrite dans l'algorithme 1.</w:t>
      </w:r>
    </w:p>
    <w:p>
      <w:pPr>
        <w:pStyle w:val="SourceCode"/>
        <w:shd w:val="clear" w:fill="F8F8FA"/>
        <w:spacing w:lineRule="auto"/>
      </w:pPr>
      <w:r>
        <w:rPr>
          <w:rStyle w:val="VerbatimChar"/>
          <w:rFonts w:eastAsia="Consolas" w:cs="Consolas" w:ascii="Consolas" w:hAnsi="Consolas"/>
        </w:rPr>
        <w:t xml:space="preserve">Algorithme 1 - Algorithme Single Pass</w:t>
        <w:br/>
        <w:t xml:space="preserve">Entrées : $\left(d_{1} \cdots d_{n}\right)$ les vecteurs des documents, $\theta$ un seuil appartient à $\mathbb{R}$.</w:t>
        <w:br/>
        <w:t xml:space="preserve">Sorties: $\left(\mathcal{A}_{1} \cdots \mathcal{A}_{j}\right)$ les classes de centres $\left(c_{1} \cdots c_{j}\right)$</w:t>
        <w:br/>
        <w:t xml:space="preserve">début</w:t>
        <w:br/>
        <w:t xml:space="preserve">    $c_{1}=d_{1} ;$ // Initialisation</w:t>
        <w:br/>
        <w:t xml:space="preserve">    $\mathcal{A}_{1}=\left\{d_{1}\right\}$;</w:t>
        <w:br/>
        <w:t xml:space="preserve">    $j=1$;</w:t>
        <w:br/>
        <w:t xml:space="preserve">    pour $i$ de 2 à $n$ faire</w:t>
        <w:br/>
        <w:t xml:space="preserve">        pour $k$ de 1 à $j$ faire</w:t>
        <w:br/>
        <w:t xml:space="preserve">            Étape (i) Calculer $\delta\left(d_{i}, c_{k}\right)$;</w:t>
        <w:br/>
        <w:t xml:space="preserve">        si Étape (ii) $\delta\left(d_{i}, c_{k}\right)&gt;\theta \forall c_{k}$ alors</w:t>
        <w:br/>
        <w:t xml:space="preserve">            $j=j+1$; // Création d’une nouvelle classe</w:t>
        <w:br/>
        <w:t xml:space="preserve">            $\mathcal{A}_{j}=\left\{d_{i}\right\} ;$</w:t>
        <w:br/>
        <w:t xml:space="preserve">            $c_{j}=d_{i} ;$</w:t>
        <w:br/>
        <w:t xml:space="preserve">        sinon</w:t>
        <w:br/>
        <w:t xml:space="preserve">            // Indice du centre de classe le plus proche de $d_{i}$ au sens de $\delta$</w:t>
        <w:br/>
        <w:t xml:space="preserve">            Étape (iii) $\ell=\arg \min _{1 \leq k&lt;i}\left(\delta\left(d_{i}, c_{k}\right)\right)$;</w:t>
        <w:br/>
        <w:t xml:space="preserve">            $\mathcal{A}_{\ell}=\mathcal{A}_{\ell} \cup\left\{d_{i}\right\} ; ~ / /$ Affectation de $d_{i}$ à la classe $\ell$</w:t>
        <w:br/>
        <w:t xml:space="preserve">            $c_{\ell}=\frac{1}{\left|A_{\ell}\right|} \sum_{d_{i} \in \mathcal{A}_{\ell}} d_{i} ; \quad / /$ Recalcul de $c_{\ell}$</w:t>
        <w:br/>
        <w:t xml:space="preserve"/>
      </w:r>
    </w:p>
    <w:p>
      <w:pPr>
        <w:spacing w:after="220" w:lineRule="auto"/>
      </w:pPr>
      <w:r>
        <w:rPr/>
        <w:t xml:space="preserve">Q2. Appliquer l'algorithme 1 avec </w:t>
      </w:r>
      <m:oMath>
        <m:r>
          <m:rPr>
            <m:sty m:val="i"/>
          </m:rPr>
          <m:t>θ</m:t>
        </m:r>
        <m:r>
          <m:rPr>
            <m:sty m:val="p"/>
          </m:rPr>
          <m:t>=</m:t>
        </m:r>
        <m:r>
          <m:rPr>
            <m:sty m:val="p"/>
          </m:rPr>
          <m:t>5.0</m:t>
        </m:r>
      </m:oMath>
      <w:r>
        <w:rPr>
          <w:rFonts w:eastAsia="Georgia" w:cs="Georgia" w:ascii="Georgia" w:hAnsi="Georgia"/>
        </w:rPr>
        <w:t xml:space="preserve">. Détailler les résultats des étapes de l'algorithme.</w:t>
      </w:r>
    </w:p>
    <w:p>
      <w:pPr>
        <w:spacing w:after="220" w:lineRule="auto"/>
      </w:pPr>
      <w:r>
        <w:rPr>
          <w:rFonts w:eastAsia="Georgia" w:cs="Georgia" w:ascii="Georgia" w:hAnsi="Georgia"/>
        </w:rPr>
        <w:t xml:space="preserve">On propose d'implémenter cet algorithme en langage </w:t>
      </w:r>
      <m:oMath>
        <m:r>
          <m:rPr>
            <m:sty m:val="i"/>
          </m:rPr>
          <m:t>C</m:t>
        </m:r>
      </m:oMath>
      <w:r>
        <w:rPr>
          <w:rFonts w:eastAsia="Georgia" w:cs="Georgia" w:ascii="Georgia" w:hAnsi="Georgia"/>
        </w:rPr>
        <w:t xml:space="preserve">. À cet effet, on définit un type structuré vecteur permettant d'encoder les centres de classe et les textes.</w:t>
      </w:r>
    </w:p>
    <w:p>
      <w:pPr>
        <w:pStyle w:val="SourceCode"/>
        <w:shd w:val="clear" w:fill="F8F8FA"/>
        <w:spacing w:lineRule="auto"/>
      </w:pPr>
      <w:r>
        <w:rPr>
          <w:rStyle w:val="VerbatimChar"/>
          <w:rFonts w:eastAsia="Consolas" w:cs="Consolas" w:ascii="Consolas" w:hAnsi="Consolas"/>
        </w:rPr>
        <w:t xml:space="preserve">struct vecteur_s {</w:t>
        <w:br/>
        <w:t xml:space="preserve">    double *v; // pointeur vers les coordonnées</w:t>
        <w:br/>
        <w:t xml:space="preserve">    int taille; // taille du vecteur</w:t>
        <w:br/>
        <w:t xml:space="preserve">    int num_classe; // classe du vecteur</w:t>
        <w:br/>
        <w:t xml:space="preserve">};</w:t>
        <w:br/>
        <w:t xml:space="preserve">typedef struct vecteur_s vecteur;</w:t>
        <w:br/>
        <w:t xml:space="preserve"/>
      </w:r>
    </w:p>
    <w:p>
      <w:pPr>
        <w:spacing w:after="220" w:lineRule="auto"/>
      </w:pPr>
      <w:r>
        <w:rPr>
          <w:rFonts w:eastAsia="Georgia" w:cs="Georgia" w:ascii="Georgia" w:hAnsi="Georgia"/>
        </w:rPr>
        <w:t xml:space="preserve">Puisque le nombre de centres de classe varie au cours de l'algorithme, on utilise une liste chaînée de vecteurs pour représenter l'ensemble des centres de classe.</w:t>
      </w:r>
    </w:p>
    <w:p>
      <w:pPr>
        <w:pStyle w:val="SourceCode"/>
        <w:shd w:val="clear" w:fill="F8F8FA"/>
        <w:spacing w:lineRule="auto"/>
      </w:pPr>
      <w:r>
        <w:rPr>
          <w:rStyle w:val="VerbatimChar"/>
          <w:rFonts w:eastAsia="Consolas" w:cs="Consolas" w:ascii="Consolas" w:hAnsi="Consolas"/>
        </w:rPr>
        <w:t xml:space="preserve">struct noeud_s {</w:t>
        <w:br/>
        <w:t xml:space="preserve">    vecteur *c;</w:t>
        <w:br/>
        <w:t xml:space="preserve">    struct noeud_s *suivant;</w:t>
        <w:br/>
        <w:t xml:space="preserve">};</w:t>
        <w:br/>
        <w:t xml:space="preserve">typedef struct noeud_s noeud;</w:t>
        <w:br/>
        <w:t xml:space="preserve"/>
      </w:r>
    </w:p>
    <w:p>
      <w:pPr>
        <w:spacing w:after="220" w:lineRule="auto"/>
      </w:pPr>
      <w:r>
        <w:rPr>
          <w:rFonts w:eastAsia="Georgia" w:cs="Georgia" w:ascii="Georgia" w:hAnsi="Georgia"/>
        </w:rPr>
        <w:t xml:space="preserve">Q3. Écrire une fonction de prototype void ajoutVecteur(vecteur *vec, noeud **tete) permettant d'ajouter un vecteur vec en tête de la liste des centres de classe pointée par tete. On prendra soin de vérifier que l'allocation mémoire s'est bien passée.</w:t>
      </w:r>
    </w:p>
    <w:p>
      <w:pPr>
        <w:spacing w:after="220" w:lineRule="auto"/>
      </w:pPr>
      <w:r>
        <w:rPr/>
        <w:t xml:space="preserve">On suppose dans la suite disposer :</w:t>
      </w:r>
    </w:p>
    <w:p>
      <w:pPr>
        <w:numPr>
          <w:ilvl w:val="0"/>
          <w:numId w:val="2"/>
        </w:numPr>
        <w:spacing w:lineRule="auto"/>
      </w:pPr>
      <w:r>
        <w:rPr>
          <w:rFonts w:eastAsia="Georgia" w:cs="Georgia" w:ascii="Georgia" w:hAnsi="Georgia"/>
        </w:rPr>
        <w:t xml:space="preserve">de la variable vecteur *documents[nb_documents] qui contient l'ensemble des documents, où pour tout </w:t>
      </w:r>
      <m:oMath>
        <m:r>
          <m:rPr>
            <m:sty m:val="i"/>
          </m:rPr>
          <m:t>i</m:t>
        </m:r>
        <m:r>
          <m:rPr>
            <m:sty m:val="p"/>
          </m:rPr>
          <m:t>∈</m:t>
        </m:r>
        <m:r>
          <m:rPr>
            <m:sty m:val="p"/>
          </m:rPr>
          <m:t>[</m:t>
        </m:r>
        <m:r>
          <m:rPr>
            <m:sty m:val="p"/>
          </m:rPr>
          <m:t xml:space="preserve"> </m:t>
        </m:r>
        <m:r>
          <m:rPr>
            <m:sty m:val="p"/>
          </m:rPr>
          <m:t>[</m:t>
        </m:r>
        <m:r>
          <m:rPr>
            <m:sty m:val="p"/>
          </m:rPr>
          <m:t>0</m:t>
        </m:r>
      </m:oMath>
      <w:r>
        <w:rPr>
          <w:rFonts w:eastAsia="Georgia" w:cs="Georgia" w:ascii="Georgia" w:hAnsi="Georgia"/>
        </w:rPr>
        <w:t xml:space="preserve">, nb_documents - </w:t>
      </w:r>
      <m:oMath>
        <m:r>
          <m:rPr>
            <m:sty m:val="p"/>
          </m:rPr>
          <m:t>1</m:t>
        </m:r>
        <m:r>
          <m:rPr>
            <m:sty m:val="p"/>
          </m:rPr>
          <m:t>]</m:t>
        </m:r>
        <m:r>
          <m:rPr>
            <m:sty m:val="p"/>
          </m:rPr>
          <m:t xml:space="preserve"> </m:t>
        </m:r>
        <m:r>
          <m:rPr>
            <m:sty m:val="p"/>
          </m:rPr>
          <m:t>]</m:t>
        </m:r>
      </m:oMath>
      <w:r>
        <w:rPr>
          <w:rFonts w:eastAsia="Georgia" w:cs="Georgia" w:ascii="Georgia" w:hAnsi="Georgia"/>
        </w:rPr>
        <w:t xml:space="preserve">, documents [i] est égal à </w:t>
      </w:r>
      <m:oMath>
        <m:sSub>
          <m:sSubPr/>
          <m:e>
            <m:r>
              <m:rPr>
                <m:sty m:val="i"/>
              </m:rPr>
              <m:t>d</m:t>
            </m:r>
          </m:e>
          <m:sub>
            <m:r>
              <m:rPr>
                <m:sty m:val="i"/>
              </m:rPr>
              <m:t>i</m:t>
            </m:r>
            <m:r>
              <m:rPr>
                <m:sty m:val="p"/>
              </m:rPr>
              <m:t>+</m:t>
            </m:r>
            <m:r>
              <m:rPr>
                <m:sty m:val="p"/>
              </m:rPr>
              <m:t>1</m:t>
            </m:r>
          </m:sub>
        </m:sSub>
      </m:oMath>
      <w:r>
        <w:rPr/>
        <w:t xml:space="preserve">.</w:t>
      </w:r>
    </w:p>
    <w:p>
      <w:pPr>
        <w:numPr>
          <w:ilvl w:val="0"/>
          <w:numId w:val="2"/>
        </w:numPr>
        <w:spacing w:lineRule="auto"/>
      </w:pPr>
      <w:r>
        <w:rPr/>
        <w:t xml:space="preserve">d'une fonction void recalculCentre (vecteur *documents, noeud **tete, int l) qui effectue le recalcul du centre </w:t>
      </w:r>
      <m:oMath>
        <m:sSub>
          <m:sSubPr/>
          <m:e>
            <m:r>
              <m:rPr>
                <m:sty m:val="i"/>
              </m:rPr>
              <m:t>c</m:t>
            </m:r>
          </m:e>
          <m:sub>
            <m:r>
              <m:rPr>
                <m:sty m:val="i"/>
              </m:rPr>
              <m:t>ℓ</m:t>
            </m:r>
          </m:sub>
        </m:sSub>
      </m:oMath>
      <w:r>
        <w:rPr>
          <w:rFonts w:eastAsia="Georgia" w:cs="Georgia" w:ascii="Georgia" w:hAnsi="Georgia"/>
        </w:rPr>
        <w:t xml:space="preserve"> et met à jour le nœud correspondant dans la liste chaînée des centres de classe.</w:t>
      </w:r>
    </w:p>
    <w:p>
      <w:pPr>
        <w:spacing w:after="220" w:lineRule="auto"/>
      </w:pPr>
      <w:r>
        <w:rPr>
          <w:rFonts w:eastAsia="Georgia" w:cs="Georgia" w:ascii="Georgia" w:hAnsi="Georgia"/>
        </w:rPr>
        <w:t xml:space="preserve">Q4. Écrire une fonction de prototype double delta(vecteur *di, vecteur *c) qui calcule la distance entre le document di et le centre de classe c (étape (i) de l'algorithme 1). On suppose que </w:t>
      </w:r>
      <m:oMath>
        <m:sSub>
          <m:sSubPr/>
          <m:e>
            <m:r>
              <m:rPr>
                <m:sty m:val="i"/>
              </m:rPr>
              <m:t>d</m:t>
            </m:r>
          </m:e>
          <m:sub>
            <m:r>
              <m:rPr>
                <m:sty m:val="i"/>
              </m:rPr>
              <m:t>i</m:t>
            </m:r>
          </m:sub>
        </m:sSub>
      </m:oMath>
      <w:r>
        <w:rPr/>
        <w:t xml:space="preserve"> et </w:t>
      </w:r>
      <m:oMath>
        <m:r>
          <m:rPr>
            <m:sty m:val="i"/>
          </m:rPr>
          <m:t>c</m:t>
        </m:r>
      </m:oMath>
      <w:r>
        <w:rPr>
          <w:rFonts w:eastAsia="Georgia" w:cs="Georgia" w:ascii="Georgia" w:hAnsi="Georgia"/>
        </w:rPr>
        <w:t xml:space="preserve"> ont la même taille.</w:t>
      </w:r>
    </w:p>
    <w:p>
      <w:pPr>
        <w:spacing w:after="220" w:lineRule="auto"/>
      </w:pPr>
      <w:r>
        <w:rPr>
          <w:rFonts w:eastAsia="Georgia" w:cs="Georgia" w:ascii="Georgia" w:hAnsi="Georgia"/>
        </w:rPr>
        <w:t xml:space="preserve">Q5. Écrire une fonction de prototype bool distmax (double dists[],int j,double theta) qui réalise l'étape (ii) de l'algorithme 1. Le tableau dists contient les distances de </w:t>
      </w:r>
      <m:oMath>
        <m:sSub>
          <m:sSubPr/>
          <m:e>
            <m:r>
              <m:rPr>
                <m:sty m:val="i"/>
              </m:rPr>
              <m:t>d</m:t>
            </m:r>
          </m:e>
          <m:sub>
            <m:r>
              <m:rPr>
                <m:sty m:val="i"/>
              </m:rPr>
              <m:t>i</m:t>
            </m:r>
          </m:sub>
        </m:sSub>
      </m:oMath>
      <w:r>
        <w:rPr>
          <w:rFonts w:eastAsia="Georgia" w:cs="Georgia" w:ascii="Georgia" w:hAnsi="Georgia"/>
        </w:rPr>
        <w:t xml:space="preserve"> à tous les </w:t>
      </w:r>
      <m:oMath>
        <m:sSub>
          <m:sSubPr/>
          <m:e>
            <m:r>
              <m:rPr>
                <m:sty m:val="i"/>
              </m:rPr>
              <m:t>c</m:t>
            </m:r>
          </m:e>
          <m:sub>
            <m:r>
              <m:rPr>
                <m:sty m:val="i"/>
              </m:rPr>
              <m:t>k</m:t>
            </m:r>
          </m:sub>
        </m:sSub>
      </m:oMath>
      <w:r>
        <w:rPr/>
        <w:t xml:space="preserve"> :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j</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l'élément dists[k] du tableau dists contient la distance de </w:t>
      </w:r>
      <m:oMath>
        <m:sSub>
          <m:sSubPr/>
          <m:e>
            <m:r>
              <m:rPr>
                <m:sty m:val="i"/>
              </m:rPr>
              <m:t>d</m:t>
            </m:r>
          </m:e>
          <m:sub>
            <m:r>
              <m:rPr>
                <m:sty m:val="i"/>
              </m:rPr>
              <m:t>i</m:t>
            </m:r>
          </m:sub>
        </m:sSub>
      </m:oMath>
      <w:r>
        <w:rPr>
          <w:rFonts w:eastAsia="Georgia" w:cs="Georgia" w:ascii="Georgia" w:hAnsi="Georgia"/>
        </w:rPr>
        <w:t xml:space="preserve"> à </w:t>
      </w:r>
      <m:oMath>
        <m:sSub>
          <m:sSubPr/>
          <m:e>
            <m:r>
              <m:rPr>
                <m:sty m:val="i"/>
              </m:rPr>
              <m:t>c</m:t>
            </m:r>
          </m:e>
          <m:sub>
            <m:r>
              <m:rPr>
                <m:sty m:val="i"/>
              </m:rPr>
              <m:t>k</m:t>
            </m:r>
            <m:r>
              <m:rPr>
                <m:sty m:val="p"/>
              </m:rPr>
              <m:t>+</m:t>
            </m:r>
            <m:r>
              <m:rPr>
                <m:sty m:val="p"/>
              </m:rPr>
              <m:t>1</m:t>
            </m:r>
          </m:sub>
        </m:sSub>
      </m:oMath>
      <w:r>
        <w:rPr/>
        <w:t xml:space="preserve">. La fonction renvoie true si </w:t>
      </w:r>
      <m:oMath>
        <m:r>
          <m:rPr>
            <m:sty m:val="i"/>
          </m:rPr>
          <m:t>δ</m:t>
        </m:r>
        <m:d>
          <m:dPr>
            <m:begChr m:val="("/>
            <m:endChr m:val=")"/>
            <m:ctrlPr>
              <w:rPr>
                <w:rFonts w:ascii="Cambria Math" w:hAnsi="Cambria Math"/>
              </w:rPr>
            </m:ctrlPr>
          </m:dPr>
          <m:e>
            <m:sSub>
              <m:sSubPr/>
              <m:e>
                <m:r>
                  <m:rPr>
                    <m:sty m:val="i"/>
                  </m:rPr>
                  <m:t>d</m:t>
                </m:r>
              </m:e>
              <m:sub>
                <m:r>
                  <m:rPr>
                    <m:sty m:val="i"/>
                  </m:rPr>
                  <m:t>i</m:t>
                </m:r>
              </m:sub>
            </m:sSub>
            <m:r>
              <m:rPr>
                <m:sty m:val="p"/>
              </m:rPr>
              <m:t>,</m:t>
            </m:r>
            <m:sSub>
              <m:sSubPr/>
              <m:e>
                <m:r>
                  <m:rPr>
                    <m:sty m:val="i"/>
                  </m:rPr>
                  <m:t>c</m:t>
                </m:r>
              </m:e>
              <m:sub>
                <m:r>
                  <m:rPr>
                    <m:sty m:val="i"/>
                  </m:rPr>
                  <m:t>k</m:t>
                </m:r>
              </m:sub>
            </m:sSub>
          </m:e>
        </m:d>
        <m:r>
          <m:rPr>
            <m:sty m:val="p"/>
          </m:rPr>
          <m:t>&gt;</m:t>
        </m:r>
        <m:r>
          <m:rPr>
            <m:sty m:val="i"/>
          </m:rPr>
          <m:t>θ</m:t>
        </m:r>
        <m:r>
          <m:rPr>
            <m:sty m:val="p"/>
          </m:rPr>
          <m:t>∀</m:t>
        </m:r>
        <m:sSub>
          <m:sSubPr/>
          <m:e>
            <m:r>
              <m:rPr>
                <m:sty m:val="i"/>
              </m:rPr>
              <m:t>c</m:t>
            </m:r>
          </m:e>
          <m:sub>
            <m:r>
              <m:rPr>
                <m:sty m:val="i"/>
              </m:rPr>
              <m:t>k</m:t>
            </m:r>
          </m:sub>
        </m:sSub>
      </m:oMath>
      <w:r>
        <w:rPr/>
        <w:t xml:space="preserve"> et false sinon.</w:t>
      </w:r>
    </w:p>
    <w:p>
      <w:pPr>
        <w:spacing w:after="220" w:lineRule="auto"/>
      </w:pPr>
      <w:r>
        <w:rPr>
          <w:rFonts w:eastAsia="Georgia" w:cs="Georgia" w:ascii="Georgia" w:hAnsi="Georgia"/>
        </w:rPr>
        <w:t xml:space="preserve">Q6. Écrire une fonction de prototype int distmin(double dists[], int j) qui réalise l'étape (iii) de l'algorithme 1. Le tableau dists contient les distances de </w:t>
      </w:r>
      <m:oMath>
        <m:sSub>
          <m:sSubPr/>
          <m:e>
            <m:r>
              <m:rPr>
                <m:sty m:val="i"/>
              </m:rPr>
              <m:t>d</m:t>
            </m:r>
          </m:e>
          <m:sub>
            <m:r>
              <m:rPr>
                <m:sty m:val="i"/>
              </m:rPr>
              <m:t>i</m:t>
            </m:r>
          </m:sub>
        </m:sSub>
      </m:oMath>
      <w:r>
        <w:rPr>
          <w:rFonts w:eastAsia="Georgia" w:cs="Georgia" w:ascii="Georgia" w:hAnsi="Georgia"/>
        </w:rPr>
        <w:t xml:space="preserve"> à tous les </w:t>
      </w:r>
      <m:oMath>
        <m:sSub>
          <m:sSubPr/>
          <m:e>
            <m:r>
              <m:rPr>
                <m:sty m:val="i"/>
              </m:rPr>
              <m:t>c</m:t>
            </m:r>
          </m:e>
          <m:sub>
            <m:r>
              <m:rPr>
                <m:sty m:val="i"/>
              </m:rPr>
              <m:t>k</m:t>
            </m:r>
          </m:sub>
        </m:sSub>
      </m:oMath>
      <w:r>
        <w:rPr>
          <w:rFonts w:eastAsia="Georgia" w:cs="Georgia" w:ascii="Georgia" w:hAnsi="Georgia"/>
        </w:rPr>
        <w:t xml:space="preserve"> comme dans la question précédente. La fonction renvoie l'entier </w:t>
      </w:r>
      <m:oMath>
        <m:r>
          <m:rPr>
            <m:sty m:val="i"/>
          </m:rPr>
          <m:t>l</m:t>
        </m:r>
      </m:oMath>
      <w:r>
        <w:rPr>
          <w:rFonts w:eastAsia="Georgia" w:cs="Georgia" w:ascii="Georgia" w:hAnsi="Georgia"/>
        </w:rPr>
        <w:t xml:space="preserve"> décrit dans l'algorithme.</w:t>
      </w:r>
    </w:p>
    <w:p>
      <w:pPr>
        <w:spacing w:after="220" w:lineRule="auto"/>
      </w:pPr>
      <w:r>
        <w:rPr>
          <w:rFonts w:eastAsia="Georgia" w:cs="Georgia" w:ascii="Georgia" w:hAnsi="Georgia"/>
        </w:rPr>
        <w:t xml:space="preserve">Q7. À l'aide des questions précédentes et de la fonction recalculCentre, proposer une implémentation de l'algorithme 1 sous la forme d'une fonction de prototype noeud *algorithme1(vecteur *documents, int nb_documents, double theta). Évaluer la complexité de l'algorithme 1.</w:t>
      </w:r>
    </w:p>
    <w:p>
      <w:pPr>
        <w:spacing w:line="271" w:before="330" w:lineRule="auto"/>
      </w:pPr>
      <w:r>
        <w:rPr>
          <w:rFonts w:eastAsia="Georgia" w:cs="Georgia" w:ascii="Georgia" w:hAnsi="Georgia"/>
          <w:b/>
          <w:sz w:val="42"/>
        </w:rPr>
        <w:t xml:space="preserve">Partie II - Langages réguliers</w:t>
      </w:r>
    </w:p>
    <w:p>
      <w:pPr>
        <w:spacing w:after="220" w:lineRule="auto"/>
      </w:pPr>
      <w:r>
        <w:rPr/>
        <w:t xml:space="preserve">Soit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un alphabet. </w:t>
      </w:r>
      <m:oMath>
        <m:sSup>
          <m:sSupPr/>
          <m:e>
            <m:r>
              <m:rPr>
                <m:sty m:val="p"/>
              </m:rPr>
              <m:t>Σ</m:t>
            </m:r>
          </m:e>
          <m:sup>
            <m:r>
              <m:rPr>
                <m:sty m:val="p"/>
              </m:rPr>
              <m:t>∗</m:t>
            </m:r>
          </m:sup>
        </m:sSup>
      </m:oMath>
      <w:r>
        <w:rPr/>
        <w:t xml:space="preserve"> est l'ensemble des mots de longueur finie sur l'alphabet </w:t>
      </w:r>
      <m:oMath>
        <m:r>
          <m:rPr>
            <m:sty m:val="p"/>
          </m:rPr>
          <m:t>Σ</m:t>
        </m:r>
      </m:oMath>
      <w:r>
        <w:rPr/>
        <w:t xml:space="preserve">. Pour </w:t>
      </w:r>
      <m:oMath>
        <m:r>
          <m:rPr>
            <m:sty m:val="i"/>
          </m:rPr>
          <m:t>u</m:t>
        </m:r>
        <m:r>
          <m:rPr>
            <m:sty m:val="p"/>
          </m:rPr>
          <m:t>∈</m:t>
        </m:r>
        <m:sSup>
          <m:sSupPr/>
          <m:e>
            <m:r>
              <m:rPr>
                <m:sty m:val="p"/>
              </m:rPr>
              <m:t>Σ</m:t>
            </m:r>
          </m:e>
          <m:sup>
            <m:r>
              <m:rPr>
                <m:sty m:val="p"/>
              </m:rPr>
              <m:t>∗</m:t>
            </m:r>
          </m:sup>
        </m:sSup>
      </m:oMath>
      <w:r>
        <w:rPr/>
        <w:t xml:space="preserve">, </w:t>
      </w:r>
      <m:oMath>
        <m:r>
          <m:rPr>
            <m:sty m:val="p"/>
          </m:rPr>
          <m:t>|</m:t>
        </m:r>
        <m:r>
          <m:rPr>
            <m:sty m:val="i"/>
          </m:rPr>
          <m:t>u</m:t>
        </m:r>
        <m:r>
          <m:rPr>
            <m:sty m:val="p"/>
          </m:rPr>
          <m:t>|</m:t>
        </m:r>
        <m:r>
          <m:rPr>
            <m:sty m:val="p"/>
          </m:rPr>
          <m:t>∈</m:t>
        </m:r>
        <m:r>
          <m:rPr>
            <m:scr m:val="double-struck"/>
          </m:rPr>
          <m:t>N</m:t>
        </m:r>
      </m:oMath>
      <w:r>
        <w:rPr>
          <w:rFonts w:eastAsia="Georgia" w:cs="Georgia" w:ascii="Georgia" w:hAnsi="Georgia"/>
        </w:rPr>
        <w:t xml:space="preserve"> désigne la longueur du mot </w:t>
      </w:r>
      <m:oMath>
        <m:r>
          <m:rPr>
            <m:sty m:val="i"/>
          </m:rPr>
          <m:t>u</m:t>
        </m:r>
      </m:oMath>
      <w:r>
        <w:rPr/>
        <w:t xml:space="preserve">. On note </w:t>
      </w:r>
      <m:oMath>
        <m:sSub>
          <m:sSubPr/>
          <m:e>
            <m:r>
              <m:rPr>
                <m:sty m:val="i"/>
              </m:rPr>
              <m:t>u</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p"/>
          </m:rPr>
          <m:t>|</m:t>
        </m:r>
        <m:r>
          <m:rPr>
            <m:sty m:val="i"/>
          </m:rPr>
          <m:t>u</m:t>
        </m:r>
        <m:r>
          <m:rPr>
            <m:sty m:val="p"/>
          </m:rPr>
          <m:t>|</m:t>
        </m:r>
        <m:r>
          <m:rPr>
            <m:sty m:val="p"/>
          </m:rPr>
          <m:t>]</m:t>
        </m:r>
        <m:r>
          <m:rPr>
            <m:sty m:val="p"/>
          </m:rPr>
          <m:t xml:space="preserve"> </m:t>
        </m:r>
        <m:r>
          <m:rPr>
            <m:sty m:val="p"/>
          </m:rPr>
          <m:t>]</m:t>
        </m:r>
      </m:oMath>
      <w:r>
        <w:rPr>
          <w:rFonts w:eastAsia="Georgia" w:cs="Georgia" w:ascii="Georgia" w:hAnsi="Georgia"/>
        </w:rPr>
        <w:t xml:space="preserve"> la i-ème lettre de </w:t>
      </w:r>
      <m:oMath>
        <m:r>
          <m:rPr>
            <m:sty m:val="i"/>
          </m:rPr>
          <m:t>u</m:t>
        </m:r>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m:t>
        </m:r>
        <m:r>
          <m:rPr>
            <m:sty m:val="i"/>
          </m:rPr>
          <m:t>u</m:t>
        </m:r>
        <m:r>
          <m:rPr>
            <m:sty m:val="p"/>
          </m:rPr>
          <m:t>|</m:t>
        </m:r>
        <m:r>
          <m:rPr>
            <m:sty m:val="p"/>
          </m:rPr>
          <m:t>]</m:t>
        </m:r>
        <m:r>
          <m:rPr>
            <m:sty m:val="p"/>
          </m:rPr>
          <m:t xml:space="preserve"> </m:t>
        </m:r>
        <m:r>
          <m:rPr>
            <m:sty m:val="p"/>
          </m:rPr>
          <m:t>]</m:t>
        </m:r>
      </m:oMath>
      <w:r>
        <w:rPr/>
        <w:t xml:space="preserve">, on note </w:t>
      </w:r>
      <m:oMath>
        <m:r>
          <m:rPr>
            <m:sty m:val="i"/>
          </m:rPr>
          <m:t>u</m:t>
        </m:r>
        <m:r>
          <m:rPr>
            <m:sty m:val="p"/>
          </m:rPr>
          <m:t>[</m:t>
        </m:r>
        <m:r>
          <m:rPr>
            <m:sty m:val="p"/>
          </m:rPr>
          <m:t>1</m:t>
        </m:r>
        <m:r>
          <m:rPr>
            <m:sty m:val="p"/>
          </m:rPr>
          <m:t>,</m:t>
        </m:r>
        <m:r>
          <m:rPr>
            <m:sty m:val="i"/>
          </m:rPr>
          <m:t>k</m:t>
        </m:r>
        <m:r>
          <m:rPr>
            <m:sty m:val="p"/>
          </m:rPr>
          <m:t>]</m:t>
        </m:r>
      </m:oMath>
      <w:r>
        <w:rPr>
          <w:rFonts w:eastAsia="Georgia" w:cs="Georgia" w:ascii="Georgia" w:hAnsi="Georgia"/>
        </w:rPr>
        <w:t xml:space="preserve"> le préfixe de </w:t>
      </w:r>
      <m:oMath>
        <m:r>
          <m:rPr>
            <m:sty m:val="i"/>
          </m:rPr>
          <m:t>u</m:t>
        </m:r>
      </m:oMath>
      <w:r>
        <w:rPr/>
        <w:t xml:space="preserve"> de longueur </w:t>
      </w:r>
      <m:oMath>
        <m:r>
          <m:rPr>
            <m:sty m:val="i"/>
          </m:rPr>
          <m:t>k</m:t>
        </m:r>
      </m:oMath>
      <w:r>
        <w:rPr>
          <w:rFonts w:eastAsia="Georgia" w:cs="Georgia" w:ascii="Georgia" w:hAnsi="Georgia"/>
        </w:rPr>
        <w:t xml:space="preserve">, c'est-à-dire le mot </w:t>
      </w:r>
      <m:oMath>
        <m:sSub>
          <m:sSubPr/>
          <m:e>
            <m:r>
              <m:rPr>
                <m:sty m:val="i"/>
              </m:rPr>
              <m:t>u</m:t>
            </m:r>
          </m:e>
          <m:sub>
            <m:r>
              <m:rPr>
                <m:sty m:val="p"/>
              </m:rPr>
              <m:t>1</m:t>
            </m:r>
          </m:sub>
        </m:sSub>
        <m:r>
          <m:rPr>
            <m:sty m:val="p"/>
          </m:rPr>
          <m:t>…</m:t>
        </m:r>
        <m:sSub>
          <m:sSubPr/>
          <m:e>
            <m:r>
              <m:rPr>
                <m:sty m:val="i"/>
              </m:rPr>
              <m:t>u</m:t>
            </m:r>
          </m:e>
          <m:sub>
            <m:r>
              <m:rPr>
                <m:sty m:val="i"/>
              </m:rPr>
              <m:t>k</m:t>
            </m:r>
          </m:sub>
        </m:sSub>
      </m:oMath>
      <w:r>
        <w:rPr/>
        <w:t xml:space="preserve">.</w:t>
      </w:r>
      <w:r>
        <w:rPr/>
        <w:br w:type="textWrapping"/>
      </w:r>
      <w:r>
        <w:rPr>
          <w:rFonts w:eastAsia="Georgia" w:cs="Georgia" w:ascii="Georgia" w:hAnsi="Georgia"/>
        </w:rPr>
        <w:t xml:space="preserve">On définit sur </w:t>
      </w:r>
      <m:oMath>
        <m:sSup>
          <m:sSupPr/>
          <m:e>
            <m:r>
              <m:rPr>
                <m:sty m:val="p"/>
              </m:rPr>
              <m:t>Σ</m:t>
            </m:r>
          </m:e>
          <m:sup>
            <m:r>
              <m:rPr>
                <m:sty m:val="p"/>
              </m:rPr>
              <m:t>∗</m:t>
            </m:r>
          </m:sup>
        </m:sSup>
      </m:oMath>
      <w:r>
        <w:rPr>
          <w:rFonts w:eastAsia="Georgia" w:cs="Georgia" w:ascii="Georgia" w:hAnsi="Georgia"/>
        </w:rPr>
        <w:t xml:space="preserve"> la relation symétrique </w:t>
      </w:r>
      <m:oMath>
        <m:r>
          <m:rPr>
            <m:scr m:val="script"/>
          </m:rPr>
          <m:t>R</m:t>
        </m:r>
      </m:oMath>
      <w:r>
        <w:rPr>
          <w:rFonts w:eastAsia="Georgia" w:cs="Georgia" w:ascii="Georgia" w:hAnsi="Georgia"/>
        </w:rPr>
        <w:t xml:space="preserve"> de la manière suivante: </w:t>
      </w:r>
      <m:oMath>
        <m:r>
          <m:rPr>
            <m:sty m:val="i"/>
          </m:rPr>
          <m:t>u</m:t>
        </m:r>
        <m:r>
          <m:rPr>
            <m:scr m:val="script"/>
          </m:rPr>
          <m:t>R</m:t>
        </m:r>
        <m:r>
          <m:rPr>
            <m:sty m:val="i"/>
          </m:rPr>
          <m:t>v</m:t>
        </m:r>
      </m:oMath>
      <w:r>
        <w:rPr/>
        <w:t xml:space="preserve"> s'il existe </w:t>
      </w:r>
      <m:oMath>
        <m:r>
          <m:rPr>
            <m:sty m:val="i"/>
          </m:rPr>
          <m:t>w</m:t>
        </m:r>
        <m:r>
          <m:rPr>
            <m:sty m:val="p"/>
          </m:rPr>
          <m:t>,</m:t>
        </m:r>
        <m:r>
          <m:rPr>
            <m:sty m:val="i"/>
          </m:rPr>
          <m:t>z</m:t>
        </m:r>
        <m:r>
          <m:rPr>
            <m:sty m:val="p"/>
          </m:rPr>
          <m:t>∈</m:t>
        </m:r>
        <m:sSup>
          <m:sSupPr/>
          <m:e>
            <m:r>
              <m:rPr>
                <m:sty m:val="p"/>
              </m:rPr>
              <m:t>Σ</m:t>
            </m:r>
          </m:e>
          <m:sup>
            <m:r>
              <m:rPr>
                <m:sty m:val="p"/>
              </m:rPr>
              <m:t>∗</m:t>
            </m:r>
          </m:sup>
        </m:sSup>
      </m:oMath>
      <w:r>
        <w:rPr/>
        <w:t xml:space="preserve"> tels que </w:t>
      </w:r>
      <m:oMath>
        <m:r>
          <m:rPr>
            <m:sty m:val="i"/>
          </m:rPr>
          <m:t>u</m:t>
        </m:r>
        <m:r>
          <m:rPr>
            <m:sty m:val="p"/>
          </m:rPr>
          <m:t>=</m:t>
        </m:r>
        <m:r>
          <m:rPr>
            <m:sty m:val="i"/>
          </m:rPr>
          <m:t>w</m:t>
        </m:r>
        <m:r>
          <m:rPr>
            <m:sty m:val="i"/>
          </m:rPr>
          <m:t>a</m:t>
        </m:r>
        <m:r>
          <m:rPr>
            <m:sty m:val="i"/>
          </m:rPr>
          <m:t>b</m:t>
        </m:r>
        <m:r>
          <m:rPr>
            <m:sty m:val="i"/>
          </m:rPr>
          <m:t>z</m:t>
        </m:r>
      </m:oMath>
      <w:r>
        <w:rPr/>
        <w:t xml:space="preserve"> et </w:t>
      </w:r>
      <m:oMath>
        <m:r>
          <m:rPr>
            <m:sty m:val="i"/>
          </m:rPr>
          <m:t>v</m:t>
        </m:r>
        <m:r>
          <m:rPr>
            <m:sty m:val="p"/>
          </m:rPr>
          <m:t>=</m:t>
        </m:r>
        <m:r>
          <m:rPr>
            <m:sty m:val="i"/>
          </m:rPr>
          <m:t>w</m:t>
        </m:r>
        <m:r>
          <m:rPr>
            <m:sty m:val="i"/>
          </m:rPr>
          <m:t>b</m:t>
        </m:r>
        <m:r>
          <m:rPr>
            <m:sty m:val="i"/>
          </m:rPr>
          <m:t>a</m:t>
        </m:r>
        <m:r>
          <m:rPr>
            <m:sty m:val="i"/>
          </m:rPr>
          <m:t>z</m:t>
        </m:r>
      </m:oMath>
      <w:r>
        <w:rPr/>
        <w:t xml:space="preserve">. On note </w:t>
      </w:r>
      <m:oMath>
        <m:sSup>
          <m:sSupPr/>
          <m:e>
            <m:r>
              <m:rPr>
                <m:scr m:val="script"/>
              </m:rPr>
              <m:t>R</m:t>
            </m:r>
          </m:e>
          <m:sup>
            <m:r>
              <m:rPr>
                <m:sty m:val="p"/>
              </m:rPr>
              <m:t>∗</m:t>
            </m:r>
          </m:sup>
        </m:sSup>
      </m:oMath>
      <w:r>
        <w:rPr>
          <w:rFonts w:eastAsia="Georgia" w:cs="Georgia" w:ascii="Georgia" w:hAnsi="Georgia"/>
        </w:rPr>
        <w:t xml:space="preserve"> la fermeture réflexive transitive de </w:t>
      </w:r>
      <m:oMath>
        <m:r>
          <m:rPr>
            <m:scr m:val="script"/>
          </m:rPr>
          <m:t>R</m:t>
        </m:r>
        <m:r>
          <m:rPr>
            <m:sty m:val="p"/>
          </m:rPr>
          <m:t>:</m:t>
        </m:r>
        <m:r>
          <m:rPr>
            <m:sty m:val="i"/>
          </m:rPr>
          <m:t>u</m:t>
        </m:r>
        <m:sSup>
          <m:sSupPr/>
          <m:e>
            <m:r>
              <m:rPr>
                <m:scr m:val="script"/>
              </m:rPr>
              <m:t>R</m:t>
            </m:r>
          </m:e>
          <m:sup>
            <m:r>
              <m:rPr>
                <m:sty m:val="p"/>
              </m:rPr>
              <m:t>∗</m:t>
            </m:r>
          </m:sup>
        </m:sSup>
        <m:r>
          <m:rPr>
            <m:sty m:val="i"/>
          </m:rPr>
          <m:t>v</m:t>
        </m:r>
      </m:oMath>
      <w:r>
        <w:rPr/>
        <w:t xml:space="preserve"> si </w:t>
      </w:r>
      <m:oMath>
        <m:r>
          <m:rPr>
            <m:sty m:val="i"/>
          </m:rPr>
          <m:t>u</m:t>
        </m:r>
        <m:r>
          <m:rPr>
            <m:sty m:val="p"/>
          </m:rPr>
          <m:t>=</m:t>
        </m:r>
        <m:r>
          <m:rPr>
            <m:sty m:val="i"/>
          </m:rPr>
          <m:t>v</m:t>
        </m:r>
      </m:oMath>
      <w:r>
        <w:rPr/>
        <w:t xml:space="preserve"> ou s'il existe des mots </w:t>
      </w:r>
      <m:oMath>
        <m:sSub>
          <m:sSubPr/>
          <m:e>
            <m:r>
              <m:rPr>
                <m:sty m:val="i"/>
              </m:rPr>
              <m:t>x</m:t>
            </m:r>
          </m:e>
          <m:sub>
            <m:r>
              <m:rPr>
                <m:sty m:val="p"/>
              </m:rPr>
              <m:t>0</m:t>
            </m:r>
          </m:sub>
        </m:sSub>
        <m:r>
          <m:rPr>
            <m:sty m:val="p"/>
          </m:rPr>
          <m:t>⋯</m:t>
        </m:r>
        <m:sSub>
          <m:sSubPr/>
          <m:e>
            <m:r>
              <m:rPr>
                <m:sty m:val="i"/>
              </m:rPr>
              <m:t>x</m:t>
            </m:r>
          </m:e>
          <m:sub>
            <m:r>
              <m:rPr>
                <m:sty m:val="i"/>
              </m:rPr>
              <m:t>n</m:t>
            </m:r>
          </m:sub>
        </m:sSub>
      </m:oMath>
      <w:r>
        <w:rPr/>
        <w:t xml:space="preserve"> tels que:</w:t>
      </w:r>
      <w:r>
        <w:rPr/>
        <w:br w:type="textWrapping"/>
      </w:r>
      <w:r>
        <w:rPr/>
        <w:t xml:space="preserve">(i). </w:t>
      </w:r>
      <m:oMath>
        <m:sSub>
          <m:sSubPr/>
          <m:e>
            <m:r>
              <m:rPr>
                <m:sty m:val="i"/>
              </m:rPr>
              <m:t>x</m:t>
            </m:r>
          </m:e>
          <m:sub>
            <m:r>
              <m:rPr>
                <m:sty m:val="p"/>
              </m:rPr>
              <m:t>0</m:t>
            </m:r>
          </m:sub>
        </m:sSub>
        <m:r>
          <m:rPr>
            <m:sty m:val="p"/>
          </m:rPr>
          <m:t>=</m:t>
        </m:r>
        <m:r>
          <m:rPr>
            <m:sty m:val="i"/>
          </m:rPr>
          <m:t>u</m:t>
        </m:r>
      </m:oMath>
      <w:r>
        <w:rPr/>
        <w:t xml:space="preserve">,</w:t>
      </w:r>
      <w:r>
        <w:rPr/>
        <w:br w:type="textWrapping"/>
      </w:r>
      <w:r>
        <w:rPr/>
        <w:t xml:space="preserve">(ii). pour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i"/>
          </m:rPr>
          <m:t>i</m:t>
        </m:r>
        <m:r>
          <m:rPr>
            <m:sty m:val="p"/>
          </m:rPr>
          <m:t>&lt;</m:t>
        </m:r>
        <m:r>
          <m:rPr>
            <m:sty m:val="p"/>
          </m:rPr>
          <m:t>min</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r>
          <m:rPr>
            <m:sty m:val="p"/>
          </m:rPr>
          <m:t>,</m:t>
        </m:r>
        <m:sSub>
          <m:sSubPr/>
          <m:e>
            <m:r>
              <m:rPr>
                <m:sty m:val="i"/>
              </m:rPr>
              <m:t>x</m:t>
            </m:r>
          </m:e>
          <m:sub>
            <m:r>
              <m:rPr>
                <m:sty m:val="i"/>
              </m:rPr>
              <m:t>i</m:t>
            </m:r>
          </m:sub>
        </m:sSub>
        <m:r>
          <m:rPr>
            <m:scr m:val="script"/>
          </m:rPr>
          <m:t>R</m:t>
        </m:r>
        <m:sSub>
          <m:sSubPr/>
          <m:e>
            <m:r>
              <m:rPr>
                <m:sty m:val="i"/>
              </m:rPr>
              <m:t>x</m:t>
            </m:r>
          </m:e>
          <m:sub>
            <m:r>
              <m:rPr>
                <m:sty m:val="i"/>
              </m:rPr>
              <m:t>i</m:t>
            </m:r>
            <m:r>
              <m:rPr>
                <m:sty m:val="p"/>
              </m:rPr>
              <m:t>+</m:t>
            </m:r>
            <m:r>
              <m:rPr>
                <m:sty m:val="p"/>
              </m:rPr>
              <m:t>1</m:t>
            </m:r>
          </m:sub>
        </m:sSub>
      </m:oMath>
      <w:r>
        <w:rPr/>
        <w:t xml:space="preserve">,</w:t>
      </w:r>
      <w:r>
        <w:rPr/>
        <w:br w:type="textWrapping"/>
      </w:r>
      <w:r>
        <w:rPr/>
        <w:t xml:space="preserve">(iii). </w:t>
      </w:r>
      <m:oMath>
        <m:sSub>
          <m:sSubPr/>
          <m:e>
            <m:r>
              <m:rPr>
                <m:sty m:val="i"/>
              </m:rPr>
              <m:t>x</m:t>
            </m:r>
          </m:e>
          <m:sub>
            <m:r>
              <m:rPr>
                <m:sty m:val="i"/>
              </m:rPr>
              <m:t>n</m:t>
            </m:r>
          </m:sub>
        </m:sSub>
        <m:r>
          <m:rPr>
            <m:sty m:val="p"/>
          </m:rPr>
          <m:t>=</m:t>
        </m:r>
        <m:r>
          <m:rPr>
            <m:sty m:val="i"/>
          </m:rPr>
          <m:t>v</m:t>
        </m:r>
      </m:oMath>
      <w:r>
        <w:rPr/>
        <w:t xml:space="preserve">.</w:t>
      </w:r>
    </w:p>
    <w:p>
      <w:pPr>
        <w:spacing w:after="220" w:lineRule="auto"/>
      </w:pPr>
      <w:r>
        <w:rPr/>
        <w:t xml:space="preserve">Q8. Montrer que </w:t>
      </w:r>
      <m:oMath>
        <m:sSup>
          <m:sSupPr/>
          <m:e>
            <m:r>
              <m:rPr>
                <m:scr m:val="script"/>
              </m:rPr>
              <m:t>R</m:t>
            </m:r>
          </m:e>
          <m:sup>
            <m:r>
              <m:rPr>
                <m:sty m:val="p"/>
              </m:rPr>
              <m:t>∗</m:t>
            </m:r>
          </m:sup>
        </m:sSup>
      </m:oMath>
      <w:r>
        <w:rPr>
          <w:rFonts w:eastAsia="Georgia" w:cs="Georgia" w:ascii="Georgia" w:hAnsi="Georgia"/>
        </w:rPr>
        <w:t xml:space="preserve"> est une relation d'équivalence.</w:t>
      </w:r>
      <w:r>
        <w:rPr/>
        <w:br w:type="textWrapping"/>
      </w:r>
      <w:r>
        <w:rPr/>
        <w:t xml:space="preserve">Soit </w:t>
      </w:r>
      <m:oMath>
        <m:r>
          <m:rPr>
            <m:sty m:val="i"/>
          </m:rPr>
          <m:t>u</m:t>
        </m:r>
        <m:r>
          <m:rPr>
            <m:sty m:val="p"/>
          </m:rPr>
          <m:t>∈</m:t>
        </m:r>
        <m:sSup>
          <m:sSupPr/>
          <m:e>
            <m:r>
              <m:rPr>
                <m:sty m:val="p"/>
              </m:rPr>
              <m:t>Σ</m:t>
            </m:r>
          </m:e>
          <m:sup>
            <m:r>
              <m:rPr>
                <m:sty m:val="p"/>
              </m:rPr>
              <m:t>∗</m:t>
            </m:r>
          </m:sup>
        </m:sSup>
      </m:oMath>
      <w:r>
        <w:rPr/>
        <w:t xml:space="preserve">. La classe de </w:t>
      </w:r>
      <m:oMath>
        <m:r>
          <m:rPr>
            <m:sty m:val="i"/>
          </m:rPr>
          <m:t>u</m:t>
        </m:r>
      </m:oMath>
      <w:r>
        <w:rPr/>
        <w:t xml:space="preserve"> modulo </w:t>
      </w:r>
      <m:oMath>
        <m:sSup>
          <m:sSupPr/>
          <m:e>
            <m:r>
              <m:rPr>
                <m:scr m:val="script"/>
              </m:rPr>
              <m:t>R</m:t>
            </m:r>
          </m:e>
          <m:sup>
            <m:r>
              <m:rPr>
                <m:sty m:val="p"/>
              </m:rPr>
              <m:t>∗</m:t>
            </m:r>
          </m:sup>
        </m:sSup>
      </m:oMath>
      <w:r>
        <w:rPr/>
        <w:t xml:space="preserve"> est l'ensemble des mots </w:t>
      </w:r>
      <m:oMath>
        <m:r>
          <m:rPr>
            <m:sty m:val="i"/>
          </m:rPr>
          <m:t>v</m:t>
        </m:r>
      </m:oMath>
      <w:r>
        <w:rPr>
          <w:rFonts w:eastAsia="Georgia" w:cs="Georgia" w:ascii="Georgia" w:hAnsi="Georgia"/>
        </w:rPr>
        <w:t xml:space="preserve"> vérifiant </w:t>
      </w:r>
      <m:oMath>
        <m:r>
          <m:rPr>
            <m:sty m:val="i"/>
          </m:rPr>
          <m:t>v</m:t>
        </m:r>
        <m:sSup>
          <m:sSupPr/>
          <m:e>
            <m:r>
              <m:rPr>
                <m:scr m:val="script"/>
              </m:rPr>
              <m:t>R</m:t>
            </m:r>
          </m:e>
          <m:sup>
            <m:r>
              <m:rPr>
                <m:sty m:val="p"/>
              </m:rPr>
              <m:t>∗</m:t>
            </m:r>
          </m:sup>
        </m:sSup>
        <m:r>
          <m:rPr>
            <m:sty m:val="i"/>
          </m:rPr>
          <m:t>u</m:t>
        </m:r>
      </m:oMath>
      <w:r>
        <w:rPr>
          <w:rFonts w:eastAsia="Georgia" w:cs="Georgia" w:ascii="Georgia" w:hAnsi="Georgia"/>
        </w:rPr>
        <w:t xml:space="preserve">. Tous les mots de cette classe ont la même longueur. Ainsi, par exemple, {abcabb, abcbab, abcbba, bacabb, bacbab, bacbba} est une classe modulo </w:t>
      </w:r>
      <m:oMath>
        <m:sSup>
          <m:sSupPr/>
          <m:e>
            <m:r>
              <m:rPr>
                <m:scr m:val="script"/>
              </m:rPr>
              <m:t>R</m:t>
            </m:r>
          </m:e>
          <m:sup>
            <m:r>
              <m:rPr>
                <m:sty m:val="p"/>
              </m:rPr>
              <m:t>∗</m:t>
            </m:r>
          </m:sup>
        </m:sSup>
      </m:oMath>
      <w:r>
        <w:rPr/>
        <w:t xml:space="preserve">.</w:t>
      </w:r>
    </w:p>
    <w:p>
      <w:pPr>
        <w:spacing w:after="220" w:lineRule="auto"/>
      </w:pPr>
      <w:r>
        <w:rPr/>
        <w:t xml:space="preserve">Q9. Montrer que les classes modulo </w:t>
      </w:r>
      <m:oMath>
        <m:sSup>
          <m:sSupPr/>
          <m:e>
            <m:r>
              <m:rPr>
                <m:scr m:val="script"/>
              </m:rPr>
              <m:t>R</m:t>
            </m:r>
          </m:e>
          <m:sup>
            <m:r>
              <m:rPr>
                <m:sty m:val="p"/>
              </m:rPr>
              <m:t>∗</m:t>
            </m:r>
          </m:sup>
        </m:sSup>
      </m:oMath>
      <w:r>
        <w:rPr>
          <w:rFonts w:eastAsia="Georgia" w:cs="Georgia" w:ascii="Georgia" w:hAnsi="Georgia"/>
        </w:rPr>
        <w:t xml:space="preserve"> sont des langages réguliers.</w:t>
      </w:r>
      <w:r>
        <w:rPr/>
        <w:br w:type="textWrapping"/>
      </w:r>
      <w:r>
        <w:rPr/>
        <w:t xml:space="preserve">Q10. Donner les classes de mots de longueur 3.</w:t>
      </w:r>
      <w:r>
        <w:rPr/>
        <w:br w:type="textWrapping"/>
      </w:r>
      <w:r>
        <w:rPr>
          <w:rFonts w:eastAsia="Georgia" w:cs="Georgia" w:ascii="Georgia" w:hAnsi="Georgia"/>
        </w:rPr>
        <w:t xml:space="preserve">On définit la relation </w:t>
      </w:r>
      <m:oMath>
        <m:r>
          <m:rPr>
            <m:sty m:val="p"/>
          </m:rPr>
          <m:t>≤</m:t>
        </m:r>
      </m:oMath>
      <w:r>
        <w:rPr/>
        <w:t xml:space="preserve"> sur </w:t>
      </w:r>
      <m:oMath>
        <m:r>
          <m:rPr>
            <m:sty m:val="p"/>
          </m:rPr>
          <m:t>Σ</m:t>
        </m:r>
      </m:oMath>
      <w:r>
        <w:rPr/>
        <w:t xml:space="preserve"> telle que </w:t>
      </w:r>
      <m:oMath>
        <m:r>
          <m:rPr>
            <m:sty m:val="i"/>
          </m:rPr>
          <m:t>a</m:t>
        </m:r>
        <m:r>
          <m:rPr>
            <m:sty m:val="p"/>
          </m:rPr>
          <m:t>&lt;</m:t>
        </m:r>
        <m:r>
          <m:rPr>
            <m:sty m:val="i"/>
          </m:rPr>
          <m:t>b</m:t>
        </m:r>
        <m:r>
          <m:rPr>
            <m:sty m:val="p"/>
          </m:rPr>
          <m:t>&lt;</m:t>
        </m:r>
        <m:r>
          <m:rPr>
            <m:sty m:val="i"/>
          </m:rPr>
          <m:t>c</m:t>
        </m:r>
      </m:oMath>
      <w:r>
        <w:rPr/>
        <w:t xml:space="preserve"> par : pour </w:t>
      </w:r>
      <m:oMath>
        <m:r>
          <m:rPr>
            <m:sty m:val="i"/>
          </m:rPr>
          <m:t>u</m:t>
        </m:r>
        <m:r>
          <m:rPr>
            <m:sty m:val="p"/>
          </m:rPr>
          <m:t>,</m:t>
        </m:r>
        <m:r>
          <m:rPr>
            <m:sty m:val="i"/>
          </m:rPr>
          <m:t>v</m:t>
        </m:r>
        <m:r>
          <m:rPr>
            <m:sty m:val="p"/>
          </m:rPr>
          <m:t>∈</m:t>
        </m:r>
        <m:sSup>
          <m:sSupPr/>
          <m:e>
            <m:r>
              <m:rPr>
                <m:sty m:val="p"/>
              </m:rPr>
              <m:t>Σ</m:t>
            </m:r>
          </m:e>
          <m:sup>
            <m:r>
              <m:rPr>
                <m:sty m:val="p"/>
              </m:rPr>
              <m:t>∗</m:t>
            </m:r>
          </m:sup>
        </m:sSup>
        <m:r>
          <m:rPr>
            <m:sty m:val="p"/>
          </m:rPr>
          <m:t>,</m:t>
        </m:r>
        <m:r>
          <m:rPr>
            <m:sty m:val="i"/>
          </m:rPr>
          <m:t>u</m:t>
        </m:r>
        <m:r>
          <m:rPr>
            <m:sty m:val="p"/>
          </m:rPr>
          <m:t>≤</m:t>
        </m:r>
        <m:r>
          <m:rPr>
            <m:sty m:val="i"/>
          </m:rPr>
          <m:t>v</m:t>
        </m:r>
      </m:oMath>
      <w:r>
        <w:rPr>
          <w:rFonts w:eastAsia="Georgia" w:cs="Georgia" w:ascii="Georgia" w:hAnsi="Georgia"/>
        </w:rPr>
        <w:t xml:space="preserve"> si l'une des deux conditions suivantes est réalisée :</w:t>
      </w:r>
      <w:r>
        <w:rPr/>
        <w:br w:type="textWrapping"/>
      </w:r>
      <w:r>
        <w:rPr/>
        <w:t xml:space="preserve">(i). </w:t>
      </w:r>
      <m:oMath>
        <m:r>
          <m:rPr>
            <m:sty m:val="i"/>
          </m:rPr>
          <m:t>u</m:t>
        </m:r>
        <m:r>
          <m:rPr>
            <m:sty m:val="p"/>
          </m:rPr>
          <m:t>=</m:t>
        </m:r>
        <m:r>
          <m:rPr>
            <m:sty m:val="i"/>
          </m:rPr>
          <m:t>v</m:t>
        </m:r>
        <m:r>
          <m:rPr>
            <m:sty m:val="p"/>
          </m:rPr>
          <m:t>[</m:t>
        </m:r>
        <m:r>
          <m:rPr>
            <m:sty m:val="p"/>
          </m:rPr>
          <m:t>1</m:t>
        </m:r>
        <m:r>
          <m:rPr>
            <m:sty m:val="p"/>
          </m:rPr>
          <m:t>,</m:t>
        </m:r>
        <m:r>
          <m:rPr>
            <m:sty m:val="p"/>
          </m:rPr>
          <m:t>|</m:t>
        </m:r>
        <m:r>
          <m:rPr>
            <m:sty m:val="i"/>
          </m:rPr>
          <m:t>u</m:t>
        </m:r>
        <m:r>
          <m:rPr>
            <m:sty m:val="p"/>
          </m:rPr>
          <m:t>|</m:t>
        </m:r>
        <m:r>
          <m:rPr>
            <m:sty m:val="p"/>
          </m:rPr>
          <m:t>]</m:t>
        </m:r>
      </m:oMath>
      <w:r>
        <w:rPr/>
        <w:t xml:space="preserve">,</w:t>
      </w:r>
      <w:r>
        <w:rPr/>
        <w:br w:type="textWrapping"/>
      </w:r>
      <w:r>
        <w:rPr/>
        <w:t xml:space="preserve">(ii). il existe </w:t>
      </w:r>
      <m:oMath>
        <m:r>
          <m:rPr>
            <m:sty m:val="i"/>
          </m:rPr>
          <m:t>i</m:t>
        </m:r>
        <m:r>
          <m:rPr>
            <m:sty m:val="p"/>
          </m:rPr>
          <m:t>&gt;</m:t>
        </m:r>
        <m:r>
          <m:rPr>
            <m:sty m:val="p"/>
          </m:rPr>
          <m:t>1</m:t>
        </m:r>
      </m:oMath>
      <w:r>
        <w:rPr/>
        <w:t xml:space="preserve"> tel que </w:t>
      </w:r>
      <m:oMath>
        <m:r>
          <m:rPr>
            <m:sty m:val="i"/>
          </m:rPr>
          <m:t>u</m:t>
        </m:r>
        <m:r>
          <m:rPr>
            <m:sty m:val="p"/>
          </m:rPr>
          <m:t>[</m:t>
        </m:r>
        <m:r>
          <m:rPr>
            <m:sty m:val="p"/>
          </m:rPr>
          <m:t>1</m:t>
        </m:r>
        <m:r>
          <m:rPr>
            <m:sty m:val="p"/>
          </m:rPr>
          <m:t>,</m:t>
        </m:r>
        <m:r>
          <m:rPr>
            <m:sty m:val="i"/>
          </m:rPr>
          <m:t>i</m:t>
        </m:r>
        <m:r>
          <m:rPr>
            <m:sty m:val="p"/>
          </m:rPr>
          <m:t>−</m:t>
        </m:r>
        <m:r>
          <m:rPr>
            <m:sty m:val="p"/>
          </m:rPr>
          <m:t>1</m:t>
        </m:r>
        <m:r>
          <m:rPr>
            <m:sty m:val="p"/>
          </m:rPr>
          <m:t>]</m:t>
        </m:r>
        <m:r>
          <m:rPr>
            <m:sty m:val="p"/>
          </m:rPr>
          <m:t>=</m:t>
        </m:r>
        <m:r>
          <m:rPr>
            <m:sty m:val="i"/>
          </m:rPr>
          <m:t>v</m:t>
        </m:r>
        <m:r>
          <m:rPr>
            <m:sty m:val="p"/>
          </m:rPr>
          <m:t>[</m:t>
        </m:r>
        <m:r>
          <m:rPr>
            <m:sty m:val="p"/>
          </m:rPr>
          <m:t>1</m:t>
        </m:r>
        <m:r>
          <m:rPr>
            <m:sty m:val="p"/>
          </m:rPr>
          <m:t>,</m:t>
        </m:r>
        <m:r>
          <m:rPr>
            <m:sty m:val="i"/>
          </m:rPr>
          <m:t>i</m:t>
        </m:r>
        <m:r>
          <m:rPr>
            <m:sty m:val="p"/>
          </m:rPr>
          <m:t>−</m:t>
        </m:r>
        <m:r>
          <m:rPr>
            <m:sty m:val="p"/>
          </m:rPr>
          <m:t>1</m:t>
        </m:r>
        <m:r>
          <m:rPr>
            <m:sty m:val="p"/>
          </m:rPr>
          <m:t>]</m:t>
        </m:r>
      </m:oMath>
      <w:r>
        <w:rPr/>
        <w:t xml:space="preserve"> et </w:t>
      </w:r>
      <m:oMath>
        <m:sSub>
          <m:sSubPr/>
          <m:e>
            <m:r>
              <m:rPr>
                <m:sty m:val="i"/>
              </m:rPr>
              <m:t>u</m:t>
            </m:r>
          </m:e>
          <m:sub>
            <m:r>
              <m:rPr>
                <m:sty m:val="i"/>
              </m:rPr>
              <m:t>i</m:t>
            </m:r>
          </m:sub>
        </m:sSub>
        <m:r>
          <m:rPr>
            <m:sty m:val="p"/>
          </m:rPr>
          <m:t>&lt;</m:t>
        </m:r>
        <m:sSub>
          <m:sSubPr/>
          <m:e>
            <m:r>
              <m:rPr>
                <m:sty m:val="i"/>
              </m:rPr>
              <m:t>v</m:t>
            </m:r>
          </m:e>
          <m:sub>
            <m:r>
              <m:rPr>
                <m:sty m:val="i"/>
              </m:rPr>
              <m:t>i</m:t>
            </m:r>
          </m:sub>
        </m:sSub>
      </m:oMath>
      <w:r>
        <w:rPr/>
        <w:t xml:space="preserve">.</w:t>
      </w:r>
    </w:p>
    <w:p>
      <w:pPr>
        <w:spacing w:after="220" w:lineRule="auto"/>
      </w:pPr>
      <w:r>
        <w:rPr/>
        <w:t xml:space="preserve">Q11. Montrer que la relation </w:t>
      </w:r>
      <m:oMath>
        <m:r>
          <m:rPr>
            <m:sty m:val="p"/>
          </m:rPr>
          <m:t>≤</m:t>
        </m:r>
      </m:oMath>
      <w:r>
        <w:rPr>
          <w:rFonts w:eastAsia="Georgia" w:cs="Georgia" w:ascii="Georgia" w:hAnsi="Georgia"/>
        </w:rPr>
        <w:t xml:space="preserve"> est réflexive et transitive. En déduire que </w:t>
      </w:r>
      <m:oMath>
        <m:r>
          <m:rPr>
            <m:sty m:val="p"/>
          </m:rPr>
          <m:t>≤</m:t>
        </m:r>
      </m:oMath>
      <w:r>
        <w:rPr/>
        <w:t xml:space="preserve"> est un ordre total sur </w:t>
      </w:r>
      <m:oMath>
        <m:sSup>
          <m:sSupPr/>
          <m:e>
            <m:r>
              <m:rPr>
                <m:sty m:val="p"/>
              </m:rPr>
              <m:t>Σ</m:t>
            </m:r>
          </m:e>
          <m:sup>
            <m:r>
              <m:rPr>
                <m:sty m:val="p"/>
              </m:rPr>
              <m:t>∗</m:t>
            </m:r>
          </m:sup>
        </m:sSup>
      </m:oMath>
      <w:r>
        <w:rPr/>
        <w:t xml:space="preserve">.</w:t>
      </w:r>
      <w:r>
        <w:rPr/>
        <w:br w:type="textWrapping"/>
      </w:r>
      <w:r>
        <w:rPr/>
        <w:t xml:space="preserve">Soit </w:t>
      </w:r>
      <m:oMath>
        <m:r>
          <m:rPr>
            <m:scr m:val="script"/>
          </m:rPr>
          <m:t>U</m:t>
        </m:r>
      </m:oMath>
      <w:r>
        <w:rPr/>
        <w:t xml:space="preserve"> une classe modulo </w:t>
      </w:r>
      <m:oMath>
        <m:sSup>
          <m:sSupPr/>
          <m:e>
            <m:r>
              <m:rPr>
                <m:scr m:val="script"/>
              </m:rPr>
              <m:t>R</m:t>
            </m:r>
          </m:e>
          <m:sup>
            <m:r>
              <m:rPr>
                <m:sty m:val="p"/>
              </m:rPr>
              <m:t>∗</m:t>
            </m:r>
          </m:sup>
        </m:sSup>
      </m:oMath>
      <w:r>
        <w:rPr>
          <w:rFonts w:eastAsia="Georgia" w:cs="Georgia" w:ascii="Georgia" w:hAnsi="Georgia"/>
        </w:rPr>
        <w:t xml:space="preserve">. Le représentant de </w:t>
      </w:r>
      <m:oMath>
        <m:r>
          <m:rPr>
            <m:scr m:val="script"/>
          </m:rPr>
          <m:t>U</m:t>
        </m:r>
      </m:oMath>
      <w:r>
        <w:rPr>
          <w:rFonts w:eastAsia="Georgia" w:cs="Georgia" w:ascii="Georgia" w:hAnsi="Georgia"/>
        </w:rPr>
        <w:t xml:space="preserve"> est le plus petit élément de cette classe pour l'ordre </w:t>
      </w:r>
      <m:oMath>
        <m:r>
          <m:rPr>
            <m:sty m:val="p"/>
          </m:rPr>
          <m:t>≤</m:t>
        </m:r>
      </m:oMath>
      <w:r>
        <w:rPr/>
        <w:t xml:space="preserve">. On note </w:t>
      </w:r>
      <m:oMath>
        <m:r>
          <m:rPr>
            <m:scr m:val="script"/>
          </m:rPr>
          <m:t>L</m:t>
        </m:r>
      </m:oMath>
      <w:r>
        <w:rPr>
          <w:rFonts w:eastAsia="Georgia" w:cs="Georgia" w:ascii="Georgia" w:hAnsi="Georgia"/>
        </w:rPr>
        <w:t xml:space="preserve"> l'ensemble des représentants des classes modulo </w:t>
      </w:r>
      <m:oMath>
        <m:sSup>
          <m:sSupPr/>
          <m:e>
            <m:r>
              <m:rPr>
                <m:scr m:val="script"/>
              </m:rPr>
              <m:t>R</m:t>
            </m:r>
          </m:e>
          <m:sup>
            <m:r>
              <m:rPr>
                <m:sty m:val="p"/>
              </m:rPr>
              <m:t>∗</m:t>
            </m:r>
          </m:sup>
        </m:sSup>
      </m:oMath>
      <w:r>
        <w:rPr/>
        <w:t xml:space="preserve">.</w:t>
      </w:r>
      <w:r>
        <w:rPr/>
        <w:br w:type="textWrapping"/>
      </w:r>
      <w:r>
        <w:rPr>
          <w:rFonts w:eastAsia="Georgia" w:cs="Georgia" w:ascii="Georgia" w:hAnsi="Georgia"/>
        </w:rPr>
        <w:t xml:space="preserve">Q12. Donner le représentant de la classe contenant le mot bacbab.</w:t>
      </w:r>
      <w:r>
        <w:rPr/>
        <w:br w:type="textWrapping"/>
      </w:r>
      <w:r>
        <w:rPr>
          <w:rFonts w:eastAsia="Georgia" w:cs="Georgia" w:ascii="Georgia" w:hAnsi="Georgia"/>
        </w:rPr>
        <w:t xml:space="preserve">Q13. Donner une expression régulière du langage régulier </w:t>
      </w:r>
      <m:oMath>
        <m:r>
          <m:rPr>
            <m:scr m:val="script"/>
          </m:rPr>
          <m:t>L</m:t>
        </m:r>
      </m:oMath>
      <w:r>
        <w:rPr/>
        <w:t xml:space="preserve">.</w:t>
      </w:r>
      <w:r>
        <w:rPr/>
        <w:br w:type="textWrapping"/>
      </w:r>
      <w:r>
        <w:rPr>
          <w:rFonts w:eastAsia="Georgia" w:cs="Georgia" w:ascii="Georgia" w:hAnsi="Georgia"/>
        </w:rPr>
        <w:t xml:space="preserve">Q14. Proposer un automate fini déterministe complet reconnaissant </w:t>
      </w:r>
      <m:oMath>
        <m:r>
          <m:rPr>
            <m:scr m:val="script"/>
          </m:rPr>
          <m:t>L</m:t>
        </m:r>
      </m:oMath>
      <w:r>
        <w:rPr/>
        <w:t xml:space="preserve">.</w:t>
      </w:r>
    </w:p>
    <w:p>
      <w:pPr>
        <w:spacing w:line="271" w:before="330" w:lineRule="auto"/>
      </w:pPr>
      <w:r>
        <w:rPr>
          <w:b/>
          <w:sz w:val="42"/>
        </w:rPr>
        <w:t xml:space="preserve">Partie III - Correspondance de Burge</w:t>
      </w:r>
    </w:p>
    <w:p>
      <w:pPr>
        <w:spacing w:after="220" w:lineRule="auto"/>
      </w:pPr>
      <w:r>
        <w:rPr>
          <w:rFonts w:eastAsia="Georgia" w:cs="Georgia" w:ascii="Georgia" w:hAnsi="Georgia"/>
        </w:rPr>
        <w:t xml:space="preserve">La correspondance de Burge permet d'exprimer une bijection entre des graphes simples et des tableaux de Young semi-standards. Ces objets combinatoires ont de nombreuses applications, notamment dans l'étude de groupes symétriques et la géométrique algébrique. En théorie des graphes, ils permettent également de trouver, s'ils existent, les graphes simples dont les sommets sont contraints à avoir des degrés donnés.</w:t>
      </w:r>
      <w:r>
        <w:rPr/>
        <w:br w:type="textWrapping"/>
      </w:r>
      <w:r>
        <w:rPr>
          <w:rFonts w:eastAsia="Georgia" w:cs="Georgia" w:ascii="Georgia" w:hAnsi="Georgia"/>
        </w:rPr>
        <w:t xml:space="preserve">Cette partie comporte des questions nécessitant un code OCaml. Pour ces questions, les réponses ne feront pas appel aux fonctionnalités impératives du langage (références, champs mutables, exceptions).</w:t>
      </w:r>
    </w:p>
    <w:p>
      <w:pPr>
        <w:spacing w:line="271" w:before="330" w:lineRule="auto"/>
      </w:pPr>
      <w:r>
        <w:rPr>
          <w:b/>
          <w:sz w:val="42"/>
        </w:rPr>
        <w:t xml:space="preserve">Notations</w:t>
      </w:r>
    </w:p>
    <w:p>
      <w:pPr>
        <w:spacing w:after="220" w:lineRule="auto"/>
      </w:pPr>
      <w:r>
        <w:rPr/>
        <w:t xml:space="preserve">Dans toute la suite on notera :</w:t>
      </w:r>
    </w:p>
    <w:p>
      <w:pPr>
        <w:numPr>
          <w:ilvl w:val="0"/>
          <w:numId w:val="3"/>
        </w:numPr>
        <w:spacing w:lineRule="auto"/>
      </w:pPr>
      <m:oMath>
        <m:r>
          <m:rPr>
            <m:sty m:val="p"/>
          </m:rPr>
          <m:t>[</m:t>
        </m:r>
        <m:r>
          <m:rPr>
            <m:sty m:val="i"/>
          </m:rPr>
          <m:t>l</m:t>
        </m:r>
        <m:r>
          <m:rPr>
            <m:sty m:val="p"/>
          </m:rPr>
          <m:t>]</m:t>
        </m:r>
        <m:r>
          <m:rPr>
            <m:sty m:val="p"/>
          </m:rPr>
          <m:t>=</m:t>
        </m:r>
        <m:r>
          <m:rPr>
            <m:sty m:val="p"/>
          </m:rPr>
          <m:t>[</m:t>
        </m:r>
        <m:r>
          <m:rPr>
            <m:sty m:val="p"/>
          </m:rPr>
          <m:t xml:space="preserve"> </m:t>
        </m:r>
        <m:r>
          <m:rPr>
            <m:sty m:val="p"/>
          </m:rPr>
          <m:t>[</m:t>
        </m:r>
        <m:r>
          <m:rPr>
            <m:sty m:val="p"/>
          </m:rPr>
          <m:t>1</m:t>
        </m:r>
        <m:r>
          <m:rPr>
            <m:sty m:val="p"/>
          </m:rPr>
          <m:t>,</m:t>
        </m:r>
        <m:r>
          <m:rPr>
            <m:sty m:val="i"/>
          </m:rPr>
          <m:t>l</m:t>
        </m:r>
        <m:r>
          <m:rPr>
            <m:sty m:val="p"/>
          </m:rPr>
          <m:t>]</m:t>
        </m:r>
        <m:r>
          <m:rPr>
            <m:sty m:val="p"/>
          </m:rPr>
          <m:t xml:space="preserve"> </m:t>
        </m:r>
        <m:r>
          <m:rPr>
            <m:sty m:val="p"/>
          </m:rPr>
          <m:t>]</m:t>
        </m:r>
      </m:oMath>
      <w:r>
        <w:rPr>
          <w:rFonts w:eastAsia="Georgia" w:cs="Georgia" w:ascii="Georgia" w:hAnsi="Georgia"/>
        </w:rPr>
        <w:t xml:space="preserve"> l'ensemble des entiers naturels de 1 à </w:t>
      </w:r>
      <m:oMath>
        <m:r>
          <m:rPr>
            <m:sty m:val="i"/>
          </m:rPr>
          <m:t>l</m:t>
        </m:r>
      </m:oMath>
      <w:r>
        <w:rPr/>
        <w:t xml:space="preserve">,</w:t>
      </w:r>
    </w:p>
    <w:p>
      <w:pPr>
        <w:numPr>
          <w:ilvl w:val="0"/>
          <w:numId w:val="3"/>
        </w:numPr>
        <w:spacing w:lineRule="auto"/>
      </w:pPr>
      <m:oMath>
        <m:r>
          <m:rPr>
            <m:sty m:val="p"/>
          </m:rPr>
          <m:t>|</m:t>
        </m:r>
        <m:r>
          <m:rPr>
            <m:sty m:val="i"/>
          </m:rPr>
          <m:t>E</m:t>
        </m:r>
        <m:r>
          <m:rPr>
            <m:sty m:val="p"/>
          </m:rPr>
          <m:t>|</m:t>
        </m:r>
      </m:oMath>
      <w:r>
        <w:rPr/>
        <w:t xml:space="preserve"> le cardinal de l'ensemble </w:t>
      </w:r>
      <m:oMath>
        <m:r>
          <m:rPr>
            <m:sty m:val="i"/>
          </m:rPr>
          <m:t>E</m:t>
        </m:r>
      </m:oMath>
      <w:r>
        <w:rPr/>
        <w:t xml:space="preserve">,</w:t>
      </w:r>
    </w:p>
    <w:p>
      <w:pPr>
        <w:numPr>
          <w:ilvl w:val="0"/>
          <w:numId w:val="3"/>
        </w:numPr>
        <w:spacing w:lineRule="auto"/>
      </w:pPr>
      <m:oMath>
        <m:r>
          <m:rPr>
            <m:sty m:val="i"/>
          </m:rPr>
          <m:t>G</m:t>
        </m:r>
        <m:r>
          <m:rPr>
            <m:sty m:val="p"/>
          </m:rPr>
          <m:t>=</m:t>
        </m:r>
        <m:r>
          <m:rPr>
            <m:sty m:val="p"/>
          </m:rPr>
          <m:t>(</m:t>
        </m:r>
        <m:r>
          <m:rPr>
            <m:sty m:val="p"/>
          </m:rPr>
          <m:t>[</m:t>
        </m:r>
        <m:r>
          <m:rPr>
            <m:sty m:val="i"/>
          </m:rPr>
          <m:t>l</m:t>
        </m:r>
        <m:r>
          <m:rPr>
            <m:sty m:val="p"/>
          </m:rPr>
          <m:t>]</m:t>
        </m:r>
        <m:r>
          <m:rPr>
            <m:sty m:val="p"/>
          </m:rPr>
          <m:t>,</m:t>
        </m:r>
        <m:r>
          <m:rPr>
            <m:sty m:val="i"/>
          </m:rPr>
          <m:t>A</m:t>
        </m:r>
        <m:r>
          <m:rPr>
            <m:sty m:val="p"/>
          </m:rPr>
          <m:t>)</m:t>
        </m:r>
      </m:oMath>
      <w:r>
        <w:rPr>
          <w:rFonts w:eastAsia="Georgia" w:cs="Georgia" w:ascii="Georgia" w:hAnsi="Georgia"/>
        </w:rPr>
        <w:t xml:space="preserve"> un graphe simple, c'est-à-dire un graphe non orienté à </w:t>
      </w:r>
      <m:oMath>
        <m:r>
          <m:rPr>
            <m:sty m:val="i"/>
          </m:rPr>
          <m:t>l</m:t>
        </m:r>
      </m:oMath>
      <w:r>
        <w:rPr/>
        <w:t xml:space="preserve"> sommets et </w:t>
      </w:r>
      <m:oMath>
        <m:r>
          <m:rPr>
            <m:sty m:val="i"/>
          </m:rPr>
          <m:t>m</m:t>
        </m:r>
      </m:oMath>
      <w:r>
        <w:rPr>
          <w:rFonts w:eastAsia="Georgia" w:cs="Georgia" w:ascii="Georgia" w:hAnsi="Georgia"/>
        </w:rPr>
        <w:t xml:space="preserve"> arêtes, sans boucles ni arêtes multiples,</w:t>
      </w:r>
    </w:p>
    <w:p>
      <w:pPr>
        <w:numPr>
          <w:ilvl w:val="0"/>
          <w:numId w:val="3"/>
        </w:numPr>
        <w:spacing w:lineRule="auto"/>
      </w:pPr>
      <m:oMath>
        <m:sSub>
          <m:sSubPr/>
          <m:e>
            <m:r>
              <m:rPr>
                <m:sty m:val="i"/>
              </m:rPr>
              <m:t>d</m:t>
            </m:r>
          </m:e>
          <m:sub>
            <m:r>
              <m:rPr>
                <m:sty m:val="i"/>
              </m:rPr>
              <m:t>i</m:t>
            </m:r>
          </m:sub>
        </m:sSub>
        <m:r>
          <m:rPr>
            <m:sty m:val="p"/>
          </m:rPr>
          <m:t>=</m:t>
        </m:r>
        <m:r>
          <m:rPr>
            <m:sty m:val="p"/>
          </m:rPr>
          <m:t>|</m:t>
        </m:r>
        <m:r>
          <m:rPr>
            <m:sty m:val="p"/>
          </m:rPr>
          <m:t>{</m:t>
        </m:r>
        <m:r>
          <m:rPr>
            <m:sty m:val="i"/>
          </m:rPr>
          <m:t>j</m:t>
        </m:r>
        <m:r>
          <m:rPr>
            <m:sty m:val="p"/>
          </m:rPr>
          <m:t>∈</m:t>
        </m:r>
        <m:r>
          <m:rPr>
            <m:sty m:val="p"/>
          </m:rPr>
          <m:t>[</m:t>
        </m:r>
        <m:r>
          <m:rPr>
            <m:sty m:val="i"/>
          </m:rPr>
          <m:t>l</m:t>
        </m:r>
        <m:r>
          <m:rPr>
            <m:sty m:val="p"/>
          </m:rPr>
          <m:t>]</m:t>
        </m:r>
        <m:r>
          <m:rPr>
            <m:sty m:val="p"/>
          </m:rPr>
          <m:t>,</m:t>
        </m:r>
        <m:r>
          <m:rPr>
            <m:sty m:val="p"/>
          </m:rPr>
          <m:t>(</m:t>
        </m:r>
        <m:r>
          <m:rPr>
            <m:sty m:val="i"/>
          </m:rPr>
          <m:t>i</m:t>
        </m:r>
        <m:r>
          <m:rPr>
            <m:sty m:val="p"/>
          </m:rPr>
          <m:t>,</m:t>
        </m:r>
        <m:r>
          <m:rPr>
            <m:sty m:val="i"/>
          </m:rPr>
          <m:t>j</m:t>
        </m:r>
        <m:r>
          <m:rPr>
            <m:sty m:val="p"/>
          </m:rPr>
          <m:t>)</m:t>
        </m:r>
        <m:r>
          <m:rPr>
            <m:sty m:val="p"/>
          </m:rPr>
          <m:t>∈</m:t>
        </m:r>
        <m:r>
          <m:rPr>
            <m:sty m:val="i"/>
          </m:rPr>
          <m:t>A</m:t>
        </m:r>
        <m:r>
          <m:rPr>
            <m:sty m:val="p"/>
          </m:rPr>
          <m:t>}</m:t>
        </m:r>
        <m:r>
          <m:rPr>
            <m:sty m:val="p"/>
          </m:rPr>
          <m:t>|</m:t>
        </m:r>
      </m:oMath>
      <w:r>
        <w:rPr>
          <w:rFonts w:eastAsia="Georgia" w:cs="Georgia" w:ascii="Georgia" w:hAnsi="Georgia"/>
        </w:rPr>
        <w:t xml:space="preserve"> le degré du sommet </w:t>
      </w:r>
      <m:oMath>
        <m:r>
          <m:rPr>
            <m:sty m:val="i"/>
          </m:rPr>
          <m:t>i</m:t>
        </m:r>
        <m:r>
          <m:rPr>
            <m:sty m:val="p"/>
          </m:rPr>
          <m:t>∈</m:t>
        </m:r>
        <m:r>
          <m:rPr>
            <m:sty m:val="p"/>
          </m:rPr>
          <m:t>[</m:t>
        </m:r>
        <m:r>
          <m:rPr>
            <m:sty m:val="i"/>
          </m:rPr>
          <m:t>l</m:t>
        </m:r>
        <m:r>
          <m:rPr>
            <m:sty m:val="p"/>
          </m:rPr>
          <m:t>]</m:t>
        </m:r>
      </m:oMath>
      <w:r>
        <w:rPr/>
        <w:t xml:space="preserve"> dans le graphe </w:t>
      </w:r>
      <m:oMath>
        <m:r>
          <m:rPr>
            <m:sty m:val="i"/>
          </m:rPr>
          <m:t>G</m:t>
        </m:r>
        <m:r>
          <m:rPr>
            <m:sty m:val="p"/>
          </m:rPr>
          <m:t>=</m:t>
        </m:r>
        <m:r>
          <m:rPr>
            <m:sty m:val="p"/>
          </m:rPr>
          <m:t>(</m:t>
        </m:r>
        <m:r>
          <m:rPr>
            <m:sty m:val="p"/>
          </m:rPr>
          <m:t>[</m:t>
        </m:r>
        <m:r>
          <m:rPr>
            <m:sty m:val="i"/>
          </m:rPr>
          <m:t>l</m:t>
        </m:r>
        <m:r>
          <m:rPr>
            <m:sty m:val="p"/>
          </m:rPr>
          <m:t>]</m:t>
        </m:r>
        <m:r>
          <m:rPr>
            <m:sty m:val="p"/>
          </m:rPr>
          <m:t>,</m:t>
        </m:r>
        <m:r>
          <m:rPr>
            <m:sty m:val="i"/>
          </m:rPr>
          <m:t>A</m:t>
        </m:r>
        <m:r>
          <m:rPr>
            <m:sty m:val="p"/>
          </m:rPr>
          <m:t>)</m:t>
        </m:r>
      </m:oMath>
      <w:r>
        <w:rPr/>
        <w:t xml:space="preserve">.</w:t>
      </w:r>
    </w:p>
    <w:p>
      <w:pPr>
        <w:spacing w:after="220" w:lineRule="auto"/>
      </w:pPr>
      <w:r>
        <w:rPr/>
        <w:t xml:space="preserve">De plus, les sommets de </w:t>
      </w:r>
      <m:oMath>
        <m:r>
          <m:rPr>
            <m:sty m:val="i"/>
          </m:rPr>
          <m:t>G</m:t>
        </m:r>
      </m:oMath>
      <w:r>
        <w:rPr>
          <w:rFonts w:eastAsia="Georgia" w:cs="Georgia" w:ascii="Georgia" w:hAnsi="Georgia"/>
        </w:rPr>
        <w:t xml:space="preserve"> seront ordonnés par degrés décroissants, de sorte que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r>
          <m:rPr>
            <m:sty m:val="p"/>
          </m:rPr>
          <m:t>≥</m:t>
        </m:r>
        <m:sSub>
          <m:sSubPr/>
          <m:e>
            <m:r>
              <m:rPr>
                <m:sty m:val="i"/>
              </m:rPr>
              <m:t>d</m:t>
            </m:r>
          </m:e>
          <m:sub>
            <m:r>
              <m:rPr>
                <m:sty m:val="i"/>
              </m:rPr>
              <m:t>l</m:t>
            </m:r>
          </m:sub>
        </m:sSub>
        <m:r>
          <m:rPr>
            <m:sty m:val="p"/>
          </m:rPr>
          <m:t>≥</m:t>
        </m:r>
        <m:r>
          <m:rPr>
            <m:sty m:val="p"/>
          </m:rPr>
          <m:t>0</m:t>
        </m:r>
      </m:oMath>
      <w:r>
        <w:rPr/>
        <w:t xml:space="preserve">.</w:t>
      </w:r>
      <w:r>
        <w:rPr/>
        <w:br w:type="textWrapping"/>
      </w:r>
      <w:r>
        <w:rPr>
          <w:rFonts w:eastAsia="Georgia" w:cs="Georgia" w:ascii="Georgia" w:hAnsi="Georgia"/>
        </w:rPr>
        <w:t xml:space="preserve">Définition 1 (Suite de degrés d'un graphe)</w:t>
      </w:r>
      <w:r>
        <w:rPr/>
        <w:br w:type="textWrapping"/>
      </w:r>
      <w:r>
        <w:rPr/>
        <w:t xml:space="preserve">Soit </w:t>
      </w:r>
      <m:oMath>
        <m:r>
          <m:rPr>
            <m:sty m:val="i"/>
          </m:rPr>
          <m:t>G</m:t>
        </m:r>
        <m:r>
          <m:rPr>
            <m:sty m:val="p"/>
          </m:rPr>
          <m:t>=</m:t>
        </m:r>
        <m:r>
          <m:rPr>
            <m:sty m:val="p"/>
          </m:rPr>
          <m:t>(</m:t>
        </m:r>
        <m:r>
          <m:rPr>
            <m:sty m:val="p"/>
          </m:rPr>
          <m:t>[</m:t>
        </m:r>
        <m:r>
          <m:rPr>
            <m:sty m:val="i"/>
          </m:rPr>
          <m:t>l</m:t>
        </m:r>
        <m:r>
          <m:rPr>
            <m:sty m:val="p"/>
          </m:rPr>
          <m:t>]</m:t>
        </m:r>
        <m:r>
          <m:rPr>
            <m:sty m:val="p"/>
          </m:rPr>
          <m:t>,</m:t>
        </m:r>
        <m:r>
          <m:rPr>
            <m:sty m:val="i"/>
          </m:rPr>
          <m:t>A</m:t>
        </m:r>
        <m:r>
          <m:rPr>
            <m:sty m:val="p"/>
          </m:rPr>
          <m:t>)</m:t>
        </m:r>
      </m:oMath>
      <w:r>
        <w:rPr/>
        <w:t xml:space="preserve"> un graphe simple. Si </w:t>
      </w:r>
      <m:oMath>
        <m:sSub>
          <m:sSubPr/>
          <m:e>
            <m:r>
              <m:rPr>
                <m:sty m:val="i"/>
              </m:rPr>
              <m:t>d</m:t>
            </m:r>
          </m:e>
          <m:sub>
            <m:r>
              <m:rPr>
                <m:sty m:val="i"/>
              </m:rPr>
              <m:t>i</m:t>
            </m:r>
          </m:sub>
        </m:sSub>
        <m:r>
          <m:rPr>
            <m:sty m:val="p"/>
          </m:rPr>
          <m:t>,</m:t>
        </m:r>
        <m:r>
          <m:rPr>
            <m:sty m:val="i"/>
          </m:rPr>
          <m:t>i</m:t>
        </m:r>
        <m:r>
          <m:rPr>
            <m:sty m:val="p"/>
          </m:rPr>
          <m:t>∈</m:t>
        </m:r>
        <m:r>
          <m:rPr>
            <m:sty m:val="p"/>
          </m:rPr>
          <m:t>[</m:t>
        </m:r>
        <m:r>
          <m:rPr>
            <m:sty m:val="i"/>
          </m:rPr>
          <m:t>l</m:t>
        </m:r>
        <m:r>
          <m:rPr>
            <m:sty m:val="p"/>
          </m:rPr>
          <m:t>]</m:t>
        </m:r>
      </m:oMath>
      <w:r>
        <w:rPr>
          <w:rFonts w:eastAsia="Georgia" w:cs="Georgia" w:ascii="Georgia" w:hAnsi="Georgia"/>
        </w:rPr>
        <w:t xml:space="preserve"> est le degré du sommet </w:t>
      </w:r>
      <m:oMath>
        <m:r>
          <m:rPr>
            <m:sty m:val="i"/>
          </m:rPr>
          <m:t>i</m:t>
        </m:r>
      </m:oMath>
      <w:r>
        <w:rPr/>
        <w:t xml:space="preserve">, avec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sSub>
          <m:sSubPr/>
          <m:e>
            <m:r>
              <m:rPr>
                <m:sty m:val="i"/>
              </m:rPr>
              <m:t>d</m:t>
            </m:r>
          </m:e>
          <m:sub>
            <m:r>
              <m:rPr>
                <m:sty m:val="i"/>
              </m:rPr>
              <m:t>l</m:t>
            </m:r>
          </m:sub>
        </m:sSub>
        <m:r>
          <m:rPr>
            <m:sty m:val="p"/>
          </m:rPr>
          <m:t>≥</m:t>
        </m:r>
        <m:r>
          <m:rPr>
            <m:sty m:val="p"/>
          </m:rPr>
          <m:t>0</m:t>
        </m:r>
      </m:oMath>
      <w:r>
        <w:rPr>
          <w:rFonts w:eastAsia="Georgia" w:cs="Georgia" w:ascii="Georgia" w:hAnsi="Georgia"/>
        </w:rPr>
        <w:t xml:space="preserve">, la suite de degrés de </w:t>
      </w:r>
      <m:oMath>
        <m:r>
          <m:rPr>
            <m:sty m:val="i"/>
          </m:rPr>
          <m:t>G</m:t>
        </m:r>
      </m:oMath>
      <w:r>
        <w:rPr/>
        <w:t xml:space="preserve"> est le </w:t>
      </w:r>
      <m:oMath>
        <m:r>
          <m:rPr>
            <m:sty m:val="i"/>
          </m:rPr>
          <m:t>l</m:t>
        </m:r>
      </m:oMath>
      <w:r>
        <w:rPr/>
        <w:t xml:space="preserve">-uplet (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i"/>
              </m:rPr>
              <m:t>l</m:t>
            </m:r>
          </m:sub>
        </m:sSub>
      </m:oMath>
      <w:r>
        <w:rPr/>
        <w:t xml:space="preserve"> ).</w:t>
      </w:r>
    </w:p>
    <w:p>
      <w:pPr>
        <w:spacing w:line="271" w:before="330" w:lineRule="auto"/>
      </w:pPr>
      <w:r>
        <w:rPr>
          <w:b/>
          <w:sz w:val="42"/>
        </w:rPr>
        <w:t xml:space="preserve">III. 1 - Partitions d'un entier</w:t>
      </w:r>
    </w:p>
    <w:p>
      <w:pPr>
        <w:spacing w:after="220" w:lineRule="auto"/>
      </w:pPr>
      <w:r>
        <w:rPr>
          <w:rFonts w:eastAsia="Georgia" w:cs="Georgia" w:ascii="Georgia" w:hAnsi="Georgia"/>
        </w:rPr>
        <w:t xml:space="preserve">Définition 2 (Partition)</w:t>
      </w:r>
      <w:r>
        <w:rPr/>
        <w:br w:type="textWrapping"/>
      </w:r>
      <w:r>
        <w:rPr/>
        <w:t xml:space="preserve">Une partition d'un entier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notée </w:t>
      </w:r>
      <m:oMath>
        <m:r>
          <m:rPr>
            <m:sty m:val="i"/>
          </m:rPr>
          <m:t>λ</m:t>
        </m:r>
        <m:r>
          <m:rPr>
            <m:sty m:val="p"/>
          </m:rPr>
          <m:t>⊢</m:t>
        </m:r>
        <m:r>
          <m:rPr>
            <m:sty m:val="i"/>
          </m:rPr>
          <m:t>n</m:t>
        </m:r>
      </m:oMath>
      <w:r>
        <w:rPr>
          <w:rFonts w:eastAsia="Georgia" w:cs="Georgia" w:ascii="Georgia" w:hAnsi="Georgia"/>
        </w:rPr>
        <w:t xml:space="preserve">, est une suite décroissante </w:t>
      </w:r>
      <m:oMath>
        <m:r>
          <m:rPr>
            <m:sty m:val="i"/>
          </m:rPr>
          <m:t>λ</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sSub>
              <m:sSubPr/>
              <m:e>
                <m:r>
                  <m:rPr>
                    <m:sty m:val="i"/>
                  </m:rPr>
                  <m:t>λ</m:t>
                </m:r>
              </m:e>
              <m:sub>
                <m:r>
                  <m:rPr>
                    <m:sty m:val="i"/>
                  </m:rPr>
                  <m:t>l</m:t>
                </m:r>
              </m:sub>
            </m:sSub>
          </m:e>
        </m:d>
      </m:oMath>
      <w:r>
        <w:rPr/>
        <w:t xml:space="preserve"> de nombres entiers strictement positifs de somme </w:t>
      </w:r>
      <m:oMath>
        <m:r>
          <m:rPr>
            <m:sty m:val="i"/>
          </m:rPr>
          <m:t>n</m:t>
        </m:r>
      </m:oMath>
      <w:r>
        <w:rPr/>
        <w:t xml:space="preserve">.</w:t>
      </w:r>
    </w:p>
    <w:p>
      <w:pPr>
        <w:spacing w:after="220" w:lineRule="auto"/>
      </w:pPr>
      <w:r>
        <w:rPr/>
        <w:t xml:space="preserve">Par exemple, </w:t>
      </w:r>
      <m:oMath>
        <m:r>
          <m:rPr>
            <m:sty m:val="i"/>
          </m:rPr>
          <m:t>n</m:t>
        </m:r>
        <m:r>
          <m:rPr>
            <m:sty m:val="p"/>
          </m:rPr>
          <m:t>=</m:t>
        </m:r>
        <m:r>
          <m:rPr>
            <m:sty m:val="p"/>
          </m:rPr>
          <m:t>4</m:t>
        </m:r>
      </m:oMath>
      <w:r>
        <w:rPr/>
        <w:t xml:space="preserve"> a cinq partitions : (4), (3,1), (2,2), (2,1,1) et (1,1,1,1).</w:t>
      </w:r>
      <w:r>
        <w:rPr/>
        <w:br w:type="textWrapping"/>
      </w:r>
      <w:r>
        <w:rPr/>
        <w:t xml:space="preserve">Une partition </w:t>
      </w:r>
      <m:oMath>
        <m:r>
          <m:rPr>
            <m:sty m:val="i"/>
          </m:rPr>
          <m:t>λ</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i"/>
                  </m:rPr>
                  <m:t>l</m:t>
                </m:r>
              </m:sub>
            </m:sSub>
          </m:e>
        </m:d>
        <m:r>
          <m:rPr>
            <m:sty m:val="p"/>
          </m:rPr>
          <m:t>⊢</m:t>
        </m:r>
        <m:r>
          <m:rPr>
            <m:sty m:val="i"/>
          </m:rPr>
          <m:t>n</m:t>
        </m:r>
      </m:oMath>
      <w:r>
        <w:rPr>
          <w:rFonts w:eastAsia="Georgia" w:cs="Georgia" w:ascii="Georgia" w:hAnsi="Georgia"/>
        </w:rPr>
        <w:t xml:space="preserve"> peut être vue comme une suite de degrés sous certaines conditions.</w:t>
      </w:r>
      <w:r>
        <w:rPr/>
        <w:br w:type="textWrapping"/>
      </w:r>
      <w:r>
        <w:rPr/>
        <w:t xml:space="preserve">Q15. Montrer que si </w:t>
      </w:r>
      <m:oMath>
        <m:sSubSup>
          <m:sSubSupPr/>
          <m:e>
            <m:r>
              <m:rPr>
                <m:sty m:val="p"/>
              </m:rPr>
              <m:t>∑</m:t>
            </m:r>
          </m:e>
          <m:sub>
            <m:r>
              <m:rPr>
                <m:sty m:val="i"/>
              </m:rPr>
              <m:t>i</m:t>
            </m:r>
            <m:r>
              <m:rPr>
                <m:sty m:val="p"/>
              </m:rPr>
              <m:t>=</m:t>
            </m:r>
            <m:r>
              <m:rPr>
                <m:sty m:val="p"/>
              </m:rPr>
              <m:t>1</m:t>
            </m:r>
          </m:sub>
          <m:sup>
            <m:r>
              <m:rPr>
                <m:sty m:val="i"/>
              </m:rPr>
              <m:t>l</m:t>
            </m:r>
          </m:sup>
        </m:sSubSup>
        <m:r>
          <m:rPr>
            <m:sty m:val="p"/>
          </m:rPr>
          <m:t xml:space="preserve"> </m:t>
        </m:r>
        <m:sSub>
          <m:sSubPr/>
          <m:e>
            <m:r>
              <m:rPr>
                <m:sty m:val="i"/>
              </m:rPr>
              <m:t>λ</m:t>
            </m:r>
          </m:e>
          <m:sub>
            <m:r>
              <m:rPr>
                <m:sty m:val="i"/>
              </m:rPr>
              <m:t>i</m:t>
            </m:r>
          </m:sub>
        </m:sSub>
      </m:oMath>
      <w:r>
        <w:rPr/>
        <w:t xml:space="preserve"> est impaire, alors la partition </w:t>
      </w:r>
      <m:oMath>
        <m:r>
          <m:rPr>
            <m:sty m:val="i"/>
          </m:rPr>
          <m:t>λ</m:t>
        </m:r>
        <m:r>
          <m:rPr>
            <m:sty m:val="p"/>
          </m:rPr>
          <m:t>⊢</m:t>
        </m:r>
        <m:r>
          <m:rPr>
            <m:sty m:val="i"/>
          </m:rPr>
          <m:t>n</m:t>
        </m:r>
      </m:oMath>
      <w:r>
        <w:rPr>
          <w:rFonts w:eastAsia="Georgia" w:cs="Georgia" w:ascii="Georgia" w:hAnsi="Georgia"/>
        </w:rPr>
        <w:t xml:space="preserve"> ne peut pas générer de graphe simple ayant la suite de degrés </w:t>
      </w:r>
      <m:oMath>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i"/>
                  </m:rPr>
                  <m:t>l</m:t>
                </m:r>
              </m:sub>
            </m:sSub>
          </m:e>
        </m:d>
      </m:oMath>
      <w:r>
        <w:rPr/>
        <w:t xml:space="preserve">.</w:t>
      </w:r>
    </w:p>
    <w:p>
      <w:pPr>
        <w:spacing w:after="220" w:lineRule="auto"/>
      </w:pPr>
      <w:r>
        <w:rPr>
          <w:rFonts w:eastAsia="Georgia" w:cs="Georgia" w:ascii="Georgia" w:hAnsi="Georgia"/>
        </w:rPr>
        <w:t xml:space="preserve">Dans la suite, on considérera que la somme des termes de la suite d'entiers (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i"/>
              </m:rPr>
              <m:t>l</m:t>
            </m:r>
          </m:sub>
        </m:sSub>
      </m:oMath>
      <w:r>
        <w:rPr>
          <w:rFonts w:eastAsia="Georgia" w:cs="Georgia" w:ascii="Georgia" w:hAnsi="Georgia"/>
        </w:rPr>
        <w:t xml:space="preserve"> ) est paire. Même avec cette contrainte, cette suite peut ne pas pouvoir générer de graphe simple.</w:t>
      </w:r>
    </w:p>
    <w:p>
      <w:pPr>
        <w:spacing w:after="220" w:lineRule="auto"/>
      </w:pPr>
      <w:r>
        <w:rPr>
          <w:rFonts w:eastAsia="Georgia" w:cs="Georgia" w:ascii="Georgia" w:hAnsi="Georgia"/>
        </w:rPr>
        <w:t xml:space="preserve">Définition 3 (Suite graphique)</w:t>
      </w:r>
      <w:r>
        <w:rPr/>
        <w:br w:type="textWrapping"/>
      </w:r>
      <w:r>
        <w:rPr/>
        <w:t xml:space="preserve">Une suite d'entiers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sSub>
          <m:sSubPr/>
          <m:e>
            <m:r>
              <m:rPr>
                <m:sty m:val="i"/>
              </m:rPr>
              <m:t>d</m:t>
            </m:r>
          </m:e>
          <m:sub>
            <m:r>
              <m:rPr>
                <m:sty m:val="i"/>
              </m:rPr>
              <m:t>l</m:t>
            </m:r>
          </m:sub>
        </m:sSub>
        <m:r>
          <m:rPr>
            <m:sty m:val="p"/>
          </m:rPr>
          <m:t>≥</m:t>
        </m:r>
        <m:r>
          <m:rPr>
            <m:sty m:val="p"/>
          </m:rPr>
          <m:t>0</m:t>
        </m:r>
      </m:oMath>
      <w:r>
        <w:rPr>
          <w:rFonts w:eastAsia="Georgia" w:cs="Georgia" w:ascii="Georgia" w:hAnsi="Georgia"/>
        </w:rPr>
        <w:t xml:space="preserve"> est dite graphique s'il existe un graphe simple dont la suite des degrés est </w:t>
      </w:r>
      <m:oMath>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i"/>
                  </m:rPr>
                  <m:t>l</m:t>
                </m:r>
              </m:sub>
            </m:sSub>
          </m:e>
        </m:d>
      </m:oMath>
      <w:r>
        <w:rPr/>
        <w:t xml:space="preserve">.</w:t>
      </w:r>
    </w:p>
    <w:p>
      <w:pPr>
        <w:spacing w:after="220" w:lineRule="auto"/>
      </w:pPr>
      <w:r>
        <w:rPr>
          <w:rFonts w:eastAsia="Georgia" w:cs="Georgia" w:ascii="Georgia" w:hAnsi="Georgia"/>
        </w:rPr>
        <w:t xml:space="preserve">Notons qu'une suite graphique vérifie par définition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sSub>
          <m:sSubPr/>
          <m:e>
            <m:r>
              <m:rPr>
                <m:sty m:val="i"/>
              </m:rPr>
              <m:t>d</m:t>
            </m:r>
          </m:e>
          <m:sub>
            <m:r>
              <m:rPr>
                <m:sty m:val="i"/>
              </m:rPr>
              <m:t>l</m:t>
            </m:r>
          </m:sub>
        </m:sSub>
      </m:oMath>
      <w:r>
        <w:rPr/>
        <w:t xml:space="preserve">.</w:t>
      </w:r>
      <w:r>
        <w:rPr/>
        <w:br w:type="textWrapping"/>
      </w:r>
      <w:r>
        <w:rPr>
          <w:rFonts w:eastAsia="Georgia" w:cs="Georgia" w:ascii="Georgia" w:hAnsi="Georgia"/>
        </w:rPr>
        <w:t xml:space="preserve">Pour déterminer si une suite d'entiers donnée est graphique, on peut utiliser l'algorithme d'HavelHakimi, basé sur le théorème suivant :</w:t>
      </w:r>
    </w:p>
    <w:p>
      <w:pPr>
        <w:spacing w:after="220" w:lineRule="auto"/>
      </w:pPr>
      <w:r>
        <w:rPr>
          <w:rFonts w:eastAsia="Georgia" w:cs="Georgia" w:ascii="Georgia" w:hAnsi="Georgia"/>
        </w:rPr>
        <w:t xml:space="preserve">Théorème 1 (Havel-Hakimi)</w:t>
      </w:r>
      <w:r>
        <w:rPr/>
        <w:br w:type="textWrapping"/>
      </w:r>
      <w:r>
        <w:rPr/>
        <w:t xml:space="preserve">(i). Pour tout </w:t>
      </w:r>
      <m:oMath>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l</m:t>
                </m:r>
              </m:sub>
            </m:sSub>
          </m:e>
        </m:d>
        <m:r>
          <m:rPr>
            <m:sty m:val="p"/>
          </m:rPr>
          <m:t>∈</m:t>
        </m:r>
        <m:sSup>
          <m:sSupPr/>
          <m:e>
            <m:r>
              <m:rPr>
                <m:scr m:val="double-struck"/>
              </m:rPr>
              <m:t>N</m:t>
            </m:r>
          </m:e>
          <m:sup>
            <m:r>
              <m:rPr>
                <m:sty m:val="i"/>
              </m:rPr>
              <m:t>l</m:t>
            </m:r>
          </m:sup>
        </m:sSup>
      </m:oMath>
      <w:r>
        <w:rPr/>
        <w:t xml:space="preserve">, si </w:t>
      </w:r>
      <m:oMath>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l</m:t>
                </m:r>
              </m:sub>
            </m:sSub>
          </m:e>
        </m:d>
      </m:oMath>
      <w:r>
        <w:rPr/>
        <w:t xml:space="preserve"> est graphique, alors </w:t>
      </w:r>
      <m:oMath>
        <m:sSub>
          <m:sSubPr/>
          <m:e>
            <m:r>
              <m:rPr>
                <m:sty m:val="i"/>
              </m:rPr>
              <m:t>d</m:t>
            </m:r>
          </m:e>
          <m:sub>
            <m:sSub>
              <m:sSubPr/>
              <m:e>
                <m:r>
                  <m:rPr>
                    <m:sty m:val="i"/>
                  </m:rPr>
                  <m:t>d</m:t>
                </m:r>
              </m:e>
              <m:sub>
                <m:r>
                  <m:rPr>
                    <m:sty m:val="p"/>
                  </m:rPr>
                  <m:t>1</m:t>
                </m:r>
              </m:sub>
            </m:sSub>
            <m:r>
              <m:rPr>
                <m:sty m:val="p"/>
              </m:rPr>
              <m:t>+</m:t>
            </m:r>
            <m:r>
              <m:rPr>
                <m:sty m:val="p"/>
              </m:rPr>
              <m:t>1</m:t>
            </m:r>
          </m:sub>
        </m:sSub>
        <m:r>
          <m:rPr>
            <m:sty m:val="p"/>
          </m:rPr>
          <m:t>&gt;</m:t>
        </m:r>
        <m:r>
          <m:rPr>
            <m:sty m:val="p"/>
          </m:rPr>
          <m:t>0</m:t>
        </m:r>
      </m:oMath>
      <w:r>
        <w:rPr>
          <w:rFonts w:eastAsia="Georgia" w:cs="Georgia" w:ascii="Georgia" w:hAnsi="Georgia"/>
        </w:rPr>
        <w:t xml:space="preserve"> et toute permutation décroissante de </w:t>
      </w:r>
      <m:oMath>
        <m:d>
          <m:dPr>
            <m:begChr m:val="("/>
            <m:endChr m:val=")"/>
            <m:ctrlPr>
              <w:rPr>
                <w:rFonts w:ascii="Cambria Math" w:hAnsi="Cambria Math"/>
              </w:rPr>
            </m:ctrlPr>
          </m:dPr>
          <m:e>
            <m:sSub>
              <m:sSubPr/>
              <m:e>
                <m:r>
                  <m:rPr>
                    <m:sty m:val="i"/>
                  </m:rPr>
                  <m:t>d</m:t>
                </m:r>
              </m:e>
              <m:sub>
                <m:r>
                  <m:rPr>
                    <m:sty m:val="p"/>
                  </m:rPr>
                  <m:t>2</m:t>
                </m:r>
              </m:sub>
            </m:sSub>
            <m:r>
              <m:rPr>
                <m:sty m:val="p"/>
              </m:rPr>
              <m:t>−</m:t>
            </m:r>
            <m:r>
              <m:rPr>
                <m:sty m:val="p"/>
              </m:rPr>
              <m:t>1</m:t>
            </m:r>
            <m:r>
              <m:rPr>
                <m:sty m:val="p"/>
              </m:rPr>
              <m:t>,</m:t>
            </m:r>
            <m:sSub>
              <m:sSubPr/>
              <m:e>
                <m:r>
                  <m:rPr>
                    <m:sty m:val="i"/>
                  </m:rPr>
                  <m:t>d</m:t>
                </m:r>
              </m:e>
              <m:sub>
                <m:r>
                  <m:rPr>
                    <m:sty m:val="p"/>
                  </m:rPr>
                  <m:t>3</m:t>
                </m:r>
              </m:sub>
            </m:sSub>
            <m:r>
              <m:rPr>
                <m:sty m:val="p"/>
              </m:rPr>
              <m:t>−</m:t>
            </m:r>
            <m:r>
              <m:rPr>
                <m:sty m:val="p"/>
              </m:rPr>
              <m:t>1</m:t>
            </m:r>
            <m:r>
              <m:rPr>
                <m:sty m:val="p"/>
              </m:rPr>
              <m:t>,</m:t>
            </m:r>
            <m:r>
              <m:rPr>
                <m:sty m:val="p"/>
              </m:rPr>
              <m:t>⋯</m:t>
            </m:r>
            <m:r>
              <m:rPr>
                <m:sty m:val="p"/>
              </m:rPr>
              <m:t>,</m:t>
            </m:r>
            <m:sSub>
              <m:sSubPr/>
              <m:e>
                <m:r>
                  <m:rPr>
                    <m:sty m:val="i"/>
                  </m:rPr>
                  <m:t>d</m:t>
                </m:r>
              </m:e>
              <m:sub>
                <m:sSub>
                  <m:sSubPr/>
                  <m:e>
                    <m:r>
                      <m:rPr>
                        <m:sty m:val="i"/>
                      </m:rPr>
                      <m:t>d</m:t>
                    </m:r>
                  </m:e>
                  <m:sub>
                    <m:r>
                      <m:rPr>
                        <m:sty m:val="p"/>
                      </m:rPr>
                      <m:t>1</m:t>
                    </m:r>
                  </m:sub>
                </m:sSub>
                <m:r>
                  <m:rPr>
                    <m:sty m:val="p"/>
                  </m:rPr>
                  <m:t>+</m:t>
                </m:r>
                <m:r>
                  <m:rPr>
                    <m:sty m:val="p"/>
                  </m:rPr>
                  <m:t>1</m:t>
                </m:r>
              </m:sub>
            </m:sSub>
            <m:r>
              <m:rPr>
                <m:sty m:val="p"/>
              </m:rPr>
              <m:t>−</m:t>
            </m:r>
            <m:r>
              <m:rPr>
                <m:sty m:val="p"/>
              </m:rPr>
              <m:t>1</m:t>
            </m:r>
            <m:r>
              <m:rPr>
                <m:sty m:val="p"/>
              </m:rPr>
              <m:t>,</m:t>
            </m:r>
            <m:sSub>
              <m:sSubPr/>
              <m:e>
                <m:r>
                  <m:rPr>
                    <m:sty m:val="i"/>
                  </m:rPr>
                  <m:t>d</m:t>
                </m:r>
              </m:e>
              <m:sub>
                <m:sSub>
                  <m:sSubPr/>
                  <m:e>
                    <m:r>
                      <m:rPr>
                        <m:sty m:val="i"/>
                      </m:rPr>
                      <m:t>d</m:t>
                    </m:r>
                  </m:e>
                  <m:sub>
                    <m:r>
                      <m:rPr>
                        <m:sty m:val="p"/>
                      </m:rPr>
                      <m:t>1</m:t>
                    </m:r>
                  </m:sub>
                </m:sSub>
                <m:r>
                  <m:rPr>
                    <m:sty m:val="p"/>
                  </m:rPr>
                  <m:t>+</m:t>
                </m:r>
                <m:r>
                  <m:rPr>
                    <m:sty m:val="p"/>
                  </m:rPr>
                  <m:t>2</m:t>
                </m:r>
              </m:sub>
            </m:sSub>
            <m:r>
              <m:rPr>
                <m:sty m:val="p"/>
              </m:rPr>
              <m:t>,</m:t>
            </m:r>
            <m:r>
              <m:rPr>
                <m:sty m:val="p"/>
              </m:rPr>
              <m:t>⋯</m:t>
            </m:r>
            <m:r>
              <m:rPr>
                <m:sty m:val="p"/>
              </m:rPr>
              <m:t>,</m:t>
            </m:r>
            <m:sSub>
              <m:sSubPr/>
              <m:e>
                <m:r>
                  <m:rPr>
                    <m:sty m:val="i"/>
                  </m:rPr>
                  <m:t>d</m:t>
                </m:r>
              </m:e>
              <m:sub>
                <m:r>
                  <m:rPr>
                    <m:sty m:val="i"/>
                  </m:rPr>
                  <m:t>l</m:t>
                </m:r>
              </m:sub>
            </m:sSub>
          </m:e>
        </m:d>
      </m:oMath>
      <w:r>
        <w:rPr/>
        <w:t xml:space="preserve"> est graphique.</w:t>
      </w:r>
      <w:r>
        <w:rPr/>
        <w:br w:type="textWrapping"/>
      </w:r>
      <w:r>
        <w:rPr>
          <w:rFonts w:eastAsia="Georgia" w:cs="Georgia" w:ascii="Georgia" w:hAnsi="Georgia"/>
        </w:rPr>
        <w:t xml:space="preserve">(ii). Réciproquement, pour tout </w:t>
      </w:r>
      <m:oMath>
        <m:d>
          <m:dPr>
            <m:begChr m:val="("/>
            <m:endChr m:val=")"/>
            <m:ctrlPr>
              <w:rPr>
                <w:rFonts w:ascii="Cambria Math" w:hAnsi="Cambria Math"/>
              </w:rPr>
            </m:ctrlPr>
          </m:dPr>
          <m:e>
            <m:sSub>
              <m:sSubPr/>
              <m:e>
                <m:r>
                  <m:rPr>
                    <m:sty m:val="i"/>
                  </m:rPr>
                  <m:t>d</m:t>
                </m:r>
              </m:e>
              <m:sub>
                <m:r>
                  <m:rPr>
                    <m:sty m:val="p"/>
                  </m:rPr>
                  <m:t>2</m:t>
                </m:r>
              </m:sub>
            </m:sSub>
            <m:r>
              <m:rPr>
                <m:sty m:val="p"/>
              </m:rPr>
              <m:t>,</m:t>
            </m:r>
            <m:r>
              <m:rPr>
                <m:sty m:val="p"/>
              </m:rPr>
              <m:t>⋯</m:t>
            </m:r>
            <m:r>
              <m:rPr>
                <m:sty m:val="p"/>
              </m:rPr>
              <m:t>,</m:t>
            </m:r>
            <m:sSub>
              <m:sSubPr/>
              <m:e>
                <m:r>
                  <m:rPr>
                    <m:sty m:val="i"/>
                  </m:rPr>
                  <m:t>d</m:t>
                </m:r>
              </m:e>
              <m:sub>
                <m:r>
                  <m:rPr>
                    <m:sty m:val="i"/>
                  </m:rPr>
                  <m:t>l</m:t>
                </m:r>
              </m:sub>
            </m:sSub>
          </m:e>
        </m:d>
        <m:r>
          <m:rPr>
            <m:sty m:val="p"/>
          </m:rPr>
          <m:t>∈</m:t>
        </m:r>
        <m:sSup>
          <m:sSupPr/>
          <m:e>
            <m:r>
              <m:rPr>
                <m:scr m:val="double-struck"/>
              </m:rPr>
              <m:t>N</m:t>
            </m:r>
          </m:e>
          <m:sup>
            <m:r>
              <m:rPr>
                <m:sty m:val="i"/>
              </m:rPr>
              <m:t>l</m:t>
            </m:r>
            <m:r>
              <m:rPr>
                <m:sty m:val="p"/>
              </m:rPr>
              <m:t>−</m:t>
            </m:r>
            <m:r>
              <m:rPr>
                <m:sty m:val="p"/>
              </m:rPr>
              <m:t>1</m:t>
            </m:r>
          </m:sup>
        </m:sSup>
      </m:oMath>
      <w:r>
        <w:rPr/>
        <w:t xml:space="preserve">, si </w:t>
      </w:r>
      <m:oMath>
        <m:d>
          <m:dPr>
            <m:begChr m:val="("/>
            <m:endChr m:val=")"/>
            <m:ctrlPr>
              <w:rPr>
                <w:rFonts w:ascii="Cambria Math" w:hAnsi="Cambria Math"/>
              </w:rPr>
            </m:ctrlPr>
          </m:dPr>
          <m:e>
            <m:sSub>
              <m:sSubPr/>
              <m:e>
                <m:r>
                  <m:rPr>
                    <m:sty m:val="i"/>
                  </m:rPr>
                  <m:t>d</m:t>
                </m:r>
              </m:e>
              <m:sub>
                <m:r>
                  <m:rPr>
                    <m:sty m:val="p"/>
                  </m:rPr>
                  <m:t>2</m:t>
                </m:r>
              </m:sub>
            </m:sSub>
            <m:r>
              <m:rPr>
                <m:sty m:val="p"/>
              </m:rPr>
              <m:t>,</m:t>
            </m:r>
            <m:r>
              <m:rPr>
                <m:sty m:val="p"/>
              </m:rPr>
              <m:t>⋯</m:t>
            </m:r>
            <m:r>
              <m:rPr>
                <m:sty m:val="p"/>
              </m:rPr>
              <m:t>,</m:t>
            </m:r>
            <m:sSub>
              <m:sSubPr/>
              <m:e>
                <m:r>
                  <m:rPr>
                    <m:sty m:val="i"/>
                  </m:rPr>
                  <m:t>d</m:t>
                </m:r>
              </m:e>
              <m:sub>
                <m:r>
                  <m:rPr>
                    <m:sty m:val="i"/>
                  </m:rPr>
                  <m:t>l</m:t>
                </m:r>
              </m:sub>
            </m:sSub>
          </m:e>
        </m:d>
      </m:oMath>
      <w:r>
        <w:rPr/>
        <w:t xml:space="preserve"> est graphique, alors pour </w:t>
      </w:r>
      <m:oMath>
        <m:sSub>
          <m:sSubPr/>
          <m:e>
            <m:r>
              <m:rPr>
                <m:sty m:val="i"/>
              </m:rPr>
              <m:t>d</m:t>
            </m:r>
          </m:e>
          <m:sub>
            <m:r>
              <m:rPr>
                <m:sty m:val="p"/>
              </m:rPr>
              <m:t>1</m:t>
            </m:r>
          </m:sub>
        </m:sSub>
        <m:r>
          <m:rPr>
            <m:sty m:val="p"/>
          </m:rPr>
          <m:t>∈</m:t>
        </m:r>
        <m:r>
          <m:rPr>
            <m:sty m:val="p"/>
          </m:rPr>
          <m:t>[</m:t>
        </m:r>
        <m:r>
          <m:rPr>
            <m:sty m:val="p"/>
          </m:rPr>
          <m:t xml:space="preserve"> </m:t>
        </m:r>
        <m:r>
          <m:rPr>
            <m:sty m:val="p"/>
          </m:rPr>
          <m:t>[</m:t>
        </m:r>
        <m:sSub>
          <m:sSubPr/>
          <m:e>
            <m:r>
              <m:rPr>
                <m:sty m:val="i"/>
              </m:rPr>
              <m:t>d</m:t>
            </m:r>
          </m:e>
          <m:sub>
            <m:r>
              <m:rPr>
                <m:sty m:val="p"/>
              </m:rPr>
              <m:t>2</m:t>
            </m:r>
          </m:sub>
        </m:sSub>
        <m:r>
          <m:rPr>
            <m:sty m:val="p"/>
          </m:rPr>
          <m:t>+</m:t>
        </m:r>
        <m:r>
          <m:rPr>
            <m:sty m:val="p"/>
          </m:rPr>
          <m:t>1</m:t>
        </m:r>
        <m:r>
          <m:rPr>
            <m:sty m:val="p"/>
          </m:rPr>
          <m:t>,</m:t>
        </m:r>
        <m:r>
          <m:rPr>
            <m:sty m:val="i"/>
          </m:rPr>
          <m:t>l</m:t>
        </m:r>
        <m:r>
          <m:rPr>
            <m:sty m:val="p"/>
          </m:rPr>
          <m:t>−</m:t>
        </m:r>
        <m:r>
          <m:rPr>
            <m:sty m:val="p"/>
          </m:rPr>
          <m:t>1</m:t>
        </m:r>
        <m:r>
          <m:rPr>
            <m:sty m:val="p"/>
          </m:rPr>
          <m:t>]</m:t>
        </m:r>
        <m:r>
          <m:rPr>
            <m:sty m:val="p"/>
          </m:rPr>
          <m:t xml:space="preserve"> </m:t>
        </m:r>
        <m:r>
          <m:rPr>
            <m:sty m:val="p"/>
          </m:rPr>
          <m:t>]</m:t>
        </m:r>
      </m:oMath>
      <w:r>
        <w:rPr/>
        <w:t xml:space="preserve">, la suite (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1</m:t>
        </m:r>
        <m:r>
          <m:rPr>
            <m:sty m:val="p"/>
          </m:rPr>
          <m:t>,</m:t>
        </m:r>
        <m:r>
          <m:rPr>
            <m:sty m:val="p"/>
          </m:rPr>
          <m:t>⋯</m:t>
        </m:r>
        <m:r>
          <m:rPr>
            <m:sty m:val="p"/>
          </m:rPr>
          <m:t>,</m:t>
        </m:r>
        <m:sSub>
          <m:sSubPr/>
          <m:e>
            <m:r>
              <m:rPr>
                <m:sty m:val="i"/>
              </m:rPr>
              <m:t>d</m:t>
            </m:r>
          </m:e>
          <m:sub>
            <m:sSub>
              <m:sSubPr/>
              <m:e>
                <m:r>
                  <m:rPr>
                    <m:sty m:val="i"/>
                  </m:rPr>
                  <m:t>d</m:t>
                </m:r>
              </m:e>
              <m:sub>
                <m:r>
                  <m:rPr>
                    <m:sty m:val="p"/>
                  </m:rPr>
                  <m:t>1</m:t>
                </m:r>
              </m:sub>
            </m:sSub>
            <m:r>
              <m:rPr>
                <m:sty m:val="p"/>
              </m:rPr>
              <m:t>+</m:t>
            </m:r>
            <m:r>
              <m:rPr>
                <m:sty m:val="p"/>
              </m:rPr>
              <m:t>1</m:t>
            </m:r>
          </m:sub>
        </m:sSub>
        <m:r>
          <m:rPr>
            <m:sty m:val="p"/>
          </m:rPr>
          <m:t>+</m:t>
        </m:r>
        <m:r>
          <m:rPr>
            <m:sty m:val="p"/>
          </m:rPr>
          <m:t>1</m:t>
        </m:r>
        <m:r>
          <m:rPr>
            <m:sty m:val="p"/>
          </m:rPr>
          <m:t>,</m:t>
        </m:r>
        <m:sSub>
          <m:sSubPr/>
          <m:e>
            <m:r>
              <m:rPr>
                <m:sty m:val="i"/>
              </m:rPr>
              <m:t>d</m:t>
            </m:r>
          </m:e>
          <m:sub>
            <m:sSub>
              <m:sSubPr/>
              <m:e>
                <m:r>
                  <m:rPr>
                    <m:sty m:val="i"/>
                  </m:rPr>
                  <m:t>d</m:t>
                </m:r>
              </m:e>
              <m:sub>
                <m:r>
                  <m:rPr>
                    <m:sty m:val="p"/>
                  </m:rPr>
                  <m:t>1</m:t>
                </m:r>
              </m:sub>
            </m:sSub>
            <m:r>
              <m:rPr>
                <m:sty m:val="p"/>
              </m:rPr>
              <m:t>+</m:t>
            </m:r>
            <m:r>
              <m:rPr>
                <m:sty m:val="p"/>
              </m:rPr>
              <m:t>2</m:t>
            </m:r>
          </m:sub>
        </m:sSub>
        <m:r>
          <m:rPr>
            <m:sty m:val="p"/>
          </m:rPr>
          <m:t>,</m:t>
        </m:r>
        <m:r>
          <m:rPr>
            <m:sty m:val="p"/>
          </m:rPr>
          <m:t>⋯</m:t>
        </m:r>
        <m:r>
          <m:rPr>
            <m:sty m:val="p"/>
          </m:rPr>
          <m:t>,</m:t>
        </m:r>
        <m:sSub>
          <m:sSubPr/>
          <m:e>
            <m:r>
              <m:rPr>
                <m:sty m:val="i"/>
              </m:rPr>
              <m:t>d</m:t>
            </m:r>
          </m:e>
          <m:sub>
            <m:r>
              <m:rPr>
                <m:sty m:val="i"/>
              </m:rPr>
              <m:t>l</m:t>
            </m:r>
          </m:sub>
        </m:sSub>
      </m:oMath>
      <w:r>
        <w:rPr/>
        <w:t xml:space="preserve"> ) est graphique.</w:t>
      </w:r>
    </w:p>
    <w:p>
      <w:pPr>
        <w:spacing w:after="220" w:lineRule="auto"/>
      </w:pPr>
      <w:r>
        <w:rPr/>
        <w:t xml:space="preserve">Q16. Montrer que si ( </w:t>
      </w:r>
      <m:oMath>
        <m:sSub>
          <m:sSubPr/>
          <m:e>
            <m:r>
              <m:rPr>
                <m:sty m:val="i"/>
              </m:rPr>
              <m:t>d</m:t>
            </m:r>
          </m:e>
          <m:sub>
            <m:r>
              <m:rPr>
                <m:sty m:val="p"/>
              </m:rPr>
              <m:t>2</m:t>
            </m:r>
          </m:sub>
        </m:sSub>
        <m:r>
          <m:rPr>
            <m:sty m:val="p"/>
          </m:rPr>
          <m:t>⋯</m:t>
        </m:r>
        <m:sSub>
          <m:sSubPr/>
          <m:e>
            <m:r>
              <m:rPr>
                <m:sty m:val="i"/>
              </m:rPr>
              <m:t>d</m:t>
            </m:r>
          </m:e>
          <m:sub>
            <m:r>
              <m:rPr>
                <m:sty m:val="i"/>
              </m:rPr>
              <m:t>l</m:t>
            </m:r>
          </m:sub>
        </m:sSub>
      </m:oMath>
      <w:r>
        <w:rPr/>
        <w:t xml:space="preserve"> ) est graphique, alors il existe un graphe simple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à </w:t>
      </w:r>
      <m:oMath>
        <m:r>
          <m:rPr>
            <m:sty m:val="i"/>
          </m:rPr>
          <m:t>l</m:t>
        </m:r>
      </m:oMath>
      <w:r>
        <w:rPr>
          <w:rFonts w:eastAsia="Georgia" w:cs="Georgia" w:ascii="Georgia" w:hAnsi="Georgia"/>
        </w:rPr>
        <w:t xml:space="preserve"> sommets, de sommet 1 de degré </w:t>
      </w:r>
      <m:oMath>
        <m:sSub>
          <m:sSubPr/>
          <m:e>
            <m:r>
              <m:rPr>
                <m:sty m:val="i"/>
              </m:rPr>
              <m:t>d</m:t>
            </m:r>
          </m:e>
          <m:sub>
            <m:r>
              <m:rPr>
                <m:sty m:val="p"/>
              </m:rPr>
              <m:t>1</m:t>
            </m:r>
          </m:sub>
        </m:sSub>
        <m:r>
          <m:rPr>
            <m:sty m:val="p"/>
          </m:rPr>
          <m:t>∈</m:t>
        </m:r>
        <m:r>
          <m:rPr>
            <m:sty m:val="p"/>
          </m:rPr>
          <m:t>[</m:t>
        </m:r>
        <m:r>
          <m:rPr>
            <m:sty m:val="p"/>
          </m:rPr>
          <m:t xml:space="preserve"> </m:t>
        </m:r>
        <m:r>
          <m:rPr>
            <m:sty m:val="p"/>
          </m:rPr>
          <m:t>[</m:t>
        </m:r>
        <m:sSub>
          <m:sSubPr/>
          <m:e>
            <m:r>
              <m:rPr>
                <m:sty m:val="i"/>
              </m:rPr>
              <m:t>d</m:t>
            </m:r>
          </m:e>
          <m:sub>
            <m:r>
              <m:rPr>
                <m:sty m:val="p"/>
              </m:rPr>
              <m:t>2</m:t>
            </m:r>
          </m:sub>
        </m:sSub>
        <m:r>
          <m:rPr>
            <m:sty m:val="p"/>
          </m:rPr>
          <m:t>+</m:t>
        </m:r>
        <m:r>
          <m:rPr>
            <m:sty m:val="p"/>
          </m:rPr>
          <m:t>1</m:t>
        </m:r>
        <m:r>
          <m:rPr>
            <m:sty m:val="p"/>
          </m:rPr>
          <m:t>,</m:t>
        </m:r>
        <m:r>
          <m:rPr>
            <m:sty m:val="i"/>
          </m:rPr>
          <m:t>l</m:t>
        </m:r>
        <m:r>
          <m:rPr>
            <m:sty m:val="p"/>
          </m:rPr>
          <m:t>−</m:t>
        </m:r>
        <m:r>
          <m:rPr>
            <m:sty m:val="p"/>
          </m:rPr>
          <m:t>1</m:t>
        </m:r>
        <m:r>
          <m:rPr>
            <m:sty m:val="p"/>
          </m:rPr>
          <m:t>]</m:t>
        </m:r>
        <m:r>
          <m:rPr>
            <m:sty m:val="p"/>
          </m:rPr>
          <m:t xml:space="preserve"> </m:t>
        </m:r>
        <m:r>
          <m:rPr>
            <m:sty m:val="p"/>
          </m:rPr>
          <m:t>]</m:t>
        </m:r>
      </m:oMath>
      <w:r>
        <w:rPr/>
        <w:t xml:space="preserve"> tel que (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1</m:t>
        </m:r>
        <m:r>
          <m:rPr>
            <m:sty m:val="p"/>
          </m:rPr>
          <m:t>⋯</m:t>
        </m:r>
        <m:sSub>
          <m:sSubPr/>
          <m:e>
            <m:r>
              <m:rPr>
                <m:sty m:val="i"/>
              </m:rPr>
              <m:t>d</m:t>
            </m:r>
          </m:e>
          <m:sub>
            <m:sSub>
              <m:sSubPr/>
              <m:e>
                <m:r>
                  <m:rPr>
                    <m:sty m:val="i"/>
                  </m:rPr>
                  <m:t>d</m:t>
                </m:r>
              </m:e>
              <m:sub>
                <m:r>
                  <m:rPr>
                    <m:sty m:val="p"/>
                  </m:rPr>
                  <m:t>1</m:t>
                </m:r>
              </m:sub>
            </m:sSub>
            <m:r>
              <m:rPr>
                <m:sty m:val="p"/>
              </m:rPr>
              <m:t>+</m:t>
            </m:r>
            <m:r>
              <m:rPr>
                <m:sty m:val="p"/>
              </m:rPr>
              <m:t>1</m:t>
            </m:r>
          </m:sub>
        </m:sSub>
        <m:r>
          <m:rPr>
            <m:sty m:val="p"/>
          </m:rPr>
          <m:t>+</m:t>
        </m:r>
        <m:r>
          <m:rPr>
            <m:sty m:val="p"/>
          </m:rPr>
          <m:t>1</m:t>
        </m:r>
        <m:r>
          <m:rPr>
            <m:sty m:val="p"/>
          </m:rPr>
          <m:t>,</m:t>
        </m:r>
        <m:sSub>
          <m:sSubPr/>
          <m:e>
            <m:r>
              <m:rPr>
                <m:sty m:val="i"/>
              </m:rPr>
              <m:t>d</m:t>
            </m:r>
          </m:e>
          <m:sub>
            <m:sSub>
              <m:sSubPr/>
              <m:e>
                <m:r>
                  <m:rPr>
                    <m:sty m:val="i"/>
                  </m:rPr>
                  <m:t>d</m:t>
                </m:r>
              </m:e>
              <m:sub>
                <m:r>
                  <m:rPr>
                    <m:sty m:val="p"/>
                  </m:rPr>
                  <m:t>1</m:t>
                </m:r>
              </m:sub>
            </m:sSub>
            <m:r>
              <m:rPr>
                <m:sty m:val="p"/>
              </m:rPr>
              <m:t>+</m:t>
            </m:r>
            <m:r>
              <m:rPr>
                <m:sty m:val="p"/>
              </m:rPr>
              <m:t>2</m:t>
            </m:r>
          </m:sub>
        </m:sSub>
        <m:r>
          <m:rPr>
            <m:sty m:val="p"/>
          </m:rPr>
          <m:t>,</m:t>
        </m:r>
        <m:sSub>
          <m:sSubPr/>
          <m:e>
            <m:r>
              <m:rPr>
                <m:sty m:val="i"/>
              </m:rPr>
              <m:t>d</m:t>
            </m:r>
          </m:e>
          <m:sub>
            <m:sSub>
              <m:sSubPr/>
              <m:e>
                <m:r>
                  <m:rPr>
                    <m:sty m:val="i"/>
                  </m:rPr>
                  <m:t>d</m:t>
                </m:r>
              </m:e>
              <m:sub>
                <m:r>
                  <m:rPr>
                    <m:sty m:val="p"/>
                  </m:rPr>
                  <m:t>1</m:t>
                </m:r>
              </m:sub>
            </m:sSub>
            <m:r>
              <m:rPr>
                <m:sty m:val="p"/>
              </m:rPr>
              <m:t>+</m:t>
            </m:r>
            <m:r>
              <m:rPr>
                <m:sty m:val="p"/>
              </m:rPr>
              <m:t>3</m:t>
            </m:r>
          </m:sub>
        </m:sSub>
        <m:r>
          <m:rPr>
            <m:sty m:val="p"/>
          </m:rPr>
          <m:t>,</m:t>
        </m:r>
        <m:r>
          <m:rPr>
            <m:sty m:val="p"/>
          </m:rPr>
          <m:t>⋯</m:t>
        </m:r>
        <m:sSub>
          <m:sSubPr/>
          <m:e>
            <m:r>
              <m:rPr>
                <m:sty m:val="i"/>
              </m:rPr>
              <m:t>d</m:t>
            </m:r>
          </m:e>
          <m:sub>
            <m:r>
              <m:rPr>
                <m:sty m:val="i"/>
              </m:rPr>
              <m:t>l</m:t>
            </m:r>
          </m:sub>
        </m:sSub>
      </m:oMath>
      <w:r>
        <w:rPr>
          <w:rFonts w:eastAsia="Georgia" w:cs="Georgia" w:ascii="Georgia" w:hAnsi="Georgia"/>
        </w:rPr>
        <w:t xml:space="preserve"> ) soit la suite des degrés des sommets de </w:t>
      </w:r>
      <m:oMath>
        <m:r>
          <m:rPr>
            <m:sty m:val="i"/>
          </m:rPr>
          <m:t>G</m:t>
        </m:r>
      </m:oMath>
      <w:r>
        <w:rPr/>
        <w:t xml:space="preserve">.</w:t>
      </w:r>
    </w:p>
    <w:p>
      <w:pPr>
        <w:spacing w:after="220" w:lineRule="auto"/>
      </w:pPr>
      <w:r>
        <w:rPr/>
        <w:t xml:space="preserve">Q17. On suppose que (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sSub>
          <m:sSubPr/>
          <m:e>
            <m:r>
              <m:rPr>
                <m:sty m:val="i"/>
              </m:rPr>
              <m:t>d</m:t>
            </m:r>
          </m:e>
          <m:sub>
            <m:r>
              <m:rPr>
                <m:sty m:val="i"/>
              </m:rPr>
              <m:t>l</m:t>
            </m:r>
          </m:sub>
        </m:sSub>
      </m:oMath>
      <w:r>
        <w:rPr/>
        <w:t xml:space="preserve"> ) est graphique. Montrer qu'il existe </w:t>
      </w:r>
      <m:oMath>
        <m:r>
          <m:rPr>
            <m:sty m:val="i"/>
          </m:rPr>
          <m:t>G</m:t>
        </m:r>
        <m:r>
          <m:rPr>
            <m:sty m:val="p"/>
          </m:rPr>
          <m:t>=</m:t>
        </m:r>
        <m:r>
          <m:rPr>
            <m:sty m:val="p"/>
          </m:rPr>
          <m:t>(</m:t>
        </m:r>
        <m:r>
          <m:rPr>
            <m:sty m:val="i"/>
          </m:rPr>
          <m:t>S</m:t>
        </m:r>
        <m:r>
          <m:rPr>
            <m:sty m:val="p"/>
          </m:rPr>
          <m:t>,</m:t>
        </m:r>
        <m:r>
          <m:rPr>
            <m:sty m:val="i"/>
          </m:rPr>
          <m:t>A</m:t>
        </m:r>
        <m:r>
          <m:rPr>
            <m:sty m:val="p"/>
          </m:rPr>
          <m:t>)</m:t>
        </m:r>
        <m:r>
          <m:rPr>
            <m:sty m:val="p"/>
          </m:rPr>
          <m:t>,</m:t>
        </m:r>
        <m:r>
          <m:rPr>
            <m:sty m:val="i"/>
          </m:rPr>
          <m:t>S</m:t>
        </m:r>
        <m:r>
          <m:rPr>
            <m:sty m:val="p"/>
          </m:rPr>
          <m:t>=</m:t>
        </m:r>
        <m:r>
          <m:rPr>
            <m:sty m:val="p"/>
          </m:rPr>
          <m:t>[</m:t>
        </m:r>
        <m:r>
          <m:rPr>
            <m:sty m:val="i"/>
          </m:rPr>
          <m:t>l</m:t>
        </m:r>
        <m:r>
          <m:rPr>
            <m:sty m:val="p"/>
          </m:rPr>
          <m:t>]</m:t>
        </m:r>
      </m:oMath>
      <w:r>
        <w:rPr>
          <w:rFonts w:eastAsia="Georgia" w:cs="Georgia" w:ascii="Georgia" w:hAnsi="Georgia"/>
        </w:rPr>
        <w:t xml:space="preserve">, le degré du sommet </w:t>
      </w:r>
      <m:oMath>
        <m:r>
          <m:rPr>
            <m:sty m:val="i"/>
          </m:rPr>
          <m:t>i</m:t>
        </m:r>
      </m:oMath>
      <w:r>
        <w:rPr>
          <w:rFonts w:eastAsia="Georgia" w:cs="Georgia" w:ascii="Georgia" w:hAnsi="Georgia"/>
        </w:rPr>
        <w:t xml:space="preserve"> étant </w:t>
      </w:r>
      <m:oMath>
        <m:sSub>
          <m:sSubPr/>
          <m:e>
            <m:r>
              <m:rPr>
                <m:sty m:val="i"/>
              </m:rPr>
              <m:t>d</m:t>
            </m:r>
          </m:e>
          <m:sub>
            <m:r>
              <m:rPr>
                <m:sty m:val="i"/>
              </m:rPr>
              <m:t>i</m:t>
            </m:r>
          </m:sub>
        </m:sSub>
      </m:oMath>
      <w:r>
        <w:rPr/>
        <w:t xml:space="preserve"> pour tout </w:t>
      </w:r>
      <m:oMath>
        <m:r>
          <m:rPr>
            <m:sty m:val="i"/>
          </m:rPr>
          <m:t>i</m:t>
        </m:r>
        <m:r>
          <m:rPr>
            <m:sty m:val="p"/>
          </m:rPr>
          <m:t>∈</m:t>
        </m:r>
        <m:r>
          <m:rPr>
            <m:sty m:val="p"/>
          </m:rPr>
          <m:t>[</m:t>
        </m:r>
        <m:r>
          <m:rPr>
            <m:sty m:val="i"/>
          </m:rPr>
          <m:t>l</m:t>
        </m:r>
        <m:r>
          <m:rPr>
            <m:sty m:val="p"/>
          </m:rPr>
          <m:t>]</m:t>
        </m:r>
      </m:oMath>
      <w:r>
        <w:rPr/>
        <w:t xml:space="preserve">, tel que : </w:t>
      </w:r>
      <m:oMath>
        <m:r>
          <m:rPr>
            <m:sty m:val="p"/>
          </m:rPr>
          <m:t>∀</m:t>
        </m:r>
        <m:r>
          <m:rPr>
            <m:sty m:val="i"/>
          </m:rPr>
          <m:t>j</m:t>
        </m:r>
        <m:r>
          <m:rPr>
            <m:sty m:val="p"/>
          </m:rPr>
          <m:t>∈</m:t>
        </m:r>
        <m:r>
          <m:rPr>
            <m:sty m:val="p"/>
          </m:rPr>
          <m:t>[</m:t>
        </m:r>
        <m:r>
          <m:rPr>
            <m:sty m:val="p"/>
          </m:rPr>
          <m:t xml:space="preserve"> </m:t>
        </m:r>
        <m:r>
          <m:rPr>
            <m:sty m:val="p"/>
          </m:rPr>
          <m:t>[</m:t>
        </m:r>
        <m:r>
          <m:rPr>
            <m:sty m:val="p"/>
          </m:rPr>
          <m:t>2</m:t>
        </m:r>
        <m:r>
          <m:rPr>
            <m:sty m:val="p"/>
          </m:rPr>
          <m:t>,</m:t>
        </m:r>
        <m:sSub>
          <m:sSubPr/>
          <m:e>
            <m:r>
              <m:rPr>
                <m:sty m:val="i"/>
              </m:rPr>
              <m:t>d</m:t>
            </m:r>
          </m:e>
          <m:sub>
            <m:r>
              <m:rPr>
                <m:sty m:val="p"/>
              </m:rPr>
              <m:t>1</m:t>
            </m:r>
          </m:sub>
        </m:sSub>
        <m:r>
          <m:rPr>
            <m:sty m:val="p"/>
          </m:rPr>
          <m:t>+</m:t>
        </m:r>
        <m:r>
          <m:rPr>
            <m:sty m:val="p"/>
          </m:rPr>
          <m:t>1</m:t>
        </m:r>
        <m:r>
          <m:rPr>
            <m:sty m:val="p"/>
          </m:rPr>
          <m:t>]</m:t>
        </m:r>
        <m:r>
          <m:rPr>
            <m:sty m:val="p"/>
          </m:rPr>
          <m:t xml:space="preserve"> </m:t>
        </m:r>
        <m:r>
          <m:rPr>
            <m:sty m:val="p"/>
          </m:rPr>
          <m:t>]</m:t>
        </m:r>
        <m:r>
          <m:rPr>
            <m:sty m:val="p"/>
          </m:rPr>
          <m:t>,</m:t>
        </m:r>
        <m:r>
          <m:rPr>
            <m:sty m:val="p"/>
          </m:rPr>
          <m:t>(</m:t>
        </m:r>
        <m:r>
          <m:rPr>
            <m:sty m:val="p"/>
          </m:rPr>
          <m:t>1</m:t>
        </m:r>
        <m:r>
          <m:rPr>
            <m:sty m:val="p"/>
          </m:rPr>
          <m:t>,</m:t>
        </m:r>
        <m:r>
          <m:rPr>
            <m:sty m:val="i"/>
          </m:rPr>
          <m:t>j</m:t>
        </m:r>
        <m:r>
          <m:rPr>
            <m:sty m:val="p"/>
          </m:rPr>
          <m:t>)</m:t>
        </m:r>
        <m:r>
          <m:rPr>
            <m:sty m:val="p"/>
          </m:rPr>
          <m:t>∈</m:t>
        </m:r>
        <m:r>
          <m:rPr>
            <m:sty m:val="i"/>
          </m:rPr>
          <m:t>A</m:t>
        </m:r>
      </m:oMath>
      <w:r>
        <w:rPr>
          <w:rFonts w:eastAsia="Georgia" w:cs="Georgia" w:ascii="Georgia" w:hAnsi="Georgia"/>
        </w:rPr>
        <w:t xml:space="preserve">. Pour cela, on pourra raisonner par l'absurde et supposer que le sommet 1 est adjacent à un maximum de sommets dans </w:t>
      </w:r>
      <m:oMath>
        <m:d>
          <m:dPr>
            <m:begChr m:val="("/>
            <m:endChr m:val=")"/>
            <m:ctrlPr>
              <w:rPr>
                <w:rFonts w:ascii="Cambria Math" w:hAnsi="Cambria Math"/>
              </w:rPr>
            </m:ctrlPr>
          </m:dPr>
          <m:e>
            <m:r>
              <m:rPr>
                <m:sty m:val="p"/>
              </m:rPr>
              <m:t>2</m:t>
            </m:r>
            <m:r>
              <m:rPr>
                <m:sty m:val="p"/>
              </m:rPr>
              <m:t>⋯</m:t>
            </m:r>
            <m:sSub>
              <m:sSubPr/>
              <m:e>
                <m:r>
                  <m:rPr>
                    <m:sty m:val="i"/>
                  </m:rPr>
                  <m:t>d</m:t>
                </m:r>
              </m:e>
              <m:sub>
                <m:r>
                  <m:rPr>
                    <m:sty m:val="p"/>
                  </m:rPr>
                  <m:t>1</m:t>
                </m:r>
              </m:sub>
            </m:sSub>
            <m:r>
              <m:rPr>
                <m:sty m:val="p"/>
              </m:rPr>
              <m:t>+</m:t>
            </m:r>
            <m:r>
              <m:rPr>
                <m:sty m:val="p"/>
              </m:rPr>
              <m:t>1</m:t>
            </m:r>
          </m:e>
        </m:d>
      </m:oMath>
      <w:r>
        <w:rPr>
          <w:rFonts w:eastAsia="Georgia" w:cs="Georgia" w:ascii="Georgia" w:hAnsi="Georgia"/>
        </w:rPr>
        <w:t xml:space="preserve">, mais pas à tous.</w:t>
      </w:r>
    </w:p>
    <w:p>
      <w:pPr>
        <w:spacing w:after="220" w:lineRule="auto"/>
      </w:pPr>
      <w:r>
        <w:rPr>
          <w:rFonts w:eastAsia="Georgia" w:cs="Georgia" w:ascii="Georgia" w:hAnsi="Georgia"/>
        </w:rPr>
        <w:t xml:space="preserve">Q18. En déduire que si </w:t>
      </w:r>
      <m:oMath>
        <m:sSub>
          <m:sSubPr/>
          <m:e>
            <m:r>
              <m:rPr>
                <m:sty m:val="i"/>
              </m:rPr>
              <m:t>d</m:t>
            </m:r>
          </m:e>
          <m:sub>
            <m:sSub>
              <m:sSubPr/>
              <m:e>
                <m:r>
                  <m:rPr>
                    <m:sty m:val="i"/>
                  </m:rPr>
                  <m:t>d</m:t>
                </m:r>
              </m:e>
              <m:sub>
                <m:r>
                  <m:rPr>
                    <m:sty m:val="p"/>
                  </m:rPr>
                  <m:t>1</m:t>
                </m:r>
              </m:sub>
            </m:sSub>
            <m:r>
              <m:rPr>
                <m:sty m:val="p"/>
              </m:rPr>
              <m:t>+</m:t>
            </m:r>
            <m:r>
              <m:rPr>
                <m:sty m:val="p"/>
              </m:rPr>
              <m:t>1</m:t>
            </m:r>
          </m:sub>
        </m:sSub>
        <m:r>
          <m:rPr>
            <m:sty m:val="p"/>
          </m:rPr>
          <m:t>&gt;</m:t>
        </m:r>
        <m:sSub>
          <m:sSubPr/>
          <m:e>
            <m:r>
              <m:rPr>
                <m:sty m:val="i"/>
              </m:rPr>
              <m:t>d</m:t>
            </m:r>
          </m:e>
          <m:sub>
            <m:sSub>
              <m:sSubPr/>
              <m:e>
                <m:r>
                  <m:rPr>
                    <m:sty m:val="i"/>
                  </m:rPr>
                  <m:t>d</m:t>
                </m:r>
              </m:e>
              <m:sub>
                <m:r>
                  <m:rPr>
                    <m:sty m:val="p"/>
                  </m:rPr>
                  <m:t>1</m:t>
                </m:r>
              </m:sub>
            </m:sSub>
            <m:r>
              <m:rPr>
                <m:sty m:val="p"/>
              </m:rPr>
              <m:t>+</m:t>
            </m:r>
            <m:r>
              <m:rPr>
                <m:sty m:val="p"/>
              </m:rPr>
              <m:t>2</m:t>
            </m:r>
          </m:sub>
        </m:sSub>
      </m:oMath>
      <w:r>
        <w:rPr/>
        <w:t xml:space="preserve">, alors ( </w:t>
      </w:r>
      <m:oMath>
        <m:sSub>
          <m:sSubPr/>
          <m:e>
            <m:r>
              <m:rPr>
                <m:sty m:val="i"/>
              </m:rPr>
              <m:t>d</m:t>
            </m:r>
          </m:e>
          <m:sub>
            <m:r>
              <m:rPr>
                <m:sty m:val="p"/>
              </m:rPr>
              <m:t>2</m:t>
            </m:r>
          </m:sub>
        </m:sSub>
        <m:r>
          <m:rPr>
            <m:sty m:val="p"/>
          </m:rPr>
          <m:t>−</m:t>
        </m:r>
        <m:r>
          <m:rPr>
            <m:sty m:val="p"/>
          </m:rPr>
          <m:t>1</m:t>
        </m:r>
        <m:r>
          <m:rPr>
            <m:sty m:val="p"/>
          </m:rPr>
          <m:t>,</m:t>
        </m:r>
        <m:sSub>
          <m:sSubPr/>
          <m:e>
            <m:r>
              <m:rPr>
                <m:sty m:val="i"/>
              </m:rPr>
              <m:t>d</m:t>
            </m:r>
          </m:e>
          <m:sub>
            <m:r>
              <m:rPr>
                <m:sty m:val="p"/>
              </m:rPr>
              <m:t>3</m:t>
            </m:r>
          </m:sub>
        </m:sSub>
        <m:r>
          <m:rPr>
            <m:sty m:val="p"/>
          </m:rPr>
          <m:t>−</m:t>
        </m:r>
        <m:r>
          <m:rPr>
            <m:sty m:val="p"/>
          </m:rPr>
          <m:t>1</m:t>
        </m:r>
        <m:r>
          <m:rPr>
            <m:sty m:val="p"/>
          </m:rPr>
          <m:t>⋯</m:t>
        </m:r>
        <m:sSub>
          <m:sSubPr/>
          <m:e>
            <m:r>
              <m:rPr>
                <m:sty m:val="i"/>
              </m:rPr>
              <m:t>d</m:t>
            </m:r>
          </m:e>
          <m:sub>
            <m:sSub>
              <m:sSubPr/>
              <m:e>
                <m:r>
                  <m:rPr>
                    <m:sty m:val="i"/>
                  </m:rPr>
                  <m:t>d</m:t>
                </m:r>
              </m:e>
              <m:sub>
                <m:r>
                  <m:rPr>
                    <m:sty m:val="p"/>
                  </m:rPr>
                  <m:t>1</m:t>
                </m:r>
              </m:sub>
            </m:sSub>
            <m:r>
              <m:rPr>
                <m:sty m:val="p"/>
              </m:rPr>
              <m:t>+</m:t>
            </m:r>
            <m:r>
              <m:rPr>
                <m:sty m:val="p"/>
              </m:rPr>
              <m:t>1</m:t>
            </m:r>
          </m:sub>
        </m:sSub>
        <m:r>
          <m:rPr>
            <m:sty m:val="p"/>
          </m:rPr>
          <m:t>−</m:t>
        </m:r>
        <m:r>
          <m:rPr>
            <m:sty m:val="p"/>
          </m:rPr>
          <m:t>1</m:t>
        </m:r>
        <m:r>
          <m:rPr>
            <m:sty m:val="p"/>
          </m:rPr>
          <m:t>,</m:t>
        </m:r>
        <m:sSub>
          <m:sSubPr/>
          <m:e>
            <m:r>
              <m:rPr>
                <m:sty m:val="i"/>
              </m:rPr>
              <m:t>d</m:t>
            </m:r>
          </m:e>
          <m:sub>
            <m:sSub>
              <m:sSubPr/>
              <m:e>
                <m:r>
                  <m:rPr>
                    <m:sty m:val="i"/>
                  </m:rPr>
                  <m:t>d</m:t>
                </m:r>
              </m:e>
              <m:sub>
                <m:r>
                  <m:rPr>
                    <m:sty m:val="p"/>
                  </m:rPr>
                  <m:t>1</m:t>
                </m:r>
              </m:sub>
            </m:sSub>
            <m:r>
              <m:rPr>
                <m:sty m:val="p"/>
              </m:rPr>
              <m:t>+</m:t>
            </m:r>
            <m:r>
              <m:rPr>
                <m:sty m:val="p"/>
              </m:rPr>
              <m:t>2</m:t>
            </m:r>
          </m:sub>
        </m:sSub>
        <m:r>
          <m:rPr>
            <m:sty m:val="p"/>
          </m:rPr>
          <m:t>,</m:t>
        </m:r>
        <m:sSub>
          <m:sSubPr/>
          <m:e>
            <m:r>
              <m:rPr>
                <m:sty m:val="i"/>
              </m:rPr>
              <m:t>d</m:t>
            </m:r>
          </m:e>
          <m:sub>
            <m:sSub>
              <m:sSubPr/>
              <m:e>
                <m:r>
                  <m:rPr>
                    <m:sty m:val="i"/>
                  </m:rPr>
                  <m:t>d</m:t>
                </m:r>
              </m:e>
              <m:sub>
                <m:r>
                  <m:rPr>
                    <m:sty m:val="p"/>
                  </m:rPr>
                  <m:t>1</m:t>
                </m:r>
              </m:sub>
            </m:sSub>
            <m:r>
              <m:rPr>
                <m:sty m:val="p"/>
              </m:rPr>
              <m:t>+</m:t>
            </m:r>
            <m:r>
              <m:rPr>
                <m:sty m:val="p"/>
              </m:rPr>
              <m:t>3</m:t>
            </m:r>
          </m:sub>
        </m:sSub>
        <m:r>
          <m:rPr>
            <m:sty m:val="p"/>
          </m:rPr>
          <m:t>⋯</m:t>
        </m:r>
        <m:sSub>
          <m:sSubPr/>
          <m:e>
            <m:r>
              <m:rPr>
                <m:sty m:val="i"/>
              </m:rPr>
              <m:t>d</m:t>
            </m:r>
          </m:e>
          <m:sub>
            <m:r>
              <m:rPr>
                <m:sty m:val="i"/>
              </m:rPr>
              <m:t>l</m:t>
            </m:r>
          </m:sub>
        </m:sSub>
      </m:oMath>
      <w:r>
        <w:rPr/>
        <w:t xml:space="preserve"> ) est graphique.</w:t>
      </w:r>
      <w:r>
        <w:rPr/>
        <w:br w:type="textWrapping"/>
      </w:r>
      <w:r>
        <w:rPr>
          <w:rFonts w:eastAsia="Georgia" w:cs="Georgia" w:ascii="Georgia" w:hAnsi="Georgia"/>
        </w:rPr>
        <w:t xml:space="preserve">Q19. Déterminer si les suites </w:t>
      </w:r>
      <m:oMath>
        <m:r>
          <m:rPr>
            <m:sty m:val="p"/>
          </m:rPr>
          <m:t>(</m:t>
        </m:r>
        <m:r>
          <m:rPr>
            <m:sty m:val="p"/>
          </m:rPr>
          <m:t>4</m:t>
        </m:r>
        <m:r>
          <m:rPr>
            <m:sty m:val="p"/>
          </m:rPr>
          <m:t>,</m:t>
        </m:r>
        <m:r>
          <m:rPr>
            <m:sty m:val="p"/>
          </m:rPr>
          <m:t>3</m:t>
        </m:r>
        <m:r>
          <m:rPr>
            <m:sty m:val="p"/>
          </m:rPr>
          <m:t>,</m:t>
        </m:r>
        <m:r>
          <m:rPr>
            <m:sty m:val="p"/>
          </m:rPr>
          <m:t>3</m:t>
        </m:r>
        <m:r>
          <m:rPr>
            <m:sty m:val="p"/>
          </m:rPr>
          <m:t>,</m:t>
        </m:r>
        <m:r>
          <m:rPr>
            <m:sty m:val="p"/>
          </m:rPr>
          <m:t>3</m:t>
        </m:r>
        <m:r>
          <m:rPr>
            <m:sty m:val="p"/>
          </m:rPr>
          <m:t>,</m:t>
        </m:r>
        <m:r>
          <m:rPr>
            <m:sty m:val="p"/>
          </m:rPr>
          <m:t>3</m:t>
        </m:r>
        <m:r>
          <m:rPr>
            <m:sty m:val="p"/>
          </m:rPr>
          <m:t>)</m:t>
        </m:r>
      </m:oMath>
      <w:r>
        <w:rPr/>
        <w:t xml:space="preserve"> et </w:t>
      </w:r>
      <m:oMath>
        <m:r>
          <m:rPr>
            <m:sty m:val="p"/>
          </m:rPr>
          <m:t>(</m:t>
        </m:r>
        <m:r>
          <m:rPr>
            <m:sty m:val="p"/>
          </m:rPr>
          <m:t>6</m:t>
        </m:r>
        <m:r>
          <m:rPr>
            <m:sty m:val="p"/>
          </m:rPr>
          <m:t>,</m:t>
        </m:r>
        <m:r>
          <m:rPr>
            <m:sty m:val="p"/>
          </m:rPr>
          <m:t>4</m:t>
        </m:r>
        <m:r>
          <m:rPr>
            <m:sty m:val="p"/>
          </m:rPr>
          <m:t>,</m:t>
        </m:r>
        <m:r>
          <m:rPr>
            <m:sty m:val="p"/>
          </m:rPr>
          <m:t>4</m:t>
        </m:r>
        <m:r>
          <m:rPr>
            <m:sty m:val="p"/>
          </m:rPr>
          <m:t>,</m:t>
        </m:r>
        <m:r>
          <m:rPr>
            <m:sty m:val="p"/>
          </m:rPr>
          <m:t>2</m:t>
        </m:r>
        <m:r>
          <m:rPr>
            <m:sty m:val="p"/>
          </m:rPr>
          <m:t>,</m:t>
        </m:r>
        <m:r>
          <m:rPr>
            <m:sty m:val="p"/>
          </m:rPr>
          <m:t>2</m:t>
        </m:r>
        <m:r>
          <m:rPr>
            <m:sty m:val="p"/>
          </m:rPr>
          <m:t>,</m:t>
        </m:r>
        <m:r>
          <m:rPr>
            <m:sty m:val="p"/>
          </m:rPr>
          <m:t>1</m:t>
        </m:r>
        <m:r>
          <m:rPr>
            <m:sty m:val="p"/>
          </m:rPr>
          <m:t>,</m:t>
        </m:r>
        <m:r>
          <m:rPr>
            <m:sty m:val="p"/>
          </m:rPr>
          <m:t>1</m:t>
        </m:r>
        <m:r>
          <m:rPr>
            <m:sty m:val="p"/>
          </m:rPr>
          <m:t>)</m:t>
        </m:r>
      </m:oMath>
      <w:r>
        <w:rPr/>
        <w:t xml:space="preserve"> sont graphiques.</w:t>
      </w:r>
      <w:r>
        <w:rPr/>
        <w:br w:type="textWrapping"/>
      </w:r>
      <w:r>
        <w:rPr>
          <w:rFonts w:eastAsia="Georgia" w:cs="Georgia" w:ascii="Georgia" w:hAnsi="Georgia"/>
        </w:rPr>
        <w:t xml:space="preserve">Q20. Écrire une fonction de signature compare_entiers : int -&gt; int -&gt; int qui compare deux entiers et telle que l'appel à compare_entiers m n renvoie </w:t>
      </w:r>
      <m:oMath>
        <m:r>
          <m:rPr>
            <m:sty m:val="p"/>
          </m:rPr>
          <m:t>1</m:t>
        </m:r>
        <m:r>
          <m:rPr>
            <m:sty m:val="p"/>
          </m:rPr>
          <m:t>si</m:t>
        </m:r>
        <m:r>
          <m:rPr>
            <m:sty m:val="p"/>
          </m:rPr>
          <m:t>m</m:t>
        </m:r>
        <m:r>
          <m:rPr>
            <m:sty m:val="p"/>
          </m:rPr>
          <m:t>&lt;</m:t>
        </m:r>
        <m:r>
          <m:rPr>
            <m:sty m:val="p"/>
          </m:rPr>
          <m:t>n</m:t>
        </m:r>
        <m:r>
          <m:rPr>
            <m:sty m:val="p"/>
          </m:rPr>
          <m:t>,</m:t>
        </m:r>
        <m:r>
          <m:rPr>
            <m:sty m:val="p"/>
          </m:rPr>
          <m:t>−</m:t>
        </m:r>
        <m:r>
          <m:rPr>
            <m:sty m:val="p"/>
          </m:rPr>
          <m:t>1</m:t>
        </m:r>
        <m:r>
          <m:rPr>
            <m:sty m:val="p"/>
          </m:rPr>
          <m:t>si</m:t>
        </m:r>
        <m:r>
          <m:rPr>
            <m:sty m:val="p"/>
          </m:rPr>
          <m:t>m</m:t>
        </m:r>
        <m:r>
          <m:rPr>
            <m:sty m:val="p"/>
          </m:rPr>
          <m:t>&gt;</m:t>
        </m:r>
        <m:r>
          <m:rPr>
            <m:sty m:val="p"/>
          </m:rPr>
          <m:t>n</m:t>
        </m:r>
      </m:oMath>
      <w:r>
        <w:rPr/>
        <w:t xml:space="preserve"> et 0 sinon.</w:t>
      </w:r>
    </w:p>
    <w:p>
      <w:pPr>
        <w:spacing w:after="220" w:lineRule="auto"/>
      </w:pPr>
      <w:r>
        <w:rPr>
          <w:rFonts w:eastAsia="Georgia" w:cs="Georgia" w:ascii="Georgia" w:hAnsi="Georgia"/>
        </w:rPr>
        <w:t xml:space="preserve">Q21. Écrire une fonction de signature decr_n : n -&gt; int list -&gt; int list option telle que pour tout </w:t>
      </w:r>
      <m:oMath>
        <m:r>
          <m:rPr>
            <m:sty m:val="i"/>
          </m:rPr>
          <m:t>n</m:t>
        </m:r>
        <m:r>
          <m:rPr>
            <m:sty m:val="p"/>
          </m:rPr>
          <m:t>≥</m:t>
        </m:r>
        <m:r>
          <m:rPr>
            <m:sty m:val="p"/>
          </m:rPr>
          <m:t>0</m:t>
        </m:r>
      </m:oMath>
      <w:r>
        <w:rPr>
          <w:rFonts w:eastAsia="Georgia" w:cs="Georgia" w:ascii="Georgia" w:hAnsi="Georgia"/>
        </w:rPr>
        <w:t xml:space="preserve"> l'appel decr_n n l retourne Some l', avec l' la liste 1 dont les </w:t>
      </w:r>
      <m:oMath>
        <m:r>
          <m:rPr>
            <m:sty m:val="i"/>
          </m:rPr>
          <m:t>n</m:t>
        </m:r>
      </m:oMath>
      <w:r>
        <w:rPr>
          <w:rFonts w:eastAsia="Georgia" w:cs="Georgia" w:ascii="Georgia" w:hAnsi="Georgia"/>
        </w:rPr>
        <w:t xml:space="preserve"> premiers éléments sont décrémentés, s'ils étaient tous supérieurs à 1 et None sinon.</w:t>
      </w:r>
    </w:p>
    <w:p>
      <w:pPr>
        <w:spacing w:after="220" w:lineRule="auto"/>
      </w:pPr>
      <w:r>
        <w:rPr>
          <w:rFonts w:eastAsia="Georgia" w:cs="Georgia" w:ascii="Georgia" w:hAnsi="Georgia"/>
        </w:rPr>
        <w:t xml:space="preserve">Q22. Écrire une fonction récursive de signature havel_hakimi : int list </w:t>
      </w:r>
      <m:oMath>
        <m:r>
          <m:rPr>
            <m:sty m:val="p"/>
          </m:rPr>
          <m:t>−</m:t>
        </m:r>
        <m:r>
          <m:rPr>
            <m:sty m:val="p"/>
          </m:rPr>
          <m:t>&gt;</m:t>
        </m:r>
      </m:oMath>
      <w:r>
        <w:rPr>
          <w:rFonts w:eastAsia="Georgia" w:cs="Georgia" w:ascii="Georgia" w:hAnsi="Georgia"/>
        </w:rPr>
        <w:t xml:space="preserve"> bool qui retourne true si la liste passée en entrée, triée par ordre décroissant, est graphique et false sinon. À chaque étape utilisant le théorème 1, il sera nécessaire de réordonner par ordre décroissant la liste list construite, ce qui pourra être fait à l'aide de l'appel à List.sort compare_entiers list.</w:t>
      </w:r>
    </w:p>
    <w:p>
      <w:pPr>
        <w:spacing w:after="220" w:lineRule="auto"/>
      </w:pPr>
      <w:r>
        <w:rPr>
          <w:rFonts w:eastAsia="Georgia" w:cs="Georgia" w:ascii="Georgia" w:hAnsi="Georgia"/>
        </w:rPr>
        <w:t xml:space="preserve">Q23. Donner deux graphes simples à </w:t>
      </w:r>
      <m:oMath>
        <m:r>
          <m:rPr>
            <m:sty m:val="i"/>
          </m:rPr>
          <m:t>l</m:t>
        </m:r>
        <m:r>
          <m:rPr>
            <m:sty m:val="p"/>
          </m:rPr>
          <m:t>=</m:t>
        </m:r>
        <m:r>
          <m:rPr>
            <m:sty m:val="p"/>
          </m:rPr>
          <m:t>5</m:t>
        </m:r>
      </m:oMath>
      <w:r>
        <w:rPr>
          <w:rFonts w:eastAsia="Georgia" w:cs="Georgia" w:ascii="Georgia" w:hAnsi="Georgia"/>
        </w:rPr>
        <w:t xml:space="preserve"> sommets ayant une même suite de degrés </w:t>
      </w:r>
      <m:oMath>
        <m:r>
          <m:rPr>
            <m:sty m:val="p"/>
          </m:rPr>
          <m:t>(</m:t>
        </m:r>
        <m:r>
          <m:rPr>
            <m:sty m:val="p"/>
          </m:rPr>
          <m:t>3</m:t>
        </m:r>
        <m:r>
          <m:rPr>
            <m:sty m:val="p"/>
          </m:rPr>
          <m:t>,</m:t>
        </m:r>
        <m:r>
          <m:rPr>
            <m:sty m:val="p"/>
          </m:rPr>
          <m:t>2</m:t>
        </m:r>
        <m:r>
          <m:rPr>
            <m:sty m:val="p"/>
          </m:rPr>
          <m:t>,</m:t>
        </m:r>
        <m:r>
          <m:rPr>
            <m:sty m:val="p"/>
          </m:rPr>
          <m:t>2</m:t>
        </m:r>
        <m:r>
          <m:rPr>
            <m:sty m:val="p"/>
          </m:rPr>
          <m:t>,</m:t>
        </m:r>
        <m:r>
          <m:rPr>
            <m:sty m:val="p"/>
          </m:rPr>
          <m:t>2</m:t>
        </m:r>
        <m:r>
          <m:rPr>
            <m:sty m:val="p"/>
          </m:rPr>
          <m:t>,</m:t>
        </m:r>
        <m:r>
          <m:rPr>
            <m:sty m:val="p"/>
          </m:rPr>
          <m:t>1</m:t>
        </m:r>
        <m:r>
          <m:rPr>
            <m:sty m:val="p"/>
          </m:rPr>
          <m:t>)</m:t>
        </m:r>
      </m:oMath>
      <w:r>
        <w:rPr>
          <w:rFonts w:eastAsia="Georgia" w:cs="Georgia" w:ascii="Georgia" w:hAnsi="Georgia"/>
        </w:rPr>
        <w:t xml:space="preserve">. Ainsi, il n'existe pas de correspondance univoque entre suite de degrés et graphe simple.</w:t>
      </w:r>
    </w:p>
    <w:p>
      <w:pPr>
        <w:spacing w:line="271" w:before="330" w:lineRule="auto"/>
      </w:pPr>
      <w:r>
        <w:rPr>
          <w:b/>
          <w:sz w:val="42"/>
        </w:rPr>
        <w:t xml:space="preserve">III. 2 - Diagramme et tableau de Young</w:t>
      </w:r>
    </w:p>
    <w:p>
      <w:pPr>
        <w:spacing w:after="220" w:lineRule="auto"/>
      </w:pPr>
      <w:r>
        <w:rPr>
          <w:rFonts w:eastAsia="Georgia" w:cs="Georgia" w:ascii="Georgia" w:hAnsi="Georgia"/>
        </w:rPr>
        <w:t xml:space="preserve">Définition 4 (Diagramme de Young d'une partition)</w:t>
      </w:r>
      <w:r>
        <w:rPr/>
        <w:br w:type="textWrapping"/>
      </w:r>
      <w:r>
        <w:rPr/>
        <w:t xml:space="preserve">Le diagramme de Young de forme </w:t>
      </w:r>
      <m:oMath>
        <m:r>
          <m:rPr>
            <m:sty m:val="i"/>
          </m:rPr>
          <m:t>λ</m:t>
        </m:r>
      </m:oMath>
      <w:r>
        <w:rPr>
          <w:rFonts w:eastAsia="Georgia" w:cs="Georgia" w:ascii="Georgia" w:hAnsi="Georgia"/>
        </w:rPr>
        <w:t xml:space="preserve">, noté </w:t>
      </w:r>
      <m:oMath>
        <m:r>
          <m:rPr>
            <m:sty m:val="i"/>
          </m:rPr>
          <m:t>Y</m:t>
        </m:r>
        <m:r>
          <m:rPr>
            <m:sty m:val="p"/>
          </m:rPr>
          <m:t>(</m:t>
        </m:r>
        <m:r>
          <m:rPr>
            <m:sty m:val="i"/>
          </m:rPr>
          <m:t>λ</m:t>
        </m:r>
        <m:r>
          <m:rPr>
            <m:sty m:val="p"/>
          </m:rPr>
          <m:t>)</m:t>
        </m:r>
      </m:oMath>
      <w:r>
        <w:rPr/>
        <w:t xml:space="preserve">, d'une partition </w:t>
      </w:r>
      <m:oMath>
        <m:r>
          <m:rPr>
            <m:sty m:val="i"/>
          </m:rPr>
          <m:t>λ</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sSub>
              <m:sSubPr/>
              <m:e>
                <m:r>
                  <m:rPr>
                    <m:sty m:val="i"/>
                  </m:rPr>
                  <m:t>λ</m:t>
                </m:r>
              </m:e>
              <m:sub>
                <m:r>
                  <m:rPr>
                    <m:sty m:val="i"/>
                  </m:rPr>
                  <m:t>l</m:t>
                </m:r>
              </m:sub>
            </m:sSub>
          </m:e>
        </m:d>
        <m:r>
          <m:rPr>
            <m:sty m:val="p"/>
          </m:rPr>
          <m:t>⊢</m:t>
        </m:r>
        <m:r>
          <m:rPr>
            <m:sty m:val="i"/>
          </m:rPr>
          <m:t>n</m:t>
        </m:r>
      </m:oMath>
      <w:r>
        <w:rPr>
          <w:rFonts w:eastAsia="Georgia" w:cs="Georgia" w:ascii="Georgia" w:hAnsi="Georgia"/>
        </w:rPr>
        <w:t xml:space="preserve"> est un tableau de cases constitué de </w:t>
      </w:r>
      <m:oMath>
        <m:r>
          <m:rPr>
            <m:sty m:val="i"/>
          </m:rPr>
          <m:t>l</m:t>
        </m:r>
      </m:oMath>
      <w:r>
        <w:rPr>
          <w:rFonts w:eastAsia="Georgia" w:cs="Georgia" w:ascii="Georgia" w:hAnsi="Georgia"/>
        </w:rPr>
        <w:t xml:space="preserve"> lignes alignées à gauche, chaque ligne </w:t>
      </w:r>
      <m:oMath>
        <m:r>
          <m:rPr>
            <m:sty m:val="i"/>
          </m:rPr>
          <m:t>i</m:t>
        </m:r>
        <m:r>
          <m:rPr>
            <m:sty m:val="p"/>
          </m:rPr>
          <m:t>∈</m:t>
        </m:r>
        <m:r>
          <m:rPr>
            <m:sty m:val="p"/>
          </m:rPr>
          <m:t>[</m:t>
        </m:r>
        <m:r>
          <m:rPr>
            <m:sty m:val="i"/>
          </m:rPr>
          <m:t>l</m:t>
        </m:r>
        <m:r>
          <m:rPr>
            <m:sty m:val="p"/>
          </m:rPr>
          <m:t>]</m:t>
        </m:r>
      </m:oMath>
      <w:r>
        <w:rPr/>
        <w:t xml:space="preserve"> ayant </w:t>
      </w:r>
      <m:oMath>
        <m:sSub>
          <m:sSubPr/>
          <m:e>
            <m:r>
              <m:rPr>
                <m:sty m:val="i"/>
              </m:rPr>
              <m:t>λ</m:t>
            </m:r>
          </m:e>
          <m:sub>
            <m:r>
              <m:rPr>
                <m:sty m:val="i"/>
              </m:rPr>
              <m:t>i</m:t>
            </m:r>
          </m:sub>
        </m:sSub>
      </m:oMath>
      <w:r>
        <w:rPr/>
        <w:t xml:space="preserve"> cases.</w:t>
      </w:r>
      <w:r>
        <w:rPr/>
        <w:br w:type="textWrapping"/>
      </w:r>
      <w:r>
        <w:rPr>
          <w:rFonts w:eastAsia="Georgia" w:cs="Georgia" w:ascii="Georgia" w:hAnsi="Georgia"/>
        </w:rPr>
        <w:t xml:space="preserve">Par convention, la ligne associée à </w:t>
      </w:r>
      <m:oMath>
        <m:sSub>
          <m:sSubPr/>
          <m:e>
            <m:r>
              <m:rPr>
                <m:sty m:val="i"/>
              </m:rPr>
              <m:t>λ</m:t>
            </m:r>
          </m:e>
          <m:sub>
            <m:r>
              <m:rPr>
                <m:sty m:val="p"/>
              </m:rPr>
              <m:t>1</m:t>
            </m:r>
          </m:sub>
        </m:sSub>
      </m:oMath>
      <w:r>
        <w:rPr>
          <w:rFonts w:eastAsia="Georgia" w:cs="Georgia" w:ascii="Georgia" w:hAnsi="Georgia"/>
        </w:rPr>
        <w:t xml:space="preserve"> est la première ligne du tableau.</w:t>
      </w:r>
      <w:r>
        <w:rPr/>
        <w:br w:type="textWrapping"/>
      </w:r>
      <w:r>
        <w:rPr/>
        <w:t xml:space="preserve">Par exemple, les diagrammes de Young des partitions de l'entier 4 sont</w:t>
      </w:r>
      <w:r>
        <w:rPr/>
        <w:br w:type="textWrapping"/>
      </w:r>
    </w:p>
    <w:p>
      <w:pPr>
        <w:spacing w:lineRule="auto"/>
        <w:jc w:val="center"/>
      </w:pPr>
      <w:r>
        <w:rPr/>
        <w:drawing>
          <wp:inline distB="0" distL="0" distR="0" distT="0">
            <wp:extent cx="5486400" cy="1556766"/>
            <wp:effectExtent b="0" l="0" r="0" t="0"/>
            <wp:docPr id="1" name="image-c3ab09ad96455c564cb87723944adb321c88e7a8.jpg"/>
            <a:graphic>
              <a:graphicData uri="http://schemas.openxmlformats.org/drawingml/2006/picture">
                <pic:pic>
                  <pic:nvPicPr>
                    <pic:cNvPr id="1" name="image-c3ab09ad96455c564cb87723944adb321c88e7a8.jpg" descr=""/>
                    <pic:cNvPicPr/>
                  </pic:nvPicPr>
                  <pic:blipFill>
                    <a:blip r:embed="rId5" cstate="print"/>
                    <a:srcRect b="0" l="0" r="0" t="0"/>
                    <a:stretch>
                      <a:fillRect/>
                    </a:stretch>
                  </pic:blipFill>
                  <pic:spPr>
                    <a:xfrm>
                      <a:off x="0" y="0"/>
                      <a:ext cx="5486400" cy="1556766"/>
                    </a:xfrm>
                    <a:prstGeom prst="rect"/>
                  </pic:spPr>
                </pic:pic>
              </a:graphicData>
            </a:graphic>
          </wp:inline>
        </w:drawing>
      </w:r>
    </w:p>
    <w:p>
      <w:pPr>
        <w:spacing w:after="220" w:lineRule="auto"/>
      </w:pPr>
      <w:r>
        <w:rPr>
          <w:rFonts w:eastAsia="Georgia" w:cs="Georgia" w:ascii="Georgia" w:hAnsi="Georgia"/>
        </w:rPr>
        <w:t xml:space="preserve">Définition 5 (Diagonale d'un diagramme de Young)</w:t>
      </w:r>
      <w:r>
        <w:rPr/>
        <w:br w:type="textWrapping"/>
      </w:r>
      <w:r>
        <w:rPr/>
        <w:t xml:space="preserve">Soit </w:t>
      </w:r>
      <m:oMath>
        <m:r>
          <m:rPr>
            <m:sty m:val="i"/>
          </m:rPr>
          <m:t>Y</m:t>
        </m:r>
        <m:r>
          <m:rPr>
            <m:sty m:val="p"/>
          </m:rPr>
          <m:t>(</m:t>
        </m:r>
        <m:r>
          <m:rPr>
            <m:sty m:val="i"/>
          </m:rPr>
          <m:t>λ</m:t>
        </m:r>
        <m:r>
          <m:rPr>
            <m:sty m:val="p"/>
          </m:rPr>
          <m:t>)</m:t>
        </m:r>
      </m:oMath>
      <w:r>
        <w:rPr/>
        <w:t xml:space="preserve"> un diagramme de Young. La diagonale de </w:t>
      </w:r>
      <m:oMath>
        <m:r>
          <m:rPr>
            <m:sty m:val="i"/>
          </m:rPr>
          <m:t>Y</m:t>
        </m:r>
        <m:r>
          <m:rPr>
            <m:sty m:val="p"/>
          </m:rPr>
          <m:t>(</m:t>
        </m:r>
        <m:r>
          <m:rPr>
            <m:sty m:val="i"/>
          </m:rPr>
          <m:t>λ</m:t>
        </m:r>
        <m:r>
          <m:rPr>
            <m:sty m:val="p"/>
          </m:rPr>
          <m:t>)</m:t>
        </m:r>
      </m:oMath>
      <w:r>
        <w:rPr>
          <w:rFonts w:eastAsia="Georgia" w:cs="Georgia" w:ascii="Georgia" w:hAnsi="Georgia"/>
        </w:rPr>
        <w:t xml:space="preserve"> est définie par les </w:t>
      </w:r>
      <m:oMath>
        <m:r>
          <m:rPr>
            <m:sty m:val="i"/>
          </m:rPr>
          <m:t>r</m:t>
        </m:r>
      </m:oMath>
      <w:r>
        <w:rPr/>
        <w:t xml:space="preserve"> cases ( </w:t>
      </w:r>
      <m:oMath>
        <m:r>
          <m:rPr>
            <m:sty m:val="i"/>
          </m:rPr>
          <m:t>i</m:t>
        </m:r>
        <m:r>
          <m:rPr>
            <m:sty m:val="p"/>
          </m:rPr>
          <m:t>,</m:t>
        </m:r>
        <m:r>
          <m:rPr>
            <m:sty m:val="i"/>
          </m:rPr>
          <m:t>i</m:t>
        </m:r>
        <m:r>
          <m:rPr>
            <m:sty m:val="p"/>
          </m:rPr>
          <m:t>,</m:t>
        </m:r>
        <m:r>
          <m:rPr>
            <m:sty m:val="i"/>
          </m:rPr>
          <m:t>i</m:t>
        </m:r>
        <m:r>
          <m:rPr>
            <m:sty m:val="p"/>
          </m:rPr>
          <m:t>,</m:t>
        </m:r>
        <m:r>
          <m:rPr>
            <m:sty m:val="i"/>
          </m:rPr>
          <m:t>i</m:t>
        </m:r>
        <m:r>
          <m:rPr>
            <m:sty m:val="p"/>
          </m:rPr>
          <m:t>∈</m:t>
        </m:r>
        <m:r>
          <m:rPr>
            <m:sty m:val="p"/>
          </m:rPr>
          <m:t>[</m:t>
        </m:r>
        <m:r>
          <m:rPr>
            <m:sty m:val="i"/>
          </m:rPr>
          <m:t>r</m:t>
        </m:r>
        <m:r>
          <m:rPr>
            <m:sty m:val="p"/>
          </m:rPr>
          <m:t>]</m:t>
        </m:r>
      </m:oMath>
      <w:r>
        <w:rPr/>
        <w:t xml:space="preserve">.</w:t>
      </w:r>
      <w:r>
        <w:rPr/>
        <w:br w:type="textWrapping"/>
      </w:r>
      <w:r>
        <w:rPr/>
        <w:t xml:space="preserve">Dans le tableau suivant, </w:t>
      </w:r>
      <m:oMath>
        <m:r>
          <m:rPr>
            <m:sty m:val="i"/>
          </m:rPr>
          <m:t>r</m:t>
        </m:r>
        <m:r>
          <m:rPr>
            <m:sty m:val="p"/>
          </m:rPr>
          <m:t>=</m:t>
        </m:r>
        <m:r>
          <m:rPr>
            <m:sty m:val="p"/>
          </m:rPr>
          <m:t>2</m:t>
        </m:r>
      </m:oMath>
      <w:r>
        <w:rPr>
          <w:rFonts w:eastAsia="Georgia" w:cs="Georgia" w:ascii="Georgia" w:hAnsi="Georgia"/>
        </w:rPr>
        <w:t xml:space="preserve"> et les cases de la diagonale sont grisées.</w:t>
      </w:r>
      <w:r>
        <w:rPr/>
        <w:br w:type="textWrapping"/>
      </w:r>
    </w:p>
    <w:p>
      <w:pPr>
        <w:spacing w:lineRule="auto"/>
        <w:jc w:val="center"/>
      </w:pPr>
      <w:r>
        <w:rPr/>
        <w:drawing>
          <wp:inline distB="0" distL="0" distR="0" distT="0">
            <wp:extent cx="1724025" cy="2047875"/>
            <wp:effectExtent b="0" l="0" r="0" t="0"/>
            <wp:docPr id="2" name="image-1a971eb33e6659e5733f1093db2edd441f1e6a5b.jpg"/>
            <a:graphic>
              <a:graphicData uri="http://schemas.openxmlformats.org/drawingml/2006/picture">
                <pic:pic>
                  <pic:nvPicPr>
                    <pic:cNvPr id="2" name="image-1a971eb33e6659e5733f1093db2edd441f1e6a5b.jpg" descr=""/>
                    <pic:cNvPicPr/>
                  </pic:nvPicPr>
                  <pic:blipFill>
                    <a:blip r:embed="rId6" cstate="print"/>
                    <a:srcRect b="0" l="0" r="0" t="0"/>
                    <a:stretch>
                      <a:fillRect/>
                    </a:stretch>
                  </pic:blipFill>
                  <pic:spPr>
                    <a:xfrm>
                      <a:off x="0" y="0"/>
                      <a:ext cx="1724025" cy="2047875"/>
                    </a:xfrm>
                    <a:prstGeom prst="rect"/>
                  </pic:spPr>
                </pic:pic>
              </a:graphicData>
            </a:graphic>
          </wp:inline>
        </w:drawing>
      </w:r>
    </w:p>
    <w:p>
      <w:pPr>
        <w:spacing w:after="220" w:lineRule="auto"/>
      </w:pPr>
      <w:r>
        <w:rPr>
          <w:rFonts w:eastAsia="Georgia" w:cs="Georgia" w:ascii="Georgia" w:hAnsi="Georgia"/>
        </w:rPr>
        <w:t xml:space="preserve">Définition 6 (Partition conjuguée)</w:t>
      </w:r>
      <w:r>
        <w:rPr/>
        <w:br w:type="textWrapping"/>
      </w:r>
      <w:r>
        <w:rPr/>
        <w:t xml:space="preserve">Soit </w:t>
      </w:r>
      <m:oMath>
        <m:r>
          <m:rPr>
            <m:sty m:val="i"/>
          </m:rPr>
          <m:t>Y</m:t>
        </m:r>
        <m:r>
          <m:rPr>
            <m:sty m:val="p"/>
          </m:rPr>
          <m:t>(</m:t>
        </m:r>
        <m:r>
          <m:rPr>
            <m:sty m:val="i"/>
          </m:rPr>
          <m:t>λ</m:t>
        </m:r>
        <m:r>
          <m:rPr>
            <m:sty m:val="p"/>
          </m:rPr>
          <m:t>)</m:t>
        </m:r>
      </m:oMath>
      <w:r>
        <w:rPr>
          <w:rFonts w:eastAsia="Georgia" w:cs="Georgia" w:ascii="Georgia" w:hAnsi="Georgia"/>
        </w:rPr>
        <w:t xml:space="preserve"> un diagramme de Young associé à </w:t>
      </w:r>
      <m:oMath>
        <m:r>
          <m:rPr>
            <m:sty m:val="i"/>
          </m:rPr>
          <m:t>λ</m:t>
        </m:r>
        <m:r>
          <m:rPr>
            <m:sty m:val="p"/>
          </m:rPr>
          <m:t>⊢</m:t>
        </m:r>
        <m:r>
          <m:rPr>
            <m:sty m:val="i"/>
          </m:rPr>
          <m:t>n</m:t>
        </m:r>
      </m:oMath>
      <w:r>
        <w:rPr>
          <w:rFonts w:eastAsia="Georgia" w:cs="Georgia" w:ascii="Georgia" w:hAnsi="Georgia"/>
        </w:rPr>
        <w:t xml:space="preserve">. La partition conjuguée de </w:t>
      </w:r>
      <m:oMath>
        <m:r>
          <m:rPr>
            <m:sty m:val="i"/>
          </m:rPr>
          <m:t>λ</m:t>
        </m:r>
      </m:oMath>
      <w:r>
        <w:rPr>
          <w:rFonts w:eastAsia="Georgia" w:cs="Georgia" w:ascii="Georgia" w:hAnsi="Georgia"/>
        </w:rPr>
        <w:t xml:space="preserve">, notée </w:t>
      </w:r>
      <m:oMath>
        <m:sSup>
          <m:sSupPr/>
          <m:e>
            <m:r>
              <m:rPr>
                <m:sty m:val="i"/>
              </m:rPr>
              <m:t>λ</m:t>
            </m:r>
          </m:e>
          <m:sup>
            <m:r>
              <m:rPr>
                <m:sty m:val="p"/>
              </m:rPr>
              <m:t>∗</m:t>
            </m:r>
          </m:sup>
        </m:sSup>
        <m:r>
          <m:rPr>
            <m:sty m:val="p"/>
          </m:rPr>
          <m:t>=</m:t>
        </m:r>
        <m:d>
          <m:dPr>
            <m:begChr m:val="("/>
            <m:endChr m:val=")"/>
            <m:ctrlPr>
              <w:rPr>
                <w:rFonts w:ascii="Cambria Math" w:hAnsi="Cambria Math"/>
              </w:rPr>
            </m:ctrlPr>
          </m:dPr>
          <m:e>
            <m:sSubSup>
              <m:sSubSupPr/>
              <m:e>
                <m:r>
                  <m:rPr>
                    <m:sty m:val="i"/>
                  </m:rPr>
                  <m:t>λ</m:t>
                </m:r>
              </m:e>
              <m:sub>
                <m:r>
                  <m:rPr>
                    <m:sty m:val="p"/>
                  </m:rPr>
                  <m:t>1</m:t>
                </m:r>
              </m:sub>
              <m:sup>
                <m:r>
                  <m:rPr>
                    <m:sty m:val="p"/>
                  </m:rPr>
                  <m:t>∗</m:t>
                </m:r>
              </m:sup>
            </m:sSubSup>
            <m:r>
              <m:rPr>
                <m:sty m:val="p"/>
              </m:rPr>
              <m:t>,</m:t>
            </m:r>
            <m:r>
              <m:rPr>
                <m:sty m:val="p"/>
              </m:rPr>
              <m:t>⋯</m:t>
            </m:r>
            <m:r>
              <m:rPr>
                <m:sty m:val="p"/>
              </m:rPr>
              <m:t>,</m:t>
            </m:r>
            <m:sSubSup>
              <m:sSubSupPr/>
              <m:e>
                <m:r>
                  <m:rPr>
                    <m:sty m:val="i"/>
                  </m:rPr>
                  <m:t>λ</m:t>
                </m:r>
              </m:e>
              <m:sub>
                <m:r>
                  <m:rPr>
                    <m:sty m:val="i"/>
                  </m:rPr>
                  <m:t>k</m:t>
                </m:r>
              </m:sub>
              <m:sup>
                <m:r>
                  <m:rPr>
                    <m:sty m:val="p"/>
                  </m:rPr>
                  <m:t>∗</m:t>
                </m:r>
              </m:sup>
            </m:sSubSup>
          </m:e>
        </m:d>
      </m:oMath>
      <w:r>
        <w:rPr>
          <w:rFonts w:eastAsia="Georgia" w:cs="Georgia" w:ascii="Georgia" w:hAnsi="Georgia"/>
        </w:rPr>
        <w:t xml:space="preserve">, est la partition obtenue en énumérant le nombre de cases de </w:t>
      </w:r>
      <m:oMath>
        <m:r>
          <m:rPr>
            <m:sty m:val="i"/>
          </m:rPr>
          <m:t>Y</m:t>
        </m:r>
        <m:r>
          <m:rPr>
            <m:sty m:val="p"/>
          </m:rPr>
          <m:t>(</m:t>
        </m:r>
        <m:r>
          <m:rPr>
            <m:sty m:val="i"/>
          </m:rPr>
          <m:t>λ</m:t>
        </m:r>
        <m:r>
          <m:rPr>
            <m:sty m:val="p"/>
          </m:rPr>
          <m:t>)</m:t>
        </m:r>
      </m:oMath>
      <w:r>
        <w:rPr/>
        <w:t xml:space="preserve"> par colonne, en partant de la colonne de gauche.</w:t>
      </w:r>
    </w:p>
    <w:p>
      <w:pPr>
        <w:spacing w:after="220" w:lineRule="auto"/>
      </w:pPr>
      <w:r>
        <w:rPr>
          <w:rFonts w:eastAsia="Georgia" w:cs="Georgia" w:ascii="Georgia" w:hAnsi="Georgia"/>
        </w:rPr>
        <w:t xml:space="preserve">On remarque immédiatement que pour tout </w:t>
      </w:r>
      <m:oMath>
        <m:r>
          <m:rPr>
            <m:sty m:val="i"/>
          </m:rPr>
          <m:t>j</m:t>
        </m:r>
        <m:r>
          <m:rPr>
            <m:sty m:val="p"/>
          </m:rPr>
          <m:t>,</m:t>
        </m:r>
        <m:sSubSup>
          <m:sSubSupPr/>
          <m:e>
            <m:r>
              <m:rPr>
                <m:sty m:val="i"/>
              </m:rPr>
              <m:t>λ</m:t>
            </m:r>
          </m:e>
          <m:sub>
            <m:r>
              <m:rPr>
                <m:sty m:val="i"/>
              </m:rPr>
              <m:t>j</m:t>
            </m:r>
          </m:sub>
          <m:sup>
            <m:r>
              <m:rPr>
                <m:sty m:val="p"/>
              </m:rPr>
              <m:t>∗</m:t>
            </m:r>
          </m:sup>
        </m:sSubSup>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sSub>
                  <m:sSubPr/>
                  <m:e>
                    <m:r>
                      <m:rPr>
                        <m:sty m:val="i"/>
                      </m:rPr>
                      <m:t>λ</m:t>
                    </m:r>
                  </m:e>
                  <m:sub>
                    <m:r>
                      <m:rPr>
                        <m:sty m:val="i"/>
                      </m:rPr>
                      <m:t>i</m:t>
                    </m:r>
                  </m:sub>
                </m:sSub>
                <m:r>
                  <m:rPr>
                    <m:sty m:val="p"/>
                  </m:rPr>
                  <m:t>≥</m:t>
                </m:r>
                <m:r>
                  <m:rPr>
                    <m:sty m:val="i"/>
                  </m:rPr>
                  <m:t>j</m:t>
                </m:r>
              </m:e>
            </m:d>
          </m:e>
        </m:d>
      </m:oMath>
      <w:r>
        <w:rPr/>
        <w:t xml:space="preserve">.</w:t>
      </w:r>
      <w:r>
        <w:rPr/>
        <w:br w:type="textWrapping"/>
      </w:r>
      <w:r>
        <w:rPr/>
        <w:t xml:space="preserve">Q24. Soit </w:t>
      </w:r>
      <m:oMath>
        <m:r>
          <m:rPr>
            <m:sty m:val="i"/>
          </m:rPr>
          <m:t>λ</m:t>
        </m:r>
        <m:r>
          <m:rPr>
            <m:sty m:val="p"/>
          </m:rPr>
          <m:t>=</m:t>
        </m:r>
        <m:r>
          <m:rPr>
            <m:sty m:val="p"/>
          </m:rPr>
          <m:t>(</m:t>
        </m:r>
        <m:r>
          <m:rPr>
            <m:sty m:val="p"/>
          </m:rPr>
          <m:t>5</m:t>
        </m:r>
        <m:r>
          <m:rPr>
            <m:sty m:val="p"/>
          </m:rPr>
          <m:t>,</m:t>
        </m:r>
        <m:r>
          <m:rPr>
            <m:sty m:val="p"/>
          </m:rPr>
          <m:t>4</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r>
          <m:rPr>
            <m:sty m:val="p"/>
          </m:rPr>
          <m:t>⊢</m:t>
        </m:r>
        <m:r>
          <m:rPr>
            <m:sty m:val="p"/>
          </m:rPr>
          <m:t>13</m:t>
        </m:r>
      </m:oMath>
      <w:r>
        <w:rPr/>
        <w:t xml:space="preserve">. Donner </w:t>
      </w:r>
      <m:oMath>
        <m:sSup>
          <m:sSupPr/>
          <m:e>
            <m:r>
              <m:rPr>
                <m:sty m:val="i"/>
              </m:rPr>
              <m:t>λ</m:t>
            </m:r>
          </m:e>
          <m:sup>
            <m:r>
              <m:rPr>
                <m:sty m:val="p"/>
              </m:rPr>
              <m:t>∗</m:t>
            </m:r>
          </m:sup>
        </m:sSup>
      </m:oMath>
      <w:r>
        <w:rPr/>
        <w:t xml:space="preserve">.</w:t>
      </w:r>
      <w:r>
        <w:rPr/>
        <w:br w:type="textWrapping"/>
      </w:r>
      <w:r>
        <w:rPr>
          <w:rFonts w:eastAsia="Georgia" w:cs="Georgia" w:ascii="Georgia" w:hAnsi="Georgia"/>
        </w:rPr>
        <w:t xml:space="preserve">Définition 7 (Représentation de Frobenius d'un diagramme de Young)</w:t>
      </w:r>
      <w:r>
        <w:rPr/>
        <w:br w:type="textWrapping"/>
      </w:r>
      <w:r>
        <w:rPr/>
        <w:t xml:space="preserve">Soient </w:t>
      </w:r>
      <m:oMath>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sSub>
              <m:sSubPr/>
              <m:e>
                <m:r>
                  <m:rPr>
                    <m:sty m:val="i"/>
                  </m:rPr>
                  <m:t>λ</m:t>
                </m:r>
              </m:e>
              <m:sub>
                <m:r>
                  <m:rPr>
                    <m:sty m:val="i"/>
                  </m:rPr>
                  <m:t>l</m:t>
                </m:r>
              </m:sub>
            </m:sSub>
          </m:e>
        </m:d>
        <m:r>
          <m:rPr>
            <m:sty m:val="p"/>
          </m:rPr>
          <m:t>⊢</m:t>
        </m:r>
        <m:r>
          <m:rPr>
            <m:sty m:val="i"/>
          </m:rPr>
          <m:t>n</m:t>
        </m:r>
      </m:oMath>
      <w:r>
        <w:rPr/>
        <w:t xml:space="preserve"> une partition, </w:t>
      </w:r>
      <m:oMath>
        <m:r>
          <m:rPr>
            <m:sty m:val="i"/>
          </m:rPr>
          <m:t>Y</m:t>
        </m:r>
        <m:r>
          <m:rPr>
            <m:sty m:val="p"/>
          </m:rPr>
          <m:t>(</m:t>
        </m:r>
        <m:r>
          <m:rPr>
            <m:sty m:val="i"/>
          </m:rPr>
          <m:t>λ</m:t>
        </m:r>
        <m:r>
          <m:rPr>
            <m:sty m:val="p"/>
          </m:rPr>
          <m:t>)</m:t>
        </m:r>
      </m:oMath>
      <w:r>
        <w:rPr/>
        <w:t xml:space="preserve"> son diagramme de Young et </w:t>
      </w:r>
      <m:oMath>
        <m:r>
          <m:rPr>
            <m:sty m:val="i"/>
          </m:rPr>
          <m:t>r</m:t>
        </m:r>
      </m:oMath>
      <w:r>
        <w:rPr/>
        <w:t xml:space="preserve"> la taille de sa diagonale. Pour </w:t>
      </w:r>
      <m:oMath>
        <m:r>
          <m:rPr>
            <m:sty m:val="i"/>
          </m:rPr>
          <m:t>i</m:t>
        </m:r>
        <m:r>
          <m:rPr>
            <m:sty m:val="p"/>
          </m:rPr>
          <m:t>∈</m:t>
        </m:r>
        <m:r>
          <m:rPr>
            <m:sty m:val="p"/>
          </m:rPr>
          <m:t>[</m:t>
        </m:r>
        <m:r>
          <m:rPr>
            <m:sty m:val="i"/>
          </m:rPr>
          <m:t>r</m:t>
        </m:r>
        <m:r>
          <m:rPr>
            <m:sty m:val="p"/>
          </m:rPr>
          <m:t>]</m:t>
        </m:r>
      </m:oMath>
      <w:r>
        <w:rPr/>
        <w:t xml:space="preserve">, soient </w:t>
      </w:r>
      <m:oMath>
        <m:sSub>
          <m:sSubPr/>
          <m:e>
            <m:r>
              <m:rPr>
                <m:sty m:val="i"/>
              </m:rPr>
              <m:t>α</m:t>
            </m:r>
          </m:e>
          <m:sub>
            <m:r>
              <m:rPr>
                <m:sty m:val="i"/>
              </m:rPr>
              <m:t>i</m:t>
            </m:r>
          </m:sub>
        </m:sSub>
        <m:r>
          <m:rPr>
            <m:sty m:val="p"/>
          </m:rPr>
          <m:t>=</m:t>
        </m:r>
        <m:sSub>
          <m:sSubPr/>
          <m:e>
            <m:r>
              <m:rPr>
                <m:sty m:val="i"/>
              </m:rPr>
              <m:t>λ</m:t>
            </m:r>
          </m:e>
          <m:sub>
            <m:r>
              <m:rPr>
                <m:sty m:val="i"/>
              </m:rPr>
              <m:t>i</m:t>
            </m:r>
          </m:sub>
        </m:sSub>
        <m:r>
          <m:rPr>
            <m:sty m:val="p"/>
          </m:rPr>
          <m:t>−</m:t>
        </m:r>
        <m:r>
          <m:rPr>
            <m:sty m:val="i"/>
          </m:rPr>
          <m:t>i</m:t>
        </m:r>
      </m:oMath>
      <w:r>
        <w:rPr>
          <w:rFonts w:eastAsia="Georgia" w:cs="Georgia" w:ascii="Georgia" w:hAnsi="Georgia"/>
        </w:rPr>
        <w:t xml:space="preserve"> le nombre de cases à droite de la case ( </w:t>
      </w:r>
      <m:oMath>
        <m:r>
          <m:rPr>
            <m:sty m:val="i"/>
          </m:rPr>
          <m:t>i</m:t>
        </m:r>
        <m:r>
          <m:rPr>
            <m:sty m:val="p"/>
          </m:rPr>
          <m:t>,</m:t>
        </m:r>
        <m:r>
          <m:rPr>
            <m:sty m:val="i"/>
          </m:rPr>
          <m:t>i</m:t>
        </m:r>
      </m:oMath>
      <w:r>
        <w:rPr>
          <w:rFonts w:eastAsia="Georgia" w:cs="Georgia" w:ascii="Georgia" w:hAnsi="Georgia"/>
        </w:rPr>
        <w:t xml:space="preserve"> ) dans la i-ème ligne de </w:t>
      </w:r>
      <m:oMath>
        <m:r>
          <m:rPr>
            <m:sty m:val="i"/>
          </m:rPr>
          <m:t>Y</m:t>
        </m:r>
        <m:r>
          <m:rPr>
            <m:sty m:val="p"/>
          </m:rPr>
          <m:t>(</m:t>
        </m:r>
        <m:r>
          <m:rPr>
            <m:sty m:val="i"/>
          </m:rPr>
          <m:t>λ</m:t>
        </m:r>
        <m:r>
          <m:rPr>
            <m:sty m:val="p"/>
          </m:rPr>
          <m:t>)</m:t>
        </m:r>
      </m:oMath>
      <w:r>
        <w:rPr/>
        <w:t xml:space="preserve"> et </w:t>
      </w:r>
      <m:oMath>
        <m:sSub>
          <m:sSubPr/>
          <m:e>
            <m:r>
              <m:rPr>
                <m:sty m:val="i"/>
              </m:rPr>
              <m:t>β</m:t>
            </m:r>
          </m:e>
          <m:sub>
            <m:r>
              <m:rPr>
                <m:sty m:val="i"/>
              </m:rPr>
              <m:t>i</m:t>
            </m:r>
          </m:sub>
        </m:sSub>
        <m:r>
          <m:rPr>
            <m:sty m:val="p"/>
          </m:rPr>
          <m:t>=</m:t>
        </m:r>
        <m:sSubSup>
          <m:sSubSupPr/>
          <m:e>
            <m:r>
              <m:rPr>
                <m:sty m:val="i"/>
              </m:rPr>
              <m:t>λ</m:t>
            </m:r>
          </m:e>
          <m:sub>
            <m:r>
              <m:rPr>
                <m:sty m:val="i"/>
              </m:rPr>
              <m:t>i</m:t>
            </m:r>
          </m:sub>
          <m:sup>
            <m:r>
              <m:rPr>
                <m:sty m:val="p"/>
              </m:rPr>
              <m:t>∗</m:t>
            </m:r>
          </m:sup>
        </m:sSubSup>
        <m:r>
          <m:rPr>
            <m:sty m:val="p"/>
          </m:rPr>
          <m:t>−</m:t>
        </m:r>
        <m:r>
          <m:rPr>
            <m:sty m:val="i"/>
          </m:rPr>
          <m:t>i</m:t>
        </m:r>
      </m:oMath>
      <w:r>
        <w:rPr/>
        <w:t xml:space="preserve"> le nombre de cases en-dessous de la case ( </w:t>
      </w:r>
      <m:oMath>
        <m:r>
          <m:rPr>
            <m:sty m:val="i"/>
          </m:rPr>
          <m:t>i</m:t>
        </m:r>
        <m:r>
          <m:rPr>
            <m:sty m:val="p"/>
          </m:rPr>
          <m:t>,</m:t>
        </m:r>
        <m:r>
          <m:rPr>
            <m:sty m:val="i"/>
          </m:rPr>
          <m:t>i</m:t>
        </m:r>
      </m:oMath>
      <w:r>
        <w:rPr>
          <w:rFonts w:eastAsia="Georgia" w:cs="Georgia" w:ascii="Georgia" w:hAnsi="Georgia"/>
        </w:rPr>
        <w:t xml:space="preserve"> ) dans la i-ème colonne de </w:t>
      </w:r>
      <m:oMath>
        <m:r>
          <m:rPr>
            <m:sty m:val="i"/>
          </m:rPr>
          <m:t>Y</m:t>
        </m:r>
        <m:r>
          <m:rPr>
            <m:sty m:val="p"/>
          </m:rPr>
          <m:t>(</m:t>
        </m:r>
        <m:r>
          <m:rPr>
            <m:sty m:val="i"/>
          </m:rPr>
          <m:t>λ</m:t>
        </m:r>
        <m:r>
          <m:rPr>
            <m:sty m:val="p"/>
          </m:rPr>
          <m:t>)</m:t>
        </m:r>
      </m:oMath>
      <w:r>
        <w:rPr/>
        <w:t xml:space="preserve">. Alors </w:t>
      </w:r>
      <m:oMath>
        <m:sSub>
          <m:sSubPr/>
          <m:e>
            <m:r>
              <m:rPr>
                <m:sty m:val="i"/>
              </m:rPr>
              <m:t>α</m:t>
            </m:r>
          </m:e>
          <m:sub>
            <m:r>
              <m:rPr>
                <m:sty m:val="p"/>
              </m:rPr>
              <m:t>1</m:t>
            </m:r>
          </m:sub>
        </m:sSub>
        <m:r>
          <m:rPr>
            <m:sty m:val="p"/>
          </m:rPr>
          <m:t>&gt;</m:t>
        </m:r>
        <m:sSub>
          <m:sSubPr/>
          <m:e>
            <m:r>
              <m:rPr>
                <m:sty m:val="i"/>
              </m:rPr>
              <m:t>α</m:t>
            </m:r>
          </m:e>
          <m:sub>
            <m:r>
              <m:rPr>
                <m:sty m:val="p"/>
              </m:rPr>
              <m:t>2</m:t>
            </m:r>
          </m:sub>
        </m:sSub>
        <m:r>
          <m:rPr>
            <m:sty m:val="p"/>
          </m:rPr>
          <m:t>≥</m:t>
        </m:r>
        <m:r>
          <m:rPr>
            <m:sty m:val="p"/>
          </m:rPr>
          <m:t>⋯</m:t>
        </m:r>
        <m:sSub>
          <m:sSubPr/>
          <m:e>
            <m:r>
              <m:rPr>
                <m:sty m:val="i"/>
              </m:rPr>
              <m:t>α</m:t>
            </m:r>
          </m:e>
          <m:sub>
            <m:r>
              <m:rPr>
                <m:sty m:val="i"/>
              </m:rPr>
              <m:t>r</m:t>
            </m:r>
          </m:sub>
        </m:sSub>
        <m:r>
          <m:rPr>
            <m:sty m:val="p"/>
          </m:rPr>
          <m:t>≥</m:t>
        </m:r>
        <m:r>
          <m:rPr>
            <m:sty m:val="p"/>
          </m:rPr>
          <m:t>0</m:t>
        </m:r>
      </m:oMath>
      <w:r>
        <w:rPr/>
        <w:t xml:space="preserve">, </w:t>
      </w:r>
      <m:oMath>
        <m:sSub>
          <m:sSubPr/>
          <m:e>
            <m:r>
              <m:rPr>
                <m:sty m:val="i"/>
              </m:rPr>
              <m:t>β</m:t>
            </m:r>
          </m:e>
          <m:sub>
            <m:r>
              <m:rPr>
                <m:sty m:val="p"/>
              </m:rPr>
              <m:t>1</m:t>
            </m:r>
          </m:sub>
        </m:sSub>
        <m:r>
          <m:rPr>
            <m:sty m:val="p"/>
          </m:rPr>
          <m:t>&gt;</m:t>
        </m:r>
        <m:sSub>
          <m:sSubPr/>
          <m:e>
            <m:r>
              <m:rPr>
                <m:sty m:val="i"/>
              </m:rPr>
              <m:t>β</m:t>
            </m:r>
          </m:e>
          <m:sub>
            <m:r>
              <m:rPr>
                <m:sty m:val="p"/>
              </m:rPr>
              <m:t>2</m:t>
            </m:r>
          </m:sub>
        </m:sSub>
        <m:r>
          <m:rPr>
            <m:sty m:val="p"/>
          </m:rPr>
          <m:t>≥</m:t>
        </m:r>
        <m:r>
          <m:rPr>
            <m:sty m:val="p"/>
          </m:rPr>
          <m:t>⋯</m:t>
        </m:r>
        <m:sSub>
          <m:sSubPr/>
          <m:e>
            <m:r>
              <m:rPr>
                <m:sty m:val="i"/>
              </m:rPr>
              <m:t>β</m:t>
            </m:r>
          </m:e>
          <m:sub>
            <m:r>
              <m:rPr>
                <m:sty m:val="i"/>
              </m:rPr>
              <m:t>r</m:t>
            </m:r>
          </m:sub>
        </m:sSub>
        <m:r>
          <m:rPr>
            <m:sty m:val="p"/>
          </m:rPr>
          <m:t>≥</m:t>
        </m:r>
        <m:r>
          <m:rPr>
            <m:sty m:val="p"/>
          </m:rPr>
          <m:t>0</m:t>
        </m:r>
      </m:oMath>
      <w:r>
        <w:rPr/>
        <w:t xml:space="preserve"> et la notation de Frobenius de </w:t>
      </w:r>
      <m:oMath>
        <m:r>
          <m:rPr>
            <m:sty m:val="i"/>
          </m:rPr>
          <m:t>λ</m:t>
        </m:r>
      </m:oMath>
      <w:r>
        <w:rPr>
          <w:rFonts w:eastAsia="Georgia" w:cs="Georgia" w:ascii="Georgia" w:hAnsi="Georgia"/>
        </w:rPr>
        <w:t xml:space="preserve"> est donnée par </w:t>
      </w:r>
      <m:oMath>
        <m:r>
          <m:rPr>
            <m:sty m:val="i"/>
          </m:rPr>
          <m:t>λ</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α</m:t>
                      </m:r>
                    </m:e>
                    <m:sub>
                      <m:r>
                        <m:rPr>
                          <m:sty m:val="p"/>
                        </m:rPr>
                        <m:t>1</m:t>
                      </m:r>
                    </m:sub>
                  </m:sSub>
                </m:e>
                <m:e>
                  <m:sSub>
                    <m:sSubPr/>
                    <m:e>
                      <m:r>
                        <m:rPr>
                          <m:sty m:val="i"/>
                        </m:rPr>
                        <m:t>α</m:t>
                      </m:r>
                    </m:e>
                    <m:sub>
                      <m:r>
                        <m:rPr>
                          <m:sty m:val="p"/>
                        </m:rPr>
                        <m:t>2</m:t>
                      </m:r>
                    </m:sub>
                  </m:sSub>
                </m:e>
                <m:e>
                  <m:r>
                    <m:rPr>
                      <m:sty m:val="p"/>
                    </m:rPr>
                    <m:t>⋯</m:t>
                  </m:r>
                </m:e>
                <m:e>
                  <m:sSub>
                    <m:sSubPr/>
                    <m:e>
                      <m:r>
                        <m:rPr>
                          <m:sty m:val="i"/>
                        </m:rPr>
                        <m:t>α</m:t>
                      </m:r>
                    </m:e>
                    <m:sub>
                      <m:r>
                        <m:rPr>
                          <m:sty m:val="i"/>
                        </m:rPr>
                        <m:t>r</m:t>
                      </m:r>
                    </m:sub>
                  </m:sSub>
                </m:e>
              </m:mr>
              <m:mr>
                <m:e>
                  <m:sSub>
                    <m:sSubPr/>
                    <m:e>
                      <m:r>
                        <m:rPr>
                          <m:sty m:val="i"/>
                        </m:rPr>
                        <m:t>β</m:t>
                      </m:r>
                    </m:e>
                    <m:sub>
                      <m:r>
                        <m:rPr>
                          <m:sty m:val="p"/>
                        </m:rPr>
                        <m:t>1</m:t>
                      </m:r>
                    </m:sub>
                  </m:sSub>
                </m:e>
                <m:e>
                  <m:sSub>
                    <m:sSubPr/>
                    <m:e>
                      <m:r>
                        <m:rPr>
                          <m:sty m:val="i"/>
                        </m:rPr>
                        <m:t>β</m:t>
                      </m:r>
                    </m:e>
                    <m:sub>
                      <m:r>
                        <m:rPr>
                          <m:sty m:val="p"/>
                        </m:rPr>
                        <m:t>2</m:t>
                      </m:r>
                    </m:sub>
                  </m:sSub>
                </m:e>
                <m:e>
                  <m:r>
                    <m:rPr>
                      <m:sty m:val="p"/>
                    </m:rPr>
                    <m:t>⋯</m:t>
                  </m:r>
                </m:e>
                <m:e>
                  <m:sSub>
                    <m:sSubPr/>
                    <m:e>
                      <m:r>
                        <m:rPr>
                          <m:sty m:val="i"/>
                        </m:rPr>
                        <m:t>β</m:t>
                      </m:r>
                    </m:e>
                    <m:sub>
                      <m:r>
                        <m:rPr>
                          <m:sty m:val="i"/>
                        </m:rPr>
                        <m:t>r</m:t>
                      </m:r>
                    </m:sub>
                  </m:sSub>
                </m:e>
              </m:mr>
            </m:m>
          </m:e>
        </m:d>
      </m:oMath>
      <w:r>
        <w:rPr/>
        <w:t xml:space="preserve">.</w:t>
      </w:r>
    </w:p>
    <w:p>
      <w:pPr>
        <w:spacing w:after="220" w:lineRule="auto"/>
      </w:pPr>
      <w:r>
        <w:rPr/>
        <w:t xml:space="preserve">Q25. Soit </w:t>
      </w:r>
      <m:oMath>
        <m:r>
          <m:rPr>
            <m:sty m:val="p"/>
          </m:rPr>
          <m:t>(</m:t>
        </m:r>
        <m:r>
          <m:rPr>
            <m:sty m:val="p"/>
          </m:rPr>
          <m:t>4</m:t>
        </m:r>
        <m:r>
          <m:rPr>
            <m:sty m:val="p"/>
          </m:rPr>
          <m:t>,</m:t>
        </m:r>
        <m:r>
          <m:rPr>
            <m:sty m:val="p"/>
          </m:rPr>
          <m:t>3</m:t>
        </m:r>
        <m:r>
          <m:rPr>
            <m:sty m:val="p"/>
          </m:rPr>
          <m:t>,</m:t>
        </m:r>
        <m:r>
          <m:rPr>
            <m:sty m:val="p"/>
          </m:rPr>
          <m:t>2</m:t>
        </m:r>
        <m:r>
          <m:rPr>
            <m:sty m:val="p"/>
          </m:rPr>
          <m:t>,</m:t>
        </m:r>
        <m:r>
          <m:rPr>
            <m:sty m:val="p"/>
          </m:rPr>
          <m:t>2</m:t>
        </m:r>
        <m:r>
          <m:rPr>
            <m:sty m:val="p"/>
          </m:rPr>
          <m:t>,</m:t>
        </m:r>
        <m:r>
          <m:rPr>
            <m:sty m:val="p"/>
          </m:rPr>
          <m:t>1</m:t>
        </m:r>
        <m:r>
          <m:rPr>
            <m:sty m:val="p"/>
          </m:rPr>
          <m:t>)</m:t>
        </m:r>
        <m:r>
          <m:rPr>
            <m:sty m:val="p"/>
          </m:rPr>
          <m:t>⊢</m:t>
        </m:r>
        <m:r>
          <m:rPr>
            <m:sty m:val="p"/>
          </m:rPr>
          <m:t>12</m:t>
        </m:r>
      </m:oMath>
      <w:r>
        <w:rPr>
          <w:rFonts w:eastAsia="Georgia" w:cs="Georgia" w:ascii="Georgia" w:hAnsi="Georgia"/>
        </w:rPr>
        <w:t xml:space="preserve">. Donner la représentation de Frobenius de </w:t>
      </w:r>
      <m:oMath>
        <m:r>
          <m:rPr>
            <m:sty m:val="i"/>
          </m:rPr>
          <m:t>Y</m:t>
        </m:r>
        <m:r>
          <m:rPr>
            <m:sty m:val="p"/>
          </m:rPr>
          <m:t>(</m:t>
        </m:r>
        <m:r>
          <m:rPr>
            <m:sty m:val="i"/>
          </m:rPr>
          <m:t>λ</m:t>
        </m:r>
        <m:r>
          <m:rPr>
            <m:sty m:val="p"/>
          </m:rPr>
          <m:t>)</m:t>
        </m:r>
      </m:oMath>
      <w:r>
        <w:rPr/>
        <w:t xml:space="preserve">.</w:t>
      </w:r>
      <w:r>
        <w:rPr/>
        <w:br w:type="textWrapping"/>
      </w:r>
      <w:r>
        <w:rPr>
          <w:rFonts w:eastAsia="Georgia" w:cs="Georgia" w:ascii="Georgia" w:hAnsi="Georgia"/>
        </w:rPr>
        <w:t xml:space="preserve">Définition 8 (Tableau de Young)</w:t>
      </w:r>
      <w:r>
        <w:rPr/>
        <w:br w:type="textWrapping"/>
      </w:r>
      <w:r>
        <w:rPr/>
        <w:t xml:space="preserve">Soit </w:t>
      </w:r>
      <m:oMath>
        <m:r>
          <m:rPr>
            <m:sty m:val="i"/>
          </m:rPr>
          <m:t>λ</m:t>
        </m:r>
        <m:r>
          <m:rPr>
            <m:sty m:val="p"/>
          </m:rPr>
          <m:t>⊢</m:t>
        </m:r>
        <m:r>
          <m:rPr>
            <m:sty m:val="i"/>
          </m:rPr>
          <m:t>n</m:t>
        </m:r>
      </m:oMath>
      <w:r>
        <w:rPr/>
        <w:t xml:space="preserve"> une partition de </w:t>
      </w:r>
      <m:oMath>
        <m:r>
          <m:rPr>
            <m:sty m:val="i"/>
          </m:rPr>
          <m:t>n</m:t>
        </m:r>
        <m:r>
          <m:rPr>
            <m:sty m:val="p"/>
          </m:rPr>
          <m:t>&gt;</m:t>
        </m:r>
        <m:r>
          <m:rPr>
            <m:sty m:val="p"/>
          </m:rPr>
          <m:t>0</m:t>
        </m:r>
      </m:oMath>
      <w:r>
        <w:rPr/>
        <w:t xml:space="preserve">. Un </w:t>
      </w:r>
      <m:oMath>
        <m:r>
          <m:rPr>
            <m:sty m:val="i"/>
          </m:rPr>
          <m:t>λ</m:t>
        </m:r>
      </m:oMath>
      <w:r>
        <w:rPr/>
        <w:t xml:space="preserve">-tableau de Young est un tableau obtenu en remplissant les cases d'un diagramme </w:t>
      </w:r>
      <m:oMath>
        <m:r>
          <m:rPr>
            <m:sty m:val="p"/>
          </m:rPr>
          <m:t>Y</m:t>
        </m:r>
        <m:r>
          <m:rPr>
            <m:sty m:val="p"/>
          </m:rPr>
          <m:t>(</m:t>
        </m:r>
        <m:r>
          <m:rPr>
            <m:sty m:val="i"/>
          </m:rPr>
          <m:t>λ</m:t>
        </m:r>
        <m:r>
          <m:rPr>
            <m:sty m:val="p"/>
          </m:rPr>
          <m:t>)</m:t>
        </m:r>
      </m:oMath>
      <w:r>
        <w:rPr/>
        <w:t xml:space="preserve"> par des entiers dans </w:t>
      </w:r>
      <m:oMath>
        <m:r>
          <m:rPr>
            <m:sty m:val="p"/>
          </m:rPr>
          <m:t>[</m:t>
        </m:r>
        <m:r>
          <m:rPr>
            <m:sty m:val="i"/>
          </m:rPr>
          <m:t>n</m:t>
        </m:r>
        <m:r>
          <m:rPr>
            <m:sty m:val="p"/>
          </m:rPr>
          <m:t>]</m:t>
        </m:r>
      </m:oMath>
      <w:r>
        <w:rPr/>
        <w:t xml:space="preserve">.</w:t>
      </w:r>
    </w:p>
    <w:p>
      <w:pPr>
        <w:spacing w:after="220" w:lineRule="auto"/>
      </w:pPr>
      <w:r>
        <w:rPr/>
        <w:t xml:space="preserve">Par exemple, pour </w:t>
      </w:r>
      <m:oMath>
        <m:r>
          <m:rPr>
            <m:sty m:val="i"/>
          </m:rPr>
          <m:t>λ</m:t>
        </m:r>
        <m:r>
          <m:rPr>
            <m:sty m:val="p"/>
          </m:rPr>
          <m:t>=</m:t>
        </m:r>
        <m:r>
          <m:rPr>
            <m:sty m:val="p"/>
          </m:rPr>
          <m:t>(</m:t>
        </m:r>
        <m:r>
          <m:rPr>
            <m:sty m:val="p"/>
          </m:rPr>
          <m:t>2</m:t>
        </m:r>
        <m:r>
          <m:rPr>
            <m:sty m:val="p"/>
          </m:rPr>
          <m:t>,</m:t>
        </m:r>
        <m:r>
          <m:rPr>
            <m:sty m:val="p"/>
          </m:rPr>
          <m:t>1</m:t>
        </m:r>
        <m:r>
          <m:rPr>
            <m:sty m:val="p"/>
          </m:rPr>
          <m:t>)</m:t>
        </m:r>
        <m:r>
          <m:rPr>
            <m:sty m:val="p"/>
          </m:rPr>
          <m:t>⊢</m:t>
        </m:r>
        <m:r>
          <m:rPr>
            <m:sty m:val="p"/>
          </m:rPr>
          <m:t>3</m:t>
        </m:r>
      </m:oMath>
      <w:r>
        <w:rPr/>
        <w:t xml:space="preserve">, les tableaux suivants sont des </w:t>
      </w:r>
      <m:oMath>
        <m:r>
          <m:rPr>
            <m:sty m:val="i"/>
          </m:rPr>
          <m:t>λ</m:t>
        </m:r>
      </m:oMath>
      <w:r>
        <w:rPr/>
        <w:t xml:space="preserve">-tableaux</w:t>
      </w:r>
      <w:r>
        <w:rPr/>
        <w:br w:type="textWrapping"/>
      </w:r>
    </w:p>
    <w:p>
      <w:pPr>
        <w:spacing w:lineRule="auto"/>
        <w:jc w:val="center"/>
      </w:pPr>
      <w:r>
        <w:rPr/>
        <w:drawing>
          <wp:inline distB="0" distL="0" distR="0" distT="0">
            <wp:extent cx="5486400" cy="553250"/>
            <wp:effectExtent b="0" l="0" r="0" t="0"/>
            <wp:docPr id="3" name="image-062b69c5212bc41989a56abf0308198fa3b77aaf.jpg"/>
            <a:graphic>
              <a:graphicData uri="http://schemas.openxmlformats.org/drawingml/2006/picture">
                <pic:pic>
                  <pic:nvPicPr>
                    <pic:cNvPr id="3" name="image-062b69c5212bc41989a56abf0308198fa3b77aaf.jpg" descr=""/>
                    <pic:cNvPicPr/>
                  </pic:nvPicPr>
                  <pic:blipFill>
                    <a:blip r:embed="rId7" cstate="print"/>
                    <a:srcRect b="0" l="0" r="0" t="0"/>
                    <a:stretch>
                      <a:fillRect/>
                    </a:stretch>
                  </pic:blipFill>
                  <pic:spPr>
                    <a:xfrm>
                      <a:off x="0" y="0"/>
                      <a:ext cx="5486400" cy="553250"/>
                    </a:xfrm>
                    <a:prstGeom prst="rect"/>
                  </pic:spPr>
                </pic:pic>
              </a:graphicData>
            </a:graphic>
          </wp:inline>
        </w:drawing>
      </w:r>
    </w:p>
    <w:p>
      <w:pPr>
        <w:spacing w:after="220" w:lineRule="auto"/>
      </w:pPr>
      <w:r>
        <w:rPr/>
        <w:t xml:space="preserve">Dans la suite, on notera </w:t>
      </w:r>
      <m:oMath>
        <m:r>
          <m:rPr>
            <m:sty m:val="i"/>
          </m:rPr>
          <m:t>T</m:t>
        </m:r>
        <m:r>
          <m:rPr>
            <m:sty m:val="p"/>
          </m:rPr>
          <m:t>(</m:t>
        </m:r>
        <m:r>
          <m:rPr>
            <m:sty m:val="i"/>
          </m:rPr>
          <m:t>i</m:t>
        </m:r>
        <m:r>
          <m:rPr>
            <m:sty m:val="p"/>
          </m:rPr>
          <m:t>,</m:t>
        </m:r>
        <m:r>
          <m:rPr>
            <m:sty m:val="i"/>
          </m:rPr>
          <m:t>j</m:t>
        </m:r>
        <m:r>
          <m:rPr>
            <m:sty m:val="p"/>
          </m:rPr>
          <m:t>)</m:t>
        </m:r>
      </m:oMath>
      <w:r>
        <w:rPr/>
        <w:t xml:space="preserve"> l'entier en position ( </w:t>
      </w:r>
      <m:oMath>
        <m:r>
          <m:rPr>
            <m:sty m:val="i"/>
          </m:rPr>
          <m:t>i</m:t>
        </m:r>
        <m:r>
          <m:rPr>
            <m:sty m:val="p"/>
          </m:rPr>
          <m:t>,</m:t>
        </m:r>
        <m:r>
          <m:rPr>
            <m:sty m:val="i"/>
          </m:rPr>
          <m:t>j</m:t>
        </m:r>
      </m:oMath>
      <w:r>
        <w:rPr/>
        <w:t xml:space="preserve"> ) dans le tableau </w:t>
      </w:r>
      <m:oMath>
        <m:r>
          <m:rPr>
            <m:sty m:val="i"/>
          </m:rPr>
          <m:t>T</m:t>
        </m:r>
      </m:oMath>
      <w:r>
        <w:rPr/>
        <w:t xml:space="preserve">.</w:t>
      </w:r>
      <w:r>
        <w:rPr/>
        <w:br w:type="textWrapping"/>
      </w:r>
      <w:r>
        <w:rPr>
          <w:rFonts w:eastAsia="Georgia" w:cs="Georgia" w:ascii="Georgia" w:hAnsi="Georgia"/>
        </w:rPr>
        <w:t xml:space="preserve">Définition 9 (Tableau de Young (semi)standard)</w:t>
      </w:r>
      <w:r>
        <w:rPr/>
        <w:br w:type="textWrapping"/>
      </w:r>
      <w:r>
        <w:rPr>
          <w:rFonts w:eastAsia="Georgia" w:cs="Georgia" w:ascii="Georgia" w:hAnsi="Georgia"/>
        </w:rPr>
        <w:t xml:space="preserve">Un tableau de Young est dit semi standard si les éléments de chaque ligne (respectivement colonne) forment une suite croissante de gauche à droite (respectivement strictement croissante de haut en bas). Il est dit standard s'il est semi-standard et si les entiers de 1 à </w:t>
      </w:r>
      <m:oMath>
        <m:r>
          <m:rPr>
            <m:sty m:val="i"/>
          </m:rPr>
          <m:t>n</m:t>
        </m:r>
      </m:oMath>
      <w:r>
        <w:rPr/>
        <w:t xml:space="preserve"> n'apparaissent qu'une et une seule fois.</w:t>
      </w:r>
    </w:p>
    <w:p>
      <w:pPr>
        <w:spacing w:after="220" w:lineRule="auto"/>
      </w:pPr>
      <w:r>
        <w:rPr>
          <w:rFonts w:eastAsia="Georgia" w:cs="Georgia" w:ascii="Georgia" w:hAnsi="Georgia"/>
        </w:rPr>
        <w:t xml:space="preserve">Dans les exemples précédents, les premier, troisième et septième tableaux sont semi standards. Les premier et troisième tableaux sont standards.</w:t>
      </w:r>
    </w:p>
    <w:p>
      <w:pPr>
        <w:spacing w:line="271" w:before="330" w:lineRule="auto"/>
      </w:pPr>
      <w:r>
        <w:rPr>
          <w:b/>
          <w:sz w:val="42"/>
        </w:rPr>
        <w:t xml:space="preserve">III. 3 - Insertion de Schensted</w:t>
      </w:r>
    </w:p>
    <w:p>
      <w:pPr>
        <w:spacing w:after="220" w:lineRule="auto"/>
      </w:pPr>
      <w:r>
        <w:rPr>
          <w:rFonts w:eastAsia="Georgia" w:cs="Georgia" w:ascii="Georgia" w:hAnsi="Georgia"/>
        </w:rPr>
        <w:t xml:space="preserve">Pour construire un tableau de Young semi-standard à partir d'une suite d'entiers </w:t>
      </w:r>
      <m:oMath>
        <m:sSub>
          <m:sSubPr/>
          <m:e>
            <m:r>
              <m:rPr>
                <m:sty m:val="i"/>
              </m:rPr>
              <m:t>d</m:t>
            </m:r>
          </m:e>
          <m:sub>
            <m:r>
              <m:rPr>
                <m:sty m:val="p"/>
              </m:rPr>
              <m:t>1</m:t>
            </m:r>
          </m:sub>
        </m:sSub>
        <m:r>
          <m:rPr>
            <m:sty m:val="p"/>
          </m:rPr>
          <m:t>,</m:t>
        </m:r>
        <m:r>
          <m:rPr>
            <m:sty m:val="p"/>
          </m:rPr>
          <m:t>⋯</m:t>
        </m:r>
        <m:sSub>
          <m:sSubPr/>
          <m:e>
            <m:r>
              <m:rPr>
                <m:sty m:val="i"/>
              </m:rPr>
              <m:t>d</m:t>
            </m:r>
          </m:e>
          <m:sub>
            <m:r>
              <m:rPr>
                <m:sty m:val="i"/>
              </m:rPr>
              <m:t>l</m:t>
            </m:r>
          </m:sub>
        </m:sSub>
      </m:oMath>
      <w:r>
        <w:rPr>
          <w:rFonts w:eastAsia="Georgia" w:cs="Georgia" w:ascii="Georgia" w:hAnsi="Georgia"/>
        </w:rPr>
        <w:t xml:space="preserve">, on utilise une méthode d'insertion proposée par Schensted.</w:t>
      </w:r>
      <w:r>
        <w:rPr/>
        <w:br w:type="textWrapping"/>
      </w:r>
      <w:r>
        <w:rPr>
          <w:rFonts w:eastAsia="Georgia" w:cs="Georgia" w:ascii="Georgia" w:hAnsi="Georgia"/>
        </w:rPr>
        <w:t xml:space="preserve">On cherche à insérer dans un tableau de Young semi standard </w:t>
      </w:r>
      <m:oMath>
        <m:r>
          <m:rPr>
            <m:sty m:val="i"/>
          </m:rPr>
          <m:t>T</m:t>
        </m:r>
      </m:oMath>
      <w:r>
        <w:rPr/>
        <w:t xml:space="preserve"> un entier </w:t>
      </w:r>
      <m:oMath>
        <m:r>
          <m:rPr>
            <m:sty m:val="i"/>
          </m:rPr>
          <m:t>k</m:t>
        </m:r>
      </m:oMath>
      <w:r>
        <w:rPr>
          <w:rFonts w:eastAsia="Georgia" w:cs="Georgia" w:ascii="Georgia" w:hAnsi="Georgia"/>
        </w:rPr>
        <w:t xml:space="preserve">, de sorte à ce que le tableau créé (contenant une case de plus) soit toujours un tableau de Young semi standard. On note cette opération d'insertion </w:t>
      </w:r>
      <m:oMath>
        <m:r>
          <m:rPr>
            <m:sty m:val="i"/>
          </m:rPr>
          <m:t>T</m:t>
        </m:r>
        <m:r>
          <m:rPr>
            <m:sty m:val="p"/>
          </m:rPr>
          <m:t>←</m:t>
        </m:r>
        <m:r>
          <m:rPr>
            <m:sty m:val="i"/>
          </m:rPr>
          <m:t>k</m:t>
        </m:r>
      </m:oMath>
      <w:r>
        <w:rPr/>
        <w:t xml:space="preserve">.</w:t>
      </w:r>
      <w:r>
        <w:rPr/>
        <w:br w:type="textWrapping"/>
      </w:r>
      <w:r>
        <w:rPr/>
        <w:t xml:space="preserve">L'entier </w:t>
      </w:r>
      <m:oMath>
        <m:r>
          <m:rPr>
            <m:sty m:val="i"/>
          </m:rPr>
          <m:t>k</m:t>
        </m:r>
      </m:oMath>
      <w:r>
        <w:rPr>
          <w:rFonts w:eastAsia="Georgia" w:cs="Georgia" w:ascii="Georgia" w:hAnsi="Georgia"/>
        </w:rPr>
        <w:t xml:space="preserve"> est inséré dans </w:t>
      </w:r>
      <m:oMath>
        <m:r>
          <m:rPr>
            <m:sty m:val="i"/>
          </m:rPr>
          <m:t>T</m:t>
        </m:r>
      </m:oMath>
      <w:r>
        <w:rPr>
          <w:rFonts w:eastAsia="Georgia" w:cs="Georgia" w:ascii="Georgia" w:hAnsi="Georgia"/>
        </w:rPr>
        <w:t xml:space="preserve"> en le comparant aux valeurs de la première ligne et en déplaçant le premier entier plus grand que </w:t>
      </w:r>
      <m:oMath>
        <m:r>
          <m:rPr>
            <m:sty m:val="i"/>
          </m:rPr>
          <m:t>k</m:t>
        </m:r>
      </m:oMath>
      <w:r>
        <w:rPr>
          <w:rFonts w:eastAsia="Georgia" w:cs="Georgia" w:ascii="Georgia" w:hAnsi="Georgia"/>
        </w:rPr>
        <w:t xml:space="preserve"> en lisant la ligne de gauche à droite. S'il n'y a pas de plus grand élément, </w:t>
      </w:r>
      <m:oMath>
        <m:r>
          <m:rPr>
            <m:sty m:val="i"/>
          </m:rPr>
          <m:t>k</m:t>
        </m:r>
      </m:oMath>
      <w:r>
        <w:rPr>
          <w:rFonts w:eastAsia="Georgia" w:cs="Georgia" w:ascii="Georgia" w:hAnsi="Georgia"/>
        </w:rPr>
        <w:t xml:space="preserve"> est ajouté à la fin de la ligne. Si un élément est déplacé, il est inséré dans la deuxième ligne et les lignes suivantes du tableau sont traitées de la même manière. L'algorithme 2 décrit l'insertion de </w:t>
      </w:r>
      <m:oMath>
        <m:r>
          <m:rPr>
            <m:sty m:val="i"/>
          </m:rPr>
          <m:t>k</m:t>
        </m:r>
      </m:oMath>
      <w:r>
        <w:rPr/>
        <w:t xml:space="preserve"> dans la </w:t>
      </w:r>
      <m:oMath>
        <m:r>
          <m:rPr>
            <m:sty m:val="i"/>
          </m:rPr>
          <m:t>i</m:t>
        </m:r>
      </m:oMath>
      <w:r>
        <w:rPr>
          <w:rFonts w:eastAsia="Georgia" w:cs="Georgia" w:ascii="Georgia" w:hAnsi="Georgia"/>
        </w:rPr>
        <w:t xml:space="preserve">-ème ligne de </w:t>
      </w:r>
      <m:oMath>
        <m:r>
          <m:rPr>
            <m:sty m:val="i"/>
          </m:rPr>
          <m:t>T</m:t>
        </m:r>
      </m:oMath>
      <w:r>
        <w:rPr/>
        <w:t xml:space="preserve">.</w:t>
      </w:r>
    </w:p>
    <w:p>
      <w:pPr>
        <w:spacing w:after="220" w:lineRule="auto"/>
      </w:pPr>
      <w:r>
        <w:rPr/>
        <w:t xml:space="preserve">Soit </w:t>
      </w:r>
      <m:oMath>
        <m:sSub>
          <m:sSubPr/>
          <m:e>
            <m:r>
              <m:rPr>
                <m:sty m:val="i"/>
              </m:rPr>
              <m:t>T</m:t>
            </m:r>
          </m:e>
          <m:sub>
            <m:r>
              <m:rPr>
                <m:sty m:val="p"/>
              </m:rPr>
              <m:t>0</m:t>
            </m:r>
          </m:sub>
        </m:sSub>
      </m:oMath>
      <w:r>
        <w:rPr/>
        <w:t xml:space="preserve"> le tableau de Young semi standard</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right w:val="single" w:sz="8" w:space="0" w:color="000000"/>
            </w:tcBorders>
            <w:vAlign w:val="center"/>
          </w:tcPr>
          <w:p>
            <w:pPr>
              <w:spacing w:lineRule="auto"/>
              <w:jc w:val="left"/>
            </w:pPr>
            <w:r>
              <w:rPr/>
              <w:t xml:space="preserve">3</w:t>
            </w:r>
          </w:p>
        </w:tc>
        <w:tc>
          <w:tcPr>
            <w:tcBorders>
              <w:right w:val="single" w:sz="8" w:space="0" w:color="000000"/>
            </w:tcBorders>
            <w:vAlign w:val="center"/>
          </w:tcPr>
          <w:p/>
        </w:tc>
        <w:tc>
          <w:tcPr>
            <w:gridSpan w:val="1"/>
            <w:tcBorders/>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right w:val="single" w:sz="8" w:space="0" w:color="000000"/>
            </w:tcBorders>
            <w:vAlign w:val="center"/>
          </w:tcPr>
          <w:p/>
        </w:tc>
        <w:tc>
          <w:tcPr>
            <w:tcBorders>
              <w:right w:val="single" w:sz="8" w:space="0" w:color="000000"/>
            </w:tcBorders>
            <w:vAlign w:val="center"/>
          </w:tcPr>
          <w:p/>
        </w:tc>
        <w:tc>
          <w:tcPr>
            <w:gridSpan w:val="1"/>
            <w:tcBorders/>
          </w:tcPr>
          <w:p/>
        </w:tc>
        <w:tc>
          <w:tcPr>
            <w:tcBorders>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r>
        <w:trPr>
          <w:cantSplit/>
        </w:trPr>
        <w:tc>
          <w:tcPr>
            <w:tcBorders>
              <w:left w:val="single" w:sz="8" w:space="0" w:color="000000"/>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bl>
    <w:p>
      <w:pPr>
        <w:spacing w:lineRule="auto"/>
      </w:pPr>
    </w:p>
    <w:p>
      <w:pPr>
        <w:spacing w:after="220" w:lineRule="auto"/>
      </w:pPr>
      <w:r>
        <w:rPr>
          <w:rFonts w:eastAsia="Georgia" w:cs="Georgia" w:ascii="Georgia" w:hAnsi="Georgia"/>
        </w:rPr>
        <w:t xml:space="preserve">Q26. Insérer la valeur 5 dans </w:t>
      </w:r>
      <m:oMath>
        <m:sSub>
          <m:sSubPr/>
          <m:e>
            <m:r>
              <m:rPr>
                <m:sty m:val="i"/>
              </m:rPr>
              <m:t>T</m:t>
            </m:r>
          </m:e>
          <m:sub>
            <m:r>
              <m:rPr>
                <m:sty m:val="p"/>
              </m:rPr>
              <m:t>0</m:t>
            </m:r>
          </m:sub>
        </m:sSub>
      </m:oMath>
      <w:r>
        <w:rPr>
          <w:rFonts w:eastAsia="Georgia" w:cs="Georgia" w:ascii="Georgia" w:hAnsi="Georgia"/>
        </w:rPr>
        <w:t xml:space="preserve"> et donner le tableau de Young semi standard résultant. Même question pour l'insertion de la valeur 1 dans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Q27. Énoncer une précondition de l'algorithme 2 permettant de prouver sa correction, c'est-à-dire qu'il retourne bien un tableau de Young semi standard contenant </w:t>
      </w:r>
      <m:oMath>
        <m:r>
          <m:rPr>
            <m:sty m:val="i"/>
          </m:rPr>
          <m:t>k</m:t>
        </m:r>
      </m:oMath>
      <w:r>
        <w:rPr/>
        <w:t xml:space="preserve">.</w:t>
      </w:r>
    </w:p>
    <w:p>
      <w:pPr>
        <w:spacing w:after="220" w:lineRule="auto"/>
      </w:pPr>
      <w:r>
        <w:rPr/>
        <w:t xml:space="preserve">Pour coder les tableaux de Young, on choisit d'utiliser un type OCaml type tableau = int list list et on encode la structure par liste de lignes.</w:t>
      </w:r>
    </w:p>
    <w:p>
      <w:pPr>
        <w:pStyle w:val="SourceCode"/>
        <w:shd w:val="clear" w:fill="F8F8FA"/>
        <w:spacing w:lineRule="auto"/>
      </w:pPr>
      <w:r>
        <w:rPr>
          <w:rStyle w:val="VerbatimChar"/>
          <w:rFonts w:eastAsia="Consolas" w:cs="Consolas" w:ascii="Consolas" w:hAnsi="Consolas"/>
        </w:rPr>
        <w:t xml:space="preserve">Algorithme 2 - Algorithme d'insertion d'un entier $k$ dans la ligne $i$ d'un tableau de Young semi</w:t>
        <w:br/>
        <w:t xml:space="preserve">standard</w:t>
        <w:br/>
        <w:t xml:space="preserve">Insertion( $T, k, i$ )</w:t>
        <w:br/>
        <w:t xml:space="preserve">Entrées : un tableau de Young semi standard $T$, un entier $k$ à insérer, $i$ la ligne traitée</w:t>
        <w:br/>
        <w:t xml:space="preserve">Sorties : un tableau de Young semi standard contenant $k$</w:t>
        <w:br/>
        <w:t xml:space="preserve">début</w:t>
        <w:br/>
        <w:t xml:space="preserve">    si (la ligne $i$ est vide) OU ( $k$ plus grand que l'élément le plus à droite de la ligne $i$ ) alors</w:t>
        <w:br/>
        <w:t xml:space="preserve">        Ajouter $k$ en bout de la ligne $i$ de $T$</w:t>
        <w:br/>
        <w:t xml:space="preserve">    sinon</w:t>
        <w:br/>
        <w:t xml:space="preserve">        Soit $j$ le plus petit indice tel que $k&lt;T(i, j)$</w:t>
        <w:br/>
        <w:t xml:space="preserve">        $p=T(i, j)$</w:t>
        <w:br/>
        <w:t xml:space="preserve">        $T(i, j)=k$</w:t>
        <w:br/>
        <w:t xml:space="preserve">        Insertion( $T, p, i+1$ )</w:t>
        <w:br/>
        <w:t xml:space="preserve"/>
      </w:r>
    </w:p>
    <w:p>
      <w:pPr>
        <w:spacing w:after="220" w:lineRule="auto"/>
      </w:pPr>
      <w:r>
        <w:rPr>
          <w:rFonts w:eastAsia="Georgia" w:cs="Georgia" w:ascii="Georgia" w:hAnsi="Georgia"/>
        </w:rPr>
        <w:t xml:space="preserve">Q28. Écrire une fonction récursive de signature insereligne :int -&gt; int list -&gt; int*int list qui, à partir d'un entier </w:t>
      </w:r>
      <m:oMath>
        <m:r>
          <m:rPr>
            <m:sty m:val="i"/>
          </m:rPr>
          <m:t>k</m:t>
        </m:r>
      </m:oMath>
      <w:r>
        <w:rPr/>
        <w:t xml:space="preserve"> et d'une ligne </w:t>
      </w:r>
      <m:oMath>
        <m:r>
          <m:rPr>
            <m:sty m:val="i"/>
          </m:rPr>
          <m:t>i</m:t>
        </m:r>
      </m:oMath>
      <w:r>
        <w:rPr/>
        <w:t xml:space="preserve"> d'un tableau de Young semi standard, retourne un couple ( </w:t>
      </w:r>
      <m:oMath>
        <m:r>
          <m:rPr>
            <m:sty m:val="i"/>
          </m:rPr>
          <m:t>m</m:t>
        </m:r>
        <m:r>
          <m:rPr>
            <m:sty m:val="p"/>
          </m:rPr>
          <m:t>,</m:t>
        </m:r>
        <m:r>
          <m:rPr>
            <m:sty m:val="i"/>
          </m:rPr>
          <m:t>r</m:t>
        </m:r>
      </m:oMath>
      <w:r>
        <w:rPr>
          <w:rFonts w:eastAsia="Georgia" w:cs="Georgia" w:ascii="Georgia" w:hAnsi="Georgia"/>
        </w:rPr>
        <w:t xml:space="preserve"> ) où</w:t>
      </w:r>
    </w:p>
    <w:p>
      <w:pPr>
        <w:numPr>
          <w:ilvl w:val="0"/>
          <w:numId w:val="4"/>
        </w:numPr>
        <w:spacing w:lineRule="auto"/>
      </w:pPr>
      <m:oMath>
        <m:r>
          <m:rPr>
            <m:sty m:val="i"/>
          </m:rPr>
          <m:t>m</m:t>
        </m:r>
        <m:r>
          <m:rPr>
            <m:sty m:val="p"/>
          </m:rPr>
          <m:t>=</m:t>
        </m:r>
        <m:r>
          <m:rPr>
            <m:sty m:val="p"/>
          </m:rPr>
          <m:t>0</m:t>
        </m:r>
      </m:oMath>
      <w:r>
        <w:rPr/>
        <w:t xml:space="preserve"> et </w:t>
      </w:r>
      <m:oMath>
        <m:r>
          <m:rPr>
            <m:sty m:val="i"/>
          </m:rPr>
          <m:t>r</m:t>
        </m:r>
      </m:oMath>
      <w:r>
        <w:rPr/>
        <w:t xml:space="preserve"> est la ligne </w:t>
      </w:r>
      <m:oMath>
        <m:r>
          <m:rPr>
            <m:sty m:val="i"/>
          </m:rPr>
          <m:t>i</m:t>
        </m:r>
      </m:oMath>
      <w:r>
        <w:rPr>
          <w:rFonts w:eastAsia="Georgia" w:cs="Georgia" w:ascii="Georgia" w:hAnsi="Georgia"/>
        </w:rPr>
        <w:t xml:space="preserve"> où </w:t>
      </w:r>
      <m:oMath>
        <m:r>
          <m:rPr>
            <m:sty m:val="i"/>
          </m:rPr>
          <m:t>k</m:t>
        </m:r>
      </m:oMath>
      <w:r>
        <w:rPr>
          <w:rFonts w:eastAsia="Georgia" w:cs="Georgia" w:ascii="Georgia" w:hAnsi="Georgia"/>
        </w:rPr>
        <w:t xml:space="preserve"> a été ajouté en queue, si </w:t>
      </w:r>
      <m:oMath>
        <m:r>
          <m:rPr>
            <m:sty m:val="i"/>
          </m:rPr>
          <m:t>k</m:t>
        </m:r>
      </m:oMath>
      <w:r>
        <w:rPr>
          <w:rFonts w:eastAsia="Georgia" w:cs="Georgia" w:ascii="Georgia" w:hAnsi="Georgia"/>
        </w:rPr>
        <w:t xml:space="preserve"> est plus grand que tous les éléments de la ligne </w:t>
      </w:r>
      <m:oMath>
        <m:r>
          <m:rPr>
            <m:sty m:val="i"/>
          </m:rPr>
          <m:t>i</m:t>
        </m:r>
      </m:oMath>
      <w:r>
        <w:rPr/>
        <w:t xml:space="preserve">,</w:t>
      </w:r>
    </w:p>
    <w:p>
      <w:pPr>
        <w:numPr>
          <w:ilvl w:val="0"/>
          <w:numId w:val="4"/>
        </w:numPr>
        <w:spacing w:lineRule="auto"/>
      </w:pPr>
      <m:oMath>
        <m:r>
          <m:rPr>
            <m:sty m:val="i"/>
          </m:rPr>
          <m:t>m</m:t>
        </m:r>
      </m:oMath>
      <w:r>
        <w:rPr/>
        <w:t xml:space="preserve">, qui est dans la ligne </w:t>
      </w:r>
      <m:oMath>
        <m:r>
          <m:rPr>
            <m:sty m:val="i"/>
          </m:rPr>
          <m:t>i</m:t>
        </m:r>
      </m:oMath>
      <w:r>
        <w:rPr/>
        <w:t xml:space="preserve"> et </w:t>
      </w:r>
      <m:oMath>
        <m:r>
          <m:rPr>
            <m:sty m:val="i"/>
          </m:rPr>
          <m:t>r</m:t>
        </m:r>
      </m:oMath>
      <w:r>
        <w:rPr/>
        <w:t xml:space="preserve"> est la ligne </w:t>
      </w:r>
      <m:oMath>
        <m:r>
          <m:rPr>
            <m:sty m:val="i"/>
          </m:rPr>
          <m:t>i</m:t>
        </m:r>
      </m:oMath>
      <w:r>
        <w:rPr>
          <w:rFonts w:eastAsia="Georgia" w:cs="Georgia" w:ascii="Georgia" w:hAnsi="Georgia"/>
        </w:rPr>
        <w:t xml:space="preserve"> où </w:t>
      </w:r>
      <m:oMath>
        <m:r>
          <m:rPr>
            <m:sty m:val="i"/>
          </m:rPr>
          <m:t>m</m:t>
        </m:r>
      </m:oMath>
      <w:r>
        <w:rPr>
          <w:rFonts w:eastAsia="Georgia" w:cs="Georgia" w:ascii="Georgia" w:hAnsi="Georgia"/>
        </w:rPr>
        <w:t xml:space="preserve"> a été remplacé par </w:t>
      </w:r>
      <m:oMath>
        <m:r>
          <m:rPr>
            <m:sty m:val="i"/>
          </m:rPr>
          <m:t>k</m:t>
        </m:r>
      </m:oMath>
      <w:r>
        <w:rPr/>
        <w:t xml:space="preserve"> sinon.</w:t>
      </w:r>
    </w:p>
    <w:p>
      <w:pPr>
        <w:spacing w:after="220" w:lineRule="auto"/>
      </w:pPr>
      <w:r>
        <w:rPr>
          <w:rFonts w:eastAsia="Georgia" w:cs="Georgia" w:ascii="Georgia" w:hAnsi="Georgia"/>
        </w:rPr>
        <w:t xml:space="preserve">Q29. En déduire une fonction récursive de signature insertion : int </w:t>
      </w:r>
      <m:oMath>
        <m:r>
          <m:rPr>
            <m:sty m:val="p"/>
          </m:rPr>
          <m:t>−</m:t>
        </m:r>
        <m:r>
          <m:rPr>
            <m:sty m:val="p"/>
          </m:rPr>
          <m:t>&gt;</m:t>
        </m:r>
      </m:oMath>
      <w:r>
        <w:rPr/>
        <w:t xml:space="preserve"> tableau </w:t>
      </w:r>
      <m:oMath>
        <m:r>
          <m:rPr>
            <m:sty m:val="p"/>
          </m:rPr>
          <m:t>−</m:t>
        </m:r>
        <m:r>
          <m:rPr>
            <m:sty m:val="p"/>
          </m:rPr>
          <m:t>&gt;</m:t>
        </m:r>
      </m:oMath>
      <w:r>
        <w:rPr>
          <w:rFonts w:eastAsia="Georgia" w:cs="Georgia" w:ascii="Georgia" w:hAnsi="Georgia"/>
        </w:rPr>
        <w:t xml:space="preserve"> tableau réalisant l'algorithme 2.</w:t>
      </w:r>
    </w:p>
    <w:p>
      <w:pPr>
        <w:spacing w:after="220" w:lineRule="auto"/>
      </w:pPr>
      <w:r>
        <w:rPr>
          <w:rFonts w:eastAsia="Georgia" w:cs="Georgia" w:ascii="Georgia" w:hAnsi="Georgia"/>
        </w:rPr>
        <w:t xml:space="preserve">Q30. Écrire une fonction récursive de signature construit_tableau :int list -&gt; tableau qui construit un tableau semi standard à partir d'une suite d'entiers.</w:t>
      </w:r>
    </w:p>
    <w:p>
      <w:pPr>
        <w:spacing w:after="220" w:lineRule="auto"/>
      </w:pPr>
      <w:r>
        <w:rPr>
          <w:rFonts w:eastAsia="Georgia" w:cs="Georgia" w:ascii="Georgia" w:hAnsi="Georgia"/>
        </w:rPr>
        <w:t xml:space="preserve">L'algorithme 2 permet de définir une position ( </w:t>
      </w:r>
      <m:oMath>
        <m:r>
          <m:rPr>
            <m:sty m:val="i"/>
          </m:rPr>
          <m:t>s</m:t>
        </m:r>
        <m:r>
          <m:rPr>
            <m:sty m:val="p"/>
          </m:rPr>
          <m:t>,</m:t>
        </m:r>
        <m:r>
          <m:rPr>
            <m:sty m:val="i"/>
          </m:rPr>
          <m:t>t</m:t>
        </m:r>
      </m:oMath>
      <w:r>
        <w:rPr>
          <w:rFonts w:eastAsia="Georgia" w:cs="Georgia" w:ascii="Georgia" w:hAnsi="Georgia"/>
        </w:rPr>
        <w:t xml:space="preserve"> ), coordonnées de la case où </w:t>
      </w:r>
      <m:oMath>
        <m:r>
          <m:rPr>
            <m:sty m:val="i"/>
          </m:rPr>
          <m:t>k</m:t>
        </m:r>
      </m:oMath>
      <w:r>
        <w:rPr>
          <w:rFonts w:eastAsia="Georgia" w:cs="Georgia" w:ascii="Georgia" w:hAnsi="Georgia"/>
        </w:rPr>
        <w:t xml:space="preserve"> a été ajouté à </w:t>
      </w:r>
      <m:oMath>
        <m:r>
          <m:rPr>
            <m:sty m:val="i"/>
          </m:rPr>
          <m:t>T</m:t>
        </m:r>
      </m:oMath>
      <w:r>
        <w:rPr/>
        <w:t xml:space="preserve">.</w:t>
      </w:r>
    </w:p>
    <w:p>
      <w:pPr>
        <w:spacing w:line="271" w:before="330" w:lineRule="auto"/>
      </w:pPr>
      <w:r>
        <w:rPr>
          <w:b/>
          <w:sz w:val="42"/>
        </w:rPr>
        <w:t xml:space="preserve">III. 4 - Correspondance de Burge</w:t>
      </w:r>
    </w:p>
    <w:p>
      <w:pPr>
        <w:spacing w:line="271" w:before="330" w:lineRule="auto"/>
      </w:pPr>
      <w:r>
        <w:rPr>
          <w:rFonts w:eastAsia="Georgia" w:cs="Georgia" w:ascii="Georgia" w:hAnsi="Georgia"/>
          <w:b/>
          <w:sz w:val="42"/>
        </w:rPr>
        <w:t xml:space="preserve">Définition 10 (Tableau de Burge)</w:t>
      </w:r>
    </w:p>
    <w:p>
      <w:pPr>
        <w:spacing w:after="220" w:lineRule="auto"/>
      </w:pPr>
      <w:r>
        <w:rPr/>
        <w:t xml:space="preserve">Soit </w:t>
      </w:r>
      <m:oMath>
        <m:r>
          <m:rPr>
            <m:sty m:val="i"/>
          </m:rPr>
          <m:t>G</m:t>
        </m:r>
        <m:r>
          <m:rPr>
            <m:sty m:val="p"/>
          </m:rPr>
          <m:t>=</m:t>
        </m:r>
        <m:r>
          <m:rPr>
            <m:sty m:val="p"/>
          </m:rPr>
          <m:t>(</m:t>
        </m:r>
        <m:r>
          <m:rPr>
            <m:sty m:val="p"/>
          </m:rPr>
          <m:t>[</m:t>
        </m:r>
        <m:r>
          <m:rPr>
            <m:sty m:val="i"/>
          </m:rPr>
          <m:t>l</m:t>
        </m:r>
        <m:r>
          <m:rPr>
            <m:sty m:val="p"/>
          </m:rPr>
          <m:t>]</m:t>
        </m:r>
        <m:r>
          <m:rPr>
            <m:sty m:val="p"/>
          </m:rPr>
          <m:t>,</m:t>
        </m:r>
        <m:r>
          <m:rPr>
            <m:sty m:val="i"/>
          </m:rPr>
          <m:t>A</m:t>
        </m:r>
        <m:r>
          <m:rPr>
            <m:sty m:val="p"/>
          </m:rPr>
          <m:t>)</m:t>
        </m:r>
      </m:oMath>
      <w:r>
        <w:rPr/>
        <w:t xml:space="preserve"> un graphe simple, </w:t>
      </w:r>
      <m:oMath>
        <m:r>
          <m:rPr>
            <m:sty m:val="p"/>
          </m:rPr>
          <m:t>|</m:t>
        </m:r>
        <m:r>
          <m:rPr>
            <m:sty m:val="i"/>
          </m:rPr>
          <m:t>A</m:t>
        </m:r>
        <m:r>
          <m:rPr>
            <m:sty m:val="p"/>
          </m:rPr>
          <m:t>|</m:t>
        </m:r>
        <m:r>
          <m:rPr>
            <m:sty m:val="p"/>
          </m:rPr>
          <m:t>=</m:t>
        </m:r>
        <m:r>
          <m:rPr>
            <m:sty m:val="i"/>
          </m:rPr>
          <m:t>m</m:t>
        </m:r>
      </m:oMath>
      <w:r>
        <w:rPr>
          <w:rFonts w:eastAsia="Georgia" w:cs="Georgia" w:ascii="Georgia" w:hAnsi="Georgia"/>
        </w:rPr>
        <w:t xml:space="preserve">. Le tableau de Burge associé à </w:t>
      </w:r>
      <m:oMath>
        <m:r>
          <m:rPr>
            <m:sty m:val="i"/>
          </m:rPr>
          <m:t>G</m:t>
        </m:r>
      </m:oMath>
      <w:r>
        <w:rPr>
          <w:rFonts w:eastAsia="Georgia" w:cs="Georgia" w:ascii="Georgia" w:hAnsi="Georgia"/>
        </w:rPr>
        <w:t xml:space="preserve"> est défini par</w:t>
      </w:r>
    </w:p>
    <w:p>
      <w:pPr>
        <w:spacing w:after="220" w:lineRule="auto"/>
      </w:pPr>
      <m:oMathPara>
        <m:oMath>
          <m:sSub>
            <m:sSubPr/>
            <m:e>
              <m:r>
                <m:rPr>
                  <m:scr m:val="script"/>
                </m:rPr>
                <m:t>B</m:t>
              </m:r>
            </m:e>
            <m:sub>
              <m:r>
                <m:rPr>
                  <m:sty m:val="i"/>
                </m:rPr>
                <m:t>G</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u</m:t>
                        </m:r>
                      </m:e>
                      <m:sub>
                        <m:r>
                          <m:rPr>
                            <m:sty m:val="p"/>
                          </m:rPr>
                          <m:t>1</m:t>
                        </m:r>
                      </m:sub>
                    </m:sSub>
                  </m:e>
                  <m:e>
                    <m:sSub>
                      <m:sSubPr/>
                      <m:e>
                        <m:r>
                          <m:rPr>
                            <m:sty m:val="i"/>
                          </m:rPr>
                          <m:t>u</m:t>
                        </m:r>
                      </m:e>
                      <m:sub>
                        <m:r>
                          <m:rPr>
                            <m:sty m:val="p"/>
                          </m:rPr>
                          <m:t>2</m:t>
                        </m:r>
                      </m:sub>
                    </m:sSub>
                  </m:e>
                  <m:e>
                    <m:r>
                      <m:rPr>
                        <m:sty m:val="p"/>
                      </m:rPr>
                      <m:t>⋯</m:t>
                    </m:r>
                  </m:e>
                  <m:e>
                    <m:sSub>
                      <m:sSubPr/>
                      <m:e>
                        <m:r>
                          <m:rPr>
                            <m:sty m:val="i"/>
                          </m:rPr>
                          <m:t>u</m:t>
                        </m:r>
                      </m:e>
                      <m:sub>
                        <m:r>
                          <m:rPr>
                            <m:sty m:val="i"/>
                          </m:rPr>
                          <m:t>m</m:t>
                        </m:r>
                      </m:sub>
                    </m:sSub>
                  </m:e>
                </m:mr>
                <m:mr>
                  <m:e>
                    <m:sSub>
                      <m:sSubPr/>
                      <m:e>
                        <m:r>
                          <m:rPr>
                            <m:sty m:val="i"/>
                          </m:rPr>
                          <m:t>v</m:t>
                        </m:r>
                      </m:e>
                      <m:sub>
                        <m:r>
                          <m:rPr>
                            <m:sty m:val="p"/>
                          </m:rPr>
                          <m:t>1</m:t>
                        </m:r>
                      </m:sub>
                    </m:sSub>
                  </m:e>
                  <m:e>
                    <m:sSub>
                      <m:sSubPr/>
                      <m:e>
                        <m:r>
                          <m:rPr>
                            <m:sty m:val="i"/>
                          </m:rPr>
                          <m:t>v</m:t>
                        </m:r>
                      </m:e>
                      <m:sub>
                        <m:r>
                          <m:rPr>
                            <m:sty m:val="p"/>
                          </m:rPr>
                          <m:t>2</m:t>
                        </m:r>
                      </m:sub>
                    </m:sSub>
                  </m:e>
                  <m:e>
                    <m:r>
                      <m:rPr>
                        <m:sty m:val="p"/>
                      </m:rPr>
                      <m:t>⋯</m:t>
                    </m:r>
                  </m:e>
                  <m:e>
                    <m:sSub>
                      <m:sSubPr/>
                      <m:e>
                        <m:r>
                          <m:rPr>
                            <m:sty m:val="i"/>
                          </m:rPr>
                          <m:t>v</m:t>
                        </m:r>
                      </m:e>
                      <m:sub>
                        <m:r>
                          <m:rPr>
                            <m:sty m:val="i"/>
                          </m:rPr>
                          <m:t>m</m:t>
                        </m:r>
                      </m:sub>
                    </m:sSub>
                  </m:e>
                </m:mr>
              </m:m>
            </m:e>
          </m:d>
        </m:oMath>
      </m:oMathPara>
    </w:p>
    <w:p>
      <w:pPr>
        <w:spacing w:after="220" w:lineRule="auto"/>
      </w:pPr>
      <w:r>
        <w:rPr>
          <w:rFonts w:eastAsia="Georgia" w:cs="Georgia" w:ascii="Georgia" w:hAnsi="Georgia"/>
        </w:rPr>
        <w:t xml:space="preserve">où pour tout </w:t>
      </w:r>
      <m:oMath>
        <m:r>
          <m:rPr>
            <m:sty m:val="i"/>
          </m:rPr>
          <m:t>i</m:t>
        </m:r>
        <m:r>
          <m:rPr>
            <m:sty m:val="p"/>
          </m:rPr>
          <m:t>∈</m:t>
        </m:r>
        <m:r>
          <m:rPr>
            <m:sty m:val="p"/>
          </m:rPr>
          <m:t>[</m:t>
        </m:r>
        <m:r>
          <m:rPr>
            <m:sty m:val="i"/>
          </m:rPr>
          <m:t>m</m:t>
        </m:r>
        <m:r>
          <m:rPr>
            <m:sty m:val="p"/>
          </m:rPr>
          <m:t>]</m:t>
        </m:r>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v</m:t>
                </m:r>
              </m:e>
              <m:sub>
                <m:r>
                  <m:rPr>
                    <m:sty m:val="i"/>
                  </m:rPr>
                  <m:t>i</m:t>
                </m:r>
              </m:sub>
            </m:sSub>
          </m:e>
        </m:d>
      </m:oMath>
      <w:r>
        <w:rPr>
          <w:rFonts w:eastAsia="Georgia" w:cs="Georgia" w:ascii="Georgia" w:hAnsi="Georgia"/>
        </w:rPr>
        <w:t xml:space="preserve"> est une arête de </w:t>
      </w:r>
      <m:oMath>
        <m:r>
          <m:rPr>
            <m:sty m:val="i"/>
          </m:rPr>
          <m:t>G</m:t>
        </m:r>
      </m:oMath>
      <w:r>
        <w:rPr/>
        <w:t xml:space="preserve">, avec </w:t>
      </w:r>
      <m:oMath>
        <m:sSub>
          <m:sSubPr/>
          <m:e>
            <m:r>
              <m:rPr>
                <m:sty m:val="i"/>
              </m:rPr>
              <m:t>u</m:t>
            </m:r>
          </m:e>
          <m:sub>
            <m:r>
              <m:rPr>
                <m:sty m:val="i"/>
              </m:rPr>
              <m:t>i</m:t>
            </m:r>
          </m:sub>
        </m:sSub>
        <m:r>
          <m:rPr>
            <m:sty m:val="p"/>
          </m:rPr>
          <m:t>&gt;</m:t>
        </m:r>
        <m:sSub>
          <m:sSubPr/>
          <m:e>
            <m:r>
              <m:rPr>
                <m:sty m:val="i"/>
              </m:rPr>
              <m:t>v</m:t>
            </m:r>
          </m:e>
          <m:sub>
            <m:r>
              <m:rPr>
                <m:sty m:val="i"/>
              </m:rPr>
              <m:t>i</m:t>
            </m:r>
          </m:sub>
        </m:sSub>
      </m:oMath>
      <w:r>
        <w:rPr>
          <w:rFonts w:eastAsia="Georgia" w:cs="Georgia" w:ascii="Georgia" w:hAnsi="Georgia"/>
        </w:rPr>
        <w:t xml:space="preserve">, le tableau étant formé de sorte que pour </w:t>
      </w:r>
      <m:oMath>
        <m:r>
          <m:rPr>
            <m:sty m:val="i"/>
          </m:rPr>
          <m:t>i</m:t>
        </m:r>
        <m:r>
          <m:rPr>
            <m:sty m:val="p"/>
          </m:rPr>
          <m:t>∈</m:t>
        </m:r>
        <m:r>
          <m:rPr>
            <m:sty m:val="p"/>
          </m:rPr>
          <m:t>[</m:t>
        </m:r>
        <m:r>
          <m:rPr>
            <m:sty m:val="i"/>
          </m:rPr>
          <m:t>m</m:t>
        </m:r>
        <m:r>
          <m:rPr>
            <m:sty m:val="p"/>
          </m:rPr>
          <m:t>−</m:t>
        </m:r>
        <m:r>
          <m:rPr>
            <m:sty m:val="p"/>
          </m:rPr>
          <m:t>1</m:t>
        </m:r>
        <m:r>
          <m:rPr>
            <m:sty m:val="p"/>
          </m:rPr>
          <m:t>]</m:t>
        </m:r>
        <m:r>
          <m:rPr>
            <m:sty m:val="p"/>
          </m:rPr>
          <m:t>,</m:t>
        </m:r>
        <m:sSub>
          <m:sSubPr/>
          <m:e>
            <m:r>
              <m:rPr>
                <m:sty m:val="i"/>
              </m:rPr>
              <m:t>u</m:t>
            </m:r>
          </m:e>
          <m:sub>
            <m:r>
              <m:rPr>
                <m:sty m:val="i"/>
              </m:rPr>
              <m:t>i</m:t>
            </m:r>
          </m:sub>
        </m:sSub>
        <m:r>
          <m:rPr>
            <m:sty m:val="p"/>
          </m:rPr>
          <m:t>≤</m:t>
        </m:r>
        <m:sSub>
          <m:sSubPr/>
          <m:e>
            <m:r>
              <m:rPr>
                <m:sty m:val="i"/>
              </m:rPr>
              <m:t>u</m:t>
            </m:r>
          </m:e>
          <m:sub>
            <m:r>
              <m:rPr>
                <m:sty m:val="i"/>
              </m:rPr>
              <m:t>i</m:t>
            </m:r>
            <m:r>
              <m:rPr>
                <m:sty m:val="p"/>
              </m:rPr>
              <m:t>+</m:t>
            </m:r>
            <m:r>
              <m:rPr>
                <m:sty m:val="p"/>
              </m:rPr>
              <m:t>1</m:t>
            </m:r>
          </m:sub>
        </m:sSub>
      </m:oMath>
      <w:r>
        <w:rPr/>
        <w:t xml:space="preserve"> et si </w:t>
      </w:r>
      <m:oMath>
        <m:sSub>
          <m:sSubPr/>
          <m:e>
            <m:r>
              <m:rPr>
                <m:sty m:val="i"/>
              </m:rPr>
              <m:t>u</m:t>
            </m:r>
          </m:e>
          <m:sub>
            <m:r>
              <m:rPr>
                <m:sty m:val="i"/>
              </m:rPr>
              <m:t>i</m:t>
            </m:r>
          </m:sub>
        </m:sSub>
        <m:r>
          <m:rPr>
            <m:sty m:val="p"/>
          </m:rPr>
          <m:t>=</m:t>
        </m:r>
        <m:sSub>
          <m:sSubPr/>
          <m:e>
            <m:r>
              <m:rPr>
                <m:sty m:val="i"/>
              </m:rPr>
              <m:t>u</m:t>
            </m:r>
          </m:e>
          <m:sub>
            <m:r>
              <m:rPr>
                <m:sty m:val="i"/>
              </m:rPr>
              <m:t>i</m:t>
            </m:r>
            <m:r>
              <m:rPr>
                <m:sty m:val="p"/>
              </m:rPr>
              <m:t>+</m:t>
            </m:r>
            <m:r>
              <m:rPr>
                <m:sty m:val="p"/>
              </m:rPr>
              <m:t>1</m:t>
            </m:r>
          </m:sub>
        </m:sSub>
      </m:oMath>
      <w:r>
        <w:rPr/>
        <w:t xml:space="preserve"> alors </w:t>
      </w:r>
      <m:oMath>
        <m:sSub>
          <m:sSubPr/>
          <m:e>
            <m:r>
              <m:rPr>
                <m:sty m:val="i"/>
              </m:rPr>
              <m:t>v</m:t>
            </m:r>
          </m:e>
          <m:sub>
            <m:r>
              <m:rPr>
                <m:sty m:val="i"/>
              </m:rPr>
              <m:t>i</m:t>
            </m:r>
          </m:sub>
        </m:sSub>
        <m:r>
          <m:rPr>
            <m:sty m:val="p"/>
          </m:rPr>
          <m:t>&gt;</m:t>
        </m:r>
        <m:sSub>
          <m:sSubPr/>
          <m:e>
            <m:r>
              <m:rPr>
                <m:sty m:val="i"/>
              </m:rPr>
              <m:t>v</m:t>
            </m:r>
          </m:e>
          <m:sub>
            <m:r>
              <m:rPr>
                <m:sty m:val="i"/>
              </m:rPr>
              <m:t>i</m:t>
            </m:r>
            <m:r>
              <m:rPr>
                <m:sty m:val="p"/>
              </m:rPr>
              <m:t>+</m:t>
            </m:r>
            <m:r>
              <m:rPr>
                <m:sty m:val="p"/>
              </m:rPr>
              <m:t>1</m:t>
            </m:r>
          </m:sub>
        </m:sSub>
      </m:oMath>
      <w:r>
        <w:rPr/>
        <w:t xml:space="preserve">.</w:t>
      </w:r>
      <w:r>
        <w:rPr/>
        <w:br w:type="textWrapping"/>
      </w:r>
      <w:r>
        <w:rPr/>
        <w:t xml:space="preserve">Soit le graphe </w:t>
      </w:r>
      <m:oMath>
        <m:r>
          <m:rPr>
            <m:sty m:val="i"/>
          </m:rPr>
          <m:t>G</m:t>
        </m:r>
      </m:oMath>
      <w:r>
        <w:rPr/>
        <w:t xml:space="preserve"> de la figure 1.</w:t>
      </w:r>
    </w:p>
    <w:p>
      <w:pPr>
        <w:spacing w:lineRule="auto"/>
        <w:jc w:val="center"/>
      </w:pPr>
      <w:r>
        <w:rPr/>
        <w:drawing>
          <wp:inline distB="0" distL="0" distR="0" distT="0">
            <wp:extent cx="2371725" cy="2781300"/>
            <wp:effectExtent b="0" l="0" r="0" t="0"/>
            <wp:docPr id="4" name="image-084c2542338f158b071c5f94251816fe8444170d.jpg"/>
            <a:graphic>
              <a:graphicData uri="http://schemas.openxmlformats.org/drawingml/2006/picture">
                <pic:pic>
                  <pic:nvPicPr>
                    <pic:cNvPr id="4" name="image-084c2542338f158b071c5f94251816fe8444170d.jpg" descr=""/>
                    <pic:cNvPicPr/>
                  </pic:nvPicPr>
                  <pic:blipFill>
                    <a:blip r:embed="rId8" cstate="print"/>
                    <a:srcRect b="0" l="0" r="0" t="0"/>
                    <a:stretch>
                      <a:fillRect/>
                    </a:stretch>
                  </pic:blipFill>
                  <pic:spPr>
                    <a:xfrm>
                      <a:off x="0" y="0"/>
                      <a:ext cx="2371725" cy="2781300"/>
                    </a:xfrm>
                    <a:prstGeom prst="rect"/>
                  </pic:spPr>
                </pic:pic>
              </a:graphicData>
            </a:graphic>
          </wp:inline>
        </w:drawing>
      </w:r>
    </w:p>
    <w:p>
      <w:pPr>
        <w:spacing w:lineRule="auto"/>
      </w:pPr>
      <w:r>
        <w:rPr/>
        <w:t xml:space="preserve">Figure 1 - Graphe exemple</w:t>
      </w:r>
    </w:p>
    <w:p>
      <w:pPr>
        <w:spacing w:after="220" w:lineRule="auto"/>
      </w:pPr>
      <w:r>
        <w:rPr/>
        <w:t xml:space="preserve">Q31. Donner le tableau </w:t>
      </w:r>
      <m:oMath>
        <m:sSub>
          <m:sSubPr/>
          <m:e>
            <m:r>
              <m:rPr>
                <m:scr m:val="script"/>
              </m:rPr>
              <m:t>B</m:t>
            </m:r>
          </m:e>
          <m:sub>
            <m:r>
              <m:rPr>
                <m:sty m:val="i"/>
              </m:rPr>
              <m:t>G</m:t>
            </m:r>
          </m:sub>
        </m:sSub>
      </m:oMath>
      <w:r>
        <w:rPr/>
        <w:t xml:space="preserve"> correspondant au graphe de la figure 1.</w:t>
      </w:r>
      <w:r>
        <w:rPr/>
        <w:br w:type="textWrapping"/>
      </w:r>
      <w:r>
        <w:rPr/>
        <w:t xml:space="preserve">On utilise alors </w:t>
      </w:r>
      <m:oMath>
        <m:sSub>
          <m:sSubPr/>
          <m:e>
            <m:r>
              <m:rPr>
                <m:scr m:val="script"/>
              </m:rPr>
              <m:t>B</m:t>
            </m:r>
          </m:e>
          <m:sub>
            <m:r>
              <m:rPr>
                <m:sty m:val="i"/>
              </m:rPr>
              <m:t>G</m:t>
            </m:r>
          </m:sub>
        </m:sSub>
      </m:oMath>
      <w:r>
        <w:rPr>
          <w:rFonts w:eastAsia="Georgia" w:cs="Georgia" w:ascii="Georgia" w:hAnsi="Georgia"/>
        </w:rPr>
        <w:t xml:space="preserve"> pour associer à </w:t>
      </w:r>
      <m:oMath>
        <m:r>
          <m:rPr>
            <m:sty m:val="i"/>
          </m:rPr>
          <m:t>G</m:t>
        </m:r>
      </m:oMath>
      <w:r>
        <w:rPr/>
        <w:t xml:space="preserve"> un diagramme de Young </w:t>
      </w:r>
      <m:oMath>
        <m:r>
          <m:rPr>
            <m:sty m:val="i"/>
          </m:rPr>
          <m:t>Y</m:t>
        </m:r>
        <m:r>
          <m:rPr>
            <m:sty m:val="p"/>
          </m:rPr>
          <m:t>(</m:t>
        </m:r>
        <m:r>
          <m:rPr>
            <m:sty m:val="i"/>
          </m:rPr>
          <m:t>λ</m:t>
        </m:r>
        <m:r>
          <m:rPr>
            <m:sty m:val="p"/>
          </m:rPr>
          <m:t>)</m:t>
        </m:r>
      </m:oMath>
      <w:r>
        <w:rPr>
          <w:rFonts w:eastAsia="Georgia" w:cs="Georgia" w:ascii="Georgia" w:hAnsi="Georgia"/>
        </w:rPr>
        <w:t xml:space="preserve"> représenté par une forme de Frobenius particulière, notée </w:t>
      </w:r>
      <m:oMath>
        <m:sSub>
          <m:sSubPr/>
          <m:e>
            <m:r>
              <m:rPr>
                <m:scr m:val="script"/>
              </m:rPr>
              <m:t>F</m:t>
            </m:r>
          </m:e>
          <m:sub>
            <m:r>
              <m:rPr>
                <m:sty m:val="i"/>
              </m:rPr>
              <m:t>Y</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α</m:t>
                      </m:r>
                    </m:e>
                    <m:sub>
                      <m:r>
                        <m:rPr>
                          <m:sty m:val="p"/>
                        </m:rPr>
                        <m:t>1</m:t>
                      </m:r>
                    </m:sub>
                  </m:sSub>
                </m:e>
                <m:e>
                  <m:sSub>
                    <m:sSubPr/>
                    <m:e>
                      <m:r>
                        <m:rPr>
                          <m:sty m:val="i"/>
                        </m:rPr>
                        <m:t>α</m:t>
                      </m:r>
                    </m:e>
                    <m:sub>
                      <m:r>
                        <m:rPr>
                          <m:sty m:val="p"/>
                        </m:rPr>
                        <m:t>2</m:t>
                      </m:r>
                    </m:sub>
                  </m:sSub>
                </m:e>
                <m:e>
                  <m:r>
                    <m:rPr>
                      <m:sty m:val="p"/>
                    </m:rPr>
                    <m:t>⋯</m:t>
                  </m:r>
                </m:e>
              </m:mr>
              <m:mr>
                <m:e>
                  <m:sSub>
                    <m:sSubPr/>
                    <m:e>
                      <m:r>
                        <m:rPr>
                          <m:sty m:val="i"/>
                        </m:rPr>
                        <m:t>α</m:t>
                      </m:r>
                    </m:e>
                    <m:sub>
                      <m:r>
                        <m:rPr>
                          <m:sty m:val="p"/>
                        </m:rPr>
                        <m:t>1</m:t>
                      </m:r>
                    </m:sub>
                  </m:sSub>
                  <m:r>
                    <m:rPr>
                      <m:sty m:val="p"/>
                    </m:rPr>
                    <m:t>+</m:t>
                  </m:r>
                  <m:r>
                    <m:rPr>
                      <m:sty m:val="p"/>
                    </m:rPr>
                    <m:t>1</m:t>
                  </m:r>
                </m:e>
                <m:e>
                  <m:sSub>
                    <m:sSubPr/>
                    <m:e>
                      <m:r>
                        <m:rPr>
                          <m:sty m:val="i"/>
                        </m:rPr>
                        <m:t>α</m:t>
                      </m:r>
                    </m:e>
                    <m:sub>
                      <m:r>
                        <m:rPr>
                          <m:sty m:val="p"/>
                        </m:rPr>
                        <m:t>2</m:t>
                      </m:r>
                    </m:sub>
                  </m:sSub>
                  <m:r>
                    <m:rPr>
                      <m:sty m:val="p"/>
                    </m:rPr>
                    <m:t>+</m:t>
                  </m:r>
                  <m:r>
                    <m:rPr>
                      <m:sty m:val="p"/>
                    </m:rPr>
                    <m:t>1</m:t>
                  </m:r>
                </m:e>
                <m:e>
                  <m:r>
                    <m:rPr>
                      <m:sty m:val="p"/>
                    </m:rPr>
                    <m:t>⋯</m:t>
                  </m:r>
                </m:e>
              </m:mr>
              <m:mr>
                <m:e>
                  <m:sSub>
                    <m:sSubPr/>
                    <m:e>
                      <m:r>
                        <m:rPr>
                          <m:sty m:val="i"/>
                        </m:rPr>
                        <m:t>α</m:t>
                      </m:r>
                    </m:e>
                    <m:sub>
                      <m:r>
                        <m:rPr>
                          <m:sty m:val="i"/>
                        </m:rPr>
                        <m:t>r</m:t>
                      </m:r>
                    </m:sub>
                  </m:sSub>
                  <m:r>
                    <m:rPr>
                      <m:sty m:val="p"/>
                    </m:rPr>
                    <m:t>+</m:t>
                  </m:r>
                  <m:r>
                    <m:rPr>
                      <m:sty m:val="p"/>
                    </m:rPr>
                    <m:t>1</m:t>
                  </m:r>
                </m:e>
              </m:mr>
            </m:m>
          </m:e>
        </m:d>
      </m:oMath>
      <w:r>
        <w:rPr>
          <w:rFonts w:eastAsia="Georgia" w:cs="Georgia" w:ascii="Georgia" w:hAnsi="Georgia"/>
        </w:rPr>
        <w:t xml:space="preserve">, où </w:t>
      </w:r>
      <m:oMath>
        <m:r>
          <m:rPr>
            <m:sty m:val="i"/>
          </m:rPr>
          <m:t>r</m:t>
        </m:r>
      </m:oMath>
      <w:r>
        <w:rPr/>
        <w:t xml:space="preserve"> est le nombre de cases de la diagonale principale du diagramme de Young </w:t>
      </w:r>
      <m:oMath>
        <m:r>
          <m:rPr>
            <m:sty m:val="i"/>
          </m:rPr>
          <m:t>Y</m:t>
        </m:r>
        <m:r>
          <m:rPr>
            <m:sty m:val="p"/>
          </m:rPr>
          <m:t>(</m:t>
        </m:r>
        <m:r>
          <m:rPr>
            <m:sty m:val="i"/>
          </m:rPr>
          <m:t>λ</m:t>
        </m:r>
        <m:r>
          <m:rPr>
            <m:sty m:val="p"/>
          </m:rPr>
          <m:t>)</m:t>
        </m:r>
      </m:oMath>
      <w:r>
        <w:rPr>
          <w:rFonts w:eastAsia="Georgia" w:cs="Georgia" w:ascii="Georgia" w:hAnsi="Georgia"/>
        </w:rPr>
        <w:t xml:space="preserve"> associé.</w:t>
      </w:r>
    </w:p>
    <w:p>
      <w:pPr>
        <w:spacing w:after="220" w:lineRule="auto"/>
      </w:pPr>
      <w:r>
        <w:rPr/>
        <w:t xml:space="preserve">Q32. Montrer que, dans ce cas, pour tout </w:t>
      </w:r>
      <m:oMath>
        <m:r>
          <m:rPr>
            <m:sty m:val="i"/>
          </m:rPr>
          <m:t>i</m:t>
        </m:r>
        <m:r>
          <m:rPr>
            <m:sty m:val="p"/>
          </m:rPr>
          <m:t>∈</m:t>
        </m:r>
        <m:r>
          <m:rPr>
            <m:sty m:val="p"/>
          </m:rPr>
          <m:t>[</m:t>
        </m:r>
        <m:r>
          <m:rPr>
            <m:sty m:val="i"/>
          </m:rPr>
          <m:t>r</m:t>
        </m:r>
        <m:r>
          <m:rPr>
            <m:sty m:val="p"/>
          </m:rPr>
          <m:t>]</m:t>
        </m:r>
        <m:sSubSup>
          <m:sSubSupPr/>
          <m:e>
            <m:r>
              <m:rPr>
                <m:sty m:val="i"/>
              </m:rPr>
              <m:t>λ</m:t>
            </m:r>
          </m:e>
          <m:sub>
            <m:r>
              <m:rPr>
                <m:sty m:val="i"/>
              </m:rPr>
              <m:t>i</m:t>
            </m:r>
          </m:sub>
          <m:sup>
            <m:r>
              <m:rPr>
                <m:sty m:val="p"/>
              </m:rPr>
              <m:t>∗</m:t>
            </m:r>
          </m:sup>
        </m:sSubSup>
        <m:r>
          <m:rPr>
            <m:sty m:val="p"/>
          </m:rPr>
          <m:t>=</m:t>
        </m:r>
        <m:sSub>
          <m:sSubPr/>
          <m:e>
            <m:r>
              <m:rPr>
                <m:sty m:val="i"/>
              </m:rPr>
              <m:t>λ</m:t>
            </m:r>
          </m:e>
          <m:sub>
            <m:r>
              <m:rPr>
                <m:sty m:val="i"/>
              </m:rPr>
              <m:t>i</m:t>
            </m:r>
          </m:sub>
        </m:sSub>
        <m:r>
          <m:rPr>
            <m:sty m:val="p"/>
          </m:rPr>
          <m:t>+</m:t>
        </m:r>
        <m:r>
          <m:rPr>
            <m:sty m:val="p"/>
          </m:rPr>
          <m:t>1</m:t>
        </m:r>
      </m:oMath>
      <w:r>
        <w:rPr/>
        <w:t xml:space="preserve">.</w:t>
      </w:r>
      <w:r>
        <w:rPr/>
        <w:br w:type="textWrapping"/>
      </w:r>
      <w:r>
        <w:rPr/>
        <w:t xml:space="preserve">Ainsi, </w:t>
      </w:r>
      <m:oMath>
        <m:r>
          <m:rPr>
            <m:sty m:val="i"/>
          </m:rPr>
          <m:t>Y</m:t>
        </m:r>
        <m:r>
          <m:rPr>
            <m:sty m:val="p"/>
          </m:rPr>
          <m:t>(</m:t>
        </m:r>
        <m:r>
          <m:rPr>
            <m:sty m:val="i"/>
          </m:rPr>
          <m:t>λ</m:t>
        </m:r>
        <m:r>
          <m:rPr>
            <m:sty m:val="p"/>
          </m:rPr>
          <m:t>)</m:t>
        </m:r>
      </m:oMath>
      <w:r>
        <w:rPr>
          <w:rFonts w:eastAsia="Georgia" w:cs="Georgia" w:ascii="Georgia" w:hAnsi="Georgia"/>
        </w:rPr>
        <w:t xml:space="preserve"> est divisé en deux parties symétriques. La partie inférieure est constituée de toutes les cases qui se trouvent strictement sous la diagonale et la partie supérieure est constituée du reste. Chaque position dans la partie supérieure (inférieure) du diagramme de Young correspond à une position unique, appelée position opposée, dans la partie inférieure (supérieure) de </w:t>
      </w:r>
      <m:oMath>
        <m:r>
          <m:rPr>
            <m:sty m:val="i"/>
          </m:rPr>
          <m:t>Y</m:t>
        </m:r>
        <m:r>
          <m:rPr>
            <m:sty m:val="p"/>
          </m:rPr>
          <m:t>(</m:t>
        </m:r>
        <m:r>
          <m:rPr>
            <m:sty m:val="i"/>
          </m:rPr>
          <m:t>λ</m:t>
        </m:r>
        <m:r>
          <m:rPr>
            <m:sty m:val="p"/>
          </m:rPr>
          <m:t>)</m:t>
        </m:r>
      </m:oMath>
      <w:r>
        <w:rPr>
          <w:rFonts w:eastAsia="Georgia" w:cs="Georgia" w:ascii="Georgia" w:hAnsi="Georgia"/>
        </w:rPr>
        <w:t xml:space="preserve">. Par exemple, dans le diagramme de Young suivant, ayant comme représentation de Frobenius </w:t>
      </w:r>
      <m:oMath>
        <m:sSub>
          <m:sSubPr/>
          <m:e>
            <m:r>
              <m:rPr>
                <m:scr m:val="script"/>
              </m:rPr>
              <m:t>F</m:t>
            </m:r>
          </m:e>
          <m:sub>
            <m:r>
              <m:rPr>
                <m:sty m:val="i"/>
              </m:rPr>
              <m:t>Y</m:t>
            </m:r>
          </m:sub>
        </m:sSub>
      </m:oMath>
      <w:r>
        <w:rPr>
          <w:rFonts w:eastAsia="Georgia" w:cs="Georgia" w:ascii="Georgia" w:hAnsi="Georgia"/>
        </w:rPr>
        <w:t xml:space="preserve">, les positions opposées sont codées par le même symbole.</w:t>
      </w:r>
    </w:p>
    <w:p>
      <w:pPr>
        <w:spacing w:after="220" w:lineRule="auto"/>
      </w:pPr>
      <m:oMathPara>
        <m:oMath>
          <m:sSub>
            <m:sSubPr/>
            <m:e>
              <m:r>
                <m:rPr>
                  <m:scr m:val="script"/>
                </m:rPr>
                <m:t>F</m:t>
              </m:r>
            </m:e>
            <m:sub>
              <m:r>
                <m:rPr>
                  <m:sty m:val="i"/>
                </m:rPr>
                <m:t>Y</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3</m:t>
                    </m:r>
                  </m:e>
                  <m:e>
                    <m:r>
                      <m:rPr>
                        <m:sty m:val="p"/>
                      </m:rPr>
                      <m:t>1</m:t>
                    </m:r>
                  </m:e>
                </m:mr>
                <m:mr>
                  <m:e>
                    <m:r>
                      <m:rPr>
                        <m:sty m:val="p"/>
                      </m:rPr>
                      <m:t>4</m:t>
                    </m:r>
                  </m:e>
                  <m:e>
                    <m:r>
                      <m:rPr>
                        <m:sty m:val="p"/>
                      </m:rPr>
                      <m:t>2</m:t>
                    </m:r>
                  </m:e>
                </m:mr>
              </m:m>
            </m:e>
          </m:d>
        </m:oMath>
      </m:oMathPara>
    </w:p>
    <w:p>
      <w:pPr>
        <w:spacing w:lineRule="auto"/>
        <w:jc w:val="center"/>
      </w:pPr>
      <w:r>
        <w:rPr/>
        <w:drawing>
          <wp:inline distB="0" distL="0" distR="0" distT="0">
            <wp:extent cx="1638300" cy="2047875"/>
            <wp:effectExtent b="0" l="0" r="0" t="0"/>
            <wp:docPr id="5" name="image-19697e8840fe83e5516a3b278481b6f601e9f139.jpg"/>
            <a:graphic>
              <a:graphicData uri="http://schemas.openxmlformats.org/drawingml/2006/picture">
                <pic:pic>
                  <pic:nvPicPr>
                    <pic:cNvPr id="5" name="image-19697e8840fe83e5516a3b278481b6f601e9f139.jpg" descr=""/>
                    <pic:cNvPicPr/>
                  </pic:nvPicPr>
                  <pic:blipFill>
                    <a:blip r:embed="rId9" cstate="print"/>
                    <a:srcRect b="0" l="0" r="0" t="0"/>
                    <a:stretch>
                      <a:fillRect/>
                    </a:stretch>
                  </pic:blipFill>
                  <pic:spPr>
                    <a:xfrm>
                      <a:off x="0" y="0"/>
                      <a:ext cx="1638300" cy="2047875"/>
                    </a:xfrm>
                    <a:prstGeom prst="rect"/>
                  </pic:spPr>
                </pic:pic>
              </a:graphicData>
            </a:graphic>
          </wp:inline>
        </w:drawing>
      </w:r>
    </w:p>
    <w:p>
      <w:pPr>
        <w:spacing w:after="220" w:lineRule="auto"/>
      </w:pPr>
      <w:r>
        <w:rPr/>
        <w:t xml:space="preserve">Q33. Soit </w:t>
      </w:r>
      <m:oMath>
        <m:r>
          <m:rPr>
            <m:sty m:val="p"/>
          </m:rPr>
          <m:t>(</m:t>
        </m:r>
        <m:r>
          <m:rPr>
            <m:sty m:val="i"/>
          </m:rPr>
          <m:t>s</m:t>
        </m:r>
        <m:r>
          <m:rPr>
            <m:sty m:val="p"/>
          </m:rPr>
          <m:t>,</m:t>
        </m:r>
        <m:r>
          <m:rPr>
            <m:sty m:val="i"/>
          </m:rPr>
          <m:t>t</m:t>
        </m:r>
        <m:r>
          <m:rPr>
            <m:sty m:val="p"/>
          </m:rPr>
          <m:t>)</m:t>
        </m:r>
      </m:oMath>
      <w:r>
        <w:rPr>
          <w:rFonts w:eastAsia="Georgia" w:cs="Georgia" w:ascii="Georgia" w:hAnsi="Georgia"/>
        </w:rPr>
        <w:t xml:space="preserve"> une case. Donner la position opposée en fonction de </w:t>
      </w:r>
      <m:oMath>
        <m:r>
          <m:rPr>
            <m:sty m:val="i"/>
          </m:rPr>
          <m:t>s</m:t>
        </m:r>
      </m:oMath>
      <w:r>
        <w:rPr/>
        <w:t xml:space="preserve"> et </w:t>
      </w:r>
      <m:oMath>
        <m:r>
          <m:rPr>
            <m:sty m:val="i"/>
          </m:rPr>
          <m:t>t</m:t>
        </m:r>
      </m:oMath>
      <w:r>
        <w:rPr/>
        <w:t xml:space="preserve">.</w:t>
      </w:r>
      <w:r>
        <w:rPr/>
        <w:br w:type="textWrapping"/>
      </w:r>
      <w:r>
        <w:rPr>
          <w:rFonts w:eastAsia="Georgia" w:cs="Georgia" w:ascii="Georgia" w:hAnsi="Georgia"/>
        </w:rPr>
        <w:t xml:space="preserve">L'algorithme 3 utilise alors la représentation </w:t>
      </w:r>
      <m:oMath>
        <m:sSub>
          <m:sSubPr/>
          <m:e>
            <m:r>
              <m:rPr>
                <m:scr m:val="script"/>
              </m:rPr>
              <m:t>B</m:t>
            </m:r>
          </m:e>
          <m:sub>
            <m:r>
              <m:rPr>
                <m:sty m:val="i"/>
              </m:rPr>
              <m:t>G</m:t>
            </m:r>
          </m:sub>
        </m:sSub>
      </m:oMath>
      <w:r>
        <w:rPr/>
        <w:t xml:space="preserve"> d'un graphe </w:t>
      </w:r>
      <m:oMath>
        <m:r>
          <m:rPr>
            <m:sty m:val="i"/>
          </m:rPr>
          <m:t>G</m:t>
        </m:r>
      </m:oMath>
      <w:r>
        <w:rPr/>
        <w:t xml:space="preserve"> pour construire un tableau de Young semi standard dont le diagramme correspondant </w:t>
      </w:r>
      <m:oMath>
        <m:r>
          <m:rPr>
            <m:sty m:val="i"/>
          </m:rPr>
          <m:t>Y</m:t>
        </m:r>
        <m:r>
          <m:rPr>
            <m:sty m:val="p"/>
          </m:rPr>
          <m:t>(</m:t>
        </m:r>
        <m:r>
          <m:rPr>
            <m:sty m:val="i"/>
          </m:rPr>
          <m:t>λ</m:t>
        </m:r>
        <m:r>
          <m:rPr>
            <m:sty m:val="p"/>
          </m:rPr>
          <m:t>)</m:t>
        </m:r>
      </m:oMath>
      <w:r>
        <w:rPr>
          <w:rFonts w:eastAsia="Georgia" w:cs="Georgia" w:ascii="Georgia" w:hAnsi="Georgia"/>
        </w:rPr>
        <w:t xml:space="preserve"> admet une représentation de Frobenius du type </w:t>
      </w:r>
      <m:oMath>
        <m:sSub>
          <m:sSubPr/>
          <m:e>
            <m:r>
              <m:rPr>
                <m:scr m:val="script"/>
              </m:rPr>
              <m:t>F</m:t>
            </m:r>
          </m:e>
          <m:sub>
            <m:r>
              <m:rPr>
                <m:sty m:val="i"/>
              </m:rPr>
              <m:t>Y</m:t>
            </m:r>
          </m:sub>
        </m:sSub>
      </m:oMath>
      <w:r>
        <w:rPr/>
        <w:t xml:space="preserve">. Dans cet algorithme, </w:t>
      </w:r>
      <m:oMath>
        <m:r>
          <m:rPr>
            <m:sty m:val="i"/>
          </m:rPr>
          <m:t>T</m:t>
        </m:r>
        <m:r>
          <m:rPr>
            <m:sty m:val="p"/>
          </m:rPr>
          <m:t>←</m:t>
        </m:r>
        <m:sSub>
          <m:sSubPr/>
          <m:e>
            <m:r>
              <m:rPr>
                <m:sty m:val="i"/>
              </m:rPr>
              <m:t>v</m:t>
            </m:r>
          </m:e>
          <m:sub>
            <m:r>
              <m:rPr>
                <m:sty m:val="i"/>
              </m:rPr>
              <m:t>i</m:t>
            </m:r>
          </m:sub>
        </m:sSub>
      </m:oMath>
      <w:r>
        <w:rPr>
          <w:rFonts w:eastAsia="Georgia" w:cs="Georgia" w:ascii="Georgia" w:hAnsi="Georgia"/>
        </w:rPr>
        <w:t xml:space="preserve"> insère la valeur </w:t>
      </w:r>
      <m:oMath>
        <m:sSub>
          <m:sSubPr/>
          <m:e>
            <m:r>
              <m:rPr>
                <m:sty m:val="i"/>
              </m:rPr>
              <m:t>v</m:t>
            </m:r>
          </m:e>
          <m:sub>
            <m:r>
              <m:rPr>
                <m:sty m:val="i"/>
              </m:rPr>
              <m:t>i</m:t>
            </m:r>
          </m:sub>
        </m:sSub>
      </m:oMath>
      <w:r>
        <w:rPr/>
        <w:t xml:space="preserve"> dans le tableau de Young semi standard </w:t>
      </w:r>
      <m:oMath>
        <m:r>
          <m:rPr>
            <m:sty m:val="i"/>
          </m:rPr>
          <m:t>T</m:t>
        </m:r>
      </m:oMath>
      <w:r>
        <w:rPr/>
        <w:t xml:space="preserve">.</w:t>
      </w:r>
    </w:p>
    <w:p>
      <w:pPr>
        <w:pStyle w:val="SourceCode"/>
        <w:shd w:val="clear" w:fill="F8F8FA"/>
        <w:spacing w:lineRule="auto"/>
      </w:pPr>
      <w:r>
        <w:rPr>
          <w:rStyle w:val="VerbatimChar"/>
          <w:rFonts w:eastAsia="Consolas" w:cs="Consolas" w:ascii="Consolas" w:hAnsi="Consolas"/>
        </w:rPr>
        <w:t xml:space="preserve">Algorithme 3 - Algorithme de Burge</w:t>
        <w:br/>
        <w:t xml:space="preserve">Entrées : $\mathcal{B}_{G}$ de taille $m \times 2$</w:t>
        <w:br/>
        <w:t xml:space="preserve">Sorties : tableau de Young semi standard $T$ dont la représentation de Frobenius du diagramme</w:t>
        <w:br/>
        <w:t xml:space="preserve">            correspondant est du type $\mathcal{F}_{Y}$</w:t>
        <w:br/>
        <w:t xml:space="preserve">début</w:t>
        <w:br/>
        <w:t xml:space="preserve">    $T$ = tableau vide; // Initialisation</w:t>
        <w:br/>
        <w:t xml:space="preserve">    pour $i$ de 1 à $m$ faire</w:t>
        <w:br/>
        <w:t xml:space="preserve">        $(s, t)=T \leftarrow v_{i}$</w:t>
        <w:br/>
        <w:t xml:space="preserve">        Placer $u_{i}$ dans la position opposée à ( $s, t$ )</w:t>
        <w:br/>
        <w:t xml:space="preserve"/>
      </w:r>
    </w:p>
    <w:p>
      <w:pPr>
        <w:spacing w:after="220" w:lineRule="auto"/>
      </w:pPr>
      <w:r>
        <w:rPr>
          <w:rFonts w:eastAsia="Georgia" w:cs="Georgia" w:ascii="Georgia" w:hAnsi="Georgia"/>
        </w:rPr>
        <w:t xml:space="preserve">Cet algorithme produit, à partir du graphe de la figure 1, le tableau:</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right w:val="single" w:sz="8" w:space="0" w:color="000000"/>
            </w:tcBorders>
            <w:vAlign w:val="center"/>
          </w:tcPr>
          <w:p>
            <w:pPr>
              <w:spacing w:lineRule="auto"/>
              <w:jc w:val="left"/>
            </w:pPr>
            <w:r>
              <w:rPr/>
              <w:t xml:space="preserve">5</w:t>
            </w:r>
          </w:p>
        </w:tc>
        <w:tc>
          <w:tcPr>
            <w:tcBorders>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gridSpan w:val="1"/>
            <w:tcBorders/>
          </w:tcPr>
          <w:p/>
        </w:tc>
        <w:tc>
          <w:tcPr>
            <w:tcBorders>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gridSpan w:val="1"/>
            <w:tcBorders/>
          </w:tcPr>
          <w:p/>
        </w:tc>
        <w:tc>
          <w:tcPr>
            <w:tcBorders>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gridSpan w:val="2"/>
            <w:tcBorders/>
          </w:tcPr>
          <w:p/>
        </w:tc>
        <w:tc>
          <w:tcPr>
            <w:tcBorders>
              <w:right w:val="single" w:sz="8" w:space="0" w:color="000000"/>
            </w:tcBorders>
            <w:vAlign w:val="center"/>
          </w:tcPr>
          <w:p/>
        </w:tc>
      </w:tr>
      <w:tr>
        <w:trPr>
          <w:cantSplit/>
        </w:trPr>
        <w:tc>
          <w:tcPr>
            <w:tcBorders>
              <w:left w:val="single" w:sz="8" w:space="0" w:color="000000"/>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bl>
    <w:p>
      <w:pPr>
        <w:spacing w:lineRule="auto"/>
      </w:pPr>
    </w:p>
    <w:p>
      <w:pPr>
        <w:spacing w:after="220" w:lineRule="auto"/>
      </w:pPr>
      <w:r>
        <w:rPr>
          <w:rFonts w:eastAsia="Georgia" w:cs="Georgia" w:ascii="Georgia" w:hAnsi="Georgia"/>
        </w:rPr>
        <w:t xml:space="preserve">Q34. Donner les tableaux de Young semi standard intermédiaires produits à chaque itération.</w:t>
      </w:r>
      <w:r>
        <w:rPr/>
        <w:br w:type="textWrapping"/>
      </w:r>
      <w:r>
        <w:rPr>
          <w:rFonts w:eastAsia="Georgia" w:cs="Georgia" w:ascii="Georgia" w:hAnsi="Georgia"/>
        </w:rPr>
        <w:t xml:space="preserve">Q35. À quoi correspond le nombre d'apparitions de chaque entier contenu dans les cases du tableau de Young résultat de l'algorithme 3 ?</w:t>
      </w:r>
    </w:p>
    <w:p>
      <w:pPr>
        <w:spacing w:after="220" w:lineRule="auto"/>
      </w:pPr>
      <w:r>
        <w:rPr>
          <w:rFonts w:eastAsia="Georgia" w:cs="Georgia" w:ascii="Georgia" w:hAnsi="Georgia"/>
        </w:rPr>
        <w:t xml:space="preserve">Notons pour terminer qu'il est à l'inverse possible de produire un tableau bidimensionnel </w:t>
      </w:r>
      <m:oMath>
        <m:sSub>
          <m:sSubPr/>
          <m:e>
            <m:r>
              <m:rPr>
                <m:scr m:val="script"/>
              </m:rPr>
              <m:t>B</m:t>
            </m:r>
          </m:e>
          <m:sub>
            <m:r>
              <m:rPr>
                <m:sty m:val="i"/>
              </m:rPr>
              <m:t>G</m:t>
            </m:r>
          </m:sub>
        </m:sSub>
      </m:oMath>
      <w:r>
        <w:rPr/>
        <w:t xml:space="preserve"> (et donc un graphe </w:t>
      </w:r>
      <m:oMath>
        <m:r>
          <m:rPr>
            <m:sty m:val="i"/>
          </m:rPr>
          <m:t>G</m:t>
        </m:r>
      </m:oMath>
      <w:r>
        <w:rPr>
          <w:rFonts w:eastAsia="Georgia" w:cs="Georgia" w:ascii="Georgia" w:hAnsi="Georgia"/>
        </w:rPr>
        <w:t xml:space="preserve"> ) à partir d'un tableau de Young semi standard </w:t>
      </w:r>
      <m:oMath>
        <m:r>
          <m:rPr>
            <m:sty m:val="i"/>
          </m:rPr>
          <m:t>Y</m:t>
        </m:r>
        <m:r>
          <m:rPr>
            <m:sty m:val="p"/>
          </m:rPr>
          <m:t>(</m:t>
        </m:r>
        <m:r>
          <m:rPr>
            <m:sty m:val="i"/>
          </m:rPr>
          <m:t>λ</m:t>
        </m:r>
        <m:r>
          <m:rPr>
            <m:sty m:val="p"/>
          </m:rPr>
          <m:t>)</m:t>
        </m:r>
      </m:oMath>
      <w:r>
        <w:rPr/>
        <w:t xml:space="preserve"> de type </w:t>
      </w:r>
      <m:oMath>
        <m:sSub>
          <m:sSubPr/>
          <m:e>
            <m:r>
              <m:rPr>
                <m:scr m:val="script"/>
              </m:rPr>
              <m:t>F</m:t>
            </m:r>
          </m:e>
          <m:sub>
            <m:r>
              <m:rPr>
                <m:sty m:val="i"/>
              </m:rPr>
              <m:t>Y</m:t>
            </m:r>
          </m:sub>
        </m:sSub>
      </m:oMath>
      <w:r>
        <w:rPr/>
        <w:t xml:space="preserve">.</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3ab09ad96455c564cb87723944adb321c88e7a8.jpg" TargetMode="Internal"/><Relationship Id="rId6" Type="http://schemas.openxmlformats.org/officeDocument/2006/relationships/image" Target="media/image-1a971eb33e6659e5733f1093db2edd441f1e6a5b.jpg" TargetMode="Internal"/><Relationship Id="rId7" Type="http://schemas.openxmlformats.org/officeDocument/2006/relationships/image" Target="media/image-062b69c5212bc41989a56abf0308198fa3b77aaf.jpg" TargetMode="Internal"/><Relationship Id="rId8" Type="http://schemas.openxmlformats.org/officeDocument/2006/relationships/image" Target="media/image-084c2542338f158b071c5f94251816fe8444170d.jpg" TargetMode="Internal"/><Relationship Id="rId9" Type="http://schemas.openxmlformats.org/officeDocument/2006/relationships/image" Target="media/image-19697e8840fe83e5516a3b278481b6f601e9f13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2025-08-29T16:04:49.309Z</dcterms:created>
  <dcterms:modified xsi:type="dcterms:W3CDTF">2025-08-29T16:04:49.309Z</dcterms:modified>
</cp:coreProperties>
</file>