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rFonts w:eastAsia="Georgia" w:cs="Georgia" w:ascii="Georgia" w:hAnsi="Georgia"/>
          <w:b/>
          <w:sz w:val="42"/>
        </w:rPr>
        <w:t xml:space="preserve">MATHÉMATIQUES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d'un exercice et d'un problème dont les parties sont largement indépendantes.</w:t>
      </w:r>
    </w:p>
    <w:p>
      <w:pPr>
        <w:spacing w:line="271" w:before="330" w:lineRule="auto"/>
      </w:pPr>
      <w:r>
        <w:rPr>
          <w:b/>
          <w:sz w:val="42"/>
        </w:rPr>
        <w:t xml:space="preserve">EXERCICE</w:t>
      </w:r>
    </w:p>
    <w:p>
      <w:pPr>
        <w:spacing w:after="220" w:lineRule="auto"/>
      </w:pPr>
      <w:r>
        <w:rPr>
          <w:rFonts w:eastAsia="Georgia" w:cs="Georgia" w:ascii="Georgia" w:hAnsi="Georgia"/>
        </w:rPr>
        <w:t xml:space="preserve">M. Toutlemonde habite dans un immeuble dont la porte d'entrée est sécurisée par un code à 4 chiffres dont chacun est compris entre 0 et 9 . Malheureusement, il se trouve devant cette porte et il en a oublié le code.</w:t>
      </w:r>
    </w:p>
    <w:p>
      <w:pPr>
        <w:spacing w:after="220" w:lineRule="auto"/>
      </w:pPr>
      <w:r>
        <w:rPr>
          <w:rFonts w:eastAsia="Georgia" w:cs="Georgia" w:ascii="Georgia" w:hAnsi="Georgia"/>
        </w:rPr>
        <w:t xml:space="preserve">Q1. Déterminer la fonction génératrice d'une variable aléatoire suivant une loi géométrique de paramètre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puis en déduire son espérance.</w:t>
      </w:r>
    </w:p>
    <w:p>
      <w:pPr>
        <w:spacing w:after="220" w:lineRule="auto"/>
      </w:pPr>
      <w:r>
        <w:rPr>
          <w:rFonts w:eastAsia="Georgia" w:cs="Georgia" w:ascii="Georgia" w:hAnsi="Georgia"/>
        </w:rPr>
        <w:t xml:space="preserve">Q2. En essayant un code au hasard, quelle est la probabilité de tomber sur le bon code ?</w:t>
      </w:r>
      <w:r>
        <w:rPr/>
        <w:br w:type="textWrapping"/>
      </w:r>
      <w:r>
        <w:rPr>
          <w:rFonts w:eastAsia="Georgia" w:cs="Georgia" w:ascii="Georgia" w:hAnsi="Georgia"/>
        </w:rPr>
        <w:t xml:space="preserve">Q3. M. Toutlemonde décide de trouver le bon code en procédant de la manière suivante : il essaye un code au hasard choisi par les codes non encore testés. On note </w:t>
      </w:r>
      <m:oMath>
        <m:r>
          <m:rPr>
            <m:sty m:val="i"/>
          </m:rPr>
          <m:t>X</m:t>
        </m:r>
      </m:oMath>
      <w:r>
        <w:rPr>
          <w:rFonts w:eastAsia="Georgia" w:cs="Georgia" w:ascii="Georgia" w:hAnsi="Georgia"/>
        </w:rPr>
        <w:t xml:space="preserve"> la variable aléatoire égale au nombre de codes testés jusqu'à obtenir le bon code.</w:t>
      </w:r>
      <w:r>
        <w:rPr/>
        <w:br w:type="textWrapping"/>
      </w:r>
      <w:r>
        <w:rPr>
          <w:rFonts w:eastAsia="Georgia" w:cs="Georgia" w:ascii="Georgia" w:hAnsi="Georgia"/>
        </w:rPr>
        <w:t xml:space="preserve">Déterminer la loi de </w:t>
      </w:r>
      <m:oMath>
        <m:r>
          <m:rPr>
            <m:sty m:val="i"/>
          </m:rPr>
          <m:t>X</m:t>
        </m:r>
      </m:oMath>
      <w:r>
        <w:rPr>
          <w:rFonts w:eastAsia="Georgia" w:cs="Georgia" w:ascii="Georgia" w:hAnsi="Georgia"/>
        </w:rPr>
        <w:t xml:space="preserve"> et donner son espérance.</w:t>
      </w:r>
      <w:r>
        <w:rPr/>
        <w:br w:type="textWrapping"/>
      </w:r>
      <w:r>
        <w:rPr>
          <w:rFonts w:eastAsia="Georgia" w:cs="Georgia" w:ascii="Georgia" w:hAnsi="Georgia"/>
        </w:rPr>
        <w:t xml:space="preserve">Q4. À la place de la stratégie précédente, M. Toutlemonde essaye des codes au hasard, sans se soucier du fait qu'il les ait déjà essayés ou non. On note encore </w:t>
      </w:r>
      <m:oMath>
        <m:r>
          <m:rPr>
            <m:sty m:val="i"/>
          </m:rPr>
          <m:t>X</m:t>
        </m:r>
      </m:oMath>
      <w:r>
        <w:rPr>
          <w:rFonts w:eastAsia="Georgia" w:cs="Georgia" w:ascii="Georgia" w:hAnsi="Georgia"/>
        </w:rPr>
        <w:t xml:space="preserve"> la variable aléatoire égale au nombre de codes testés jusqu'à obtenir le bon code.</w:t>
      </w:r>
      <w:r>
        <w:rPr/>
        <w:br w:type="textWrapping"/>
      </w:r>
      <w:r>
        <w:rPr>
          <w:rFonts w:eastAsia="Georgia" w:cs="Georgia" w:ascii="Georgia" w:hAnsi="Georgia"/>
        </w:rPr>
        <w:t xml:space="preserve">Déterminer la loi de </w:t>
      </w:r>
      <m:oMath>
        <m:r>
          <m:rPr>
            <m:sty m:val="i"/>
          </m:rPr>
          <m:t>X</m:t>
        </m:r>
      </m:oMath>
      <w:r>
        <w:rPr>
          <w:rFonts w:eastAsia="Georgia" w:cs="Georgia" w:ascii="Georgia" w:hAnsi="Georgia"/>
        </w:rPr>
        <w:t xml:space="preserve"> et donner son espérance.</w:t>
      </w:r>
      <w:r>
        <w:rPr/>
        <w:br w:type="textWrapping"/>
      </w:r>
      <w:r>
        <w:rPr/>
        <w:t xml:space="preserve">Q5. Informatique Pour Tous.</w:t>
      </w:r>
      <w:r>
        <w:rPr/>
        <w:br w:type="textWrapping"/>
      </w:r>
      <w:r>
        <w:rPr>
          <w:rFonts w:eastAsia="Georgia" w:cs="Georgia" w:ascii="Georgia" w:hAnsi="Georgia"/>
        </w:rPr>
        <w:t xml:space="preserve">Compléter, en langage Python, le script suivant pour qu'il simule une personne essayant de deviner le code 4714 :</w:t>
      </w:r>
    </w:p>
    <w:p>
      <w:pPr>
        <w:pStyle w:val="SourceCode"/>
        <w:shd w:val="clear" w:fill="F8F8FA"/>
        <w:spacing w:lineRule="auto"/>
      </w:pPr>
      <w:r>
        <w:rPr>
          <w:rStyle w:val="VerbatimChar"/>
          <w:rFonts w:eastAsia="Consolas" w:cs="Consolas" w:ascii="Consolas" w:hAnsi="Consolas"/>
        </w:rPr>
        <w:t xml:space="preserve">code=4714</w:t>
        <w:br/>
        <w:t xml:space="preserve">n=int(input('Taper un code à 4 chiffres : '))</w:t>
        <w:br/>
        <w:t xml:space="preserve">k=</w:t>
        <w:br/>
        <w:t xml:space="preserve">while</w:t>
        <w:br/>
        <w:t xml:space="preserve"/>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pStyle w:val="SourceCode"/>
        <w:shd w:val="clear" w:fill="F8F8FA"/>
        <w:spacing w:lineRule="auto"/>
      </w:pPr>
      <w:r>
        <w:rPr>
          <w:rStyle w:val="VerbatimChar"/>
          <w:rFonts w:eastAsia="Consolas" w:cs="Consolas" w:ascii="Consolas" w:hAnsi="Consolas"/>
        </w:rPr>
        <w:t xml:space="preserve">print('Vous avez trouvé le code en '+str(k)+' essais.')</w:t>
        <w:br/>
        <w:t xml:space="preserve"/>
      </w:r>
    </w:p>
    <w:p>
      <w:pPr>
        <w:spacing w:after="220" w:lineRule="auto"/>
      </w:pPr>
      <m:oMath>
        <m:r>
          <m:rPr>
            <m:sty m:val="p"/>
          </m:rPr>
          <m:t xml:space="preserve"> </m:t>
        </m:r>
      </m:oMath>
      <w:r>
        <w:rPr>
          <w:rFonts w:eastAsia="Georgia" w:cs="Georgia" w:ascii="Georgia" w:hAnsi="Georgia"/>
        </w:rPr>
        <w:t xml:space="preserve"> représente une instruction ou une partie d'instruction à compléter.)</w:t>
      </w:r>
    </w:p>
    <w:p>
      <w:pPr>
        <w:spacing w:after="220" w:lineRule="auto"/>
      </w:pPr>
      <w:r>
        <w:rPr>
          <w:rFonts w:eastAsia="Georgia" w:cs="Georgia" w:ascii="Georgia" w:hAnsi="Georgia"/>
        </w:rPr>
        <w:t xml:space="preserve">Pour ne plus oublier le code, M. Toutlemonde décide de l'écrire sur un papier qu'il garde dans sa poche. Pour ne pas se faire dérober le code il le crypte de la manière suivante : il remplace chacun des 4 chiffres par lui-même additionné de 5 et réduit modulo 10. Par exemple, le code 4714 est crypté 9269.</w:t>
      </w:r>
    </w:p>
    <w:p>
      <w:pPr>
        <w:spacing w:after="220" w:lineRule="auto"/>
      </w:pPr>
      <w:r>
        <w:rPr/>
        <w:t xml:space="preserve">Q6. Informatique Pour Tous.</w:t>
      </w:r>
      <w:r>
        <w:rPr/>
        <w:br w:type="textWrapping"/>
      </w:r>
      <w:r>
        <w:rPr>
          <w:rFonts w:eastAsia="Georgia" w:cs="Georgia" w:ascii="Georgia" w:hAnsi="Georgia"/>
        </w:rPr>
        <w:t xml:space="preserve">Écrire, en langage Python, une fonction crypte(m) qui reçoit en entrée une liste </w:t>
      </w:r>
      <m:oMath>
        <m:r>
          <m:rPr>
            <m:sty m:val="i"/>
          </m:rPr>
          <m:t>m</m:t>
        </m:r>
      </m:oMath>
      <w:r>
        <w:rPr>
          <w:rFonts w:eastAsia="Georgia" w:cs="Georgia" w:ascii="Georgia" w:hAnsi="Georgia"/>
        </w:rPr>
        <w:t xml:space="preserve"> de 4 chiffres et renvoie en sortie la version cryptée de cette liste. Par exemple, crypte([4, 7, 1, 4]) renvoie [9, 2, 6, 9].</w:t>
      </w:r>
    </w:p>
    <w:p>
      <w:pPr>
        <w:spacing w:line="271" w:before="330" w:lineRule="auto"/>
      </w:pPr>
      <w:r>
        <w:rPr>
          <w:rFonts w:eastAsia="Georgia" w:cs="Georgia" w:ascii="Georgia" w:hAnsi="Georgia"/>
          <w:b/>
          <w:sz w:val="42"/>
        </w:rPr>
        <w:t xml:space="preserve">PROBLÈME - Intégrales de Fresnel</w:t>
      </w:r>
    </w:p>
    <w:p>
      <w:pPr>
        <w:spacing w:after="220" w:lineRule="auto"/>
      </w:pPr>
      <w:r>
        <w:rPr>
          <w:rFonts w:eastAsia="Georgia" w:cs="Georgia" w:ascii="Georgia" w:hAnsi="Georgia"/>
        </w:rPr>
        <w:t xml:space="preserve">Dans ce problème, on étudie certaines intégrales et séries numériques reliées aux intégrales dites de Fresnel. Augustin Fresnel (1788-1827) démontra le caractère ondulatoire de la lumière et, pour cette raison, il est considéré comme un des fondateurs de l'optique moderne.</w:t>
      </w:r>
    </w:p>
    <w:p>
      <w:pPr>
        <w:spacing w:line="271" w:before="330" w:lineRule="auto"/>
      </w:pPr>
      <w:r>
        <w:rPr>
          <w:rFonts w:eastAsia="Georgia" w:cs="Georgia" w:ascii="Georgia" w:hAnsi="Georgia"/>
          <w:b/>
          <w:sz w:val="42"/>
        </w:rPr>
        <w:t xml:space="preserve">Partie I-Intégrales fonctions de leur borne</w:t>
      </w:r>
    </w:p>
    <w:p>
      <w:pPr>
        <w:spacing w:after="220" w:lineRule="auto"/>
      </w:pPr>
      <w:r>
        <w:rPr>
          <w:rFonts w:eastAsia="Georgia" w:cs="Georgia" w:ascii="Georgia" w:hAnsi="Georgia"/>
        </w:rPr>
        <w:t xml:space="preserve">Dans cette partie, on définit la fonction </w:t>
      </w:r>
      <m:oMath>
        <m:r>
          <m:rPr>
            <m:sty m:val="i"/>
          </m:rPr>
          <m:t>H</m:t>
        </m:r>
      </m:oMath>
      <w:r>
        <w:rPr/>
        <w:t xml:space="preserve"> par l'expression </w:t>
      </w:r>
      <m:oMath>
        <m:r>
          <m:rPr>
            <m:sty m:val="i"/>
          </m:rPr>
          <m:t>H</m:t>
        </m:r>
        <m:r>
          <m:rPr>
            <m:sty m:val="p"/>
          </m:rPr>
          <m:t>(</m:t>
        </m:r>
        <m:r>
          <m:rPr>
            <m:sty m:val="i"/>
          </m:rPr>
          <m:t>x</m:t>
        </m:r>
        <m:r>
          <m:rPr>
            <m:sty m:val="p"/>
          </m:rPr>
          <m:t>)</m:t>
        </m:r>
        <m:r>
          <m:rPr>
            <m:sty m:val="p"/>
          </m:rPr>
          <m:t>=</m:t>
        </m:r>
        <m:sSubSup>
          <m:sSubSupPr/>
          <m:e>
            <m:r>
              <m:rPr>
                <m:sty m:val="p"/>
              </m:rPr>
              <m:t>∫</m:t>
            </m:r>
          </m:e>
          <m:sub>
            <m:r>
              <m:rPr>
                <m:sty m:val="p"/>
              </m:rPr>
              <m:t>0</m:t>
            </m:r>
          </m:sub>
          <m:sup>
            <m:r>
              <m:rPr>
                <m:sty m:val="i"/>
              </m:rPr>
              <m:t>x</m:t>
            </m:r>
          </m:sup>
        </m:sSubSup>
        <m:r>
          <m:rPr>
            <m:sty m:val="p"/>
          </m:rPr>
          <m:t xml:space="preserve"> </m:t>
        </m:r>
        <m:sSup>
          <m:sSupPr/>
          <m:e>
            <m:r>
              <m:rPr>
                <m:sty m:val="i"/>
              </m:rPr>
              <m:t>e</m:t>
            </m:r>
          </m:e>
          <m:sup>
            <m:r>
              <m:rPr>
                <m:sty m:val="i"/>
              </m:rPr>
              <m:t>i</m:t>
            </m:r>
            <m:sSup>
              <m:sSupPr/>
              <m:e>
                <m:r>
                  <m:rPr>
                    <m:sty m:val="i"/>
                  </m:rPr>
                  <m:t>t</m:t>
                </m:r>
              </m:e>
              <m:sup>
                <m:r>
                  <m:rPr>
                    <m:sty m:val="p"/>
                  </m:rPr>
                  <m:t>2</m:t>
                </m:r>
              </m:sup>
            </m:sSup>
          </m:sup>
        </m:sSup>
        <m:r>
          <m:rPr>
            <m:nor/>
          </m:rPr>
          <m:t xml:space="preserve"> </m:t>
        </m:r>
        <m:r>
          <m:rPr>
            <m:sty m:val="p"/>
          </m:rPr>
          <m:t>d</m:t>
        </m:r>
        <m:r>
          <m:rPr>
            <m:sty m:val="i"/>
          </m:rPr>
          <m:t>t</m:t>
        </m:r>
      </m:oMath>
      <w:r>
        <w:rPr>
          <w:rFonts w:eastAsia="Georgia" w:cs="Georgia" w:ascii="Georgia" w:hAnsi="Georgia"/>
        </w:rPr>
        <w:t xml:space="preserve">, où </w:t>
      </w:r>
      <m:oMath>
        <m:sSup>
          <m:sSupPr/>
          <m:e>
            <m:r>
              <m:rPr>
                <m:sty m:val="i"/>
              </m:rPr>
              <m:t>e</m:t>
            </m:r>
          </m:e>
          <m:sup>
            <m:r>
              <m:rPr>
                <m:sty m:val="i"/>
              </m:rPr>
              <m:t>i</m:t>
            </m:r>
            <m:sSup>
              <m:sSupPr/>
              <m:e>
                <m:r>
                  <m:rPr>
                    <m:sty m:val="i"/>
                  </m:rPr>
                  <m:t>t</m:t>
                </m:r>
              </m:e>
              <m:sup>
                <m:r>
                  <m:rPr>
                    <m:sty m:val="p"/>
                  </m:rPr>
                  <m:t>2</m:t>
                </m:r>
              </m:sup>
            </m:sSup>
          </m:sup>
        </m:sSup>
      </m:oMath>
      <w:r>
        <w:rPr/>
        <w:t xml:space="preserve"> signifie </w:t>
      </w:r>
      <m:oMath>
        <m:r>
          <m:rPr>
            <m:sty m:val="p"/>
          </m:rPr>
          <m:t>exp</m:t>
        </m:r>
        <m:r>
          <m:rPr>
            <m:sty m:val="p"/>
          </m:rPr>
          <m:t>⁡</m:t>
        </m:r>
        <m:d>
          <m:dPr>
            <m:begChr m:val="("/>
            <m:endChr m:val=")"/>
            <m:ctrlPr>
              <w:rPr>
                <w:rFonts w:ascii="Cambria Math" w:hAnsi="Cambria Math"/>
              </w:rPr>
            </m:ctrlPr>
          </m:dPr>
          <m:e>
            <m:r>
              <m:rPr>
                <m:sty m:val="i"/>
              </m:rPr>
              <m:t>i</m:t>
            </m:r>
            <m:sSup>
              <m:sSupPr/>
              <m:e>
                <m:r>
                  <m:rPr>
                    <m:sty m:val="i"/>
                  </m:rPr>
                  <m:t>t</m:t>
                </m:r>
              </m:e>
              <m:sup>
                <m:r>
                  <m:rPr>
                    <m:sty m:val="p"/>
                  </m:rPr>
                  <m:t>2</m:t>
                </m:r>
              </m:sup>
            </m:sSup>
          </m:e>
        </m:d>
      </m:oMath>
      <w:r>
        <w:rPr/>
        <w:t xml:space="preserve">.</w:t>
      </w:r>
    </w:p>
    <w:p>
      <w:pPr>
        <w:spacing w:after="220" w:lineRule="auto"/>
      </w:pPr>
      <w:r>
        <w:rPr>
          <w:rFonts w:eastAsia="Georgia" w:cs="Georgia" w:ascii="Georgia" w:hAnsi="Georgia"/>
        </w:rPr>
        <w:t xml:space="preserve">Q7. Démontrer que </w:t>
      </w:r>
      <m:oMath>
        <m:r>
          <m:rPr>
            <m:sty m:val="i"/>
          </m:rPr>
          <m:t>H</m:t>
        </m:r>
      </m:oMath>
      <w:r>
        <w:rPr>
          <w:rFonts w:eastAsia="Georgia" w:cs="Georgia" w:ascii="Georgia" w:hAnsi="Georgia"/>
        </w:rPr>
        <w:t xml:space="preserve"> est définie et de classe </w:t>
      </w:r>
      <m:oMath>
        <m:sSup>
          <m:sSupPr/>
          <m:e>
            <m:r>
              <m:rPr>
                <m:sty m:val="i"/>
              </m:rPr>
              <m:t>C</m:t>
            </m:r>
          </m:e>
          <m:sup>
            <m:r>
              <m:rPr>
                <m:sty m:val="p"/>
              </m:rPr>
              <m:t>∞</m:t>
            </m:r>
          </m:sup>
        </m:sSup>
      </m:oMath>
      <w:r>
        <w:rPr/>
        <w:t xml:space="preserve"> sur </w:t>
      </w:r>
      <m:oMath>
        <m:r>
          <m:rPr>
            <m:scr m:val="double-struck"/>
          </m:rPr>
          <m:t>R</m:t>
        </m:r>
      </m:oMath>
      <w:r>
        <w:rPr/>
        <w:t xml:space="preserve">. Donner une expression de </w:t>
      </w:r>
      <m:oMath>
        <m:sSup>
          <m:sSupPr/>
          <m:e>
            <m:r>
              <m:rPr>
                <m:sty m:val="i"/>
              </m:rPr>
              <m:t>H</m:t>
            </m:r>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Q8. Étudier la parité de la fonction </w:t>
      </w:r>
      <m:oMath>
        <m:r>
          <m:rPr>
            <m:sty m:val="i"/>
          </m:rPr>
          <m:t>H</m:t>
        </m:r>
      </m:oMath>
      <w:r>
        <w:rPr/>
        <w:t xml:space="preserve">.</w:t>
      </w:r>
      <w:r>
        <w:rPr/>
        <w:br w:type="textWrapping"/>
      </w:r>
      <w:r>
        <w:rPr>
          <w:rFonts w:eastAsia="Georgia" w:cs="Georgia" w:ascii="Georgia" w:hAnsi="Georgia"/>
        </w:rPr>
        <w:t xml:space="preserve">Q9. Démontrer que la fonction </w:t>
      </w:r>
      <m:oMath>
        <m:r>
          <m:rPr>
            <m:sty m:val="i"/>
          </m:rPr>
          <m:t>t</m:t>
        </m:r>
        <m:r>
          <m:rPr>
            <m:sty m:val="p"/>
          </m:rPr>
          <m:t>↦</m:t>
        </m:r>
        <m:sSup>
          <m:sSupPr/>
          <m:e>
            <m:r>
              <m:rPr>
                <m:sty m:val="i"/>
              </m:rPr>
              <m:t>e</m:t>
            </m:r>
          </m:e>
          <m:sup>
            <m:r>
              <m:rPr>
                <m:sty m:val="i"/>
              </m:rPr>
              <m:t>i</m:t>
            </m:r>
            <m:sSup>
              <m:sSupPr/>
              <m:e>
                <m:r>
                  <m:rPr>
                    <m:sty m:val="i"/>
                  </m:rPr>
                  <m:t>t</m:t>
                </m:r>
              </m:e>
              <m:sup>
                <m:r>
                  <m:rPr>
                    <m:sty m:val="p"/>
                  </m:rPr>
                  <m:t>2</m:t>
                </m:r>
              </m:sup>
            </m:sSup>
          </m:sup>
        </m:sSup>
      </m:oMath>
      <w:r>
        <w:rPr>
          <w:rFonts w:eastAsia="Georgia" w:cs="Georgia" w:ascii="Georgia" w:hAnsi="Georgia"/>
        </w:rPr>
        <w:t xml:space="preserve"> est développable en série entière au voisinage de 0 . En déduire un développement en série entière de la fonction </w:t>
      </w:r>
      <m:oMath>
        <m:r>
          <m:rPr>
            <m:sty m:val="i"/>
          </m:rPr>
          <m:t>H</m:t>
        </m:r>
      </m:oMath>
      <w:r>
        <w:rPr>
          <w:rFonts w:eastAsia="Georgia" w:cs="Georgia" w:ascii="Georgia" w:hAnsi="Georgia"/>
        </w:rPr>
        <w:t xml:space="preserve"> au voisinage de 0 , en précisant l'intervalle sur lequel ce développement est valable.</w:t>
      </w:r>
    </w:p>
    <w:p>
      <w:pPr>
        <w:spacing w:after="220" w:lineRule="auto"/>
      </w:pPr>
      <w:r>
        <w:rPr/>
        <w:t xml:space="preserve">Q10. Si </w:t>
      </w:r>
      <m:oMath>
        <m:r>
          <m:rPr>
            <m:sty m:val="i"/>
          </m:rPr>
          <m:t>x</m:t>
        </m:r>
        <m:r>
          <m:rPr>
            <m:sty m:val="p"/>
          </m:rPr>
          <m:t>&gt;</m:t>
        </m:r>
        <m:r>
          <m:rPr>
            <m:sty m:val="p"/>
          </m:rPr>
          <m:t>0</m:t>
        </m:r>
      </m:oMath>
      <w:r>
        <w:rPr>
          <w:rFonts w:eastAsia="Georgia" w:cs="Georgia" w:ascii="Georgia" w:hAnsi="Georgia"/>
        </w:rPr>
        <w:t xml:space="preserve">, démontrer que:</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sSup>
                <m:sSupPr/>
                <m:e>
                  <m:r>
                    <m:rPr>
                      <m:sty m:val="i"/>
                    </m:rPr>
                    <m:t>x</m:t>
                  </m:r>
                </m:e>
                <m:sup>
                  <m:r>
                    <m:rPr>
                      <m:sty m:val="p"/>
                    </m:rPr>
                    <m:t>2</m:t>
                  </m:r>
                </m:sup>
              </m:sSup>
            </m:sup>
            <m:e>
              <m:r>
                <m:rPr>
                  <m:sty m:val="p"/>
                </m:rPr>
                <m:t xml:space="preserve"> </m:t>
              </m:r>
            </m:e>
          </m:nary>
          <m:f>
            <m:fPr>
              <m:ctrlPr>
                <w:rPr>
                  <w:rFonts w:ascii="Cambria Math" w:hAnsi="Cambria Math"/>
                </w:rPr>
              </m:ctrlPr>
            </m:fPr>
            <m:num>
              <m:sSup>
                <m:sSupPr/>
                <m:e>
                  <m:r>
                    <m:rPr>
                      <m:sty m:val="i"/>
                    </m:rPr>
                    <m:t>e</m:t>
                  </m:r>
                </m:e>
                <m:sup>
                  <m:r>
                    <m:rPr>
                      <m:sty m:val="i"/>
                    </m:rPr>
                    <m:t>i</m:t>
                  </m:r>
                  <m:r>
                    <m:rPr>
                      <m:sty m:val="i"/>
                    </m:rPr>
                    <m:t>u</m:t>
                  </m:r>
                </m:sup>
              </m:sSup>
            </m:num>
            <m:den>
              <m:rad>
                <m:radPr>
                  <m:degHide m:val="1"/>
                  <m:ctrlPr>
                    <w:rPr>
                      <w:rFonts w:ascii="Cambria Math" w:hAnsi="Cambria Math"/>
                    </w:rPr>
                  </m:ctrlPr>
                </m:radPr>
                <m:deg/>
                <m:e>
                  <m:r>
                    <m:rPr>
                      <m:sty m:val="i"/>
                    </m:rPr>
                    <m:t>u</m:t>
                  </m:r>
                </m:e>
              </m:rad>
            </m:den>
          </m:f>
          <m:r>
            <m:rPr>
              <m:nor/>
            </m:rPr>
            <m:t xml:space="preserve"> </m:t>
          </m:r>
          <m:r>
            <m:rPr>
              <m:sty m:val="p"/>
            </m:rPr>
            <m:t>d</m:t>
          </m:r>
          <m:r>
            <m:rPr>
              <m:sty m:val="i"/>
            </m:rPr>
            <m:t>u</m:t>
          </m:r>
        </m:oMath>
      </m:oMathPara>
    </w:p>
    <w:p>
      <w:pPr>
        <w:spacing w:after="220" w:lineRule="auto"/>
      </w:pPr>
      <w:r>
        <w:rPr/>
        <w:t xml:space="preserve">Q11. Pour </w:t>
      </w:r>
      <m:oMath>
        <m:r>
          <m:rPr>
            <m:sty m:val="i"/>
          </m:rPr>
          <m:t>x</m:t>
        </m:r>
        <m:r>
          <m:rPr>
            <m:sty m:val="p"/>
          </m:rPr>
          <m:t>&gt;</m:t>
        </m:r>
        <m:r>
          <m:rPr>
            <m:sty m:val="p"/>
          </m:rPr>
          <m:t>4</m:t>
        </m:r>
        <m:sSup>
          <m:sSupPr/>
          <m:e>
            <m:r>
              <m:rPr>
                <m:sty m:val="i"/>
              </m:rPr>
              <m:t>π</m:t>
            </m:r>
          </m:e>
          <m:sup>
            <m:r>
              <m:rPr>
                <m:sty m:val="p"/>
              </m:rPr>
              <m:t>2</m:t>
            </m:r>
          </m:sup>
        </m:sSup>
      </m:oMath>
      <w:r>
        <w:rPr>
          <w:rFonts w:eastAsia="Georgia" w:cs="Georgia" w:ascii="Georgia" w:hAnsi="Georgia"/>
        </w:rPr>
        <w:t xml:space="preserve">, en déduire que:</w:t>
      </w:r>
    </w:p>
    <w:p>
      <w:pPr>
        <w:spacing w:after="220" w:lineRule="auto"/>
      </w:pPr>
      <m:oMathPara>
        <m:oMath>
          <m:r>
            <m:rPr>
              <m:sty m:val="i"/>
            </m:rPr>
            <m:t>H</m:t>
          </m:r>
          <m:r>
            <m:rPr>
              <m:sty m:val="p"/>
            </m:rPr>
            <m:t>(</m:t>
          </m:r>
          <m:r>
            <m:rPr>
              <m:sty m:val="i"/>
            </m:rPr>
            <m:t>x</m:t>
          </m:r>
          <m:r>
            <m:rPr>
              <m:sty m:val="p"/>
            </m:rPr>
            <m:t>)</m:t>
          </m:r>
          <m:r>
            <m:rPr>
              <m:sty m:val="p"/>
            </m:rPr>
            <m:t>−</m:t>
          </m:r>
          <m:r>
            <m:rPr>
              <m:sty m:val="i"/>
            </m:rPr>
            <m:t>H</m:t>
          </m:r>
          <m:r>
            <m:rPr>
              <m:sty m:val="p"/>
            </m:rPr>
            <m:t>(</m:t>
          </m:r>
          <m:rad>
            <m:radPr>
              <m:degHide m:val="1"/>
              <m:ctrlPr>
                <w:rPr>
                  <w:rFonts w:ascii="Cambria Math" w:hAnsi="Cambria Math"/>
                </w:rPr>
              </m:ctrlPr>
            </m:radPr>
            <m:deg/>
            <m:e>
              <m:r>
                <m:rPr>
                  <m:sty m:val="p"/>
                </m:rPr>
                <m:t>2</m:t>
              </m:r>
              <m:r>
                <m:rPr>
                  <m:sty m:val="i"/>
                </m:rPr>
                <m:t>π</m:t>
              </m:r>
            </m:e>
          </m:rad>
          <m:r>
            <m:rPr>
              <m:sty m:val="p"/>
            </m:rPr>
            <m:t>)</m:t>
          </m:r>
          <m:r>
            <m:rPr>
              <m:sty m:val="p"/>
            </m:rPr>
            <m:t>=</m:t>
          </m:r>
          <m:r>
            <m:rPr>
              <m:sty m:val="p"/>
            </m:rPr>
            <m:t>−</m:t>
          </m:r>
          <m:r>
            <m:rPr>
              <m:sty m:val="i"/>
            </m:rPr>
            <m:t>i</m:t>
          </m:r>
          <m:f>
            <m:fPr>
              <m:ctrlPr>
                <w:rPr>
                  <w:rFonts w:ascii="Cambria Math" w:hAnsi="Cambria Math"/>
                </w:rPr>
              </m:ctrlPr>
            </m:fPr>
            <m:num>
              <m:sSup>
                <m:sSupPr/>
                <m:e>
                  <m:r>
                    <m:rPr>
                      <m:sty m:val="i"/>
                    </m:rPr>
                    <m:t>e</m:t>
                  </m:r>
                </m:e>
                <m:sup>
                  <m:r>
                    <m:rPr>
                      <m:sty m:val="i"/>
                    </m:rPr>
                    <m:t>i</m:t>
                  </m:r>
                  <m:sSup>
                    <m:sSupPr/>
                    <m:e>
                      <m:r>
                        <m:rPr>
                          <m:sty m:val="i"/>
                        </m:rPr>
                        <m:t>x</m:t>
                      </m:r>
                    </m:e>
                    <m:sup>
                      <m:r>
                        <m:rPr>
                          <m:sty m:val="p"/>
                        </m:rPr>
                        <m:t>2</m:t>
                      </m:r>
                    </m:sup>
                  </m:sSup>
                </m:sup>
              </m:sSup>
            </m:num>
            <m:den>
              <m:r>
                <m:rPr>
                  <m:sty m:val="p"/>
                </m:rPr>
                <m:t>2</m:t>
              </m:r>
              <m:r>
                <m:rPr>
                  <m:sty m:val="i"/>
                </m:rPr>
                <m:t>x</m:t>
              </m:r>
            </m:den>
          </m:f>
          <m:r>
            <m:rPr>
              <m:sty m:val="p"/>
            </m:rPr>
            <m:t>+</m:t>
          </m:r>
          <m:f>
            <m:fPr>
              <m:ctrlPr>
                <w:rPr>
                  <w:rFonts w:ascii="Cambria Math" w:hAnsi="Cambria Math"/>
                </w:rPr>
              </m:ctrlPr>
            </m:fPr>
            <m:num>
              <m:r>
                <m:rPr>
                  <m:sty m:val="i"/>
                </m:rPr>
                <m:t>i</m:t>
              </m:r>
            </m:num>
            <m:den>
              <m:r>
                <m:rPr>
                  <m:sty m:val="p"/>
                </m:rPr>
                <m:t>2</m:t>
              </m:r>
              <m:rad>
                <m:radPr>
                  <m:degHide m:val="1"/>
                  <m:ctrlPr>
                    <w:rPr>
                      <w:rFonts w:ascii="Cambria Math" w:hAnsi="Cambria Math"/>
                    </w:rPr>
                  </m:ctrlPr>
                </m:radPr>
                <m:deg/>
                <m:e>
                  <m:r>
                    <m:rPr>
                      <m:sty m:val="p"/>
                    </m:rPr>
                    <m:t>2</m:t>
                  </m:r>
                  <m:r>
                    <m:rPr>
                      <m:sty m:val="i"/>
                    </m:rPr>
                    <m:t>π</m:t>
                  </m:r>
                </m:e>
              </m:rad>
            </m:den>
          </m:f>
          <m:r>
            <m:rPr>
              <m:sty m:val="p"/>
            </m:rPr>
            <m:t>−</m:t>
          </m:r>
          <m:f>
            <m:fPr>
              <m:ctrlPr>
                <w:rPr>
                  <w:rFonts w:ascii="Cambria Math" w:hAnsi="Cambria Math"/>
                </w:rPr>
              </m:ctrlPr>
            </m:fPr>
            <m:num>
              <m:r>
                <m:rPr>
                  <m:sty m:val="i"/>
                </m:rPr>
                <m:t>i</m:t>
              </m:r>
            </m:num>
            <m:den>
              <m:r>
                <m:rPr>
                  <m:sty m:val="p"/>
                </m:rPr>
                <m:t>4</m:t>
              </m:r>
            </m:den>
          </m:f>
          <m:nary>
            <m:naryPr>
              <m:chr m:val="∫"/>
              <m:limLoc m:val="subSup"/>
              <m:grow m:val="1"/>
            </m:naryPr>
            <m:sub>
              <m:r>
                <m:rPr>
                  <m:sty m:val="p"/>
                </m:rPr>
                <m:t>2</m:t>
              </m:r>
              <m:r>
                <m:rPr>
                  <m:sty m:val="i"/>
                </m:rPr>
                <m:t>π</m:t>
              </m:r>
            </m:sub>
            <m:sup>
              <m:sSup>
                <m:sSupPr/>
                <m:e>
                  <m:r>
                    <m:rPr>
                      <m:sty m:val="i"/>
                    </m:rPr>
                    <m:t>x</m:t>
                  </m:r>
                </m:e>
                <m:sup>
                  <m:r>
                    <m:rPr>
                      <m:sty m:val="p"/>
                    </m:rPr>
                    <m:t>2</m:t>
                  </m:r>
                </m:sup>
              </m:sSup>
            </m:sup>
            <m:e>
              <m:r>
                <m:rPr>
                  <m:sty m:val="p"/>
                </m:rPr>
                <m:t xml:space="preserve"> </m:t>
              </m:r>
            </m:e>
          </m:nary>
          <m:f>
            <m:fPr>
              <m:ctrlPr>
                <w:rPr>
                  <w:rFonts w:ascii="Cambria Math" w:hAnsi="Cambria Math"/>
                </w:rPr>
              </m:ctrlPr>
            </m:fPr>
            <m:num>
              <m:sSup>
                <m:sSupPr/>
                <m:e>
                  <m:r>
                    <m:rPr>
                      <m:sty m:val="i"/>
                    </m:rPr>
                    <m:t>e</m:t>
                  </m:r>
                </m:e>
                <m:sup>
                  <m:r>
                    <m:rPr>
                      <m:sty m:val="i"/>
                    </m:rPr>
                    <m:t>i</m:t>
                  </m:r>
                  <m:r>
                    <m:rPr>
                      <m:sty m:val="i"/>
                    </m:rPr>
                    <m:t>u</m:t>
                  </m:r>
                </m:sup>
              </m:sSup>
            </m:num>
            <m:den>
              <m:sSup>
                <m:sSupPr/>
                <m:e>
                  <m:r>
                    <m:rPr>
                      <m:sty m:val="i"/>
                    </m:rPr>
                    <m:t>u</m:t>
                  </m:r>
                </m:e>
                <m:sup>
                  <m:f>
                    <m:fPr>
                      <m:ctrlPr>
                        <w:rPr>
                          <w:rFonts w:ascii="Cambria Math" w:hAnsi="Cambria Math"/>
                        </w:rPr>
                      </m:ctrlPr>
                    </m:fPr>
                    <m:num>
                      <m:r>
                        <m:rPr>
                          <m:sty m:val="p"/>
                        </m:rPr>
                        <m:t>3</m:t>
                      </m:r>
                    </m:num>
                    <m:den>
                      <m:r>
                        <m:rPr>
                          <m:sty m:val="p"/>
                        </m:rPr>
                        <m:t>2</m:t>
                      </m:r>
                    </m:den>
                  </m:f>
                </m:sup>
              </m:sSup>
            </m:den>
          </m:f>
          <m:r>
            <m:rPr>
              <m:sty m:val="i"/>
            </m:rPr>
            <m:t>d</m:t>
          </m:r>
          <m:r>
            <m:rPr>
              <m:sty m:val="i"/>
            </m:rPr>
            <m:t>u</m:t>
          </m:r>
          <m:r>
            <m:rPr>
              <m:sty m:val="p"/>
            </m:rPr>
            <m:t>.</m:t>
          </m:r>
        </m:oMath>
      </m:oMathPara>
    </w:p>
    <w:p>
      <w:pPr>
        <w:spacing w:after="220" w:lineRule="auto"/>
      </w:pPr>
      <w:r>
        <w:rPr>
          <w:rFonts w:eastAsia="Georgia" w:cs="Georgia" w:ascii="Georgia" w:hAnsi="Georgia"/>
        </w:rPr>
        <w:t xml:space="preserve">Q12. En déduire que l'intégrale généralisée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i"/>
              </m:rPr>
              <m:t>i</m:t>
            </m:r>
            <m:sSup>
              <m:sSupPr/>
              <m:e>
                <m:r>
                  <m:rPr>
                    <m:sty m:val="i"/>
                  </m:rPr>
                  <m:t>t</m:t>
                </m:r>
              </m:e>
              <m:sup>
                <m:r>
                  <m:rPr>
                    <m:sty m:val="p"/>
                  </m:rPr>
                  <m:t>2</m:t>
                </m:r>
              </m:sup>
            </m:sSup>
          </m:sup>
        </m:sSup>
        <m:r>
          <m:rPr>
            <m:nor/>
          </m:rPr>
          <m:t xml:space="preserve"> </m:t>
        </m:r>
        <m:r>
          <m:rPr>
            <m:sty m:val="p"/>
          </m:rPr>
          <m:t>d</m:t>
        </m:r>
        <m:r>
          <m:rPr>
            <m:sty m:val="i"/>
          </m:rPr>
          <m:t>t</m:t>
        </m:r>
      </m:oMath>
      <w:r>
        <w:rPr/>
        <w:t xml:space="preserve"> converge.</w:t>
      </w:r>
      <w:r>
        <w:rPr/>
        <w:br w:type="textWrapping"/>
      </w:r>
      <w:r>
        <w:rPr/>
        <w:t xml:space="preserve">Q13. Informatique Pour Tous.</w:t>
      </w:r>
      <w:r>
        <w:rPr/>
        <w:br w:type="textWrapping"/>
      </w:r>
      <w:r>
        <w:rPr/>
        <w:t xml:space="preserve">Proposer, en langage Python, une fonction </w:t>
      </w:r>
      <m:oMath>
        <m:r>
          <m:rPr>
            <m:sty m:val="p"/>
          </m:rPr>
          <m:t>I</m:t>
        </m:r>
        <m:r>
          <m:rPr>
            <m:sty m:val="p"/>
          </m:rPr>
          <m:t>(</m:t>
        </m:r>
        <m:r>
          <m:rPr>
            <m:sty m:val="i"/>
          </m:rPr>
          <m:t>f</m:t>
        </m:r>
        <m:r>
          <m:rPr>
            <m:sty m:val="p"/>
          </m:rPr>
          <m:t>,</m:t>
        </m:r>
        <m:r>
          <m:rPr>
            <m:sty m:val="p"/>
          </m:rPr>
          <m:t>a</m:t>
        </m:r>
        <m:r>
          <m:rPr>
            <m:sty m:val="p"/>
          </m:rPr>
          <m:t>,</m:t>
        </m:r>
        <m:r>
          <m:rPr>
            <m:sty m:val="p"/>
          </m:rPr>
          <m:t>b</m:t>
        </m:r>
        <m:r>
          <m:rPr>
            <m:sty m:val="p"/>
          </m:rPr>
          <m:t>,</m:t>
        </m:r>
        <m:r>
          <m:rPr>
            <m:sty m:val="p"/>
          </m:rPr>
          <m:t>n</m:t>
        </m:r>
        <m:r>
          <m:rPr>
            <m:sty m:val="p"/>
          </m:rPr>
          <m:t>)</m:t>
        </m:r>
      </m:oMath>
      <w:r>
        <w:rPr>
          <w:rFonts w:eastAsia="Georgia" w:cs="Georgia" w:ascii="Georgia" w:hAnsi="Georgia"/>
        </w:rPr>
        <w:t xml:space="preserve"> qui prend en entrée une fonction </w:t>
      </w:r>
      <m:oMath>
        <m:r>
          <m:rPr>
            <m:sty m:val="i"/>
          </m:rPr>
          <m:t>f</m:t>
        </m:r>
      </m:oMath>
      <w:r>
        <w:rPr>
          <w:rFonts w:eastAsia="Georgia" w:cs="Georgia" w:ascii="Georgia" w:hAnsi="Georgia"/>
        </w:rPr>
        <w:t xml:space="preserve"> à valeurs réelles ou complexes, deux réels </w:t>
      </w:r>
      <m:oMath>
        <m:r>
          <m:rPr>
            <m:sty m:val="i"/>
          </m:rPr>
          <m:t>a</m:t>
        </m:r>
      </m:oMath>
      <w:r>
        <w:rPr/>
        <w:t xml:space="preserve"> et </w:t>
      </w:r>
      <m:oMath>
        <m:r>
          <m:rPr>
            <m:sty m:val="i"/>
          </m:rPr>
          <m:t>b</m:t>
        </m:r>
      </m:oMath>
      <w:r>
        <w:rPr/>
        <w:t xml:space="preserve"> et un entier naturel </w:t>
      </w:r>
      <m:oMath>
        <m:r>
          <m:rPr>
            <m:sty m:val="i"/>
          </m:rPr>
          <m:t>n</m:t>
        </m:r>
      </m:oMath>
      <w:r>
        <w:rPr>
          <w:rFonts w:eastAsia="Georgia" w:cs="Georgia" w:ascii="Georgia" w:hAnsi="Georgia"/>
        </w:rPr>
        <w:t xml:space="preserve"> et qui renvoie une valeur approchée avec la méthode des rectangles de </w:t>
      </w:r>
      <m:oMath>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rFonts w:eastAsia="Georgia" w:cs="Georgia" w:ascii="Georgia" w:hAnsi="Georgia"/>
        </w:rPr>
        <w:t xml:space="preserve"> calculée avec </w:t>
      </w:r>
      <m:oMath>
        <m:r>
          <m:rPr>
            <m:sty m:val="i"/>
          </m:rPr>
          <m:t>n</m:t>
        </m:r>
      </m:oMath>
      <w:r>
        <w:rPr/>
        <w:t xml:space="preserve"> rectangles.</w:t>
      </w:r>
    </w:p>
    <w:p>
      <w:pPr>
        <w:spacing w:after="220" w:lineRule="auto"/>
      </w:pPr>
      <w:r>
        <w:rPr/>
        <w:t xml:space="preserve">Q14. Informatique Pour Tous.</w:t>
      </w:r>
      <w:r>
        <w:rPr/>
        <w:br w:type="textWrapping"/>
      </w:r>
      <w:r>
        <w:rPr/>
        <w:t xml:space="preserve">Proposer, en langage Python, une fonction </w:t>
      </w:r>
      <m:oMath>
        <m:r>
          <m:rPr>
            <m:sty m:val="i"/>
          </m:rPr>
          <m:t>H</m:t>
        </m:r>
        <m:r>
          <m:rPr>
            <m:sty m:val="p"/>
          </m:rPr>
          <m:t>(</m:t>
        </m:r>
        <m:r>
          <m:rPr>
            <m:sty m:val="i"/>
          </m:rPr>
          <m:t>x</m:t>
        </m:r>
        <m:r>
          <m:rPr>
            <m:sty m:val="p"/>
          </m:rPr>
          <m:t>,</m:t>
        </m:r>
        <m:r>
          <m:rPr>
            <m:sty m:val="i"/>
          </m:rPr>
          <m:t>n</m:t>
        </m:r>
        <m:r>
          <m:rPr>
            <m:sty m:val="p"/>
          </m:rPr>
          <m:t>)</m:t>
        </m:r>
      </m:oMath>
      <w:r>
        <w:rPr>
          <w:rFonts w:eastAsia="Georgia" w:cs="Georgia" w:ascii="Georgia" w:hAnsi="Georgia"/>
        </w:rPr>
        <w:t xml:space="preserve"> qui prend en entrée un réel </w:t>
      </w:r>
      <m:oMath>
        <m:r>
          <m:rPr>
            <m:sty m:val="i"/>
          </m:rPr>
          <m:t>x</m:t>
        </m:r>
      </m:oMath>
      <w:r>
        <w:rPr/>
        <w:t xml:space="preserve"> et un entier naturel </w:t>
      </w:r>
      <m:oMath>
        <m:r>
          <m:rPr>
            <m:sty m:val="i"/>
          </m:rPr>
          <m:t>n</m:t>
        </m:r>
      </m:oMath>
      <w:r>
        <w:rPr>
          <w:rFonts w:eastAsia="Georgia" w:cs="Georgia" w:ascii="Georgia" w:hAnsi="Georgia"/>
        </w:rPr>
        <w:t xml:space="preserve"> et qui renvoie une valeur approchée de </w:t>
      </w:r>
      <m:oMath>
        <m:r>
          <m:rPr>
            <m:sty m:val="i"/>
          </m:rPr>
          <m:t>H</m:t>
        </m:r>
        <m:r>
          <m:rPr>
            <m:sty m:val="p"/>
          </m:rPr>
          <m:t>(</m:t>
        </m:r>
        <m:r>
          <m:rPr>
            <m:sty m:val="i"/>
          </m:rPr>
          <m:t>x</m:t>
        </m:r>
        <m:r>
          <m:rPr>
            <m:sty m:val="p"/>
          </m:rPr>
          <m:t>)</m:t>
        </m:r>
      </m:oMath>
      <w:r>
        <w:rPr>
          <w:rFonts w:eastAsia="Georgia" w:cs="Georgia" w:ascii="Georgia" w:hAnsi="Georgia"/>
        </w:rPr>
        <w:t xml:space="preserve"> calculée avec la fonction de la question précédente. On rappelle que le code Python, pour </w:t>
      </w:r>
      <m:oMath>
        <m:sSup>
          <m:sSupPr/>
          <m:e>
            <m:r>
              <m:rPr>
                <m:sty m:val="i"/>
              </m:rPr>
              <m:t>e</m:t>
            </m:r>
          </m:e>
          <m:sup>
            <m:r>
              <m:rPr>
                <m:sty m:val="i"/>
              </m:rPr>
              <m:t>i</m:t>
            </m:r>
            <m:sSup>
              <m:sSupPr/>
              <m:e>
                <m:r>
                  <m:rPr>
                    <m:sty m:val="i"/>
                  </m:rPr>
                  <m:t>t</m:t>
                </m:r>
              </m:e>
              <m:sup>
                <m:r>
                  <m:rPr>
                    <m:sty m:val="p"/>
                  </m:rPr>
                  <m:t>2</m:t>
                </m:r>
              </m:sup>
            </m:sSup>
          </m:sup>
        </m:sSup>
        <m:r>
          <m:rPr>
            <m:sty m:val="p"/>
          </m:rPr>
          <m:t>,</m:t>
        </m:r>
        <m:r>
          <m:rPr>
            <m:sty m:val="p"/>
          </m:rPr>
          <m:t>est</m:t>
        </m:r>
        <m:r>
          <m:rPr>
            <m:sty m:val="p"/>
          </m:rPr>
          <m:t>exp</m:t>
        </m:r>
        <m:r>
          <m:rPr>
            <m:sty m:val="p"/>
          </m:rPr>
          <m:t>⁡</m:t>
        </m:r>
        <m:d>
          <m:dPr>
            <m:begChr m:val="("/>
            <m:endChr m:val=")"/>
            <m:ctrlPr>
              <w:rPr>
                <w:rFonts w:ascii="Cambria Math" w:hAnsi="Cambria Math"/>
              </w:rPr>
            </m:ctrlPr>
          </m:dPr>
          <m:e>
            <m:r>
              <m:rPr>
                <m:sty m:val="p"/>
              </m:rPr>
              <m:t>1</m:t>
            </m:r>
            <m:sSup>
              <m:sSupPr/>
              <m:e>
                <m:r>
                  <m:rPr>
                    <m:sty m:val="i"/>
                  </m:rPr>
                  <m:t>j</m:t>
                </m:r>
              </m:e>
              <m:sup>
                <m:r>
                  <m:rPr>
                    <m:sty m:val="p"/>
                  </m:rPr>
                  <m:t>∗</m:t>
                </m:r>
              </m:sup>
            </m:sSup>
            <m:sSup>
              <m:sSupPr/>
              <m:e>
                <m:r>
                  <m:rPr>
                    <m:sty m:val="i"/>
                  </m:rPr>
                  <m:t>t</m:t>
                </m:r>
              </m:e>
              <m:sup>
                <m:r>
                  <m:rPr>
                    <m:sty m:val="p"/>
                  </m:rPr>
                  <m:t>∗</m:t>
                </m:r>
                <m:r>
                  <m:rPr>
                    <m:sty m:val="p"/>
                  </m:rPr>
                  <m:t>∗</m:t>
                </m:r>
              </m:sup>
            </m:sSup>
            <m:r>
              <m:rPr>
                <m:sty m:val="p"/>
              </m:rPr>
              <m:t>2</m:t>
            </m:r>
          </m:e>
        </m:d>
      </m:oMath>
      <w:r>
        <w:rPr/>
        <w:t xml:space="preserve">.</w:t>
      </w:r>
    </w:p>
    <w:p>
      <w:pPr>
        <w:spacing w:line="271" w:before="330" w:lineRule="auto"/>
      </w:pPr>
      <w:r>
        <w:rPr>
          <w:rFonts w:eastAsia="Georgia" w:cs="Georgia" w:ascii="Georgia" w:hAnsi="Georgia"/>
          <w:b/>
          <w:sz w:val="42"/>
        </w:rPr>
        <w:t xml:space="preserve">Partie II - Calcul des intégrales de Fresnel</w:t>
      </w:r>
    </w:p>
    <w:p>
      <w:pPr>
        <w:spacing w:after="220" w:lineRule="auto"/>
      </w:pPr>
      <w:r>
        <w:rPr>
          <w:rFonts w:eastAsia="Georgia" w:cs="Georgia" w:ascii="Georgia" w:hAnsi="Georgia"/>
        </w:rPr>
        <w:t xml:space="preserve">Dans cette partie, on étudie la fonction </w:t>
      </w:r>
      <m:oMath>
        <m:r>
          <m:rPr>
            <m:sty m:val="i"/>
          </m:rPr>
          <m:t>g</m:t>
        </m:r>
      </m:oMath>
      <w:r>
        <w:rPr/>
        <w:t xml:space="preserve"> d'expression :</w:t>
      </w:r>
    </w:p>
    <w:p>
      <w:pPr>
        <w:spacing w:after="220" w:lineRule="auto"/>
      </w:pPr>
      <m:oMathPara>
        <m:oMath>
          <m:r>
            <m:rPr>
              <m:sty m:val="i"/>
            </m:rPr>
            <m:t>g</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sSup>
                    <m:sSupPr/>
                    <m:e>
                      <m:r>
                        <m:rPr>
                          <m:sty m:val="i"/>
                        </m:rPr>
                        <m:t>x</m:t>
                      </m:r>
                    </m:e>
                    <m:sup>
                      <m:r>
                        <m:rPr>
                          <m:sty m:val="p"/>
                        </m:rPr>
                        <m:t>2</m:t>
                      </m:r>
                    </m:sup>
                  </m:sSup>
                  <m:d>
                    <m:dPr>
                      <m:begChr m:val="("/>
                      <m:endChr m:val=")"/>
                      <m:ctrlPr>
                        <w:rPr>
                          <w:rFonts w:ascii="Cambria Math" w:hAnsi="Cambria Math"/>
                        </w:rPr>
                      </m:ctrlPr>
                    </m:dPr>
                    <m:e>
                      <m:sSup>
                        <m:sSupPr/>
                        <m:e>
                          <m:r>
                            <m:rPr>
                              <m:sty m:val="i"/>
                            </m:rPr>
                            <m:t>t</m:t>
                          </m:r>
                        </m:e>
                        <m:sup>
                          <m:r>
                            <m:rPr>
                              <m:sty m:val="p"/>
                            </m:rPr>
                            <m:t>2</m:t>
                          </m:r>
                        </m:sup>
                      </m:sSup>
                      <m:r>
                        <m:rPr>
                          <m:sty m:val="p"/>
                        </m:rPr>
                        <m:t>−</m:t>
                      </m:r>
                      <m:r>
                        <m:rPr>
                          <m:sty m:val="i"/>
                        </m:rPr>
                        <m:t>i</m:t>
                      </m:r>
                    </m:e>
                  </m:d>
                </m:sup>
              </m:sSup>
            </m:num>
            <m:den>
              <m:sSup>
                <m:sSupPr/>
                <m:e>
                  <m:r>
                    <m:rPr>
                      <m:sty m:val="i"/>
                    </m:rPr>
                    <m:t>t</m:t>
                  </m:r>
                </m:e>
                <m:sup>
                  <m:r>
                    <m:rPr>
                      <m:sty m:val="p"/>
                    </m:rPr>
                    <m:t>2</m:t>
                  </m:r>
                </m:sup>
              </m:sSup>
              <m:r>
                <m:rPr>
                  <m:sty m:val="p"/>
                </m:rPr>
                <m:t>−</m:t>
              </m:r>
              <m:r>
                <m:rPr>
                  <m:sty m:val="i"/>
                </m:rPr>
                <m:t>i</m:t>
              </m:r>
            </m:den>
          </m:f>
          <m:r>
            <m:rPr>
              <m:nor/>
            </m:rPr>
            <m:t xml:space="preserve"> </m:t>
          </m:r>
          <m:r>
            <m:rPr>
              <m:sty m:val="p"/>
            </m:rPr>
            <m:t>d</m:t>
          </m:r>
          <m:r>
            <m:rPr>
              <m:sty m:val="i"/>
            </m:rPr>
            <m:t>t</m:t>
          </m:r>
        </m:oMath>
      </m:oMathPara>
    </w:p>
    <w:p>
      <w:pPr>
        <w:spacing w:after="220" w:lineRule="auto"/>
      </w:pPr>
      <w:r>
        <w:rPr/>
        <w:t xml:space="preserve">Pour cela, on pose </w:t>
      </w:r>
      <m:oMath>
        <m:r>
          <m:rPr>
            <m:sty m:val="i"/>
          </m:rPr>
          <m:t>f</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m:t>
                </m:r>
                <m:sSup>
                  <m:sSupPr/>
                  <m:e>
                    <m:r>
                      <m:rPr>
                        <m:sty m:val="i"/>
                      </m:rPr>
                      <m:t>x</m:t>
                    </m:r>
                  </m:e>
                  <m:sup>
                    <m:r>
                      <m:rPr>
                        <m:sty m:val="p"/>
                      </m:rPr>
                      <m:t>2</m:t>
                    </m:r>
                  </m:sup>
                </m:sSup>
                <m:d>
                  <m:dPr>
                    <m:begChr m:val="("/>
                    <m:endChr m:val=")"/>
                    <m:ctrlPr>
                      <w:rPr>
                        <w:rFonts w:ascii="Cambria Math" w:hAnsi="Cambria Math"/>
                      </w:rPr>
                    </m:ctrlPr>
                  </m:dPr>
                  <m:e>
                    <m:sSup>
                      <m:sSupPr/>
                      <m:e>
                        <m:r>
                          <m:rPr>
                            <m:sty m:val="i"/>
                          </m:rPr>
                          <m:t>t</m:t>
                        </m:r>
                      </m:e>
                      <m:sup>
                        <m:r>
                          <m:rPr>
                            <m:sty m:val="p"/>
                          </m:rPr>
                          <m:t>2</m:t>
                        </m:r>
                      </m:sup>
                    </m:sSup>
                    <m:r>
                      <m:rPr>
                        <m:sty m:val="p"/>
                      </m:rPr>
                      <m:t>−</m:t>
                    </m:r>
                    <m:r>
                      <m:rPr>
                        <m:sty m:val="i"/>
                      </m:rPr>
                      <m:t>i</m:t>
                    </m:r>
                  </m:e>
                </m:d>
              </m:sup>
            </m:sSup>
          </m:num>
          <m:den>
            <m:sSup>
              <m:sSupPr/>
              <m:e>
                <m:r>
                  <m:rPr>
                    <m:sty m:val="i"/>
                  </m:rPr>
                  <m:t>t</m:t>
                </m:r>
              </m:e>
              <m:sup>
                <m:r>
                  <m:rPr>
                    <m:sty m:val="p"/>
                  </m:rPr>
                  <m:t>2</m:t>
                </m:r>
              </m:sup>
            </m:sSup>
            <m:r>
              <m:rPr>
                <m:sty m:val="p"/>
              </m:rPr>
              <m:t>−</m:t>
            </m:r>
            <m:r>
              <m:rPr>
                <m:sty m:val="i"/>
              </m:rPr>
              <m:t>i</m:t>
            </m:r>
          </m:den>
        </m:f>
      </m:oMath>
      <w:r>
        <w:rPr/>
        <w:t xml:space="preserve">.</w:t>
      </w:r>
      <w:r>
        <w:rPr/>
        <w:br w:type="textWrapping"/>
      </w:r>
      <w:r>
        <w:rPr/>
        <w:t xml:space="preserve">Q15. Si </w:t>
      </w:r>
      <m:oMath>
        <m:r>
          <m:rPr>
            <m:sty m:val="p"/>
          </m:rPr>
          <m:t>(</m:t>
        </m:r>
        <m:r>
          <m:rPr>
            <m:sty m:val="i"/>
          </m:rPr>
          <m:t>x</m:t>
        </m:r>
        <m:r>
          <m:rPr>
            <m:sty m:val="p"/>
          </m:rPr>
          <m:t>,</m:t>
        </m:r>
        <m:r>
          <m:rPr>
            <m:sty m:val="i"/>
          </m:rPr>
          <m:t>t</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déterminer les modules des nombres complexes </w:t>
      </w:r>
      <m:oMath>
        <m:sSup>
          <m:sSupPr/>
          <m:e>
            <m:r>
              <m:rPr>
                <m:sty m:val="i"/>
              </m:rPr>
              <m:t>e</m:t>
            </m:r>
          </m:e>
          <m:sup>
            <m:r>
              <m:rPr>
                <m:sty m:val="p"/>
              </m:rPr>
              <m:t>−</m:t>
            </m:r>
            <m:sSup>
              <m:sSupPr/>
              <m:e>
                <m:r>
                  <m:rPr>
                    <m:sty m:val="i"/>
                  </m:rPr>
                  <m:t>x</m:t>
                </m:r>
              </m:e>
              <m:sup>
                <m:r>
                  <m:rPr>
                    <m:sty m:val="p"/>
                  </m:rPr>
                  <m:t>2</m:t>
                </m:r>
              </m:sup>
            </m:sSup>
            <m:d>
              <m:dPr>
                <m:begChr m:val="("/>
                <m:endChr m:val=")"/>
                <m:ctrlPr>
                  <w:rPr>
                    <w:rFonts w:ascii="Cambria Math" w:hAnsi="Cambria Math"/>
                  </w:rPr>
                </m:ctrlPr>
              </m:dPr>
              <m:e>
                <m:sSup>
                  <m:sSupPr/>
                  <m:e>
                    <m:r>
                      <m:rPr>
                        <m:sty m:val="i"/>
                      </m:rPr>
                      <m:t>t</m:t>
                    </m:r>
                  </m:e>
                  <m:sup>
                    <m:r>
                      <m:rPr>
                        <m:sty m:val="p"/>
                      </m:rPr>
                      <m:t>2</m:t>
                    </m:r>
                  </m:sup>
                </m:sSup>
                <m:r>
                  <m:rPr>
                    <m:sty m:val="p"/>
                  </m:rPr>
                  <m:t>−</m:t>
                </m:r>
                <m:r>
                  <m:rPr>
                    <m:sty m:val="i"/>
                  </m:rPr>
                  <m:t>i</m:t>
                </m:r>
              </m:e>
            </m:d>
          </m:sup>
        </m:sSup>
      </m:oMath>
      <w:r>
        <w:rPr/>
        <w:t xml:space="preserve"> et </w:t>
      </w:r>
      <m:oMath>
        <m:sSup>
          <m:sSupPr/>
          <m:e>
            <m:r>
              <m:rPr>
                <m:sty m:val="i"/>
              </m:rPr>
              <m:t>t</m:t>
            </m:r>
          </m:e>
          <m:sup>
            <m:r>
              <m:rPr>
                <m:sty m:val="p"/>
              </m:rPr>
              <m:t>2</m:t>
            </m:r>
          </m:sup>
        </m:sSup>
        <m:r>
          <m:rPr>
            <m:sty m:val="p"/>
          </m:rPr>
          <m:t>−</m:t>
        </m:r>
        <m:r>
          <m:rPr>
            <m:sty m:val="i"/>
          </m:rPr>
          <m:t>i</m:t>
        </m:r>
      </m:oMath>
      <w:r>
        <w:rPr/>
        <w:t xml:space="preserve">.</w:t>
      </w:r>
    </w:p>
    <w:p>
      <w:pPr>
        <w:spacing w:after="220" w:lineRule="auto"/>
      </w:pPr>
      <w:r>
        <w:rPr>
          <w:rFonts w:eastAsia="Georgia" w:cs="Georgia" w:ascii="Georgia" w:hAnsi="Georgia"/>
        </w:rPr>
        <w:t xml:space="preserve">Q16. Démontrer que </w:t>
      </w:r>
      <m:oMath>
        <m:r>
          <m:rPr>
            <m:sty m:val="i"/>
          </m:rPr>
          <m:t>g</m:t>
        </m:r>
      </m:oMath>
      <w:r>
        <w:rPr>
          <w:rFonts w:eastAsia="Georgia" w:cs="Georgia" w:ascii="Georgia" w:hAnsi="Georgia"/>
        </w:rPr>
        <w:t xml:space="preserve"> est définie et continue sur </w:t>
      </w:r>
      <m:oMath>
        <m:r>
          <m:rPr>
            <m:scr m:val="double-struck"/>
          </m:rPr>
          <m:t>R</m:t>
        </m:r>
      </m:oMath>
      <w:r>
        <w:rPr>
          <w:rFonts w:eastAsia="Georgia" w:cs="Georgia" w:ascii="Georgia" w:hAnsi="Georgia"/>
        </w:rPr>
        <w:t xml:space="preserve"> (on pourra utiliser un argument de parité).</w:t>
      </w:r>
      <w:r>
        <w:rPr/>
        <w:br w:type="textWrapping"/>
      </w:r>
      <w:r>
        <w:rPr/>
        <w:t xml:space="preserve">Q17.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sub>
        </m:sSub>
      </m:oMath>
      <w:r>
        <w:rPr/>
        <w:t xml:space="preserve"> une suite divergente vers </w:t>
      </w:r>
      <m:oMath>
        <m:r>
          <m:rPr>
            <m:sty m:val="p"/>
          </m:rPr>
          <m:t>+</m:t>
        </m:r>
        <m:r>
          <m:rPr>
            <m:sty m:val="p"/>
          </m:rPr>
          <m:t>∞</m:t>
        </m:r>
      </m:oMath>
      <w:r>
        <w:rPr>
          <w:rFonts w:eastAsia="Georgia" w:cs="Georgia" w:ascii="Georgia" w:hAnsi="Georgia"/>
        </w:rPr>
        <w:t xml:space="preserve">. À l'aide du théorème de convergence dominée, démontrer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g</m:t>
        </m:r>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0</m:t>
        </m:r>
      </m:oMath>
      <w:r>
        <w:rPr>
          <w:rFonts w:eastAsia="Georgia" w:cs="Georgia" w:ascii="Georgia" w:hAnsi="Georgia"/>
        </w:rPr>
        <w:t xml:space="preserve">. En déduire la limite de </w:t>
      </w:r>
      <m:oMath>
        <m:r>
          <m:rPr>
            <m:sty m:val="i"/>
          </m:rPr>
          <m:t>g</m:t>
        </m:r>
      </m:oMath>
      <w:r>
        <w:rPr/>
        <w:t xml:space="preserve"> en </w:t>
      </w:r>
      <m:oMath>
        <m:r>
          <m:rPr>
            <m:sty m:val="p"/>
          </m:rPr>
          <m:t>+</m:t>
        </m:r>
        <m:r>
          <m:rPr>
            <m:sty m:val="p"/>
          </m:rPr>
          <m:t>∞</m:t>
        </m:r>
      </m:oMath>
      <w:r>
        <w:rPr/>
        <w:t xml:space="preserve"> et en </w:t>
      </w:r>
      <m:oMath>
        <m:r>
          <m:rPr>
            <m:sty m:val="p"/>
          </m:rPr>
          <m:t>−</m:t>
        </m:r>
        <m:r>
          <m:rPr>
            <m:sty m:val="p"/>
          </m:rPr>
          <m:t>∞</m:t>
        </m:r>
      </m:oMath>
      <w:r>
        <w:rPr/>
        <w:t xml:space="preserve">.</w:t>
      </w:r>
    </w:p>
    <w:p>
      <w:pPr>
        <w:spacing w:after="220" w:lineRule="auto"/>
      </w:pPr>
      <w:r>
        <w:rPr>
          <w:rFonts w:eastAsia="Georgia" w:cs="Georgia" w:ascii="Georgia" w:hAnsi="Georgia"/>
        </w:rPr>
        <w:t xml:space="preserve">Q18. Démontrer que </w:t>
      </w:r>
      <m:oMath>
        <m:r>
          <m:rPr>
            <m:sty m:val="i"/>
          </m:rPr>
          <m:t>g</m:t>
        </m:r>
      </m:oMath>
      <w:r>
        <w:rPr/>
        <w:t xml:space="preserve"> est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sup>
        </m:sSup>
      </m:oMath>
      <w:r>
        <w:rPr/>
        <w:t xml:space="preserve">.</w:t>
      </w:r>
    </w:p>
    <w:p>
      <w:pPr>
        <w:spacing w:after="220" w:lineRule="auto"/>
      </w:pPr>
      <w:r>
        <w:rPr>
          <w:rFonts w:eastAsia="Georgia" w:cs="Georgia" w:ascii="Georgia" w:hAnsi="Georgia"/>
        </w:rPr>
        <w:t xml:space="preserve">Q19. On admet dans cette question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rFonts w:eastAsia="Georgia" w:cs="Georgia" w:ascii="Georgia" w:hAnsi="Georgia"/>
        </w:rPr>
        <w:t xml:space="preserve"> converge et est égale à </w:t>
      </w:r>
      <m:oMath>
        <m:rad>
          <m:radPr>
            <m:degHide m:val="1"/>
            <m:ctrlPr>
              <w:rPr>
                <w:rFonts w:ascii="Cambria Math" w:hAnsi="Cambria Math"/>
              </w:rPr>
            </m:ctrlPr>
          </m:radPr>
          <m:deg/>
          <m:e>
            <m:r>
              <m:rPr>
                <m:sty m:val="i"/>
              </m:rPr>
              <m:t>π</m:t>
            </m:r>
          </m:e>
        </m:rad>
      </m:oMath>
      <w:r>
        <w:rPr/>
        <w:t xml:space="preserve">.</w:t>
      </w:r>
      <w:r>
        <w:rPr/>
        <w:br w:type="textWrapping"/>
      </w:r>
      <w:r>
        <w:rPr>
          <w:rFonts w:eastAsia="Georgia" w:cs="Georgia" w:ascii="Georgia" w:hAnsi="Georgia"/>
        </w:rPr>
        <w:t xml:space="preserve">Vérifier que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r>
            <m:rPr>
              <m:sty m:val="p"/>
            </m:rPr>
            <m:t>−</m:t>
          </m:r>
          <m:r>
            <m:rPr>
              <m:sty m:val="p"/>
            </m:rPr>
            <m:t>2</m:t>
          </m:r>
          <m:rad>
            <m:radPr>
              <m:degHide m:val="1"/>
              <m:ctrlPr>
                <w:rPr>
                  <w:rFonts w:ascii="Cambria Math" w:hAnsi="Cambria Math"/>
                </w:rPr>
              </m:ctrlPr>
            </m:radPr>
            <m:deg/>
            <m:e>
              <m:r>
                <m:rPr>
                  <m:sty m:val="i"/>
                </m:rPr>
                <m:t>π</m:t>
              </m:r>
            </m:e>
          </m:rad>
          <m:sSup>
            <m:sSupPr/>
            <m:e>
              <m:r>
                <m:rPr>
                  <m:sty m:val="i"/>
                </m:rPr>
                <m:t>e</m:t>
              </m:r>
            </m:e>
            <m:sup>
              <m:r>
                <m:rPr>
                  <m:sty m:val="i"/>
                </m:rPr>
                <m:t>i</m:t>
              </m:r>
              <m:sSup>
                <m:sSupPr/>
                <m:e>
                  <m:r>
                    <m:rPr>
                      <m:sty m:val="i"/>
                    </m:rPr>
                    <m:t>x</m:t>
                  </m:r>
                </m:e>
                <m:sup>
                  <m:r>
                    <m:rPr>
                      <m:sty m:val="p"/>
                    </m:rPr>
                    <m:t>2</m:t>
                  </m:r>
                </m:sup>
              </m:sSup>
            </m:sup>
          </m:sSup>
        </m:oMath>
      </m:oMathPara>
    </w:p>
    <w:p>
      <w:pPr>
        <w:spacing w:after="220" w:lineRule="auto"/>
      </w:pPr>
      <w:r>
        <w:rPr>
          <w:rFonts w:eastAsia="Georgia" w:cs="Georgia" w:ascii="Georgia" w:hAnsi="Georgia"/>
        </w:rPr>
        <w:t xml:space="preserve">Q20. Décomposer dans </w:t>
      </w:r>
      <m:oMath>
        <m:r>
          <m:rPr>
            <m:scr m:val="double-struck"/>
          </m:rPr>
          <m:t>C</m:t>
        </m:r>
        <m:r>
          <m:rPr>
            <m:sty m:val="p"/>
          </m:rPr>
          <m:t>(</m:t>
        </m:r>
        <m:r>
          <m:rPr>
            <m:sty m:val="i"/>
          </m:rPr>
          <m:t>X</m:t>
        </m:r>
        <m:r>
          <m:rPr>
            <m:sty m:val="p"/>
          </m:rPr>
          <m:t>)</m:t>
        </m:r>
      </m:oMath>
      <w:r>
        <w:rPr/>
        <w:t xml:space="preserve"> la fraction rationnelle </w:t>
      </w:r>
      <m:oMath>
        <m:f>
          <m:fPr>
            <m:ctrlPr>
              <w:rPr>
                <w:rFonts w:ascii="Cambria Math" w:hAnsi="Cambria Math"/>
              </w:rPr>
            </m:ctrlPr>
          </m:fPr>
          <m:num>
            <m:r>
              <m:rPr>
                <m:sty m:val="p"/>
              </m:rPr>
              <m:t>1</m:t>
            </m:r>
          </m:num>
          <m:den>
            <m:sSup>
              <m:sSupPr/>
              <m:e>
                <m:r>
                  <m:rPr>
                    <m:sty m:val="i"/>
                  </m:rPr>
                  <m:t>X</m:t>
                </m:r>
              </m:e>
              <m:sup>
                <m:r>
                  <m:rPr>
                    <m:sty m:val="p"/>
                  </m:rPr>
                  <m:t>2</m:t>
                </m:r>
              </m:sup>
            </m:sSup>
            <m:r>
              <m:rPr>
                <m:sty m:val="p"/>
              </m:rPr>
              <m:t>−</m:t>
            </m:r>
            <m:r>
              <m:rPr>
                <m:sty m:val="i"/>
              </m:rPr>
              <m:t>i</m:t>
            </m:r>
          </m:den>
        </m:f>
      </m:oMath>
      <w:r>
        <w:rPr/>
        <w:t xml:space="preserve">.</w:t>
      </w:r>
      <w:r>
        <w:rPr/>
        <w:br w:type="textWrapping"/>
      </w:r>
      <w:r>
        <w:rPr/>
        <w:t xml:space="preserve">On admet ensuite que :</w:t>
      </w:r>
      <w:r>
        <w:rPr/>
        <w:br w:type="textWrapping"/>
      </w:r>
      <m:oMath>
        <m:f>
          <m:fPr>
            <m:ctrlPr>
              <w:rPr>
                <w:rFonts w:ascii="Cambria Math" w:hAnsi="Cambria Math"/>
              </w:rPr>
            </m:ctrlPr>
          </m:fPr>
          <m:num>
            <m:r>
              <m:rPr>
                <m:sty m:val="p"/>
              </m:rPr>
              <m:t>1</m:t>
            </m:r>
          </m:num>
          <m:den>
            <m:sSup>
              <m:sSupPr/>
              <m:e>
                <m:r>
                  <m:rPr>
                    <m:sty m:val="i"/>
                  </m:rPr>
                  <m:t>X</m:t>
                </m:r>
              </m:e>
              <m:sup>
                <m:r>
                  <m:rPr>
                    <m:sty m:val="p"/>
                  </m:rPr>
                  <m:t>2</m:t>
                </m:r>
              </m:sup>
            </m:sSup>
            <m:r>
              <m:rPr>
                <m:sty m:val="p"/>
              </m:rPr>
              <m:t>−</m:t>
            </m:r>
            <m:r>
              <m:rPr>
                <m:sty m:val="i"/>
              </m:rPr>
              <m:t>i</m:t>
            </m:r>
          </m:den>
        </m:f>
        <m:r>
          <m:rPr>
            <m:sty m:val="p"/>
          </m:rPr>
          <m:t>=</m:t>
        </m:r>
        <m:f>
          <m:fPr>
            <m:ctrlPr>
              <w:rPr>
                <w:rFonts w:ascii="Cambria Math" w:hAnsi="Cambria Math"/>
              </w:rPr>
            </m:ctrlPr>
          </m:fPr>
          <m:num>
            <m:r>
              <m:rPr>
                <m:sty m:val="p"/>
              </m:rPr>
              <m:t>1</m:t>
            </m:r>
            <m:r>
              <m:rPr>
                <m:sty m:val="p"/>
              </m:rPr>
              <m:t>−</m:t>
            </m:r>
            <m:r>
              <m:rPr>
                <m:sty m:val="i"/>
              </m:rPr>
              <m:t>i</m:t>
            </m:r>
          </m:num>
          <m:den>
            <m:r>
              <m:rPr>
                <m:sty m:val="p"/>
              </m:rPr>
              <m:t>4</m:t>
            </m:r>
          </m:den>
        </m:f>
        <m:r>
          <m:rPr>
            <m:sty m:val="p"/>
          </m:rPr>
          <m:t>×</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r>
              <m:rPr>
                <m:sty m:val="p"/>
              </m:rPr>
              <m:t>×</m:t>
            </m:r>
            <m:f>
              <m:fPr>
                <m:ctrlPr>
                  <w:rPr>
                    <w:rFonts w:ascii="Cambria Math" w:hAnsi="Cambria Math"/>
                  </w:rPr>
                </m:ctrlPr>
              </m:fPr>
              <m:num>
                <m:r>
                  <m:rPr>
                    <m:sty m:val="p"/>
                  </m:rPr>
                  <m:t>2</m:t>
                </m:r>
                <m:r>
                  <m:rPr>
                    <m:sty m:val="i"/>
                  </m:rPr>
                  <m:t>X</m:t>
                </m:r>
                <m:r>
                  <m:rPr>
                    <m:sty m:val="p"/>
                  </m:rPr>
                  <m:t>−</m:t>
                </m:r>
                <m:rad>
                  <m:radPr>
                    <m:degHide m:val="1"/>
                    <m:ctrlPr>
                      <w:rPr>
                        <w:rFonts w:ascii="Cambria Math" w:hAnsi="Cambria Math"/>
                      </w:rPr>
                    </m:ctrlPr>
                  </m:radPr>
                  <m:deg/>
                  <m:e>
                    <m:r>
                      <m:rPr>
                        <m:sty m:val="p"/>
                      </m:rPr>
                      <m:t>2</m:t>
                    </m:r>
                  </m:e>
                </m:rad>
              </m:num>
              <m:den>
                <m:sSup>
                  <m:sSupPr/>
                  <m:e>
                    <m:r>
                      <m:rPr>
                        <m:sty m:val="i"/>
                      </m:rPr>
                      <m:t>X</m:t>
                    </m:r>
                  </m:e>
                  <m:sup>
                    <m:r>
                      <m:rPr>
                        <m:sty m:val="p"/>
                      </m:rPr>
                      <m:t>2</m:t>
                    </m:r>
                  </m:sup>
                </m:sSup>
                <m:r>
                  <m:rPr>
                    <m:sty m:val="p"/>
                  </m:rPr>
                  <m:t>−</m:t>
                </m:r>
                <m:r>
                  <m:rPr>
                    <m:sty m:val="i"/>
                  </m:rPr>
                  <m:t>X</m:t>
                </m:r>
                <m:rad>
                  <m:radPr>
                    <m:degHide m:val="1"/>
                    <m:ctrlPr>
                      <w:rPr>
                        <w:rFonts w:ascii="Cambria Math" w:hAnsi="Cambria Math"/>
                      </w:rPr>
                    </m:ctrlPr>
                  </m:radPr>
                  <m:deg/>
                  <m:e>
                    <m:r>
                      <m:rPr>
                        <m:sty m:val="p"/>
                      </m:rPr>
                      <m:t>2</m:t>
                    </m:r>
                  </m:e>
                </m:rad>
                <m:r>
                  <m:rPr>
                    <m:sty m:val="p"/>
                  </m:rPr>
                  <m:t>+</m:t>
                </m:r>
                <m:r>
                  <m:rPr>
                    <m:sty m:val="p"/>
                  </m:rPr>
                  <m:t>1</m:t>
                </m:r>
              </m:den>
            </m:f>
            <m:r>
              <m:rPr>
                <m:sty m:val="p"/>
              </m:rPr>
              <m:t>+</m:t>
            </m:r>
            <m:f>
              <m:fPr>
                <m:ctrlPr>
                  <w:rPr>
                    <w:rFonts w:ascii="Cambria Math" w:hAnsi="Cambria Math"/>
                  </w:rPr>
                </m:ctrlPr>
              </m:fPr>
              <m:num>
                <m:r>
                  <m:rPr>
                    <m:sty m:val="i"/>
                  </m:rPr>
                  <m:t>i</m:t>
                </m:r>
              </m:num>
              <m:den>
                <m:sSup>
                  <m:sSupPr/>
                  <m:e>
                    <m:r>
                      <m:rPr>
                        <m:sty m:val="i"/>
                      </m:rPr>
                      <m:t>X</m:t>
                    </m:r>
                  </m:e>
                  <m:sup>
                    <m:r>
                      <m:rPr>
                        <m:sty m:val="p"/>
                      </m:rPr>
                      <m:t>2</m:t>
                    </m:r>
                  </m:sup>
                </m:sSup>
                <m:r>
                  <m:rPr>
                    <m:sty m:val="p"/>
                  </m:rPr>
                  <m:t>−</m:t>
                </m:r>
                <m:r>
                  <m:rPr>
                    <m:sty m:val="i"/>
                  </m:rPr>
                  <m:t>X</m:t>
                </m:r>
                <m:rad>
                  <m:radPr>
                    <m:degHide m:val="1"/>
                    <m:ctrlPr>
                      <w:rPr>
                        <w:rFonts w:ascii="Cambria Math" w:hAnsi="Cambria Math"/>
                      </w:rPr>
                    </m:ctrlPr>
                  </m:radPr>
                  <m:deg/>
                  <m:e>
                    <m:r>
                      <m:rPr>
                        <m:sty m:val="p"/>
                      </m:rPr>
                      <m:t>2</m:t>
                    </m:r>
                  </m:e>
                </m:rad>
                <m:r>
                  <m:rPr>
                    <m:sty m:val="p"/>
                  </m:rPr>
                  <m:t>+</m:t>
                </m:r>
                <m:r>
                  <m:rPr>
                    <m:sty m:val="p"/>
                  </m:rPr>
                  <m:t>1</m:t>
                </m:r>
              </m:den>
            </m:f>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r>
              <m:rPr>
                <m:sty m:val="p"/>
              </m:rPr>
              <m:t>×</m:t>
            </m:r>
            <m:f>
              <m:fPr>
                <m:ctrlPr>
                  <w:rPr>
                    <w:rFonts w:ascii="Cambria Math" w:hAnsi="Cambria Math"/>
                  </w:rPr>
                </m:ctrlPr>
              </m:fPr>
              <m:num>
                <m:r>
                  <m:rPr>
                    <m:sty m:val="p"/>
                  </m:rPr>
                  <m:t>2</m:t>
                </m:r>
                <m:r>
                  <m:rPr>
                    <m:sty m:val="i"/>
                  </m:rPr>
                  <m:t>X</m:t>
                </m:r>
                <m:r>
                  <m:rPr>
                    <m:sty m:val="p"/>
                  </m:rPr>
                  <m:t>+</m:t>
                </m:r>
                <m:rad>
                  <m:radPr>
                    <m:degHide m:val="1"/>
                    <m:ctrlPr>
                      <w:rPr>
                        <w:rFonts w:ascii="Cambria Math" w:hAnsi="Cambria Math"/>
                      </w:rPr>
                    </m:ctrlPr>
                  </m:radPr>
                  <m:deg/>
                  <m:e>
                    <m:r>
                      <m:rPr>
                        <m:sty m:val="p"/>
                      </m:rPr>
                      <m:t>2</m:t>
                    </m:r>
                  </m:e>
                </m:rad>
              </m:num>
              <m:den>
                <m:sSup>
                  <m:sSupPr/>
                  <m:e>
                    <m:r>
                      <m:rPr>
                        <m:sty m:val="i"/>
                      </m:rPr>
                      <m:t>X</m:t>
                    </m:r>
                  </m:e>
                  <m:sup>
                    <m:r>
                      <m:rPr>
                        <m:sty m:val="p"/>
                      </m:rPr>
                      <m:t>2</m:t>
                    </m:r>
                  </m:sup>
                </m:sSup>
                <m:r>
                  <m:rPr>
                    <m:sty m:val="p"/>
                  </m:rPr>
                  <m:t>+</m:t>
                </m:r>
                <m:r>
                  <m:rPr>
                    <m:sty m:val="i"/>
                  </m:rPr>
                  <m:t>X</m:t>
                </m:r>
                <m:rad>
                  <m:radPr>
                    <m:degHide m:val="1"/>
                    <m:ctrlPr>
                      <w:rPr>
                        <w:rFonts w:ascii="Cambria Math" w:hAnsi="Cambria Math"/>
                      </w:rPr>
                    </m:ctrlPr>
                  </m:radPr>
                  <m:deg/>
                  <m:e>
                    <m:r>
                      <m:rPr>
                        <m:sty m:val="p"/>
                      </m:rPr>
                      <m:t>2</m:t>
                    </m:r>
                  </m:e>
                </m:rad>
                <m:r>
                  <m:rPr>
                    <m:sty m:val="p"/>
                  </m:rPr>
                  <m:t>+</m:t>
                </m:r>
                <m:r>
                  <m:rPr>
                    <m:sty m:val="p"/>
                  </m:rPr>
                  <m:t>1</m:t>
                </m:r>
              </m:den>
            </m:f>
            <m:r>
              <m:rPr>
                <m:sty m:val="p"/>
              </m:rPr>
              <m:t>+</m:t>
            </m:r>
            <m:f>
              <m:fPr>
                <m:ctrlPr>
                  <w:rPr>
                    <w:rFonts w:ascii="Cambria Math" w:hAnsi="Cambria Math"/>
                  </w:rPr>
                </m:ctrlPr>
              </m:fPr>
              <m:num>
                <m:r>
                  <m:rPr>
                    <m:sty m:val="i"/>
                  </m:rPr>
                  <m:t>i</m:t>
                </m:r>
              </m:num>
              <m:den>
                <m:sSup>
                  <m:sSupPr/>
                  <m:e>
                    <m:r>
                      <m:rPr>
                        <m:sty m:val="i"/>
                      </m:rPr>
                      <m:t>X</m:t>
                    </m:r>
                  </m:e>
                  <m:sup>
                    <m:r>
                      <m:rPr>
                        <m:sty m:val="p"/>
                      </m:rPr>
                      <m:t>2</m:t>
                    </m:r>
                  </m:sup>
                </m:sSup>
                <m:r>
                  <m:rPr>
                    <m:sty m:val="p"/>
                  </m:rPr>
                  <m:t>+</m:t>
                </m:r>
                <m:r>
                  <m:rPr>
                    <m:sty m:val="i"/>
                  </m:rPr>
                  <m:t>X</m:t>
                </m:r>
                <m:rad>
                  <m:radPr>
                    <m:degHide m:val="1"/>
                    <m:ctrlPr>
                      <w:rPr>
                        <w:rFonts w:ascii="Cambria Math" w:hAnsi="Cambria Math"/>
                      </w:rPr>
                    </m:ctrlPr>
                  </m:radPr>
                  <m:deg/>
                  <m:e>
                    <m:r>
                      <m:rPr>
                        <m:sty m:val="p"/>
                      </m:rPr>
                      <m:t>2</m:t>
                    </m:r>
                  </m:e>
                </m:rad>
                <m:r>
                  <m:rPr>
                    <m:sty m:val="p"/>
                  </m:rPr>
                  <m:t>+</m:t>
                </m:r>
                <m:r>
                  <m:rPr>
                    <m:sty m:val="p"/>
                  </m:rPr>
                  <m:t>1</m:t>
                </m:r>
              </m:den>
            </m:f>
          </m:e>
        </m:d>
      </m:oMath>
      <w:r>
        <w:rPr/>
        <w:t xml:space="preserve">.</w:t>
      </w:r>
    </w:p>
    <w:p>
      <w:pPr>
        <w:spacing w:after="220" w:lineRule="auto"/>
      </w:pPr>
      <w:r>
        <w:rPr>
          <w:rFonts w:eastAsia="Georgia" w:cs="Georgia" w:ascii="Georgia" w:hAnsi="Georgia"/>
        </w:rPr>
        <w:t xml:space="preserve">Démontrer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r>
              <m:rPr>
                <m:sty m:val="p"/>
              </m:rPr>
              <m:t>−</m:t>
            </m:r>
            <m:rad>
              <m:radPr>
                <m:degHide m:val="1"/>
                <m:ctrlPr>
                  <w:rPr>
                    <w:rFonts w:ascii="Cambria Math" w:hAnsi="Cambria Math"/>
                  </w:rPr>
                </m:ctrlPr>
              </m:radPr>
              <m:deg/>
              <m:e>
                <m:r>
                  <m:rPr>
                    <m:sty m:val="p"/>
                  </m:rPr>
                  <m:t>2</m:t>
                </m:r>
              </m:e>
            </m:rad>
            <m:r>
              <m:rPr>
                <m:sty m:val="i"/>
              </m:rPr>
              <m:t>t</m:t>
            </m:r>
            <m:r>
              <m:rPr>
                <m:sty m:val="p"/>
              </m:rPr>
              <m:t>+</m:t>
            </m:r>
            <m:r>
              <m:rPr>
                <m:sty m:val="p"/>
              </m:rPr>
              <m:t>1</m:t>
            </m:r>
          </m:den>
        </m:f>
        <m:r>
          <m:rPr>
            <m:nor/>
          </m:rPr>
          <m:t xml:space="preserve"> </m:t>
        </m:r>
        <m:r>
          <m:rPr>
            <m:sty m:val="p"/>
          </m:rPr>
          <m:t>d</m:t>
        </m:r>
        <m:r>
          <m:rPr>
            <m:sty m:val="i"/>
          </m:rPr>
          <m:t>t</m:t>
        </m:r>
        <m:r>
          <m:rPr>
            <m:sty m:val="p"/>
          </m:rPr>
          <m:t>=</m:t>
        </m:r>
        <m:r>
          <m:rPr>
            <m:sty m:val="i"/>
          </m:rPr>
          <m:t>π</m:t>
        </m:r>
        <m:rad>
          <m:radPr>
            <m:degHide m:val="1"/>
            <m:ctrlPr>
              <w:rPr>
                <w:rFonts w:ascii="Cambria Math" w:hAnsi="Cambria Math"/>
              </w:rPr>
            </m:ctrlPr>
          </m:radPr>
          <m:deg/>
          <m:e>
            <m:r>
              <m:rPr>
                <m:sty m:val="p"/>
              </m:rPr>
              <m:t>2</m:t>
            </m:r>
          </m:e>
        </m:rad>
      </m:oMath>
      <w:r>
        <w:rPr/>
        <w:t xml:space="preserve">. Donner la valeur de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r>
              <m:rPr>
                <m:sty m:val="p"/>
              </m:rPr>
              <m:t>+</m:t>
            </m:r>
            <m:rad>
              <m:radPr>
                <m:degHide m:val="1"/>
                <m:ctrlPr>
                  <w:rPr>
                    <w:rFonts w:ascii="Cambria Math" w:hAnsi="Cambria Math"/>
                  </w:rPr>
                </m:ctrlPr>
              </m:radPr>
              <m:deg/>
              <m:e>
                <m:r>
                  <m:rPr>
                    <m:sty m:val="p"/>
                  </m:rPr>
                  <m:t>2</m:t>
                </m:r>
              </m:e>
            </m:rad>
            <m:r>
              <m:rPr>
                <m:sty m:val="i"/>
              </m:rPr>
              <m:t>t</m:t>
            </m:r>
            <m:r>
              <m:rPr>
                <m:sty m:val="p"/>
              </m:rPr>
              <m:t>+</m:t>
            </m:r>
            <m:r>
              <m:rPr>
                <m:sty m:val="p"/>
              </m:rPr>
              <m:t>1</m:t>
            </m:r>
          </m:den>
        </m:f>
        <m:r>
          <m:rPr>
            <m:nor/>
          </m:rPr>
          <m:t xml:space="preserve"> </m:t>
        </m:r>
        <m:r>
          <m:rPr>
            <m:sty m:val="p"/>
          </m:rPr>
          <m:t>d</m:t>
        </m:r>
        <m:r>
          <m:rPr>
            <m:sty m:val="i"/>
          </m:rPr>
          <m:t>t</m:t>
        </m:r>
      </m:oMath>
      <w:r>
        <w:rPr>
          <w:rFonts w:eastAsia="Georgia" w:cs="Georgia" w:ascii="Georgia" w:hAnsi="Georgia"/>
        </w:rPr>
        <w:t xml:space="preserve"> puis déterminer la valeur de </w:t>
      </w:r>
      <m:oMath>
        <m:r>
          <m:rPr>
            <m:sty m:val="i"/>
          </m:rPr>
          <m:t>g</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Q21. En déduire que:</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i</m:t>
              </m:r>
              <m:r>
                <m:rPr>
                  <m:sty m:val="p"/>
                </m:rPr>
                <m:t>)</m:t>
              </m:r>
              <m:r>
                <m:rPr>
                  <m:sty m:val="i"/>
                </m:rPr>
                <m:t>π</m:t>
              </m:r>
            </m:num>
            <m:den>
              <m:rad>
                <m:radPr>
                  <m:degHide m:val="1"/>
                  <m:ctrlPr>
                    <w:rPr>
                      <w:rFonts w:ascii="Cambria Math" w:hAnsi="Cambria Math"/>
                    </w:rPr>
                  </m:ctrlPr>
                </m:radPr>
                <m:deg/>
                <m:e>
                  <m:r>
                    <m:rPr>
                      <m:sty m:val="p"/>
                    </m:rPr>
                    <m:t>2</m:t>
                  </m:r>
                </m:e>
              </m:rad>
            </m:den>
          </m:f>
          <m:r>
            <m:rPr>
              <m:sty m:val="p"/>
            </m:rPr>
            <m:t>−</m:t>
          </m:r>
          <m:r>
            <m:rPr>
              <m:sty m:val="p"/>
            </m:rPr>
            <m:t>2</m:t>
          </m:r>
          <m:rad>
            <m:radPr>
              <m:degHide m:val="1"/>
              <m:ctrlPr>
                <w:rPr>
                  <w:rFonts w:ascii="Cambria Math" w:hAnsi="Cambria Math"/>
                </w:rPr>
              </m:ctrlPr>
            </m:radPr>
            <m:deg/>
            <m:e>
              <m:r>
                <m:rPr>
                  <m:sty m:val="i"/>
                </m:rPr>
                <m:t>π</m:t>
              </m:r>
            </m:e>
          </m:rad>
          <m:r>
            <m:rPr>
              <m:sty m:val="p"/>
            </m:rPr>
            <m:t>×</m:t>
          </m:r>
          <m:r>
            <m:rPr>
              <m:sty m:val="i"/>
            </m:rPr>
            <m:t>H</m:t>
          </m:r>
          <m:r>
            <m:rPr>
              <m:sty m:val="p"/>
            </m:rPr>
            <m:t>(</m:t>
          </m:r>
          <m:r>
            <m:rPr>
              <m:sty m:val="i"/>
            </m:rPr>
            <m:t>x</m:t>
          </m:r>
          <m:r>
            <m:rPr>
              <m:sty m:val="p"/>
            </m:rPr>
            <m:t>)</m:t>
          </m:r>
        </m:oMath>
      </m:oMathPara>
    </w:p>
    <w:p>
      <w:pPr>
        <w:spacing w:after="220" w:lineRule="auto"/>
      </w:pPr>
      <w:r>
        <w:rPr>
          <w:rFonts w:eastAsia="Georgia" w:cs="Georgia" w:ascii="Georgia" w:hAnsi="Georgia"/>
        </w:rPr>
        <w:t xml:space="preserve">où la fonction </w:t>
      </w:r>
      <m:oMath>
        <m:r>
          <m:rPr>
            <m:sty m:val="i"/>
          </m:rPr>
          <m:t>H</m:t>
        </m:r>
      </m:oMath>
      <w:r>
        <w:rPr>
          <w:rFonts w:eastAsia="Georgia" w:cs="Georgia" w:ascii="Georgia" w:hAnsi="Georgia"/>
        </w:rPr>
        <w:t xml:space="preserve"> a été introduite dans la partie </w:t>
      </w:r>
      <m:oMath>
        <m:r>
          <m:rPr>
            <m:sty m:val="i"/>
          </m:rPr>
          <m:t>I</m:t>
        </m:r>
      </m:oMath>
      <w:r>
        <w:rPr/>
        <w:t xml:space="preserve">.</w:t>
      </w:r>
      <w:r>
        <w:rPr/>
        <w:br w:type="textWrapping"/>
      </w:r>
      <w:r>
        <w:rPr/>
        <w:t xml:space="preserve">Donner ensuite les valeurs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i"/>
              </m:rPr>
              <m:t>i</m:t>
            </m:r>
            <m:sSup>
              <m:sSupPr/>
              <m:e>
                <m:r>
                  <m:rPr>
                    <m:sty m:val="i"/>
                  </m:rPr>
                  <m:t>t</m:t>
                </m:r>
              </m:e>
              <m:sup>
                <m:r>
                  <m:rPr>
                    <m:sty m:val="p"/>
                  </m:rPr>
                  <m:t>2</m:t>
                </m:r>
              </m:sup>
            </m:sSup>
          </m:sup>
        </m:sSup>
        <m:r>
          <m:rPr>
            <m:nor/>
          </m:rPr>
          <m:t xml:space="preserve"> </m:t>
        </m:r>
        <m:r>
          <m:rPr>
            <m:sty m:val="p"/>
          </m:rPr>
          <m:t>d</m:t>
        </m:r>
        <m:r>
          <m:rPr>
            <m:sty m:val="i"/>
          </m:rPr>
          <m:t>t</m:t>
        </m:r>
      </m:oMath>
      <w:r>
        <w:rPr/>
        <w:t xml:space="preserve">, de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cos</m:t>
        </m:r>
        <m:r>
          <m:rPr>
            <m:sty m:val="p"/>
          </m:rPr>
          <m:t>⁡</m:t>
        </m:r>
        <m:d>
          <m:dPr>
            <m:begChr m:val="("/>
            <m:endChr m:val=")"/>
            <m:ctrlPr>
              <w:rPr>
                <w:rFonts w:ascii="Cambria Math" w:hAnsi="Cambria Math"/>
              </w:rPr>
            </m:ctrlPr>
          </m:dPr>
          <m:e>
            <m:sSup>
              <m:sSupPr/>
              <m:e>
                <m:r>
                  <m:rPr>
                    <m:sty m:val="i"/>
                  </m:rPr>
                  <m:t>t</m:t>
                </m:r>
              </m:e>
              <m:sup>
                <m:r>
                  <m:rPr>
                    <m:sty m:val="p"/>
                  </m:rPr>
                  <m:t>2</m:t>
                </m:r>
              </m:sup>
            </m:sSup>
          </m:e>
        </m:d>
        <m:r>
          <m:rPr>
            <m:sty m:val="p"/>
          </m:rPr>
          <m:t>d</m:t>
        </m:r>
        <m:r>
          <m:rPr>
            <m:sty m:val="i"/>
          </m:rPr>
          <m:t>t</m:t>
        </m:r>
      </m:oMath>
      <w:r>
        <w:rPr/>
        <w:t xml:space="preserve"> et de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sin</m:t>
        </m:r>
        <m:r>
          <m:rPr>
            <m:sty m:val="p"/>
          </m:rPr>
          <m:t>⁡</m:t>
        </m:r>
        <m:d>
          <m:dPr>
            <m:begChr m:val="("/>
            <m:endChr m:val=")"/>
            <m:ctrlPr>
              <w:rPr>
                <w:rFonts w:ascii="Cambria Math" w:hAnsi="Cambria Math"/>
              </w:rPr>
            </m:ctrlPr>
          </m:dPr>
          <m:e>
            <m:sSup>
              <m:sSupPr/>
              <m:e>
                <m:r>
                  <m:rPr>
                    <m:sty m:val="i"/>
                  </m:rPr>
                  <m:t>t</m:t>
                </m:r>
              </m:e>
              <m:sup>
                <m:r>
                  <m:rPr>
                    <m:sty m:val="p"/>
                  </m:rPr>
                  <m:t>2</m:t>
                </m:r>
              </m:sup>
            </m:sSup>
          </m:e>
        </m:d>
        <m:r>
          <m:rPr>
            <m:sty m:val="p"/>
          </m:rPr>
          <m:t>d</m:t>
        </m:r>
        <m:r>
          <m:rPr>
            <m:sty m:val="i"/>
          </m:rPr>
          <m:t>t</m:t>
        </m:r>
      </m:oMath>
      <w:r>
        <w:rPr/>
        <w:t xml:space="preserve">.</w:t>
      </w:r>
    </w:p>
    <w:p>
      <w:pPr>
        <w:spacing w:line="271" w:before="330" w:lineRule="auto"/>
      </w:pPr>
      <w:r>
        <w:rPr>
          <w:rFonts w:eastAsia="Georgia" w:cs="Georgia" w:ascii="Georgia" w:hAnsi="Georgia"/>
          <w:b/>
          <w:sz w:val="42"/>
        </w:rPr>
        <w:t xml:space="preserve">Partie III - Étude d'une série de fonctions</w:t>
      </w:r>
    </w:p>
    <w:p>
      <w:pPr>
        <w:spacing w:after="220" w:lineRule="auto"/>
      </w:pPr>
      <w:r>
        <w:rPr>
          <w:rFonts w:eastAsia="Georgia" w:cs="Georgia" w:ascii="Georgia" w:hAnsi="Georgia"/>
        </w:rPr>
        <w:t xml:space="preserve">Dans cette partie, on étudie la fonction </w:t>
      </w:r>
      <m:oMath>
        <m:r>
          <m:rPr>
            <m:sty m:val="i"/>
          </m:rPr>
          <m:t>S</m:t>
        </m:r>
      </m:oMath>
      <w:r>
        <w:rPr/>
        <w:t xml:space="preserve"> d'expression :</w:t>
      </w:r>
    </w:p>
    <w:p>
      <w:pPr>
        <w:spacing w:after="220" w:lineRule="auto"/>
      </w:pPr>
      <m:oMathPara>
        <m:oMath>
          <m:r>
            <m:rPr>
              <m:sty m:val="i"/>
            </m:rPr>
            <m:t>S</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i"/>
                    </m:rPr>
                    <m:t>i</m:t>
                  </m:r>
                  <m:r>
                    <m:rPr>
                      <m:sty m:val="i"/>
                    </m:rPr>
                    <m:t>n</m:t>
                  </m:r>
                  <m:r>
                    <m:rPr>
                      <m:sty m:val="i"/>
                    </m:rPr>
                    <m:t>x</m:t>
                  </m:r>
                </m:sup>
              </m:sSup>
            </m:num>
            <m:den>
              <m:rad>
                <m:radPr>
                  <m:degHide m:val="1"/>
                  <m:ctrlPr>
                    <w:rPr>
                      <w:rFonts w:ascii="Cambria Math" w:hAnsi="Cambria Math"/>
                    </w:rPr>
                  </m:ctrlPr>
                </m:radPr>
                <m:deg/>
                <m:e>
                  <m:r>
                    <m:rPr>
                      <m:sty m:val="i"/>
                    </m:rPr>
                    <m:t>n</m:t>
                  </m:r>
                </m:e>
              </m:rad>
            </m:den>
          </m:f>
        </m:oMath>
      </m:oMathPara>
    </w:p>
    <w:p>
      <w:pPr>
        <w:spacing w:after="220" w:lineRule="auto"/>
      </w:pPr>
      <w:r>
        <w:rPr/>
        <w:t xml:space="preserve">Pour tout entier naturel </w:t>
      </w:r>
      <m:oMath>
        <m:r>
          <m:rPr>
            <m:sty m:val="i"/>
          </m:rPr>
          <m:t>n</m:t>
        </m:r>
      </m:oMath>
      <w:r>
        <w:rPr/>
        <w:t xml:space="preserve"> non nul, on note </w:t>
      </w:r>
      <m:oMath>
        <m:sSub>
          <m:sSubPr/>
          <m:e>
            <m:r>
              <m:rPr>
                <m:sty m:val="i"/>
              </m:rPr>
              <m:t>f</m:t>
            </m:r>
          </m:e>
          <m:sub>
            <m:r>
              <m:rPr>
                <m:sty m:val="i"/>
              </m:rPr>
              <m:t>n</m:t>
            </m:r>
          </m:sub>
        </m:sSub>
      </m:oMath>
      <w:r>
        <w:rPr/>
        <w:t xml:space="preserve"> la fonction d'expression </w:t>
      </w:r>
      <m:oMath>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i</m:t>
                </m:r>
                <m:r>
                  <m:rPr>
                    <m:sty m:val="i"/>
                  </m:rPr>
                  <m:t>n</m:t>
                </m:r>
                <m:r>
                  <m:rPr>
                    <m:sty m:val="i"/>
                  </m:rPr>
                  <m:t>x</m:t>
                </m:r>
              </m:sup>
            </m:sSup>
          </m:num>
          <m:den>
            <m:rad>
              <m:radPr>
                <m:degHide m:val="1"/>
                <m:ctrlPr>
                  <w:rPr>
                    <w:rFonts w:ascii="Cambria Math" w:hAnsi="Cambria Math"/>
                  </w:rPr>
                </m:ctrlPr>
              </m:radPr>
              <m:deg/>
              <m:e>
                <m:r>
                  <m:rPr>
                    <m:sty m:val="i"/>
                  </m:rPr>
                  <m:t>n</m:t>
                </m:r>
              </m:e>
            </m:rad>
          </m:den>
        </m:f>
      </m:oMath>
      <w:r>
        <w:rPr/>
        <w:t xml:space="preserve">.</w:t>
      </w:r>
      <w:r>
        <w:rPr/>
        <w:br w:type="textWrapping"/>
      </w:r>
      <w:r>
        <w:rPr/>
        <w:t xml:space="preserve">Q22. On suppose que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réelle positive décroissante de limite nulle et que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bornée. En admettant l'identité suivante: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a</m:t>
              </m:r>
            </m:e>
            <m:sub>
              <m:r>
                <m:rPr>
                  <m:sty m:val="i"/>
                </m:rPr>
                <m:t>n</m:t>
              </m:r>
            </m:sub>
          </m:sSub>
          <m:d>
            <m:dPr>
              <m:begChr m:val="("/>
              <m:endChr m:val=")"/>
              <m:ctrlPr>
                <w:rPr>
                  <w:rFonts w:ascii="Cambria Math" w:hAnsi="Cambria Math"/>
                </w:rPr>
              </m:ctrlPr>
            </m:dPr>
            <m:e>
              <m:sSub>
                <m:sSubPr/>
                <m:e>
                  <m:r>
                    <m:rPr>
                      <m:sty m:val="i"/>
                    </m:rPr>
                    <m:t>b</m:t>
                  </m:r>
                </m:e>
                <m:sub>
                  <m:r>
                    <m:rPr>
                      <m:sty m:val="i"/>
                    </m:rPr>
                    <m:t>n</m:t>
                  </m:r>
                </m:sub>
              </m:sSub>
              <m:r>
                <m:rPr>
                  <m:sty m:val="p"/>
                </m:rPr>
                <m:t>−</m:t>
              </m:r>
              <m:sSub>
                <m:sSubPr/>
                <m:e>
                  <m:r>
                    <m:rPr>
                      <m:sty m:val="i"/>
                    </m:rPr>
                    <m:t>b</m:t>
                  </m:r>
                </m:e>
                <m:sub>
                  <m:r>
                    <m:rPr>
                      <m:sty m:val="i"/>
                    </m:rPr>
                    <m:t>n</m:t>
                  </m:r>
                  <m:r>
                    <m:rPr>
                      <m:sty m:val="p"/>
                    </m:rPr>
                    <m:t>−</m:t>
                  </m:r>
                  <m:r>
                    <m:rPr>
                      <m:sty m:val="p"/>
                    </m:rPr>
                    <m:t>1</m:t>
                  </m:r>
                </m:sub>
              </m:sSub>
            </m:e>
          </m:d>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a</m:t>
                  </m:r>
                </m:e>
                <m:sub>
                  <m:r>
                    <m:rPr>
                      <m:sty m:val="i"/>
                    </m:rPr>
                    <m:t>n</m:t>
                  </m:r>
                  <m:r>
                    <m:rPr>
                      <m:sty m:val="p"/>
                    </m:rPr>
                    <m:t>+</m:t>
                  </m:r>
                  <m:r>
                    <m:rPr>
                      <m:sty m:val="p"/>
                    </m:rPr>
                    <m:t>1</m:t>
                  </m:r>
                </m:sub>
              </m:sSub>
            </m:e>
          </m:d>
          <m:sSub>
            <m:sSubPr/>
            <m:e>
              <m:r>
                <m:rPr>
                  <m:sty m:val="i"/>
                </m:rPr>
                <m:t>b</m:t>
              </m:r>
            </m:e>
            <m:sub>
              <m:r>
                <m:rPr>
                  <m:sty m:val="i"/>
                </m:rPr>
                <m:t>n</m:t>
              </m:r>
            </m:sub>
          </m:sSub>
          <m:r>
            <m:rPr>
              <m:sty m:val="p"/>
            </m:rPr>
            <m:t>+</m:t>
          </m:r>
          <m:sSub>
            <m:sSubPr/>
            <m:e>
              <m:r>
                <m:rPr>
                  <m:sty m:val="i"/>
                </m:rPr>
                <m:t>a</m:t>
              </m:r>
            </m:e>
            <m:sub>
              <m:r>
                <m:rPr>
                  <m:sty m:val="i"/>
                </m:rPr>
                <m:t>N</m:t>
              </m:r>
              <m:r>
                <m:rPr>
                  <m:sty m:val="p"/>
                </m:rPr>
                <m:t>+</m:t>
              </m:r>
              <m:r>
                <m:rPr>
                  <m:sty m:val="p"/>
                </m:rPr>
                <m:t>1</m:t>
              </m:r>
            </m:sub>
          </m:sSub>
          <m:sSub>
            <m:sSubPr/>
            <m:e>
              <m:r>
                <m:rPr>
                  <m:sty m:val="i"/>
                </m:rPr>
                <m:t>b</m:t>
              </m:r>
            </m:e>
            <m:sub>
              <m:r>
                <m:rPr>
                  <m:sty m:val="i"/>
                </m:rPr>
                <m:t>N</m:t>
              </m:r>
            </m:sub>
          </m:sSub>
          <m:r>
            <m:rPr>
              <m:sty m:val="p"/>
            </m:rPr>
            <m:t>−</m:t>
          </m:r>
          <m:sSub>
            <m:sSubPr/>
            <m:e>
              <m:r>
                <m:rPr>
                  <m:sty m:val="i"/>
                </m:rPr>
                <m:t>a</m:t>
              </m:r>
            </m:e>
            <m:sub>
              <m:r>
                <m:rPr>
                  <m:sty m:val="p"/>
                </m:rPr>
                <m:t>1</m:t>
              </m:r>
            </m:sub>
          </m:sSub>
          <m:sSub>
            <m:sSubPr/>
            <m:e>
              <m:r>
                <m:rPr>
                  <m:sty m:val="i"/>
                </m:rPr>
                <m:t>b</m:t>
              </m:r>
            </m:e>
            <m:sub>
              <m:r>
                <m:rPr>
                  <m:sty m:val="p"/>
                </m:rPr>
                <m:t>0</m:t>
              </m:r>
            </m:sub>
          </m:sSub>
          <m:r>
            <m:rPr>
              <m:sty m:val="p"/>
            </m:rPr>
            <m:t>,</m:t>
          </m:r>
        </m:oMath>
      </m:oMathPara>
    </w:p>
    <w:p>
      <w:pPr>
        <w:spacing w:after="220" w:lineRule="auto"/>
      </w:pPr>
      <w:r>
        <w:rPr>
          <w:rFonts w:eastAsia="Georgia" w:cs="Georgia" w:ascii="Georgia" w:hAnsi="Georgia"/>
        </w:rPr>
        <w:t xml:space="preserve">démontrer que la série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d>
          <m:dPr>
            <m:begChr m:val="("/>
            <m:endChr m:val=")"/>
            <m:ctrlPr>
              <w:rPr>
                <w:rFonts w:ascii="Cambria Math" w:hAnsi="Cambria Math"/>
              </w:rPr>
            </m:ctrlPr>
          </m:dPr>
          <m:e>
            <m:sSub>
              <m:sSubPr/>
              <m:e>
                <m:r>
                  <m:rPr>
                    <m:sty m:val="i"/>
                  </m:rPr>
                  <m:t>b</m:t>
                </m:r>
              </m:e>
              <m:sub>
                <m:r>
                  <m:rPr>
                    <m:sty m:val="i"/>
                  </m:rPr>
                  <m:t>n</m:t>
                </m:r>
              </m:sub>
            </m:sSub>
            <m:r>
              <m:rPr>
                <m:sty m:val="p"/>
              </m:rPr>
              <m:t>−</m:t>
            </m:r>
            <m:sSub>
              <m:sSubPr/>
              <m:e>
                <m:r>
                  <m:rPr>
                    <m:sty m:val="i"/>
                  </m:rPr>
                  <m:t>b</m:t>
                </m:r>
              </m:e>
              <m:sub>
                <m:r>
                  <m:rPr>
                    <m:sty m:val="i"/>
                  </m:rPr>
                  <m:t>n</m:t>
                </m:r>
                <m:r>
                  <m:rPr>
                    <m:sty m:val="p"/>
                  </m:rPr>
                  <m:t>−</m:t>
                </m:r>
                <m:r>
                  <m:rPr>
                    <m:sty m:val="p"/>
                  </m:rPr>
                  <m:t>1</m:t>
                </m:r>
              </m:sub>
            </m:sSub>
          </m:e>
        </m:d>
      </m:oMath>
      <w:r>
        <w:rPr/>
        <w:t xml:space="preserve"> converge.</w:t>
      </w:r>
      <w:r>
        <w:rPr/>
        <w:br w:type="textWrapping"/>
      </w:r>
      <w:r>
        <w:rPr/>
        <w:t xml:space="preserve">Q23. Soient </w:t>
      </w:r>
      <m:oMath>
        <m:r>
          <m:rPr>
            <m:sty m:val="i"/>
          </m:rPr>
          <m:t>x</m:t>
        </m:r>
        <m:r>
          <m:rPr>
            <m:sty m:val="p"/>
          </m:rPr>
          <m:t>∈</m:t>
        </m:r>
        <m:r>
          <m:rPr>
            <m:sty m:val="p"/>
          </m:rPr>
          <m:t>]</m:t>
        </m:r>
        <m:r>
          <m:rPr>
            <m:sty m:val="p"/>
          </m:rPr>
          <m:t>0</m:t>
        </m:r>
        <m:r>
          <m:rPr>
            <m:sty m:val="p"/>
          </m:rPr>
          <m:t>,</m:t>
        </m:r>
        <m:r>
          <m:rPr>
            <m:sty m:val="p"/>
          </m:rPr>
          <m:t>2</m:t>
        </m:r>
        <m:r>
          <m:rPr>
            <m:sty m:val="i"/>
          </m:rPr>
          <m:t>π</m:t>
        </m:r>
        <m:d>
          <m:dPr>
            <m:begChr m:val="["/>
            <m:endChr m:val=""/>
            <m:ctrlPr>
              <w:rPr>
                <w:rFonts w:ascii="Cambria Math" w:hAnsi="Cambria Math"/>
              </w:rPr>
            </m:ctrlPr>
          </m:dPr>
          <m:e/>
        </m:d>
      </m:oMath>
      <w:r>
        <w:rPr/>
        <w:t xml:space="preserve"> et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Démontrer que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e</m:t>
              </m:r>
            </m:e>
            <m:sup>
              <m:r>
                <m:rPr>
                  <m:sty m:val="i"/>
                </m:rPr>
                <m:t>i</m:t>
              </m:r>
              <m:r>
                <m:rPr>
                  <m:sty m:val="i"/>
                </m:rPr>
                <m:t>k</m:t>
              </m:r>
              <m:r>
                <m:rPr>
                  <m:sty m:val="i"/>
                </m:rPr>
                <m:t>x</m:t>
              </m:r>
            </m:sup>
          </m:sSup>
          <m:r>
            <m:rPr>
              <m:sty m:val="p"/>
            </m:rPr>
            <m:t>=</m:t>
          </m:r>
          <m:sSup>
            <m:sSupPr/>
            <m:e>
              <m:r>
                <m:rPr>
                  <m:sty m:val="i"/>
                </m:rPr>
                <m:t>e</m:t>
              </m:r>
            </m:e>
            <m:sup>
              <m:f>
                <m:fPr>
                  <m:ctrlPr>
                    <w:rPr>
                      <w:rFonts w:ascii="Cambria Math" w:hAnsi="Cambria Math"/>
                    </w:rPr>
                  </m:ctrlPr>
                </m:fPr>
                <m:num>
                  <m:r>
                    <m:rPr>
                      <m:sty m:val="i"/>
                    </m:rPr>
                    <m:t>i</m:t>
                  </m:r>
                  <m:r>
                    <m:rPr>
                      <m:sty m:val="p"/>
                    </m:rPr>
                    <m:t>(</m:t>
                  </m:r>
                  <m:r>
                    <m:rPr>
                      <m:sty m:val="i"/>
                    </m:rPr>
                    <m:t>n</m:t>
                  </m:r>
                  <m:r>
                    <m:rPr>
                      <m:sty m:val="p"/>
                    </m:rPr>
                    <m:t>+</m:t>
                  </m:r>
                  <m:r>
                    <m:rPr>
                      <m:sty m:val="p"/>
                    </m:rPr>
                    <m:t>1</m:t>
                  </m:r>
                  <m:r>
                    <m:rPr>
                      <m:sty m:val="p"/>
                    </m:rPr>
                    <m:t>)</m:t>
                  </m:r>
                  <m:r>
                    <m:rPr>
                      <m:sty m:val="i"/>
                    </m:rPr>
                    <m:t>x</m:t>
                  </m:r>
                </m:num>
                <m:den>
                  <m:r>
                    <m:rPr>
                      <m:sty m:val="p"/>
                    </m:rPr>
                    <m:t>2</m:t>
                  </m:r>
                </m:den>
              </m:f>
            </m:sup>
          </m:sSup>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x</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den>
          </m:f>
        </m:oMath>
      </m:oMathPara>
    </w:p>
    <w:p>
      <w:pPr>
        <w:spacing w:after="220" w:lineRule="auto"/>
      </w:pPr>
      <w:r>
        <w:rPr>
          <w:rFonts w:eastAsia="Georgia" w:cs="Georgia" w:ascii="Georgia" w:hAnsi="Georgia"/>
        </w:rPr>
        <w:t xml:space="preserve">Q24. À l'aide des deux questions précédentes, démontrer que </w:t>
      </w:r>
      <m:oMath>
        <m:r>
          <m:rPr>
            <m:sty m:val="i"/>
          </m:rPr>
          <m:t>S</m:t>
        </m:r>
      </m:oMath>
      <w:r>
        <w:rPr>
          <w:rFonts w:eastAsia="Georgia" w:cs="Georgia" w:ascii="Georgia" w:hAnsi="Georgia"/>
        </w:rPr>
        <w:t xml:space="preserve"> est définie sur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Q25. On admet dans cette question que si </w:t>
      </w:r>
      <m:oMath>
        <m:r>
          <m:rPr>
            <m:sty m:val="i"/>
          </m:rPr>
          <m:t>k</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2</m:t>
        </m:r>
        <m:r>
          <m:rPr>
            <m:sty m:val="i"/>
          </m:rPr>
          <m:t>π</m:t>
        </m:r>
        <m:r>
          <m:rPr>
            <m:sty m:val="p"/>
          </m:rPr>
          <m:t>[</m:t>
        </m:r>
      </m:oMath>
      <w:r>
        <w:rPr/>
        <w:t xml:space="preserv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p"/>
                        </m:rPr>
                        <m:t>(</m:t>
                      </m:r>
                      <m:r>
                        <m:rPr>
                          <m:sty m:val="i"/>
                        </m:rPr>
                        <m:t>k</m:t>
                      </m:r>
                      <m:r>
                        <m:rPr>
                          <m:sty m:val="p"/>
                        </m:rPr>
                        <m:t>+</m:t>
                      </m:r>
                      <m:r>
                        <m:rPr>
                          <m:sty m:val="p"/>
                        </m:rPr>
                        <m:t>1</m:t>
                      </m:r>
                      <m:r>
                        <m:rPr>
                          <m:sty m:val="p"/>
                        </m:rPr>
                        <m:t>)</m:t>
                      </m:r>
                      <m:r>
                        <m:rPr>
                          <m:sty m:val="i"/>
                        </m:rPr>
                        <m:t>x</m:t>
                      </m:r>
                    </m:sup>
                  </m:sSup>
                  <m:r>
                    <m:rPr>
                      <m:sty m:val="p"/>
                    </m:rPr>
                    <m:t>−</m:t>
                  </m:r>
                  <m:sSup>
                    <m:sSupPr/>
                    <m:e>
                      <m:r>
                        <m:rPr>
                          <m:sty m:val="i"/>
                        </m:rPr>
                        <m:t>e</m:t>
                      </m:r>
                    </m:e>
                    <m:sup>
                      <m:r>
                        <m:rPr>
                          <m:sty m:val="i"/>
                        </m:rPr>
                        <m:t>i</m:t>
                      </m:r>
                      <m:r>
                        <m:rPr>
                          <m:sty m:val="i"/>
                        </m:rPr>
                        <m:t>k</m:t>
                      </m:r>
                      <m:r>
                        <m:rPr>
                          <m:sty m:val="i"/>
                        </m:rPr>
                        <m:t>x</m:t>
                      </m:r>
                    </m:sup>
                  </m:sSup>
                </m:num>
                <m:den>
                  <m:r>
                    <m:rPr>
                      <m:sty m:val="i"/>
                    </m:rPr>
                    <m:t>i</m:t>
                  </m:r>
                  <m:r>
                    <m:rPr>
                      <m:sty m:val="i"/>
                    </m:rPr>
                    <m:t>x</m:t>
                  </m:r>
                  <m:rad>
                    <m:radPr>
                      <m:degHide m:val="1"/>
                      <m:ctrlPr>
                        <w:rPr>
                          <w:rFonts w:ascii="Cambria Math" w:hAnsi="Cambria Math"/>
                        </w:rPr>
                      </m:ctrlPr>
                    </m:radPr>
                    <m:deg/>
                    <m:e>
                      <m:r>
                        <m:rPr>
                          <m:sty m:val="i"/>
                        </m:rPr>
                        <m:t>k</m:t>
                      </m:r>
                    </m:e>
                  </m:rad>
                </m:den>
              </m:f>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i"/>
                        </m:rPr>
                        <m:t>i</m:t>
                      </m:r>
                      <m:r>
                        <m:rPr>
                          <m:sty m:val="i"/>
                        </m:rPr>
                        <m:t>t</m:t>
                      </m:r>
                      <m:r>
                        <m:rPr>
                          <m:sty m:val="i"/>
                        </m:rPr>
                        <m:t>x</m:t>
                      </m:r>
                    </m:sup>
                  </m:sSup>
                </m:num>
                <m:den>
                  <m:rad>
                    <m:radPr>
                      <m:degHide m:val="1"/>
                      <m:ctrlPr>
                        <w:rPr>
                          <w:rFonts w:ascii="Cambria Math" w:hAnsi="Cambria Math"/>
                        </w:rPr>
                      </m:ctrlPr>
                    </m:radPr>
                    <m:deg/>
                    <m:e>
                      <m:r>
                        <m:rPr>
                          <m:sty m:val="i"/>
                        </m:rPr>
                        <m:t>t</m:t>
                      </m:r>
                    </m:e>
                  </m:rad>
                </m:den>
              </m:f>
              <m:r>
                <m:rPr>
                  <m:nor/>
                </m:rPr>
                <m:t xml:space="preserve"> </m:t>
              </m:r>
              <m:r>
                <m:rPr>
                  <m:sty m:val="p"/>
                </m:rPr>
                <m:t>d</m:t>
              </m:r>
              <m:r>
                <m:rPr>
                  <m:sty m:val="i"/>
                </m:rPr>
                <m:t>t</m:t>
              </m:r>
            </m:e>
          </m:d>
          <m:r>
            <m:rPr>
              <m:sty m:val="p"/>
            </m:rPr>
            <m:t>≤</m:t>
          </m:r>
          <m:f>
            <m:fPr>
              <m:ctrlPr>
                <w:rPr>
                  <w:rFonts w:ascii="Cambria Math" w:hAnsi="Cambria Math"/>
                </w:rPr>
              </m:ctrlPr>
            </m:fPr>
            <m:num>
              <m:r>
                <m:rPr>
                  <m:sty m:val="p"/>
                </m:rPr>
                <m:t>1</m:t>
              </m:r>
            </m:num>
            <m:den>
              <m:r>
                <m:rPr>
                  <m:sty m:val="p"/>
                </m:rPr>
                <m:t>4</m:t>
              </m:r>
              <m:sSup>
                <m:sSupPr/>
                <m:e>
                  <m:r>
                    <m:rPr>
                      <m:sty m:val="i"/>
                    </m:rPr>
                    <m:t>k</m:t>
                  </m:r>
                </m:e>
                <m:sup>
                  <m:f>
                    <m:fPr>
                      <m:ctrlPr>
                        <w:rPr>
                          <w:rFonts w:ascii="Cambria Math" w:hAnsi="Cambria Math"/>
                        </w:rPr>
                      </m:ctrlPr>
                    </m:fPr>
                    <m:num>
                      <m:r>
                        <m:rPr>
                          <m:sty m:val="p"/>
                        </m:rPr>
                        <m:t>3</m:t>
                      </m:r>
                    </m:num>
                    <m:den>
                      <m:r>
                        <m:rPr>
                          <m:sty m:val="p"/>
                        </m:rPr>
                        <m:t>2</m:t>
                      </m:r>
                    </m:den>
                  </m:f>
                </m:sup>
              </m:sSup>
            </m:den>
          </m:f>
        </m:oMath>
      </m:oMathPara>
    </w:p>
    <w:p>
      <w:pPr>
        <w:spacing w:after="220" w:lineRule="auto"/>
      </w:pPr>
      <w:r>
        <w:rPr>
          <w:rFonts w:eastAsia="Georgia" w:cs="Georgia" w:ascii="Georgia" w:hAnsi="Georgia"/>
        </w:rPr>
        <w:t xml:space="preserve">Démontrer qu'il existe une constante </w:t>
      </w:r>
      <m:oMath>
        <m:r>
          <m:rPr>
            <m:sty m:val="i"/>
          </m:rPr>
          <m:t>C</m:t>
        </m:r>
        <m:r>
          <m:rPr>
            <m:sty m:val="p"/>
          </m:rPr>
          <m:t>&gt;</m:t>
        </m:r>
        <m:r>
          <m:rPr>
            <m:sty m:val="p"/>
          </m:rPr>
          <m:t>0</m:t>
        </m:r>
      </m:oMath>
      <w:r>
        <w:rPr/>
        <w:t xml:space="preserve"> telle que pour tout </w:t>
      </w:r>
      <m:oMath>
        <m:r>
          <m:rPr>
            <m:sty m:val="i"/>
          </m:rPr>
          <m:t>x</m:t>
        </m:r>
        <m:r>
          <m:rPr>
            <m:sty m:val="p"/>
          </m:rPr>
          <m:t>∈</m:t>
        </m:r>
        <m:r>
          <m:rPr>
            <m:sty m:val="p"/>
          </m:rPr>
          <m:t>]</m:t>
        </m:r>
        <m:r>
          <m:rPr>
            <m:sty m:val="p"/>
          </m:rPr>
          <m:t>0</m:t>
        </m:r>
        <m:r>
          <m:rPr>
            <m:sty m:val="p"/>
          </m:rPr>
          <m:t>,</m:t>
        </m:r>
        <m:r>
          <m:rPr>
            <m:sty m:val="p"/>
          </m:rPr>
          <m:t>2</m:t>
        </m:r>
        <m:r>
          <m:rPr>
            <m:sty m:val="i"/>
          </m:rPr>
          <m:t>π</m:t>
        </m:r>
        <m:r>
          <m:rPr>
            <m:sty m:val="p"/>
          </m:rPr>
          <m:t>[</m:t>
        </m:r>
      </m:oMath>
      <w:r>
        <w:rPr/>
        <w:t xml:space="preserv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i"/>
                        </m:rPr>
                        <m:t>x</m:t>
                      </m:r>
                    </m:sup>
                  </m:sSup>
                  <m:r>
                    <m:rPr>
                      <m:sty m:val="p"/>
                    </m:rPr>
                    <m:t>−</m:t>
                  </m:r>
                  <m:r>
                    <m:rPr>
                      <m:sty m:val="p"/>
                    </m:rPr>
                    <m:t>1</m:t>
                  </m:r>
                </m:num>
                <m:den>
                  <m:r>
                    <m:rPr>
                      <m:sty m:val="i"/>
                    </m:rPr>
                    <m:t>i</m:t>
                  </m:r>
                  <m:r>
                    <m:rPr>
                      <m:sty m:val="i"/>
                    </m:rPr>
                    <m:t>x</m:t>
                  </m:r>
                </m:den>
              </m:f>
              <m:r>
                <m:rPr>
                  <m:sty m:val="i"/>
                </m:rPr>
                <m:t>S</m:t>
              </m:r>
              <m:r>
                <m:rPr>
                  <m:sty m:val="p"/>
                </m:rPr>
                <m:t>(</m:t>
              </m:r>
              <m:r>
                <m:rPr>
                  <m:sty m:val="i"/>
                </m:rPr>
                <m:t>x</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i"/>
                        </m:rPr>
                        <m:t>i</m:t>
                      </m:r>
                      <m:r>
                        <m:rPr>
                          <m:sty m:val="i"/>
                        </m:rPr>
                        <m:t>t</m:t>
                      </m:r>
                      <m:r>
                        <m:rPr>
                          <m:sty m:val="i"/>
                        </m:rPr>
                        <m:t>x</m:t>
                      </m:r>
                    </m:sup>
                  </m:sSup>
                </m:num>
                <m:den>
                  <m:rad>
                    <m:radPr>
                      <m:degHide m:val="1"/>
                      <m:ctrlPr>
                        <w:rPr>
                          <w:rFonts w:ascii="Cambria Math" w:hAnsi="Cambria Math"/>
                        </w:rPr>
                      </m:ctrlPr>
                    </m:radPr>
                    <m:deg/>
                    <m:e>
                      <m:r>
                        <m:rPr>
                          <m:sty m:val="i"/>
                        </m:rPr>
                        <m:t>t</m:t>
                      </m:r>
                    </m:e>
                  </m:rad>
                </m:den>
              </m:f>
              <m:r>
                <m:rPr>
                  <m:nor/>
                </m:rPr>
                <m:t xml:space="preserve"> </m:t>
              </m:r>
              <m:r>
                <m:rPr>
                  <m:sty m:val="p"/>
                </m:rPr>
                <m:t>d</m:t>
              </m:r>
              <m:r>
                <m:rPr>
                  <m:sty m:val="i"/>
                </m:rPr>
                <m:t>t</m:t>
              </m:r>
            </m:e>
          </m:d>
          <m:r>
            <m:rPr>
              <m:sty m:val="p"/>
            </m:rPr>
            <m:t>≤</m:t>
          </m:r>
          <m:r>
            <m:rPr>
              <m:sty m:val="i"/>
            </m:rPr>
            <m:t>C</m:t>
          </m:r>
        </m:oMath>
      </m:oMathPara>
    </w:p>
    <w:p>
      <w:pPr>
        <w:spacing w:after="220" w:lineRule="auto"/>
      </w:pPr>
      <w:r>
        <w:rPr>
          <w:rFonts w:eastAsia="Georgia" w:cs="Georgia" w:ascii="Georgia" w:hAnsi="Georgia"/>
        </w:rPr>
        <w:t xml:space="preserve">Q26. Déterminer la limite, quand </w:t>
      </w:r>
      <m:oMath>
        <m:r>
          <m:rPr>
            <m:sty m:val="i"/>
          </m:rPr>
          <m:t>x</m:t>
        </m:r>
      </m:oMath>
      <w:r>
        <w:rPr/>
        <w:t xml:space="preserve"> tend vers </w:t>
      </w:r>
      <m:oMath>
        <m:sSup>
          <m:sSupPr/>
          <m:e>
            <m:r>
              <m:rPr>
                <m:sty m:val="p"/>
              </m:rPr>
              <m:t>0</m:t>
            </m:r>
          </m:e>
          <m:sup>
            <m:r>
              <m:rPr>
                <m:sty m:val="p"/>
              </m:rPr>
              <m:t>+</m:t>
            </m:r>
          </m:sup>
        </m:sSup>
      </m:oMath>
      <w:r>
        <w:rPr/>
        <w:t xml:space="preserve">, de :</w:t>
      </w:r>
    </w:p>
    <w:p>
      <w:pPr>
        <w:spacing w:after="220" w:lineRule="auto"/>
      </w:pPr>
      <m:oMathPara>
        <m:oMath>
          <m:r>
            <m:rPr>
              <m:sty m:val="i"/>
            </m:rPr>
            <m:t>I</m:t>
          </m:r>
          <m:r>
            <m:rPr>
              <m:sty m:val="p"/>
            </m:rPr>
            <m:t>(</m:t>
          </m:r>
          <m:r>
            <m:rPr>
              <m:sty m:val="i"/>
            </m:rPr>
            <m:t>x</m:t>
          </m:r>
          <m:r>
            <m:rPr>
              <m:sty m:val="p"/>
            </m:rPr>
            <m:t>)</m:t>
          </m:r>
          <m:r>
            <m:rPr>
              <m:sty m:val="p"/>
            </m:rPr>
            <m:t>=</m:t>
          </m:r>
          <m:rad>
            <m:radPr>
              <m:degHide m:val="1"/>
              <m:ctrlPr>
                <w:rPr>
                  <w:rFonts w:ascii="Cambria Math" w:hAnsi="Cambria Math"/>
                </w:rPr>
              </m:ctrlPr>
            </m:radPr>
            <m:deg/>
            <m:e>
              <m:r>
                <m:rPr>
                  <m:sty m:val="i"/>
                </m:rPr>
                <m:t>x</m:t>
              </m:r>
            </m:e>
          </m:rad>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i"/>
                    </m:rPr>
                    <m:t>i</m:t>
                  </m:r>
                  <m:r>
                    <m:rPr>
                      <m:sty m:val="i"/>
                    </m:rPr>
                    <m:t>t</m:t>
                  </m:r>
                  <m:r>
                    <m:rPr>
                      <m:sty m:val="i"/>
                    </m:rPr>
                    <m:t>x</m:t>
                  </m:r>
                </m:sup>
              </m:sSup>
            </m:num>
            <m:den>
              <m:rad>
                <m:radPr>
                  <m:degHide m:val="1"/>
                  <m:ctrlPr>
                    <w:rPr>
                      <w:rFonts w:ascii="Cambria Math" w:hAnsi="Cambria Math"/>
                    </w:rPr>
                  </m:ctrlPr>
                </m:radPr>
                <m:deg/>
                <m:e>
                  <m:r>
                    <m:rPr>
                      <m:sty m:val="i"/>
                    </m:rPr>
                    <m:t>t</m:t>
                  </m:r>
                </m:e>
              </m:rad>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Q27. Déterminer la limite en </w:t>
      </w:r>
      <m:oMath>
        <m:sSup>
          <m:sSupPr/>
          <m:e>
            <m:r>
              <m:rPr>
                <m:sty m:val="p"/>
              </m:rPr>
              <m:t>0</m:t>
            </m:r>
          </m:e>
          <m:sup>
            <m:r>
              <m:rPr>
                <m:sty m:val="p"/>
              </m:rPr>
              <m:t>+</m:t>
            </m:r>
          </m:sup>
        </m:sSup>
      </m:oMath>
      <w:r>
        <w:rPr/>
        <w:t xml:space="preserve">de la fonction </w:t>
      </w:r>
      <m:oMath>
        <m:r>
          <m:rPr>
            <m:sty m:val="i"/>
          </m:rPr>
          <m:t>x</m:t>
        </m:r>
        <m:r>
          <m:rPr>
            <m:sty m:val="p"/>
          </m:rPr>
          <m:t>↦</m:t>
        </m:r>
        <m:f>
          <m:fPr>
            <m:ctrlPr>
              <w:rPr>
                <w:rFonts w:ascii="Cambria Math" w:hAnsi="Cambria Math"/>
              </w:rPr>
            </m:ctrlPr>
          </m:fPr>
          <m:num>
            <m:sSup>
              <m:sSupPr/>
              <m:e>
                <m:r>
                  <m:rPr>
                    <m:sty m:val="i"/>
                  </m:rPr>
                  <m:t>e</m:t>
                </m:r>
              </m:e>
              <m:sup>
                <m:r>
                  <m:rPr>
                    <m:sty m:val="i"/>
                  </m:rPr>
                  <m:t>i</m:t>
                </m:r>
                <m:r>
                  <m:rPr>
                    <m:sty m:val="i"/>
                  </m:rPr>
                  <m:t>x</m:t>
                </m:r>
              </m:sup>
            </m:sSup>
            <m:r>
              <m:rPr>
                <m:sty m:val="p"/>
              </m:rPr>
              <m:t>−</m:t>
            </m:r>
            <m:r>
              <m:rPr>
                <m:sty m:val="p"/>
              </m:rPr>
              <m:t>1</m:t>
            </m:r>
          </m:num>
          <m:den>
            <m:r>
              <m:rPr>
                <m:sty m:val="i"/>
              </m:rPr>
              <m:t>i</m:t>
            </m:r>
            <m:r>
              <m:rPr>
                <m:sty m:val="i"/>
              </m:rPr>
              <m:t>x</m:t>
            </m:r>
          </m:den>
        </m:f>
      </m:oMath>
      <w:r>
        <w:rPr>
          <w:rFonts w:eastAsia="Georgia" w:cs="Georgia" w:ascii="Georgia" w:hAnsi="Georgia"/>
        </w:rPr>
        <w:t xml:space="preserve">. Donner alors un équivalent de </w:t>
      </w:r>
      <m:oMath>
        <m:r>
          <m:rPr>
            <m:sty m:val="i"/>
          </m:rPr>
          <m:t>S</m:t>
        </m:r>
        <m:r>
          <m:rPr>
            <m:sty m:val="p"/>
          </m:rPr>
          <m:t>(</m:t>
        </m:r>
        <m:r>
          <m:rPr>
            <m:sty m:val="i"/>
          </m:rPr>
          <m:t>x</m:t>
        </m:r>
        <m:r>
          <m:rPr>
            <m:sty m:val="p"/>
          </m:rPr>
          <m:t>)</m:t>
        </m:r>
      </m:oMath>
      <w:r>
        <w:rPr/>
        <w:t xml:space="preserve"> quand </w:t>
      </w:r>
      <m:oMath>
        <m:r>
          <m:rPr>
            <m:sty m:val="i"/>
          </m:rPr>
          <m:t>x</m:t>
        </m:r>
      </m:oMath>
      <w:r>
        <w:rPr/>
        <w:t xml:space="preserve"> tend vers </w:t>
      </w:r>
      <m:oMath>
        <m:sSup>
          <m:sSupPr/>
          <m:e>
            <m:r>
              <m:rPr>
                <m:sty m:val="p"/>
              </m:rPr>
              <m:t>0</m:t>
            </m:r>
          </m:e>
          <m:sup>
            <m:r>
              <m:rPr>
                <m:sty m:val="p"/>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