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Dans tout l'exercice, n est un entier naturel non nul.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Démontrer que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munit 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sphère unité définie par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Démontrer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l'existence de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pose alors,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limLow>
              <m:limLowPr/>
              <m:e>
                <m:r>
                  <m:rPr>
                    <m:sty m:val="p"/>
                  </m:rPr>
                  <m:t>sup</m:t>
                </m:r>
              </m:e>
              <m:li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S</m:t>
                </m:r>
              </m:lim>
            </m:limLow>
            <m:r>
              <m:rPr>
                <m:sty m:val="p"/>
              </m:rPr>
              <m:t xml:space="preserve"> </m:t>
            </m:r>
          </m:e>
        </m:d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Démontrer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Démontrer que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Application.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Calculer </w:t>
      </w:r>
      <m:oMath>
        <m:r>
          <m:rPr>
            <m:sty m:val="p"/>
          </m:rPr>
          <m:t>‖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Établir que l'équation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admet une unique solution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 unique point critique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À l'aide de la matrice hessienne, démontrer que </w:t>
      </w:r>
      <m:oMath>
        <m:r>
          <m:rPr>
            <m:sty m:val="i"/>
          </m:rPr>
          <m:t>f</m:t>
        </m:r>
      </m:oMath>
      <w:r>
        <w:rPr/>
        <w:t xml:space="preserve"> admet un extremum local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Est-ce un minimum ou un maximum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Calcul d'une intégrale à l'aide d'une série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Démontrer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Démontrer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maintenant d'écrire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somme de série.</w:t>
      </w:r>
      <w:r>
        <w:rPr/>
        <w:br w:type="textWrapping"/>
      </w:r>
      <w:r>
        <w:rPr/>
        <w:t xml:space="preserve">Q11.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nor/>
              </m:rPr>
              <m:t>re </m:t>
            </m:r>
          </m:sup>
        </m:sSup>
      </m:oMath>
      <w:r>
        <w:rPr/>
        <w:t xml:space="preserve"> tentative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converge-t-elle uniformément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Q12. </w:t>
      </w:r>
      <m:oMath>
        <m:sSup>
          <m:sSupPr/>
          <m:e>
            <m:bar>
              <m:barPr/>
              <m:e>
                <m:r>
                  <m:rPr>
                    <m:sty m:val="p"/>
                  </m:rPr>
                  <m:t>2</m:t>
                </m:r>
              </m:e>
            </m:bar>
          </m:e>
          <m:sup>
            <m:r>
              <m:rPr>
                <m:sty m:val="p"/>
              </m:rPr>
              <m:t>e</m:t>
            </m:r>
          </m:sup>
        </m:sSup>
      </m:oMath>
      <w:r>
        <w:rPr/>
        <w:t xml:space="preserve"> tentative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du théorème de convergence dominée,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expression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somme de série.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En déduire que: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admet la formule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π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α</m:t>
                  </m:r>
                </m:den>
              </m:f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Démontrer que: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 Lien avec la fonction Gamma</w:t>
      </w:r>
    </w:p>
    <w:p>
      <w:pPr>
        <w:spacing w:after="220" w:lineRule="auto"/>
      </w:pPr>
      <w:r>
        <w:rPr/>
        <w:t xml:space="preserve">Dans toute la suite, on pose: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α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Démontrer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Q16. Démontrer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bien définie et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Démontrer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Démontrer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Vers la formule des compléments</w:t>
      </w:r>
    </w:p>
    <w:p>
      <w:pPr>
        <w:spacing w:after="220" w:lineRule="auto"/>
      </w:pPr>
      <w:r>
        <w:rPr/>
        <w:t xml:space="preserve">Q20.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démontrer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Q21.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une solution particulière de l'équation différentielle </w:t>
      </w:r>
      <m:oMath>
        <m:r>
          <m:rPr>
            <m:sty m:val="i"/>
          </m:rPr>
          <m:t>y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En déduire que: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Démontrer l'identité suivante (formule des compléments)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En déduire la valeur de l'intégrale de Gauss: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