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ne sont pas autorisées et les parties I et II sont indépendantes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1 . 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entier supérieur ou égal à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espace vectoriel des matrices à coefficients réels ayant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/>
        <w:t xml:space="preserve"> colonnes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-espace vectoriel des matrices à coefficients complexes ayant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/>
        <w:t xml:space="preserve"> colonnes. On identifiera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que l'on supposera muni de son produit scalaire canonique noté ( </w:t>
      </w:r>
      <m:oMath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notés plus simplement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sont munis de leur structure d'algèbre,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représentant la matrice identité.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la matrice transposée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: c'est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.0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désigne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 endomorphisme d'un espace vectoriel de dimension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représenté par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dans une base donnée, on note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l'ensemble des valeurs propres de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son polynôme caractéristique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sa trace. En outre,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l'ensemble des valeurs propres de </w:t>
      </w:r>
      <m:oMath>
        <m:r>
          <m:rPr>
            <m:sty m:val="i"/>
          </m:rPr>
          <m:t>A</m:t>
        </m:r>
      </m:oMath>
      <w:r>
        <w:rPr/>
        <w:t xml:space="preserve">, lorsque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considérée comme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polynômes à coefficients réels,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le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-espace vectoriel des polynômes à coefficients complexes et </w:t>
      </w:r>
      <m:oMath>
        <m:sSub>
          <m:sSub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I. 1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donnée par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non inversible, montrer sans recourir au déterminant, que </w:t>
      </w:r>
      <m:oMath>
        <m:r>
          <m:rPr>
            <m:sty m:val="i"/>
          </m:rPr>
          <m:t>M</m:t>
        </m:r>
      </m:oMath>
      <w:r>
        <w:rPr/>
        <w:t xml:space="preserve"> est non inversible.</w:t>
      </w:r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A</m:t>
        </m:r>
      </m:oMath>
      <w:r>
        <w:rPr/>
        <w:t xml:space="preserve"> est inversible, on pose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Résoudre alors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l'équation matricielle </w:t>
      </w:r>
      <m:oMath>
        <m:r>
          <m:rPr>
            <m:sty m:val="i"/>
          </m:rPr>
          <m:t>X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Retrouver le résultat connu : </w:t>
      </w:r>
      <m:oMath>
        <m:r>
          <m:rPr>
            <m:sty m:val="p"/>
          </m:rPr>
          <m:t>det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⋅</m:t>
        </m:r>
        <m:r>
          <m:rPr>
            <m:sty m:val="p"/>
          </m:rPr>
          <m:t>det</m:t>
        </m:r>
        <m:r>
          <m:rPr>
            <m:sty m:val="i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désigne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 2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stable par </w:t>
      </w:r>
      <m:oMath>
        <m:r>
          <m:rPr>
            <m:sty m:val="i"/>
          </m:rPr>
          <m:t>u</m:t>
        </m:r>
      </m:oMath>
      <w:r>
        <w:rPr/>
        <w:t xml:space="preserve">. Si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désigne l'endomorphisme induit par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r>
          <m:rPr>
            <m:sty m:val="i"/>
          </m:rPr>
          <m:t>F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divise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Tournez la page S.V.P.</w:t>
      </w:r>
      <w:r>
        <w:rPr/>
        <w:br w:type="textWrapping"/>
      </w:r>
      <w:r>
        <w:rPr/>
        <w:t xml:space="preserve">I. 3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on définit l'ensemble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u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stable par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I. 4 Dans cette question,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élément non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l'existence d'un plus petit entier naturel </w:t>
      </w:r>
      <m:oMath>
        <m:r>
          <m:rPr>
            <m:sty m:val="i"/>
          </m:rPr>
          <m:t>q</m:t>
        </m:r>
      </m:oMath>
      <w:r>
        <w:rPr/>
        <w:t xml:space="preserve"> pour lequel la famille de vecteurs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q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est liée.</w:t>
      </w:r>
      <w:r>
        <w:rPr/>
        <w:br w:type="textWrapping"/>
      </w:r>
      <w:r>
        <w:rPr/>
        <w:t xml:space="preserve">b)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famille de nombres réels non tous nuls telle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j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le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est non nul, puis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}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den>
        </m:f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l'endomorphisme induit par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q</m:t>
            </m:r>
          </m:sup>
        </m:sSup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, donner la valeur de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le polynôme caractéristique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polynôme annulateur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 1 Vérifier les propriétés suivantes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X</m:t>
                    </m:r>
                  </m:e>
                </m:d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Y</m:t>
            </m:r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Y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Y</m:t>
            </m:r>
          </m:e>
        </m:d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∣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II. 2 Soit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. 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définit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Dans toute la suite ce produit scalaire sera noté </w:t>
      </w:r>
      <m:oMath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 3 A partir de cette question,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désignent des entiers naturels inférieurs ou égaux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Evaluer le produit par blocs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p"/>
                      </m:rPr>
                      <m:t>0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r</m:t>
                    </m:r>
                  </m:sub>
                </m:sSub>
              </m:den>
            </m:f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de rang </w:t>
      </w:r>
      <m:oMath>
        <m:r>
          <m:rPr>
            <m:sty m:val="i"/>
          </m:rPr>
          <m:t>r</m:t>
        </m:r>
      </m:oMath>
      <w:r>
        <w:rPr/>
        <w:t xml:space="preserve">. Montrer qu'il existe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c) Montrer qu'une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de rang 1 si et seulement s'il existe deux matrices non nulles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que la décomposition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 la question précédente n'est pas unique et déterminer les relations vérifiées par des matrices colonnes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Y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 4 a)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 deux familles libres de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la famille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r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s</m:t>
                  </m:r>
                </m:e>
              </m:mr>
            </m:m>
          </m:sub>
        </m:sSub>
      </m:oMath>
      <w:r>
        <w:rPr>
          <w:rFonts w:eastAsia="Georgia" w:cs="Georgia" w:ascii="Georgia" w:hAnsi="Georgia"/>
        </w:rPr>
        <w:t xml:space="preserve"> est de rang égal à </w:t>
      </w:r>
      <m:oMath>
        <m:r>
          <m:rPr>
            <m:sty m:val="i"/>
          </m:rPr>
          <m:t>r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deux bases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Que peut-on dire de la famille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c)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l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deux familles de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rangs respectifs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Déterminer le rang de la famille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  <m:sup>
                    <m:r>
                      <m:rPr>
                        <m:sty m:val="i"/>
                      </m:rPr>
                      <m:t>t</m:t>
                    </m:r>
                  </m:sup>
                </m:sSubSup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l</m:t>
            </m:r>
          </m:sub>
        </m:sSub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j</m:t>
          </m:r>
          <m:r>
            <m:rPr>
              <m:sty m:val="p"/>
            </m:rPr>
            <m:t>≤</m:t>
          </m:r>
          <m:r>
            <m:rPr>
              <m:sty m:val="i"/>
            </m:rPr>
            <m:t>m</m:t>
          </m:r>
        </m:oMath>
      </m:oMathPara>
    </w:p>
    <w:p>
      <w:pPr>
        <w:spacing w:after="220" w:lineRule="auto"/>
      </w:pPr>
      <w:r>
        <w:rPr/>
        <w:t xml:space="preserve">II. 5 Montrer que si les bases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sont des bases orthonormales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/>
        <w:t xml:space="preserve"> est une base orthonormale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muni du produit scalaire défini en II.2. La réciproque est-elle vraie?</w:t>
      </w:r>
      <w:r>
        <w:rPr/>
        <w:br w:type="textWrapping"/>
      </w:r>
      <w:r>
        <w:rPr/>
        <w:t xml:space="preserve">II.6 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rang 1 .</w:t>
      </w:r>
      <w:r>
        <w:rPr/>
        <w:br w:type="textWrapping"/>
      </w:r>
      <w:r>
        <w:rPr/>
        <w:t xml:space="preserve">a)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Tr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éléments non nuls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Montrer l'équivalence des quatre propositions suivantes :</w:t>
      </w:r>
      <w:r>
        <w:rPr/>
        <w:br w:type="textWrapping"/>
      </w:r>
      <w:r>
        <w:rPr/>
        <w:t xml:space="preserve">i)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ii) </w:t>
      </w:r>
      <m:oMath>
        <m:r>
          <m:rPr>
            <m:sty m:val="p"/>
          </m:rPr>
          <m:t>Tr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iii) </w:t>
      </w:r>
      <m:oMath>
        <m:r>
          <m:rPr>
            <m:sty m:val="p"/>
          </m:rPr>
          <m:t>Im</m:t>
        </m:r>
        <m:r>
          <m:rPr>
            <m:sty m:val="i"/>
          </m:rPr>
          <m:t>A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iv) </w:t>
      </w:r>
      <m:oMath>
        <m:r>
          <m:rPr>
            <m:sty m:val="i"/>
          </m:rPr>
          <m:t>A</m:t>
        </m:r>
      </m:oMath>
      <w:r>
        <w:rPr/>
        <w:t xml:space="preserve"> est non diagonalisable.</w:t>
      </w:r>
      <w:r>
        <w:rPr/>
        <w:br w:type="textWrapping"/>
      </w:r>
      <w:r>
        <w:rPr/>
        <w:t xml:space="preserve">II. 7 Montrer que les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diagonalisables et de rang 1 engendrent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Pour toutes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i"/>
            </m:rPr>
            <m:t>B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h</m:t>
                </m:r>
              </m:e>
            </m:acc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h</m:t>
                  </m:r>
                </m:e>
              </m:acc>
            </m:e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i"/>
            </m:rPr>
            <m:t>B</m:t>
          </m:r>
        </m:oMath>
      </m:oMathPara>
    </w:p>
    <w:p>
      <w:pPr>
        <w:spacing w:after="220" w:lineRule="auto"/>
      </w:pPr>
      <w:r>
        <w:rPr/>
        <w:t xml:space="preserve">III. 1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données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Déterminer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considère la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la matrice dans cette base </w:t>
      </w:r>
      <m:oMath>
        <m:r>
          <m:rPr>
            <m:scr m:val="script"/>
          </m:rPr>
          <m:t>B</m:t>
        </m:r>
      </m:oMath>
      <w:r>
        <w:rPr/>
        <w:t xml:space="preserve"> de l'endomorphisme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. Déterminer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puis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vérifier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Sp</m:t>
              </m:r>
            </m:e>
            <m:sub>
              <m:r>
                <m:rPr>
                  <m:scr m:val="double-struck"/>
                </m:rPr>
                <m:t>C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Sp</m:t>
                  </m:r>
                </m:e>
                <m:sub>
                  <m:r>
                    <m:rPr>
                      <m:scr m:val="double-struck"/>
                    </m:rPr>
                    <m:t>C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×</m:t>
              </m:r>
              <m:sSub>
                <m:sSubPr/>
                <m:e>
                  <m:r>
                    <m:rPr>
                      <m:sty m:val="p"/>
                    </m:rPr>
                    <m:t>Sp</m:t>
                  </m:r>
                </m:e>
                <m:sub>
                  <m:r>
                    <m:rPr>
                      <m:scr m:val="double-struck"/>
                    </m:rPr>
                    <m:t>C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c)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sont diagonalisables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est-il de même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?</w:t>
      </w:r>
    </w:p>
    <w:p>
      <w:pPr>
        <w:spacing w:after="220" w:lineRule="auto"/>
      </w:pPr>
      <w:r>
        <w:rPr/>
        <w:t xml:space="preserve">Soit maintenant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quelconques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se propose d'étudier les liens existant entre la diagonalisabilité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et celle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 2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 Montrer qu'il existe </w:t>
      </w:r>
      <m:oMath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C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∖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}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V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W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W</m:t>
          </m:r>
          <m:r>
            <m:rPr>
              <m:nor/>
            </m:rPr>
            <m:t> et 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W</m:t>
          </m:r>
          <m:r>
            <m:rPr>
              <m:nor/>
            </m:rPr>
            <m:t> est vecteur propre de </m:t>
          </m:r>
          <m:sSub>
            <m:sSubPr/>
            <m:e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h</m:t>
                  </m:r>
                </m:e>
              </m:acc>
            </m:e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l'inclusion :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Sp</m:t>
                </m:r>
              </m:e>
              <m:sub>
                <m:r>
                  <m:rPr>
                    <m:scr m:val="double-struck"/>
                  </m:rPr>
                  <m:t>C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×</m:t>
            </m:r>
            <m:sSub>
              <m:sSubPr/>
              <m:e>
                <m:r>
                  <m:rPr>
                    <m:sty m:val="p"/>
                  </m:rPr>
                  <m:t>Sp</m:t>
                </m:r>
              </m:e>
              <m:sub>
                <m:r>
                  <m:rPr>
                    <m:scr m:val="double-struck"/>
                  </m:rPr>
                  <m:t>C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⊂</m:t>
        </m:r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h</m:t>
                    </m:r>
                  </m:e>
                </m:acc>
              </m:e>
              <m:sub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 3 Montrer que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diagonalisables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il en est de même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. Calculer dans ce cas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 4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valeurs propres non nécessairement distinctes de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 En exprimant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en fonction des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, montrer que la matrice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inversible si et seulement si </w:t>
      </w:r>
      <m:oMath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Sp</m:t>
            </m:r>
          </m:e>
          <m:sub>
            <m:r>
              <m:rPr>
                <m:scr m:val="double-struck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rPr/>
        <w:t xml:space="preserve">.</w:t>
      </w:r>
      <w:r>
        <w:rPr/>
        <w:br w:type="textWrapping"/>
      </w:r>
      <w:r>
        <w:rPr/>
        <w:t xml:space="preserve">III. 5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h</m:t>
                    </m:r>
                  </m:e>
                </m:acc>
              </m:e>
              <m:sub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vecteur propre associé.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pour tout polynôme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a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λ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non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en utilisant III. 2 et III. </w:t>
      </w:r>
      <m:oMath>
        <m:r>
          <m:rPr>
            <m:sty m:val="p"/>
          </m:rPr>
          <m:t>4</m:t>
        </m:r>
        <m:r>
          <m:rPr>
            <m:sty m:val="p"/>
          </m:rPr>
          <m:t>:</m:t>
        </m:r>
        <m:r>
          <m:rPr>
            <m:sty m:val="p"/>
          </m:rPr>
          <m:t>Sp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h</m:t>
                    </m:r>
                  </m:e>
                </m:acc>
              </m:e>
              <m:sub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Sp</m:t>
                </m:r>
              </m:e>
              <m:sub>
                <m:r>
                  <m:rPr>
                    <m:scr m:val="double-struck"/>
                  </m:rPr>
                  <m:t>C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×</m:t>
            </m:r>
            <m:sSub>
              <m:sSubPr/>
              <m:e>
                <m:r>
                  <m:rPr>
                    <m:sty m:val="p"/>
                  </m:rPr>
                  <m:t>Sp</m:t>
                </m:r>
              </m:e>
              <m:sub>
                <m:r>
                  <m:rPr>
                    <m:scr m:val="double-struck"/>
                  </m:rPr>
                  <m:t>C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6 Donner une condition nécessaire et suffisante pour qu'il existe </w:t>
      </w:r>
      <m:oMath>
        <m:r>
          <m:rPr>
            <m:sty m:val="i"/>
          </m:rPr>
          <m:t>M</m:t>
        </m:r>
      </m:oMath>
      <w:r>
        <w:rPr/>
        <w:t xml:space="preserve"> non nulle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on suppose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on considère l'endomorphisme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</m:oMath>
      <w:r>
        <w:rPr/>
        <w:t xml:space="preserve"> que l'on notera plus simplement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 7 On suppose </w:t>
      </w:r>
      <m:oMath>
        <m:r>
          <m:rPr>
            <m:sty m:val="i"/>
          </m:rPr>
          <m:t>A</m:t>
        </m:r>
      </m:oMath>
      <w:r>
        <w:rPr/>
        <w:t xml:space="preserve">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vecteurs propres de </w:t>
      </w:r>
      <m:oMath>
        <m:r>
          <m:rPr>
            <m:sty m:val="i"/>
          </m:rPr>
          <m:t>A</m:t>
        </m:r>
      </m:oMath>
      <w:r>
        <w:rPr/>
        <w:t xml:space="preserve">, chaque vecteur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étant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, on définit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N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nor/>
            </m:rPr>
            <m:t> où </m:t>
          </m:r>
          <m:sSub>
            <m:sSub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k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k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Montrer que la famille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/>
        <w:t xml:space="preserve"> est une base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3</m:t>
            </m:r>
          </m:sup>
        </m:sSubSup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A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les matrices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sont des vecteurs propres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On note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les valeurs propres distinctes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leurs ordres de multiplicité respectifs et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bSup>
              <m:sSubSupPr/>
              <m:e>
                <m:r>
                  <m:rPr>
                    <m:scr m:val="double-struck"/>
                  </m:rPr>
                  <m:t>N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Ker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Vect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J</m:t>
              </m:r>
            </m:e>
          </m:d>
          <m:r>
            <m:rPr>
              <m:nor/>
            </m:rPr>
            <m:t> et </m:t>
          </m:r>
          <m:r>
            <m:rPr>
              <m:sty m:val="p"/>
            </m:rPr>
            <m:t>dimKer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/>
        <w:t xml:space="preserve">d) Montrer que </w:t>
      </w:r>
      <m:oMath>
        <m:r>
          <m:rPr>
            <m:sty m:val="p"/>
          </m:rPr>
          <m:t>dimKer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≥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que l'égalité a lieu si et seulement si </w:t>
      </w:r>
      <m:oMath>
        <m:r>
          <m:rPr>
            <m:sty m:val="i"/>
          </m:rPr>
          <m:t>A</m:t>
        </m:r>
      </m:oMath>
      <w:r>
        <w:rPr/>
        <w:t xml:space="preserve"> admet </w:t>
      </w:r>
      <m:oMath>
        <m:r>
          <m:rPr>
            <m:sty m:val="i"/>
          </m:rPr>
          <m:t>n</m:t>
        </m:r>
      </m:oMath>
      <w:r>
        <w:rPr/>
        <w:t xml:space="preserve"> valeurs propres distinctes.</w:t>
      </w:r>
      <w:r>
        <w:rPr/>
        <w:br w:type="textWrapping"/>
      </w:r>
      <w:r>
        <w:rPr/>
        <w:t xml:space="preserve">e) On note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∃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 Montrer que si les </w:t>
      </w:r>
      <m:oMath>
        <m:r>
          <m:rPr>
            <m:sty m:val="i"/>
          </m:rPr>
          <m:t>n</m:t>
        </m:r>
      </m:oMath>
      <w:r>
        <w:rPr/>
        <w:t xml:space="preserve"> valeurs propres de </w:t>
      </w:r>
      <m:oMath>
        <m:r>
          <m:rPr>
            <m:sty m:val="i"/>
          </m:rPr>
          <m:t>A</m:t>
        </m:r>
      </m:oMath>
      <w:r>
        <w:rPr/>
        <w:t xml:space="preserve"> sont distinctes,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constitue une base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en déduire que dans ce cas </w:t>
      </w:r>
      <m:oMath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 8 On suppose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diagonalisable et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/>
        <w:t xml:space="preserve"> une base de vecteurs propres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, chaque matrice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étant associée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 Montrer que si </w:t>
      </w:r>
      <m:oMath>
        <m:r>
          <m:rPr>
            <m:sty m:val="i"/>
          </m:rPr>
          <m:t>X</m:t>
        </m:r>
      </m:oMath>
      <w:r>
        <w:rPr/>
        <w:t xml:space="preserve"> est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/>
        <w:t xml:space="preserve">,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i"/>
                  </m:rPr>
                  <m:t>X</m:t>
                </m:r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famille génératrice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que </w:t>
      </w:r>
      <m:oMath>
        <m:r>
          <m:rPr>
            <m:sty m:val="i"/>
          </m:rPr>
          <m:t>A</m:t>
        </m:r>
      </m:oMath>
      <w:r>
        <w:rPr/>
        <w:t xml:space="preserve"> est diagonalisable.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2025-08-29T16:04:39.558Z</dcterms:created>
  <dcterms:modified xsi:type="dcterms:W3CDTF">2025-08-29T16:04:39.558Z</dcterms:modified>
</cp:coreProperties>
</file>