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Les calculatrices sont autorisées</w:t>
      </w:r>
    </w:p>
    <w:p>
      <w:pPr>
        <w:spacing w:after="220" w:lineRule="auto"/>
      </w:pPr>
      <w:r>
        <w:rPr/>
        <w:t xml:space="preserve">Le sujet comporte 7 pages.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 et par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l'ensemble des nombres complexes. Dans tout le problème, on note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 et on désigne par </w:t>
      </w:r>
      <m:oMath>
        <m:r>
          <m:rPr>
            <m:scr m:val="double-struck"/>
          </m:rPr>
          <m:t>K</m:t>
        </m:r>
      </m:oMath>
      <w:r>
        <w:rPr/>
        <w:t xml:space="preserve"> l'ensemble </w:t>
      </w:r>
      <m:oMath>
        <m:r>
          <m:rPr>
            <m:scr m:val="double-struck"/>
          </m:rPr>
          <m:t>R</m:t>
        </m:r>
      </m:oMath>
      <w:r>
        <w:rPr/>
        <w:t xml:space="preserve"> ou l'ensemble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)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carrées à </w:t>
      </w:r>
      <m:oMath>
        <m:r>
          <m:rPr>
            <m:sty m:val="i"/>
          </m:rPr>
          <m:t>n</m:t>
        </m:r>
      </m:oMath>
      <w:r>
        <w:rPr/>
        <w:t xml:space="preserve"> lignes (respectivement le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-espace vectoriel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lignes), à coefficients dans </w:t>
      </w:r>
      <m:oMath>
        <m:r>
          <m:rPr>
            <m:scr m:val="double-struck"/>
          </m:rPr>
          <m:t>K</m:t>
        </m:r>
      </m:oMath>
      <w:r>
        <w:rPr/>
        <w:t xml:space="preserve">. La notation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signifie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. Lorsqu'une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inversible,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sa matrice inverse. Soient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espace vectoriel de matrices à coefficients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Une application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(respectivement dérivable), lorsque,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décrivant </w:t>
      </w:r>
      <m:oMath>
        <m:r>
          <m:rPr>
            <m:sty m:val="i"/>
          </m:rPr>
          <m:t>I</m:t>
        </m:r>
      </m:oMath>
      <w:r>
        <w:rPr/>
        <w:t xml:space="preserve">, les coefficients de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fonctions continues (respectivement dérivables)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On dira en abrégé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continue (respectivement dérivable) sur </w:t>
      </w:r>
      <m:oMath>
        <m:r>
          <m:rPr>
            <m:sty m:val="i"/>
          </m:rPr>
          <m:t>I</m:t>
        </m:r>
      </m:oMath>
      <w:r>
        <w:rPr/>
        <w:t xml:space="preserve"> et on notera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Lorsque cette matrice est dérivable,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la matrice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deux matrices dérivables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dont le produit existe, on admettra la formule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Équations différentielles matricielles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, soient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d'ordre </w:t>
      </w:r>
      <m:oMath>
        <m:r>
          <m:rPr>
            <m:sty m:val="i"/>
          </m:rPr>
          <m:t>n</m:t>
        </m:r>
      </m:oMath>
      <w:r>
        <w:rPr/>
        <w:t xml:space="preserve"> continue sur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une matrice colonne à </w:t>
      </w:r>
      <m:oMath>
        <m:r>
          <m:rPr>
            <m:sty m:val="i"/>
          </m:rPr>
          <m:t>n</m:t>
        </m:r>
      </m:oMath>
      <w:r>
        <w:rPr/>
        <w:t xml:space="preserve"> lignes continue sur </w:t>
      </w:r>
      <m:oMath>
        <m:r>
          <m:rPr>
            <m:sty m:val="i"/>
          </m:rPr>
          <m:t>I</m:t>
        </m:r>
      </m:oMath>
      <w:r>
        <w:rPr/>
        <w:t xml:space="preserve">, les coefficients des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des fonctions à valeurs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l'équation différentielle ( </w:t>
      </w:r>
      <m:oMath>
        <m:r>
          <m:rPr>
            <m:sty m:val="i"/>
          </m:rPr>
          <m:t>E</m:t>
        </m:r>
      </m:oMath>
      <w:r>
        <w:rPr/>
        <w:t xml:space="preserve"> )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les solutions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des matrices colonnes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dérivables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dont les coefficients sont des fonctions à valeurs dans </w:t>
      </w:r>
      <m:oMath>
        <m:r>
          <m:rPr>
            <m:scr m:val="double-struck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l'équation différentielle homogène associée.</w:t>
      </w:r>
      <w:r>
        <w:rPr/>
        <w:br w:type="textWrapping"/>
      </w:r>
      <w:r>
        <w:rPr/>
        <w:t xml:space="preserve">On dira que ( </w:t>
      </w:r>
      <m:oMath>
        <m:r>
          <m:rPr>
            <m:sty m:val="i"/>
          </m:rPr>
          <m:t>E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sont des équations différentielles matricielles.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l'ensemble des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On rappelle que: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</w:t>
      </w:r>
      <m:oMath>
        <m:r>
          <m:rPr>
            <m:scr m:val="double-struck"/>
          </m:rPr>
          <m:t>K</m:t>
        </m:r>
      </m:oMath>
      <w:r>
        <w:rPr/>
        <w:t xml:space="preserve">-espace vectoriel de dimension </w:t>
      </w:r>
      <m:oMath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les solutions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s'obtiennent en ajoutant à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solution particulière de (E);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et pour toute matrice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il existe une solution et une seule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(existence et unicité de la solution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du problème de Cauchy).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système fondamental de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toute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n</m:t>
        </m:r>
      </m:oMath>
      <w:r>
        <w:rPr/>
        <w:t xml:space="preserve"> dont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sont les colonnes et on dit que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matrice wronskienne de ce système fondamental de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première partie, il faut résoudre un exemple d'équation différentielle matricielle à coefficients constants.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deuxième partie, on traite le cas général de l'équation différentielle matricielle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définissant la matrice résolvante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troisième partie, on utilise les résultats de la deuxième partie pour résoudre une équation différentielle scalaire du second ordre.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I. Cas d'une matrice à coefficients constants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équations différentielles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à coefficients constants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 1 Soient </w:t>
      </w:r>
      <m:oMath>
        <m:r>
          <m:rPr>
            <m:sty m:val="i"/>
          </m:rPr>
          <m:t>V</m:t>
        </m:r>
      </m:oMath>
      <w:r>
        <w:rPr/>
        <w:t xml:space="preserve"> un vecteur non nul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double-struck"/>
          </m:rPr>
          <m:t>K</m:t>
        </m:r>
      </m:oMath>
      <w:r>
        <w:rPr/>
        <w:t xml:space="preserve">. Montrer que la matrice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λ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est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si et seulement si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2 Un exemple</w:t>
      </w:r>
    </w:p>
    <w:p>
      <w:pPr>
        <w:spacing w:after="220" w:lineRule="auto"/>
      </w:pPr>
      <w:r>
        <w:rPr/>
        <w:t xml:space="preserve">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I.2.1 On suppose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on considère l'équation différentielle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valeurs propres et les sous-espaces propres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 système fondamental de solutions, puis la solution générale complexe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sur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I.2.2 On suppose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on considère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le système d'équations différentielles linéaires scalaires vérifié par les quatre fonctions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solution générale réelle de ( </w:t>
      </w:r>
      <m:oMath>
        <m:r>
          <m:rPr>
            <m:sty m:val="i"/>
          </m:rPr>
          <m:t>E</m:t>
        </m:r>
      </m:oMath>
      <w:r>
        <w:rPr/>
        <w:t xml:space="preserve"> ) sur l'intervalle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(on pourra déterminer successivement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la solution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II. Matrice résolvante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 cas général d'une 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dans la partie notations. On prendra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l'espace vectoriel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des solutions de l'équation différentielle linéaire homogène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associée.</w:t>
      </w:r>
      <w:r>
        <w:rPr/>
        <w:br w:type="textWrapping"/>
      </w:r>
      <w:r>
        <w:rPr/>
        <w:t xml:space="preserve">Pour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donné, on note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l'application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D'après le rappel sur le problème de Cauchy, l'application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est un isomorphisme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système fondamental de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II. 1 Soient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telle que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Justifier l'égalité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Φ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∘</m:t>
            </m:r>
            <m:sSubSup>
              <m:sSubSupPr/>
              <m:e>
                <m:r>
                  <m:rPr>
                    <m:sty m:val="p"/>
                  </m:rPr>
                  <m:t>Φ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</m:e>
        </m:d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2 On rapporte l'espace vectoriel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la base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sa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II.2.1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Prouver que la matrice, dans ce couple de bases, de l'application linéaire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est la matrice wronskienne :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II.2.2 Soient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Prouver que la matrice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ne dépend pas du système fondamental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solutions choisi.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s'appelle la résolvante de l'équation différentielle linéaire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3 Propriétés de la résolvante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II.3.1 Pour simplifier, on note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la dérivée par rapport à </w:t>
      </w:r>
      <m:oMath>
        <m:r>
          <m:rPr>
            <m:sty m:val="i"/>
          </m:rPr>
          <m:t>t</m:t>
        </m:r>
      </m:oMath>
      <w:r>
        <w:rPr/>
        <w:t xml:space="preserve"> de la matrice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V</m:t>
        </m:r>
      </m:oMath>
      <w:r>
        <w:rPr/>
        <w:t xml:space="preserve"> est la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telle que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II.3.2 Montrer que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4 Application de la résolvante : recherche d'une solution particulière de l'équation </w:t>
      </w:r>
      <m:oMath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cherche une solution particulière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application dérivable à déterminer.</w:t>
      </w:r>
      <w:r>
        <w:rPr/>
        <w:br w:type="textWrapping"/>
      </w:r>
      <w:r>
        <w:rPr/>
        <w:t xml:space="preserve">II.4.1 On suppose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II.4.2 En déduire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e>
        </m:d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(la matrice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étant la matrice colonne dont les coefficients sont les intégrales des coefficients de la matrice colonne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</m:e>
            </m:d>
            <m:r>
              <m:rPr>
                <m:sty m:val="i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II.4.3 Montrer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solution particulière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III. Une application de la résolvante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cr m:val="double-struck"/>
          </m:rPr>
          <m:t>K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1 On considère l'équation différentielle: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: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deux fois dérivable définie sur un intervalle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III.1.1 En cherchant les polynômes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sous la forme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le degré de ces polynômes puis déterminer tous les polynômes solutions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Préciser le polynôme </w:t>
      </w:r>
      <m:oMath>
        <m:r>
          <m:rPr>
            <m:sty m:val="i"/>
          </m:rPr>
          <m:t>P</m:t>
        </m:r>
      </m:oMath>
      <w:r>
        <w:rPr/>
        <w:t xml:space="preserve">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vérifiant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III.1.2 Vérifier que la fonction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III.1.3 On cherche les solutions non nulles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développables en série entière :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le rayon de convergence de la série.</w:t>
      </w:r>
      <w:r>
        <w:rPr/>
        <w:br w:type="textWrapping"/>
      </w:r>
      <w:r>
        <w:rPr/>
        <w:t xml:space="preserve">III.1.3.1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écrire, selon les valeurs de </w:t>
      </w:r>
      <m:oMath>
        <m:r>
          <m:rPr>
            <m:sty m:val="i"/>
          </m:rPr>
          <m:t>k</m:t>
        </m:r>
      </m:oMath>
      <w:r>
        <w:rPr/>
        <w:t xml:space="preserve">, les relations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Déterminer le rayon de convergence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III.1.3.2 Montrer qu'il existe un entier non nul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déterminer, tel que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le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s'exprime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 Donner l'expression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. Comment retrouve-t-on les fonctions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parmi ces solutions?</w:t>
      </w:r>
      <w:r>
        <w:rPr/>
        <w:br w:type="textWrapping"/>
      </w:r>
      <w:r>
        <w:rPr>
          <w:rFonts w:eastAsia="Georgia" w:cs="Georgia" w:ascii="Georgia" w:hAnsi="Georgia"/>
        </w:rPr>
        <w:t xml:space="preserve">III. 2 On considère l'équation différentielle: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sont des fonctions continues définies sur un intervalle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III.2.1 On définit la fonction </w:t>
      </w:r>
      <m:oMath>
        <m:r>
          <m:rPr>
            <m:sty m:val="i"/>
          </m:rPr>
          <m:t>z</m:t>
        </m:r>
      </m:oMath>
      <w:r>
        <w:rPr/>
        <w:t xml:space="preserve"> par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Déterminer une matrice carrée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une matrice colonne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telles que l'équation différentielle </w:t>
      </w:r>
      <m:oMath>
        <m:r>
          <m:rPr>
            <m:sty m:val="p"/>
          </m:rPr>
          <m:t>(</m:t>
        </m:r>
        <m:r>
          <m:rPr>
            <m:scr m:val="script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s'écrive matriciellement sous la forme ( </w:t>
      </w:r>
      <m:oMath>
        <m:r>
          <m:rPr>
            <m:sty m:val="i"/>
          </m:rPr>
          <m:t>E</m:t>
        </m:r>
      </m:oMath>
      <w:r>
        <w:rPr/>
        <w:t xml:space="preserve"> ) :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III.2.2 On note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une base de l'espace vectoriel des solutions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Les matrices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forment alors un système fondamental de solutions de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la matrice wronskienne de ce système fondamental de solutions.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note en abrégé </w:t>
      </w:r>
      <m:oMath>
        <m:r>
          <m:rPr>
            <m:sty m:val="i"/>
          </m:rPr>
          <m:t>f</m:t>
        </m:r>
      </m:oMath>
      <w:r>
        <w:rPr/>
        <w:t xml:space="preserve"> pour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pour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pour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Exprimer les coefficients de la matrice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W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. puis ceux de la matrice résolvante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en fonction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3 On considère l'équation différentielle :</w:t>
      </w:r>
    </w:p>
    <w:p>
      <w:pPr>
        <w:spacing w:after="220" w:lineRule="auto"/>
      </w:pPr>
      <m:oMathPara>
        <m:oMath>
          <m:r>
            <m:rPr>
              <m:nor/>
            </m:rPr>
            <m:t> (e) : 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20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4</m:t>
              </m:r>
            </m:sup>
          </m:sSup>
        </m:oMath>
      </m:oMathPara>
    </w:p>
    <w:p>
      <w:pPr>
        <w:spacing w:after="220" w:lineRule="auto"/>
      </w:pPr>
      <w:r>
        <w:rPr/>
        <w:t xml:space="preserve">et on prend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III.3.1 Écrire l'équation différentielle (e) sous la forme de l'équation différentielle ( </w:t>
      </w:r>
      <m:oMath>
        <m:r>
          <m:rPr>
            <m:scr m:val="script"/>
          </m:rPr>
          <m:t>E</m:t>
        </m:r>
      </m:oMath>
      <w:r>
        <w:rPr/>
        <w:t xml:space="preserve"> ) de la question III.2.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les matrices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telles que l'équation différentielle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s'écrive matriciellement sous la forme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III.3.2 On applique les résultats de la question III. 2 avec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les fonctions définies dans III.1. Pour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expliciter le déterminant de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la valeur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III.3.3 Soient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appliquant les résultats précédents de cette partie et de la partie II, montrer que la fonction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5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5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une solution particulière de l'équation différentielle (e).</w:t>
      </w:r>
      <w:r>
        <w:rPr/>
        <w:br w:type="textWrapping"/>
      </w:r>
      <w:r>
        <w:rPr/>
        <w:t xml:space="preserve">Montrer que cette solution est encore valable pour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Expliciter la solution générale de (e) sur l'intervalle [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/>
        <w:t xml:space="preserve"> [. Quelles sont les solutions de (e)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qui vérifient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2025-08-29T16:05:00.186Z</dcterms:created>
  <dcterms:modified xsi:type="dcterms:W3CDTF">2025-08-29T16:05:00.186Z</dcterms:modified>
</cp:coreProperties>
</file>