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FILIÈRE TSI - SESSION 2003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MATHÉMATIQUES 1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NB. 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cinq parties du problème sont indépendantes</w:t>
      </w:r>
      <w:r>
        <w:rPr/>
        <w:br w:type="textWrapping"/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désignant un réel non nul,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i"/>
          </m:rPr>
          <m:t>R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Montrer qu'on peut se limiter à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(ce qu'on fera dans toute la suite du problème).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Vérifier que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est périodique ; on notera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une période strictement positive.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De quelle équation différentielle linéaire, du second ordre, à coefficients réels constants, homogène,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est-elle solution ? Résoudre cette équation différentielle.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note respectivement E et d la partie entière et la partie décimale de </w:t>
      </w:r>
      <m:oMath>
        <m:r>
          <m:rPr>
            <m:sty m:val="i"/>
          </m:rPr>
          <m:t>α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C'est-à-dire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E</m:t>
        </m:r>
        <m:r>
          <m:rPr>
            <m:sty m:val="p"/>
          </m:rPr>
          <m:t>+</m:t>
        </m:r>
        <m:r>
          <m:rPr>
            <m:sty m:val="p"/>
          </m:rPr>
          <m:t>d</m:t>
        </m:r>
      </m:oMath>
      <w:r>
        <w:rPr/>
        <w:t xml:space="preserve">, avec E entier naturel et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p"/>
          </m:rPr>
          <m:t>d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en fonction de E et d le nombre de solutions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β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β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sont des réels strictement positifs distincts.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β</m:t>
            </m:r>
          </m:sub>
        </m:sSub>
      </m:oMath>
      <w:r>
        <w:rPr>
          <w:rFonts w:eastAsia="Georgia" w:cs="Georgia" w:ascii="Georgia" w:hAnsi="Georgia"/>
        </w:rPr>
        <w:t xml:space="preserve"> est périodique si et seulement si il existe deux entiers naturels non nuls k et p tels que : </w:t>
      </w:r>
      <m:oMath>
        <m:r>
          <m:rPr>
            <m:sty m:val="p"/>
          </m:rPr>
          <m:t>k</m:t>
        </m:r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p</m:t>
        </m:r>
        <m:r>
          <m:rPr>
            <m:sty m:val="i"/>
          </m:rPr>
          <m:t>β</m:t>
        </m:r>
      </m:oMath>
      <w:r>
        <w:rPr/>
        <w:t xml:space="preserve"> (on pourra envisager </w:t>
      </w:r>
      <m:oMath>
        <m:r>
          <m:rPr>
            <m:sty m:val="p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). On notera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β</m:t>
            </m:r>
          </m:sub>
        </m:sSub>
      </m:oMath>
      <w:r>
        <w:rPr>
          <w:rFonts w:eastAsia="Georgia" w:cs="Georgia" w:ascii="Georgia" w:hAnsi="Georgia"/>
        </w:rPr>
        <w:t xml:space="preserve"> une période de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β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Relier alors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β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T</m:t>
            </m:r>
          </m:e>
          <m:sub>
            <m:r>
              <m:rPr>
                <m:sty m:val="i"/>
              </m:rPr>
              <m:t>β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étant à nouveau quelconques (mais toujours réels strictement positifs distincts), montrer la relation :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β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β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β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β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β</m:t>
            </m:r>
          </m:sub>
        </m:sSub>
      </m:oMath>
      <w:r>
        <w:rPr>
          <w:rFonts w:eastAsia="Georgia" w:cs="Georgia" w:ascii="Georgia" w:hAnsi="Georgia"/>
        </w:rPr>
        <w:t xml:space="preserve"> est solution de l'équation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4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β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β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Vérifier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est solution de (E). En déduire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β</m:t>
            </m:r>
          </m:sub>
        </m:sSub>
      </m:oMath>
      <w:r>
        <w:rPr/>
        <w:t xml:space="preserve">,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β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sont également solutions de (E).</w:t>
      </w:r>
    </w:p>
    <w:p>
      <w:pPr>
        <w:numPr>
          <w:ilvl w:val="0"/>
          <w:numId w:val="2"/>
        </w:numPr>
        <w:spacing w:lineRule="auto"/>
      </w:pPr>
      <w:r>
        <w:rPr/>
        <w:t xml:space="preserve">En admettant que l'ensemble des solutions de (E) est un espace vectoriel de dimension 4, montrer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β</m:t>
                </m:r>
              </m:sub>
            </m:sSub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α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β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en constitue une base.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à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que pour simplifier on note f 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un intervalle suffisant à l'étude de f .</w:t>
      </w:r>
    </w:p>
    <w:p>
      <w:pPr>
        <w:numPr>
          <w:ilvl w:val="0"/>
          <w:numId w:val="3"/>
        </w:numPr>
        <w:spacing w:lineRule="auto"/>
      </w:pPr>
      <w:r>
        <w:rPr/>
        <w:t xml:space="preserve">Etudier les variations de f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; (on notera </w:t>
      </w:r>
      <m:oMath>
        <m:sSub>
          <m:sSubPr/>
          <m:e>
            <m:r>
              <m:rPr>
                <m:sty m:val="p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le point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où </w:t>
      </w:r>
      <m:oMath>
        <m:sSup>
          <m:sSupPr/>
          <m:e>
            <m:r>
              <m:rPr>
                <m:sty m:val="p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).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Déterminer </w:t>
      </w:r>
      <m:oMath>
        <m:r>
          <m:rPr>
            <m:sty m:val="p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Discuter suivant c le nombre de solutions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 l'équation </w:t>
      </w:r>
      <m:oMath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Préciser les solutions dans les cas </w:t>
      </w:r>
      <m:oMath>
        <m:r>
          <m:rPr>
            <m:sty m:val="p"/>
          </m:rPr>
          <m:t>c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p"/>
          </m:rPr>
          <m:t>c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se place dans le cas où l'équation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c</m:t>
        </m:r>
      </m:oMath>
      <w:r>
        <w:rPr/>
        <w:t xml:space="preserve"> admet,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, 2 solutions distinctes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Déterminer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+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et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⋅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Résoudre </w:t>
      </w:r>
      <m:oMath>
        <m:r>
          <m:rPr>
            <m:sty m:val="p"/>
          </m:rPr>
          <m:t>8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5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3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, avec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Reprendre la question III. 7 en appliquant le résultat de la question II. 3 à des valeurs particulières de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p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p"/>
              </m:rPr>
              <m:t>f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k</m:t>
                    </m:r>
                  </m:sup>
                </m:sSup>
              </m:den>
            </m:f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, et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x</m:t>
                </m: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n</m:t>
                    </m:r>
                  </m:sup>
                </m:sSup>
              </m:den>
            </m:f>
          </m:e>
        </m:d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sty m:val="p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géométrique.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En déduire, pour </w:t>
      </w:r>
      <m:oMath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la limite de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 quand n tend vers l'infini.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Vérifier que le résultat précédent peut se prolonger par continuité à </w:t>
      </w:r>
      <m:oMath>
        <m:r>
          <m:rPr>
            <m:sty m:val="p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V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la fonction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, telle que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Comparer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k</m:t>
            </m:r>
          </m:sub>
        </m:sSub>
      </m:oMath>
      <w:r>
        <w:rPr/>
        <w:t xml:space="preserve"> si </w:t>
      </w:r>
      <m:oMath>
        <m:r>
          <m:rPr>
            <m:sty m:val="p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Dans toute la suite, on suppose que </w:t>
      </w:r>
      <m:oMath>
        <m:r>
          <m:rPr>
            <m:sty m:val="i"/>
          </m:rPr>
          <m:t>α</m:t>
        </m:r>
      </m:oMath>
      <w:r>
        <w:rPr/>
        <w:t xml:space="preserve"> n'est pas entier.</w:t>
      </w:r>
      <w:r>
        <w:rPr/>
        <w:br w:type="textWrapping"/>
      </w:r>
      <w:r>
        <w:rPr>
          <w:rFonts w:eastAsia="Georgia" w:cs="Georgia" w:ascii="Georgia" w:hAnsi="Georgia"/>
        </w:rPr>
        <w:t xml:space="preserve">2. Représenter sommairement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pour </w:t>
      </w:r>
      <m:oMath>
        <m:r>
          <m:rPr>
            <m:sty m:val="p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3. Montrer que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est continue sur R , mais non dérivable aux points d'abscisses </w:t>
      </w:r>
      <m:oMath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π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On note à nouveau E et d les parties entière et décimale de </w:t>
      </w:r>
      <m:oMath>
        <m:r>
          <m:rPr>
            <m:sty m:val="i"/>
          </m:rPr>
          <m:t>α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Discuter suivant E et d les signes de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t xml:space="preserve"> et de </w:t>
      </w:r>
      <m:oMath>
        <m:sSubSup>
          <m:sSub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</m:sSub>
              </m:e>
            </m:d>
          </m:e>
          <m:sub>
            <m:r>
              <m:rPr>
                <m:sty m:val="p"/>
              </m:rPr>
              <m:t>g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dérivée à gauche de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en </w:t>
      </w:r>
      <m:oMath>
        <m:r>
          <m:rPr>
            <m:sty m:val="i"/>
          </m:rPr>
          <m:t>π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Déterminer les coefficients de Fourier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(qu'on notera pour simplifier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). Ecrire la série de Fourier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et préciser sa convergence.</w:t>
      </w:r>
      <w:r>
        <w:rPr/>
        <w:br w:type="textWrapping"/>
      </w:r>
      <w:r>
        <w:rPr/>
        <w:t xml:space="preserve">6. Quelle est la limite de </w:t>
      </w:r>
      <m:oMath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α</m:t>
        </m:r>
      </m:oMath>
      <w:r>
        <w:rPr/>
        <w:t xml:space="preserve"> tend vers un entier naturel non nul k ?</w:t>
      </w:r>
      <w:r>
        <w:rPr/>
        <w:br w:type="textWrapping"/>
      </w:r>
      <w:r>
        <w:rPr>
          <w:rFonts w:eastAsia="Georgia" w:cs="Georgia" w:ascii="Georgia" w:hAnsi="Georgia"/>
        </w:rPr>
        <w:t xml:space="preserve">7. Déduire du résultat obtenu en 5 un développement en série de </w:t>
      </w:r>
      <m:oMath>
        <m:r>
          <m:rPr>
            <m:sty m:val="p"/>
          </m:rPr>
          <m:t>cot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2025-08-29T16:04:47.539Z</dcterms:created>
  <dcterms:modified xsi:type="dcterms:W3CDTF">2025-08-29T16:04:47.539Z</dcterms:modified>
</cp:coreProperties>
</file>