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after="220" w:lineRule="auto"/>
      </w:pPr>
      <w:r>
        <w:rPr/>
        <w:t xml:space="preserve">Jeudi 3 mai: </w:t>
      </w:r>
      <m:oMath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12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l'espace vectoriel des applications continues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réelles.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Démontrer que l'on définit un produit scalaire sur </w:t>
      </w:r>
      <m:oMath>
        <m:r>
          <m:rPr>
            <m:sty m:val="i"/>
          </m:rPr>
          <m:t>E</m:t>
        </m:r>
      </m:oMath>
      <w:r>
        <w:rPr/>
        <w:t xml:space="preserve"> en posant pour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Q2. On note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une base orthonormée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Déterminer le projeté orthogonal de la fonction </w:t>
      </w:r>
      <m:oMath>
        <m:r>
          <m:rPr>
            <m:sty m:val="i"/>
          </m:rPr>
          <m:t>w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sur le sous-espace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en déduire la valeur du réel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simplifier les calculs en utilisant le théorème de Pythagore.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n</m:t>
        </m:r>
      </m:oMath>
      <w:r>
        <w:rPr/>
        <w:t xml:space="preserve"> est un entier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Question préliminaire</w:t>
      </w:r>
      <w:r>
        <w:rPr/>
        <w:br w:type="textWrapping"/>
      </w:r>
      <w:r>
        <w:rPr>
          <w:rFonts w:eastAsia="Georgia" w:cs="Georgia" w:ascii="Georgia" w:hAnsi="Georgia"/>
        </w:rPr>
        <w:t xml:space="preserve">Soient un réel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qui suivent chacune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Justifier que,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…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 On convient alors d'approximer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50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10</m:t>
        </m:r>
      </m:oMath>
      <w:r>
        <w:rPr>
          <w:rFonts w:eastAsia="Georgia" w:cs="Georgia" w:ascii="Georgia" w:hAnsi="Georgia"/>
        </w:rPr>
        <w:t xml:space="preserve"> la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par la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Un examinateur interroge à l'oral du concours CCP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candidats tous nés en 1998. On suppose que les dates de naissances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candidats sont uniformément réparties sur les 365 jours de l'année 1998.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candidats qui sont convoqués le jour de leur anniversaire. Déterminer la loi de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donner son espérance.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Dans le cas où l'examinateur interroge 219 candidats, donner une estimation de la probabilité que deux étudiants soient convoqués le jour de leur anniversaire. Prendre 0,55 comme valeur approchée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/>
        <w:t xml:space="preserve">On note, pour </w:t>
      </w:r>
      <m:oMath>
        <m:r>
          <m:rPr>
            <m:sty m:val="i"/>
          </m:rPr>
          <m:t>n</m:t>
        </m:r>
      </m:oMath>
      <w:r>
        <w:rPr/>
        <w:t xml:space="preserve"> entier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On s'intéresse dans ce problème, à travers divers exemples, à la réduction de matrices par blocs du type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quatre réels non tous nuls.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qu'un produit de matrices par blocs se fait de manière similaire à un produit classique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D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D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(chaque matrice bloc étant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On pourra utiliser sans démonstration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polynôme,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  <m:r>
          <m:rPr>
            <m:sty m:val="p"/>
          </m:rPr>
          <m:t>⇒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sont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det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est de démontrer le résultat suivant : "une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si et seulement s'il existe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racines simples,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Pour cela on considère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Q7. On suppose que </w:t>
      </w:r>
      <m:oMath>
        <m:r>
          <m:rPr>
            <m:sty m:val="i"/>
          </m:rPr>
          <m:t>u</m:t>
        </m:r>
      </m:oMath>
      <w:r>
        <w:rPr/>
        <w:t xml:space="preserve"> est diagonalisable et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les valeurs propres distinctes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Démontrer que le polynôme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…</m:t>
        </m:r>
        <m:r>
          <m:rPr>
            <m:sty m:val="p"/>
          </m:rPr>
          <m:t>.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annulateur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Réciproquement, on suppose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nombres réels distincts(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tels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…</m:t>
        </m:r>
        <m:r>
          <m:rPr>
            <m:sty m:val="p"/>
          </m:rPr>
          <m:t>.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utilisant le lemme des noyaux, démontrer que </w:t>
      </w:r>
      <m:oMath>
        <m:r>
          <m:rPr>
            <m:sty m:val="i"/>
          </m:rPr>
          <m:t>u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 et que le spectre de </w:t>
      </w:r>
      <m:oMath>
        <m:r>
          <m:rPr>
            <m:sty m:val="i"/>
          </m:rPr>
          <m:t>u</m:t>
        </m:r>
      </m:oMath>
      <w:r>
        <w:rPr/>
        <w:t xml:space="preserve"> est inclus dans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exemple où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m:t>a</m:t>
                  </m:r>
                </m:e>
                <m:e>
                  <m:r>
                    <m:rPr>
                      <m:sty m:val="bi"/>
                    </m:rPr>
                    <m:t>b</m:t>
                  </m:r>
                </m:e>
              </m:mr>
              <m:mr>
                <m:e>
                  <m:r>
                    <m:rPr>
                      <m:sty m:val="bi"/>
                    </m:rPr>
                    <m:t>c</m:t>
                  </m:r>
                </m:e>
                <m:e>
                  <m:r>
                    <m:rPr>
                      <m:sty m:val="bi"/>
                    </m:rPr>
                    <m:t>d</m:t>
                  </m:r>
                </m:e>
              </m:mr>
            </m:m>
          </m:e>
        </m:d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Q9. On suppose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V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 et donner une matrice inversible que l'on notera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i"/>
                    </m:rPr>
                    <m:t>δ</m:t>
                  </m:r>
                </m:e>
              </m:mr>
            </m:m>
          </m:e>
        </m:d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vérifiant: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(on précisera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).</w:t>
      </w:r>
    </w:p>
    <w:p>
      <w:pPr>
        <w:spacing w:after="220" w:lineRule="auto"/>
      </w:pPr>
      <w:r>
        <w:rPr/>
        <w:t xml:space="preserve">Q10.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pose alors la matrice par blocs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β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γ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δ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 Justifier que la matrice </w:t>
      </w:r>
      <m:oMath>
        <m:r>
          <m:rPr>
            <m:sty m:val="i"/>
          </m:rPr>
          <m:t>Q</m:t>
        </m:r>
      </m:oMath>
      <w:r>
        <w:rPr/>
        <w:t xml:space="preserve"> est inversible, donner la matrice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démontrer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Q11. On suppose que la matrice </w:t>
      </w:r>
      <m:oMath>
        <m:r>
          <m:rPr>
            <m:sty m:val="i"/>
          </m:rPr>
          <m:t>A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, ce qui signifie qu'il existe une matrice </w:t>
      </w:r>
      <m:oMath>
        <m:r>
          <m:rPr>
            <m:sty m:val="i"/>
          </m:rPr>
          <m:t>R</m:t>
        </m:r>
      </m:oMath>
      <w:r>
        <w:rPr/>
        <w:t xml:space="preserve"> inversible et une matrice </w:t>
      </w:r>
      <m:oMath>
        <m:r>
          <m:rPr>
            <m:sty m:val="p"/>
          </m:rPr>
          <m:t>Δ</m:t>
        </m:r>
      </m:oMath>
      <w:r>
        <w:rPr/>
        <w:t xml:space="preserve"> diagonale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Δ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Calculer le produit de matrices par blocs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</m:m>
          </m:e>
        </m:d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R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pour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Q12. On se propose de démontrer la réciproque du résultat précédent. On suppose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est diagonalisable.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polynôme scindé à racines simples annulateur de cette matrice, calculer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une condition nécessaire et suffisante sur la matrice </w:t>
      </w:r>
      <m:oMath>
        <m:r>
          <m:rPr>
            <m:sty m:val="i"/>
          </m:rPr>
          <m:t>A</m:t>
        </m:r>
      </m:oMath>
      <w:r>
        <w:rPr/>
        <w:t xml:space="preserve"> pour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soit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exemple où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m:t>a</m:t>
                  </m:r>
                </m:e>
                <m:e>
                  <m:r>
                    <m:rPr>
                      <m:sty m:val="bi"/>
                    </m:rPr>
                    <m:t>b</m:t>
                  </m:r>
                </m:e>
              </m:mr>
              <m:mr>
                <m:e>
                  <m:r>
                    <m:rPr>
                      <m:sty m:val="bi"/>
                    </m:rPr>
                    <m:t>c</m:t>
                  </m:r>
                </m:e>
                <m:e>
                  <m:r>
                    <m:rPr>
                      <m:sty m:val="bi"/>
                    </m:rPr>
                    <m:t>d</m:t>
                  </m:r>
                </m:e>
              </m:mr>
            </m:m>
          </m:e>
        </m:d>
      </m:oMath>
      <w:r>
        <w:rPr/>
        <w:t xml:space="preserve"> est trigonalisable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Q13. Démontrer que la matrice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 trigonalisable sur </w:t>
      </w:r>
      <m:oMath>
        <m:r>
          <m:rPr>
            <m:scr m:val="double-struck"/>
          </m:rPr>
          <m:t>R</m:t>
        </m:r>
      </m:oMath>
      <w:r>
        <w:rPr/>
        <w:t xml:space="preserve"> et donner une matrice inversible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Q14.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Q15. On suppose que la matrice </w:t>
      </w:r>
      <m:oMath>
        <m:r>
          <m:rPr>
            <m:sty m:val="i"/>
          </m:rPr>
          <m:t>F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annulateur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racines simples.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polynôme dérivé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la matrice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Q16. Vérifier que le polynôme minimal de la matrice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la valeur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Donner une condition nécessaire et suffisante sur la matrice </w:t>
      </w:r>
      <m:oMath>
        <m:r>
          <m:rPr>
            <m:sty m:val="i"/>
          </m:rPr>
          <m:t>A</m:t>
        </m:r>
      </m:oMath>
      <w:r>
        <w:rPr/>
        <w:t xml:space="preserve"> pour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soit diagonalisable.</w:t>
      </w:r>
    </w:p>
    <w:p>
      <w:pPr>
        <w:spacing w:after="220" w:lineRule="auto"/>
      </w:pPr>
      <w:r>
        <w:rPr/>
        <w:t xml:space="preserve">Q18. On suppose que la matrice </w:t>
      </w:r>
      <m:oMath>
        <m:r>
          <m:rPr>
            <m:sty m:val="i"/>
          </m:rPr>
          <m:t>F</m:t>
        </m:r>
      </m:oMath>
      <w:r>
        <w:rPr/>
        <w:t xml:space="preserve"> est trigonalisable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Exprimer le polynôme caractéristique de </w:t>
      </w:r>
      <m:oMath>
        <m:r>
          <m:rPr>
            <m:sty m:val="i"/>
          </m:rPr>
          <m:t>F</m:t>
        </m:r>
      </m:oMath>
      <w:r>
        <w:rPr/>
        <w:t xml:space="preserve"> en fonction de celui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trigonalisable sur </w:t>
      </w:r>
      <m:oMath>
        <m:r>
          <m:rPr>
            <m:scr m:val="double-struck"/>
          </m:rPr>
          <m:t>R</m:t>
        </m:r>
      </m:oMath>
      <w:r>
        <w:rPr/>
        <w:t xml:space="preserve"> si et seulement si </w:t>
      </w:r>
      <m:oMath>
        <m:r>
          <m:rPr>
            <m:sty m:val="i"/>
          </m:rPr>
          <m:t>A</m:t>
        </m:r>
      </m:oMath>
      <w:r>
        <w:rPr/>
        <w:t xml:space="preserve"> est trigonalisable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Q19. Donner un exemple de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ne soit pas trigonalisable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Applications</w:t>
      </w:r>
    </w:p>
    <w:p>
      <w:pPr>
        <w:spacing w:after="220" w:lineRule="auto"/>
      </w:pPr>
      <w:r>
        <w:rPr/>
        <w:t xml:space="preserve">Q20.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dont la matrice dans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deux sous-espaces vectoriels de dimension 2 stables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pourra s'inspirer de la question Q10.</w:t>
      </w:r>
      <w:r>
        <w:rPr/>
        <w:br w:type="textWrapping"/>
      </w:r>
      <w:r>
        <w:rPr>
          <w:rFonts w:eastAsia="Georgia" w:cs="Georgia" w:ascii="Georgia" w:hAnsi="Georgia"/>
        </w:rPr>
        <w:t xml:space="preserve">Q21. En adaptant la démarche présentée dans le premier exemple de ce problème (page 4), démontrer que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une matrice </w:t>
      </w:r>
      <m:oMath>
        <m:r>
          <m:rPr>
            <m:sty m:val="i"/>
          </m:rPr>
          <m:t>D</m:t>
        </m:r>
      </m:oMath>
      <w:r>
        <w:rPr/>
        <w:t xml:space="preserve"> diagonale et une matrice </w:t>
      </w:r>
      <m:oMath>
        <m:r>
          <m:rPr>
            <m:sty m:val="i"/>
          </m:rPr>
          <m:t>P</m:t>
        </m:r>
      </m:oMath>
      <w:r>
        <w:rPr/>
        <w:t xml:space="preserve"> inversible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Utiliser la question Q21 pour donner les solutions du système différentiel de fonctions inconnues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t</m:t>
        </m:r>
      </m:oMath>
      <w:r>
        <w:rPr/>
        <w:t xml:space="preserve"> :</w:t>
      </w:r>
      <w:r>
        <w:rPr/>
        <w:br w:type="textWrapping"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4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4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>
          <w:rFonts w:eastAsia="Georgia" w:cs="Georgia" w:ascii="Georgia" w:hAnsi="Georgia"/>
        </w:rPr>
        <w:t xml:space="preserve"> (on ne demande pas de détails).</w:t>
      </w:r>
    </w:p>
    <w:p>
      <w:pPr>
        <w:spacing w:after="220" w:lineRule="auto"/>
      </w:pPr>
      <w:r>
        <w:rPr/>
        <w:t xml:space="preserve">Q23. Sachant que la solution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du système différentiel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est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M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désigne l'exponentielle de la matrice </w:t>
      </w:r>
      <m:oMath>
        <m:r>
          <m:rPr>
            <m:sty m:val="i"/>
          </m:rPr>
          <m:t>t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déterminer la matrice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