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NB. : Le candidat attachera la plus grande importance à la clarté, à la précision et à la concision de la rédaction.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qu'il est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Exercice</w:t>
      </w:r>
    </w:p>
    <w:p>
      <w:pPr>
        <w:spacing w:after="220" w:lineRule="auto"/>
      </w:pPr>
      <w:r>
        <w:rPr/>
        <w:t xml:space="preserve">On pose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b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réels.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Énoncer le ou les critères de convergence qui vous semblent adaptés à l'étude de cette intégrale.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l'ensemble des couples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) pour lesquels l'intégrale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converge.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Représenter graphiquement ce domaine de convergence dans le plan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Toutes les parties de ce sujet sont indépendantes entre elles et peuvent être traitées dans n'importe quel ordre.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courbe représentative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dans un repère orthonormé </w:t>
      </w:r>
      <m:oMath>
        <m:r>
          <m:rPr>
            <m:sty m:val="p"/>
          </m:rPr>
          <m:t>(</m:t>
        </m:r>
        <m:r>
          <m:rPr>
            <m:sty m:val="p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p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p"/>
              </m:rPr>
              <m:t>j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1.1 Justifier la possibilité de restreindre l'étude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1.2 Que peut-on en déduire pour ( </w:t>
      </w:r>
      <m:oMath>
        <m:r>
          <m:rPr>
            <m:sty m:val="i"/>
          </m:rPr>
          <m:t>C</m:t>
        </m:r>
      </m:oMath>
      <w:r>
        <w:rPr/>
        <w:t xml:space="preserve"> ) ?</w:t>
      </w:r>
      <w:r>
        <w:rPr/>
        <w:br w:type="textWrapping"/>
      </w:r>
      <w:r>
        <w:rPr/>
        <w:t xml:space="preserve">2. On note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l'intervalle </w:t>
      </w:r>
      <m:oMath>
        <m:r>
          <m:rPr>
            <m:sty m:val="p"/>
          </m:rPr>
          <m:t>[</m:t>
        </m:r>
        <m:r>
          <m:rPr>
            <m:sty m:val="i"/>
          </m:rPr>
          <m:t>n</m:t>
        </m:r>
        <m:r>
          <m:rPr>
            <m:sty m:val="i"/>
          </m:rPr>
          <m:t>π</m:t>
        </m:r>
        <m:r>
          <m:rPr>
            <m:sty m:val="p"/>
          </m:rPr>
          <m:t>;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Etudier, en fonction de la parité de </w:t>
      </w:r>
      <m:oMath>
        <m:r>
          <m:rPr>
            <m:sty m:val="i"/>
          </m:rPr>
          <m:t>n</m:t>
        </m:r>
      </m:oMath>
      <w:r>
        <w:rPr/>
        <w:t xml:space="preserve">, les variations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3.1 Montrer que les points de (C) d'abscisse </w:t>
      </w:r>
      <m:oMath>
        <m:r>
          <m:rPr>
            <m:sty m:val="i"/>
          </m:rPr>
          <m:t>x</m:t>
        </m:r>
      </m:oMath>
      <w:r>
        <w:rPr/>
        <w:t xml:space="preserve"> tels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sont situés sur deux droites dont on précisera les équations.</w:t>
      </w:r>
      <w:r>
        <w:rPr/>
        <w:br w:type="textWrapping"/>
      </w:r>
      <w:r>
        <w:rPr/>
        <w:t xml:space="preserve">3.2 Construire la courbe (C)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;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(échelle : </w:t>
      </w:r>
      <m:oMath>
        <m:r>
          <m:rPr>
            <m:sty m:val="i"/>
          </m:rPr>
          <m:t>π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carreaux sur les axes).</w:t>
      </w:r>
      <w:r>
        <w:rPr/>
        <w:br w:type="textWrapping"/>
      </w:r>
      <w:r>
        <w:rPr>
          <w:rFonts w:eastAsia="Georgia" w:cs="Georgia" w:ascii="Georgia" w:hAnsi="Georgia"/>
        </w:rPr>
        <w:t xml:space="preserve">4.1 Montrer que l'équation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admet dans tout intervalle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une solution unique.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cette solution, qu'on ne cherchera pas à calculer.</w:t>
      </w:r>
      <w:r>
        <w:rPr/>
        <w:br w:type="textWrapping"/>
      </w:r>
      <w:r>
        <w:rPr/>
        <w:t xml:space="preserve">4.2 Montrer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4.3 Donner un équivalent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quand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4.4 Montrer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π</m:t>
        </m:r>
        <m:r>
          <m:rPr>
            <m:sty m:val="p"/>
          </m:rPr>
          <m:t>+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4.5 En déduire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i"/>
              </m:rPr>
              <m:t>π</m:t>
            </m:r>
          </m:den>
        </m:f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tend vers zéro quand </w:t>
      </w:r>
      <m:oMath>
        <m:r>
          <m:rPr>
            <m:sty m:val="i"/>
          </m:rPr>
          <m:t>n</m:t>
        </m:r>
      </m:oMath>
      <w:r>
        <w:rPr/>
        <w:t xml:space="preserve"> tend vers l'infini (on rappelle que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</m:e>
        </m:d>
      </m:oMath>
      <w:r>
        <w:rPr/>
        <w:t xml:space="preserve">, et que </w:t>
      </w:r>
      <m:oMath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équivalent à </w:t>
      </w:r>
      <m:oMath>
        <m:r>
          <m:rPr>
            <m:sty m:val="i"/>
          </m:rPr>
          <m:t>u</m:t>
        </m:r>
      </m:oMath>
      <w:r>
        <w:rPr/>
        <w:t xml:space="preserve"> au voisinage de 0 ).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une fonction réelle de variable réelle, de classe </w:t>
      </w:r>
      <m:oMath>
        <m:sSup>
          <m:sSupPr/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par morceaux, de période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ω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num>
          <m:den>
            <m:r>
              <m:rPr>
                <m:sty m:val="i"/>
              </m:rPr>
              <m:t>T</m:t>
            </m:r>
          </m:den>
        </m:f>
      </m:oMath>
      <w:r>
        <w:rPr/>
        <w:t xml:space="preserve"> la pulsation de </w:t>
      </w:r>
      <m:oMath>
        <m:r>
          <m:rPr>
            <m:sty m:val="i"/>
          </m:rPr>
          <m:t>g</m:t>
        </m:r>
      </m:oMath>
      <w:r>
        <w:rPr/>
        <w:t xml:space="preserve">, et </w:t>
      </w:r>
      <m:oMath>
        <m:r>
          <m:rPr>
            <m:sty m:val="p"/>
          </m:rPr>
          <m:t>Δ</m:t>
        </m:r>
      </m:oMath>
      <w:r>
        <w:rPr/>
        <w:t xml:space="preserve"> un intervalle de longueur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n</m:t>
        </m:r>
      </m:oMath>
      <w:r>
        <w:rPr/>
        <w:t xml:space="preserve"> entier naturel,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les coefficients de Fourier trigonométriques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donnés par 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</m:den>
        </m:f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p"/>
              </m:rPr>
              <m:t>Δ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T</m:t>
            </m:r>
          </m:den>
        </m:f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p"/>
              </m:rPr>
              <m:t>Δ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T</m:t>
            </m:r>
          </m:den>
        </m:f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p"/>
              </m:rPr>
              <m:t>Δ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appelle harmonique de rang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la quantité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rad>
      </m:oMath>
      <w:r>
        <w:rPr/>
        <w:t xml:space="preserve">, qu'on appelle amplitude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si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non nul, il existe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appelle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phase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(par convention, on choisit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π</m:t>
            </m:r>
          </m:e>
        </m:d>
      </m:oMath>
      <w:r>
        <w:rPr/>
        <w:t xml:space="preserve">; si </w:t>
      </w:r>
      <m:oMath>
        <m:sSub>
          <m:sSubPr/>
          <m:e>
            <m:r>
              <m:rPr>
                <m:sty m:val="p"/>
              </m:rPr>
              <m:t>r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est nul,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n'existe pas).</w:t>
      </w:r>
      <w:r>
        <w:rPr/>
        <w:br w:type="textWrapping"/>
      </w:r>
      <w:r>
        <w:rPr/>
        <w:t xml:space="preserve">2. On choisit dans cette question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de période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∈</m:t>
                    </m:r>
                    <m:d>
                      <m:dPr>
                        <m:begChr m:val="["/>
                        <m:endChr m:val="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0</m:t>
                        </m:r>
                        <m:r>
                          <m:rPr>
                            <m:sty m:val="p"/>
                          </m:rPr>
                          <m:t>;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T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</m:den>
                        </m:f>
                      </m:e>
                    </m:d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∈</m:t>
                    </m:r>
                    <m:d>
                      <m:dPr>
                        <m:begChr m:val="["/>
                        <m:endChr m:val="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T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m:t>;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2.1 Que peut-on dire de </w:t>
      </w:r>
      <m:oMath>
        <m:r>
          <m:rPr>
            <m:sty m:val="i"/>
          </m:rPr>
          <m:t>g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2.2 Que peut-on en déduire pour les coefficients de Fourier de </w:t>
      </w:r>
      <m:oMath>
        <m:r>
          <m:rPr>
            <m:sty m:val="i"/>
          </m:rPr>
          <m:t>g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2.3 Écrire le développement en série de Fourier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2.4 Quelle est la somme de cette série ? (on énoncera de façon précise le théorème utilisé)</w:t>
      </w:r>
      <w:r>
        <w:rPr/>
        <w:br w:type="textWrapping"/>
      </w:r>
      <w:r>
        <w:rPr/>
        <w:t xml:space="preserve">2.5 Exprimer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si elle existe.</w:t>
      </w:r>
      <w:r>
        <w:rPr/>
        <w:br w:type="textWrapping"/>
      </w:r>
      <w:r>
        <w:rPr>
          <w:rFonts w:eastAsia="Georgia" w:cs="Georgia" w:ascii="Georgia" w:hAnsi="Georgia"/>
        </w:rPr>
        <w:t xml:space="preserve">3. On considère la série numérique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pour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3.1 Montrer que cette série 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3.2 Déduire de la question 2. la somme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4. On conserve les notations des questions 2. et 3. ci-dessus.</w:t>
      </w:r>
      <w:r>
        <w:rPr/>
        <w:br w:type="textWrapping"/>
      </w:r>
      <w:r>
        <w:rPr>
          <w:rFonts w:eastAsia="Georgia" w:cs="Georgia" w:ascii="Georgia" w:hAnsi="Georgia"/>
        </w:rPr>
        <w:t xml:space="preserve">4.1 Énoncer la formule de Parseval.</w:t>
      </w:r>
      <w:r>
        <w:rPr/>
        <w:br w:type="textWrapping"/>
      </w:r>
      <w:r>
        <w:rPr/>
        <w:t xml:space="preserve">4.2 Calculer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4.3 En déduire la valeur de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l'opérateur laplacien : soit W un ouvert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élément de </w:t>
      </w:r>
      <m:oMath>
        <m:sSup>
          <m:sSupPr/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nor/>
          </m:rPr>
          <m:t xml:space="preserve"> </m:t>
        </m:r>
        <m:r>
          <m:rPr>
            <m:sty m:val="p"/>
          </m:rPr>
          <m:t>W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Δ</m:t>
          </m:r>
          <m:r>
            <m:rPr>
              <m:sty m:val="i"/>
            </m:rPr>
            <m:t>f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z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On pose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</m:oMath>
      <w:r>
        <w:rPr>
          <w:rFonts w:eastAsia="Georgia" w:cs="Georgia" w:ascii="Georgia" w:hAnsi="Georgia"/>
        </w:rPr>
        <w:t xml:space="preserve">, et on s'intéresse à une fonction </w:t>
      </w:r>
      <m:oMath>
        <m:r>
          <m:rPr>
            <m:sty m:val="i"/>
          </m:rPr>
          <m:t>f</m:t>
        </m:r>
      </m:oMath>
      <w:r>
        <w:rPr/>
        <w:t xml:space="preserve"> 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pour </w:t>
      </w:r>
      <m:oMath>
        <m:r>
          <m:rPr>
            <m:sty m:val="i"/>
          </m:rPr>
          <m:t>r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on a : </w:t>
      </w:r>
      <m:oMath>
        <m:r>
          <m:rPr>
            <m:sty m:val="p"/>
          </m:rPr>
          <m:t>Δ</m:t>
        </m:r>
        <m:r>
          <m:rPr>
            <m:sty m:val="i"/>
          </m:rPr>
          <m:t>f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r</m:t>
            </m:r>
          </m:den>
        </m:f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dans les mêmes conditions, l'équation : </w:t>
      </w:r>
      <m:oMath>
        <m:r>
          <m:rPr>
            <m:sty m:val="p"/>
          </m:rPr>
          <m:t>Δ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est un réel strictement positif, c'est-à-dire l'équation </w:t>
      </w:r>
      <m:oMath>
        <m:r>
          <m:rPr>
            <m:sty m:val="p"/>
          </m:rPr>
          <m:t>(</m:t>
        </m:r>
        <m:r>
          <m:rPr>
            <m:sty m:val="p"/>
          </m:rPr>
          <m:t>U</m:t>
        </m:r>
        <m:r>
          <m:rPr>
            <m:sty m:val="p"/>
          </m:rPr>
          <m:t>)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r</m:t>
            </m:r>
          </m:den>
        </m:f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On définit la fonction </w:t>
      </w:r>
      <m:oMath>
        <m:r>
          <m:rPr>
            <m:sty m:val="i"/>
          </m:rPr>
          <m:t>v</m:t>
        </m:r>
      </m:oMath>
      <w:r>
        <w:rPr/>
        <w:t xml:space="preserve"> par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vérifie l'équation différentielle (V) :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Résoudre l'équation (V), en déduire pour </w:t>
      </w:r>
      <m:oMath>
        <m:r>
          <m:rPr>
            <m:sty m:val="i"/>
          </m:rPr>
          <m:t>r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les solutions réelles de (U).</w:t>
      </w:r>
      <w:r>
        <w:rPr/>
        <w:br w:type="textWrapping"/>
      </w:r>
      <w:r>
        <w:rPr>
          <w:rFonts w:eastAsia="Georgia" w:cs="Georgia" w:ascii="Georgia" w:hAnsi="Georgia"/>
        </w:rPr>
        <w:t xml:space="preserve">4. Déterminer les solutions non nulles de ( U ) admettant une limite finie quand </w:t>
      </w:r>
      <m:oMath>
        <m:r>
          <m:rPr>
            <m:sty m:val="i"/>
          </m:rPr>
          <m:t>r</m:t>
        </m:r>
      </m:oMath>
      <w:r>
        <w:rPr/>
        <w:t xml:space="preserve"> tend vers 0 .</w:t>
      </w:r>
      <w:r>
        <w:rPr/>
        <w:br w:type="textWrapping"/>
      </w:r>
      <w:r>
        <w:rPr>
          <w:rFonts w:eastAsia="Georgia" w:cs="Georgia" w:ascii="Georgia" w:hAnsi="Georgia"/>
        </w:rPr>
        <w:t xml:space="preserve">5. On ne conserve pour la suite que les solutions obtenues à la question 4 ci-dessus.</w:t>
      </w:r>
    </w:p>
    <w:p>
      <w:pPr>
        <w:spacing w:after="220" w:lineRule="auto"/>
      </w:pPr>
      <w:r>
        <w:rPr/>
        <w:t xml:space="preserve">On impose de plus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Déterminer l'équation (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) que doit vérifier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pour que cette condition supplémentaire soit satisfaite.</w:t>
      </w:r>
      <w:r>
        <w:rPr/>
        <w:br w:type="textWrapping"/>
      </w:r>
      <w:r>
        <w:rPr>
          <w:rFonts w:eastAsia="Georgia" w:cs="Georgia" w:ascii="Georgia" w:hAnsi="Georgia"/>
        </w:rPr>
        <w:t xml:space="preserve">6. Montrer graphiquement que l'équation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admet une solution et une seule dans tout intervalle </w:t>
      </w:r>
      <m:oMath>
        <m:r>
          <m:rPr>
            <m:sty m:val="p"/>
          </m:rPr>
          <m:t>]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i"/>
          </m:rPr>
          <m:t>π</m:t>
        </m:r>
        <m:r>
          <m:rPr>
            <m:sty m:val="p"/>
          </m:rPr>
          <m:t>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n</m:t>
        </m:r>
      </m:oMath>
      <w:r>
        <w:rPr/>
        <w:t xml:space="preserve"> est un entier naturel.</w:t>
      </w:r>
      <w:r>
        <w:rPr/>
        <w:br w:type="textWrapping"/>
      </w:r>
      <w:r>
        <w:rPr/>
        <w:t xml:space="preserve">On notera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cette solution, qu'on ne cherchera pas à calculer.</w:t>
      </w:r>
      <w:r>
        <w:rPr/>
        <w:br w:type="textWrapping"/>
      </w:r>
      <w:r>
        <w:rPr/>
        <w:t xml:space="preserve">7. Si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sont deux entiers naturels distincts, on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deux solutions de (U) associées respectivement aux valeurs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solutions de ( </w:t>
      </w:r>
      <m:oMath>
        <m:r>
          <m:rPr>
            <m:sty m:val="p"/>
          </m:rPr>
          <m:t>Ω</m:t>
        </m:r>
      </m:oMath>
      <w:r>
        <w:rPr/>
        <w:t xml:space="preserve"> ).</w:t>
      </w:r>
      <w:r>
        <w:rPr/>
        <w:br w:type="textWrapping"/>
      </w:r>
      <w:r>
        <w:rPr/>
        <w:t xml:space="preserve">Montrer que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r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2025-08-29T16:04:56.923Z</dcterms:created>
  <dcterms:modified xsi:type="dcterms:W3CDTF">2025-08-29T16:04:56.923Z</dcterms:modified>
</cp:coreProperties>
</file>