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ÉPREUVE SPÉCIFIQUE - FILIÈRE PC</w:t>
      </w:r>
    </w:p>
    <w:p>
      <w:pPr>
        <w:spacing w:line="271" w:before="330" w:lineRule="auto"/>
      </w:pPr>
      <w:r>
        <w:rPr>
          <w:rFonts w:eastAsia="Georgia" w:cs="Georgia" w:ascii="Georgia" w:hAnsi="Georgia"/>
          <w:b/>
          <w:sz w:val="42"/>
        </w:rPr>
        <w:t xml:space="preserve">MATHÉMATIQUES</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exercices indépendants.</w:t>
      </w:r>
    </w:p>
    <w:p>
      <w:pPr>
        <w:spacing w:line="271" w:before="330" w:lineRule="auto"/>
      </w:pPr>
      <w:r>
        <w:rPr>
          <w:b/>
          <w:sz w:val="42"/>
        </w:rPr>
        <w:t xml:space="preserve">EXERCICE 1</w:t>
      </w:r>
    </w:p>
    <w:p>
      <w:pPr>
        <w:spacing w:line="271" w:before="330" w:lineRule="auto"/>
      </w:pPr>
      <w:r>
        <w:rPr>
          <w:rFonts w:eastAsia="Georgia" w:cs="Georgia" w:ascii="Georgia" w:hAnsi="Georgia"/>
          <w:b/>
          <w:sz w:val="42"/>
        </w:rPr>
        <w:t xml:space="preserve">Étude d'un endomorphisme matriciel</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Dans tout l'exercice, on considère un entier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Pour toute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note </w:t>
      </w:r>
      <m:oMath>
        <m:sSub>
          <m:sSubPr/>
          <m:e>
            <m:r>
              <m:rPr>
                <m:sty m:val="i"/>
              </m:rPr>
              <m:t>φ</m:t>
            </m:r>
          </m:e>
          <m:sub>
            <m:r>
              <m:rPr>
                <m:sty m:val="i"/>
              </m:rPr>
              <m:t>A</m:t>
            </m:r>
          </m:sub>
        </m:sSub>
        <m:r>
          <m:rPr>
            <m:sty m:val="p"/>
          </m:rPr>
          <m:t>:</m:t>
        </m:r>
        <m:sSub>
          <m:sSubPr/>
          <m:e>
            <m:r>
              <m:rPr>
                <m:scr m:val="script"/>
              </m:rPr>
              <m:t>M</m:t>
            </m:r>
          </m:e>
          <m:sub>
            <m:r>
              <m:rPr>
                <m:sty m:val="i"/>
              </m:rPr>
              <m:t>n</m:t>
            </m:r>
          </m:sub>
        </m:sSub>
        <m:r>
          <m:rPr>
            <m:sty m:val="p"/>
          </m:rPr>
          <m:t>(</m:t>
        </m:r>
        <m:r>
          <m:rPr>
            <m:scr m:val="double-struck"/>
          </m:rPr>
          <m:t>C</m:t>
        </m:r>
        <m:r>
          <m:rPr>
            <m:sty m:val="p"/>
          </m:rPr>
          <m:t>)</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définie par </w:t>
      </w:r>
      <m:oMath>
        <m:sSub>
          <m:sSubPr/>
          <m:e>
            <m:r>
              <m:rPr>
                <m:sty m:val="i"/>
              </m:rPr>
              <m:t>φ</m:t>
            </m:r>
          </m:e>
          <m:sub>
            <m:r>
              <m:rPr>
                <m:sty m:val="i"/>
              </m:rPr>
              <m:t>A</m:t>
            </m:r>
          </m:sub>
        </m:sSub>
        <m:r>
          <m:rPr>
            <m:sty m:val="p"/>
          </m:rPr>
          <m:t>:</m:t>
        </m:r>
        <m:r>
          <m:rPr>
            <m:sty m:val="i"/>
          </m:rPr>
          <m:t>M</m:t>
        </m:r>
        <m:r>
          <m:rPr>
            <m:sty m:val="p"/>
          </m:rPr>
          <m:t>↦</m:t>
        </m:r>
        <m:r>
          <m:rPr>
            <m:sty m:val="i"/>
          </m:rPr>
          <m:t>A</m:t>
        </m:r>
        <m:r>
          <m:rPr>
            <m:sty m:val="i"/>
          </m:rPr>
          <m:t>M</m:t>
        </m:r>
      </m:oMath>
      <w:r>
        <w:rPr/>
        <w:t xml:space="preserve">. En particulier, on remarque qu'en notant </w:t>
      </w:r>
      <m:oMath>
        <m:sSub>
          <m:sSubPr/>
          <m:e>
            <m:r>
              <m:rPr>
                <m:sty m:val="p"/>
              </m:rPr>
              <m:t>O</m:t>
            </m:r>
          </m:e>
          <m:sub>
            <m:r>
              <m:rPr>
                <m:sty m:val="i"/>
              </m:rPr>
              <m:t>n</m:t>
            </m:r>
          </m:sub>
        </m:sSub>
      </m:oMath>
      <w:r>
        <w:rPr/>
        <w:t xml:space="preserve"> la matrice nulle de </w:t>
      </w:r>
      <m:oMath>
        <m:sSub>
          <m:sSubPr/>
          <m:e>
            <m:r>
              <m:rPr>
                <m:scr m:val="script"/>
              </m:rPr>
              <m:t>M</m:t>
            </m:r>
          </m:e>
          <m:sub>
            <m:r>
              <m:rPr>
                <m:sty m:val="i"/>
              </m:rPr>
              <m:t>n</m:t>
            </m:r>
          </m:sub>
        </m:sSub>
        <m:r>
          <m:rPr>
            <m:sty m:val="p"/>
          </m:rPr>
          <m:t>(</m:t>
        </m:r>
        <m:r>
          <m:rPr>
            <m:scr m:val="double-struck"/>
          </m:rPr>
          <m:t>C</m:t>
        </m:r>
        <m:r>
          <m:rPr>
            <m:sty m:val="p"/>
          </m:rPr>
          <m:t>)</m:t>
        </m:r>
      </m:oMath>
      <w:r>
        <w:rPr/>
        <w:t xml:space="preserve"> et </w:t>
      </w:r>
      <m:oMath>
        <m:sSub>
          <m:sSubPr/>
          <m:e>
            <m:r>
              <m:rPr>
                <m:sty m:val="p"/>
              </m:rPr>
              <m:t>I</m:t>
            </m:r>
          </m:e>
          <m:sub>
            <m:r>
              <m:rPr>
                <m:sty m:val="i"/>
              </m:rPr>
              <m:t>n</m:t>
            </m:r>
          </m:sub>
        </m:sSub>
      </m:oMath>
      <w:r>
        <w:rPr>
          <w:rFonts w:eastAsia="Georgia" w:cs="Georgia" w:ascii="Georgia" w:hAnsi="Georgia"/>
        </w:rPr>
        <w:t xml:space="preserve"> la matrice d'identité de </w:t>
      </w:r>
      <m:oMath>
        <m:sSub>
          <m:sSubPr/>
          <m:e>
            <m:r>
              <m:rPr>
                <m:scr m:val="script"/>
              </m:rPr>
              <m:t>M</m:t>
            </m:r>
          </m:e>
          <m:sub>
            <m:r>
              <m:rPr>
                <m:sty m:val="i"/>
              </m:rPr>
              <m:t>n</m:t>
            </m:r>
          </m:sub>
        </m:sSub>
        <m:r>
          <m:rPr>
            <m:sty m:val="p"/>
          </m:rPr>
          <m:t>(</m:t>
        </m:r>
        <m:r>
          <m:rPr>
            <m:scr m:val="double-struck"/>
          </m:rPr>
          <m:t>C</m:t>
        </m:r>
        <m:r>
          <m:rPr>
            <m:sty m:val="p"/>
          </m:rPr>
          <m:t>)</m:t>
        </m:r>
      </m:oMath>
      <w:r>
        <w:rPr/>
        <w:t xml:space="preserve">, alors </w:t>
      </w:r>
      <m:oMath>
        <m:sSub>
          <m:sSubPr/>
          <m:e>
            <m:r>
              <m:rPr>
                <m:sty m:val="i"/>
              </m:rPr>
              <m:t>φ</m:t>
            </m:r>
          </m:e>
          <m:sub>
            <m:sSub>
              <m:sSubPr/>
              <m:e>
                <m:r>
                  <m:rPr>
                    <m:sty m:val="p"/>
                  </m:rPr>
                  <m:t>O</m:t>
                </m:r>
              </m:e>
              <m:sub>
                <m:r>
                  <m:rPr>
                    <m:sty m:val="i"/>
                  </m:rPr>
                  <m:t>n</m:t>
                </m:r>
              </m:sub>
            </m:sSub>
          </m:sub>
        </m:sSub>
      </m:oMath>
      <w:r>
        <w:rPr/>
        <w:t xml:space="preserve"> est l'application nulle de </w:t>
      </w:r>
      <m:oMath>
        <m:sSub>
          <m:sSubPr/>
          <m:e>
            <m:r>
              <m:rPr>
                <m:scr m:val="script"/>
              </m:rPr>
              <m:t>M</m:t>
            </m:r>
          </m:e>
          <m:sub>
            <m:r>
              <m:rPr>
                <m:sty m:val="i"/>
              </m:rPr>
              <m:t>n</m:t>
            </m:r>
          </m:sub>
        </m:sSub>
        <m:r>
          <m:rPr>
            <m:sty m:val="p"/>
          </m:rPr>
          <m:t>(</m:t>
        </m:r>
        <m:r>
          <m:rPr>
            <m:scr m:val="double-struck"/>
          </m:rPr>
          <m:t>C</m:t>
        </m:r>
        <m:r>
          <m:rPr>
            <m:sty m:val="p"/>
          </m:rPr>
          <m:t>)</m:t>
        </m:r>
      </m:oMath>
      <w:r>
        <w:rPr/>
        <w:t xml:space="preserve"> et </w:t>
      </w:r>
      <m:oMath>
        <m:sSub>
          <m:sSubPr/>
          <m:e>
            <m:r>
              <m:rPr>
                <m:sty m:val="i"/>
              </m:rPr>
              <m:t>φ</m:t>
            </m:r>
          </m:e>
          <m:sub>
            <m:sSub>
              <m:sSubPr/>
              <m:e>
                <m:r>
                  <m:rPr>
                    <m:sty m:val="p"/>
                  </m:rPr>
                  <m:t>I</m:t>
                </m:r>
              </m:e>
              <m:sub>
                <m:r>
                  <m:rPr>
                    <m:sty m:val="i"/>
                  </m:rPr>
                  <m:t>n</m:t>
                </m:r>
              </m:sub>
            </m:sSub>
          </m:sub>
        </m:sSub>
      </m:oMath>
      <w:r>
        <w:rPr>
          <w:rFonts w:eastAsia="Georgia" w:cs="Georgia" w:ascii="Georgia" w:hAnsi="Georgia"/>
        </w:rPr>
        <w:t xml:space="preserve"> est l'application identité de </w:t>
      </w:r>
      <m:oMath>
        <m:sSub>
          <m:sSubPr/>
          <m:e>
            <m:r>
              <m:rPr>
                <m:scr m:val="script"/>
              </m:rPr>
              <m:t>M</m:t>
            </m:r>
          </m:e>
          <m:sub>
            <m:r>
              <m:rPr>
                <m:sty m:val="i"/>
              </m:rPr>
              <m:t>n</m:t>
            </m:r>
          </m:sub>
        </m:sSub>
        <m:r>
          <m:rPr>
            <m:sty m:val="p"/>
          </m:rPr>
          <m:t>(</m:t>
        </m:r>
        <m:r>
          <m:rPr>
            <m:scr m:val="double-struck"/>
          </m:rPr>
          <m:t>C</m:t>
        </m:r>
        <m:r>
          <m:rPr>
            <m:sty m:val="p"/>
          </m:rPr>
          <m:t>)</m:t>
        </m:r>
      </m:oMath>
      <w:r>
        <w:rPr/>
        <w:t xml:space="preserve">.</w:t>
      </w:r>
    </w:p>
    <w:p>
      <w:pPr>
        <w:spacing w:after="220" w:lineRule="auto"/>
      </w:pPr>
      <w:r>
        <w:rPr>
          <w:rFonts w:eastAsia="Georgia" w:cs="Georgia" w:ascii="Georgia" w:hAnsi="Georgia"/>
        </w:rPr>
        <w:t xml:space="preserve">L'objectif de cet exercice est d'étudier quelques propriétés de l'application </w:t>
      </w:r>
      <m:oMath>
        <m:sSub>
          <m:sSubPr/>
          <m:e>
            <m:r>
              <m:rPr>
                <m:sty m:val="i"/>
              </m:rPr>
              <m:t>φ</m:t>
            </m:r>
          </m:e>
          <m:sub>
            <m:r>
              <m:rPr>
                <m:sty m:val="i"/>
              </m:rPr>
              <m:t>A</m:t>
            </m:r>
          </m:sub>
        </m:sSub>
      </m:oMath>
      <w:r>
        <w:rPr/>
        <w:t xml:space="preserve">.</w:t>
      </w:r>
    </w:p>
    <w:p>
      <w:pPr>
        <w:spacing w:line="271" w:before="330" w:lineRule="auto"/>
      </w:pPr>
      <w:r>
        <w:rPr>
          <w:rFonts w:eastAsia="Georgia" w:cs="Georgia" w:ascii="Georgia" w:hAnsi="Georgia"/>
          <w:b/>
          <w:sz w:val="42"/>
        </w:rPr>
        <w:t xml:space="preserve">Partie I - Généralités</w:t>
      </w:r>
    </w:p>
    <w:p>
      <w:pPr>
        <w:spacing w:after="220" w:lineRule="auto"/>
      </w:pPr>
      <w:r>
        <w:rPr/>
        <w:t xml:space="preserve">Q1. Montrer pour tout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que l'application </w:t>
      </w:r>
      <m:oMath>
        <m:sSub>
          <m:sSubPr/>
          <m:e>
            <m:r>
              <m:rPr>
                <m:sty m:val="i"/>
              </m:rPr>
              <m:t>φ</m:t>
            </m:r>
          </m:e>
          <m:sub>
            <m:r>
              <m:rPr>
                <m:sty m:val="i"/>
              </m:rPr>
              <m:t>A</m:t>
            </m:r>
          </m:sub>
        </m:sSub>
      </m:oMath>
      <w:r>
        <w:rPr/>
        <w:t xml:space="preserve"> est un endomorphisme de </w:t>
      </w:r>
      <m:oMath>
        <m:sSub>
          <m:sSubPr/>
          <m:e>
            <m:r>
              <m:rPr>
                <m:scr m:val="script"/>
              </m:rPr>
              <m:t>M</m:t>
            </m:r>
          </m:e>
          <m:sub>
            <m:r>
              <m:rPr>
                <m:sty m:val="i"/>
              </m:rPr>
              <m:t>n</m:t>
            </m:r>
          </m:sub>
        </m:sSub>
        <m:r>
          <m:rPr>
            <m:sty m:val="p"/>
          </m:rPr>
          <m:t>(</m:t>
        </m:r>
        <m:r>
          <m:rPr>
            <m:scr m:val="double-struck"/>
          </m:rPr>
          <m:t>C</m:t>
        </m:r>
        <m:r>
          <m:rPr>
            <m:sty m:val="p"/>
          </m:rPr>
          <m:t>)</m:t>
        </m:r>
      </m:oMath>
      <w:r>
        <w:rPr/>
        <w:t xml:space="preserve">.</w:t>
      </w:r>
      <w:r>
        <w:rPr/>
        <w:br w:type="textWrapping"/>
      </w:r>
      <w:r>
        <w:rPr/>
        <w:t xml:space="preserve">Q2. Montrer pour tout </w:t>
      </w:r>
      <m:oMath>
        <m:r>
          <m:rPr>
            <m:sty m:val="p"/>
          </m:rPr>
          <m:t>(</m:t>
        </m:r>
        <m:r>
          <m:rPr>
            <m:sty m:val="i"/>
          </m:rPr>
          <m:t>A</m:t>
        </m:r>
        <m:r>
          <m:rPr>
            <m:sty m:val="p"/>
          </m:rPr>
          <m:t>,</m:t>
        </m:r>
        <m:r>
          <m:rPr>
            <m:sty m:val="i"/>
          </m:rPr>
          <m:t>B</m:t>
        </m:r>
        <m:r>
          <m:rPr>
            <m:sty m:val="p"/>
          </m:rPr>
          <m:t>)</m:t>
        </m:r>
        <m:r>
          <m:rPr>
            <m:sty m:val="p"/>
          </m:rPr>
          <m:t>∈</m:t>
        </m:r>
        <m:sSub>
          <m:sSubPr/>
          <m:e>
            <m:r>
              <m:rPr>
                <m:scr m:val="script"/>
              </m:rPr>
              <m:t>M</m:t>
            </m:r>
          </m:e>
          <m:sub>
            <m:r>
              <m:rPr>
                <m:sty m:val="i"/>
              </m:rPr>
              <m:t>n</m:t>
            </m:r>
          </m:sub>
        </m:sSub>
        <m:r>
          <m:rPr>
            <m:sty m:val="p"/>
          </m:rPr>
          <m:t>(</m:t>
        </m:r>
        <m:r>
          <m:rPr>
            <m:scr m:val="double-struck"/>
          </m:rPr>
          <m:t>C</m:t>
        </m:r>
        <m:sSup>
          <m:sSupPr/>
          <m:e>
            <m:r>
              <m:rPr>
                <m:sty m:val="p"/>
              </m:rPr>
              <m:t>)</m:t>
            </m:r>
          </m:e>
          <m:sup>
            <m:r>
              <m:rPr>
                <m:sty m:val="p"/>
              </m:rPr>
              <m:t>2</m:t>
            </m:r>
          </m:sup>
        </m:sSup>
      </m:oMath>
      <w:r>
        <w:rPr/>
        <w:t xml:space="preserve"> que </w:t>
      </w:r>
      <m:oMath>
        <m:sSub>
          <m:sSubPr/>
          <m:e>
            <m:r>
              <m:rPr>
                <m:sty m:val="i"/>
              </m:rPr>
              <m:t>φ</m:t>
            </m:r>
          </m:e>
          <m:sub>
            <m:r>
              <m:rPr>
                <m:sty m:val="i"/>
              </m:rPr>
              <m:t>A</m:t>
            </m:r>
          </m:sub>
        </m:sSub>
        <m:r>
          <m:rPr>
            <m:sty m:val="p"/>
          </m:rPr>
          <m:t>∘</m:t>
        </m:r>
        <m:sSub>
          <m:sSubPr/>
          <m:e>
            <m:r>
              <m:rPr>
                <m:sty m:val="i"/>
              </m:rPr>
              <m:t>φ</m:t>
            </m:r>
          </m:e>
          <m:sub>
            <m:r>
              <m:rPr>
                <m:sty m:val="i"/>
              </m:rPr>
              <m:t>B</m:t>
            </m:r>
          </m:sub>
        </m:sSub>
        <m:r>
          <m:rPr>
            <m:sty m:val="p"/>
          </m:rPr>
          <m:t>=</m:t>
        </m:r>
        <m:sSub>
          <m:sSubPr/>
          <m:e>
            <m:r>
              <m:rPr>
                <m:sty m:val="i"/>
              </m:rPr>
              <m:t>φ</m:t>
            </m:r>
          </m:e>
          <m:sub>
            <m:r>
              <m:rPr>
                <m:sty m:val="i"/>
              </m:rPr>
              <m:t>A</m:t>
            </m:r>
            <m:r>
              <m:rPr>
                <m:sty m:val="i"/>
              </m:rPr>
              <m:t>B</m:t>
            </m:r>
          </m:sub>
        </m:sSub>
      </m:oMath>
      <w:r>
        <w:rPr/>
        <w:t xml:space="preserve">.</w:t>
      </w:r>
      <w:r>
        <w:rPr/>
        <w:br w:type="textWrapping"/>
      </w:r>
      <w:r>
        <w:rPr/>
        <w:t xml:space="preserve">Q3. Soit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Déduire de la question précédente que </w:t>
      </w:r>
      <m:oMath>
        <m:sSub>
          <m:sSubPr/>
          <m:e>
            <m:r>
              <m:rPr>
                <m:sty m:val="i"/>
              </m:rPr>
              <m:t>φ</m:t>
            </m:r>
          </m:e>
          <m:sub>
            <m:r>
              <m:rPr>
                <m:sty m:val="i"/>
              </m:rPr>
              <m:t>A</m:t>
            </m:r>
          </m:sub>
        </m:sSub>
      </m:oMath>
      <w:r>
        <w:rPr/>
        <w:t xml:space="preserve"> est un isomorphisme si et seulement si la matrice </w:t>
      </w:r>
      <m:oMath>
        <m:r>
          <m:rPr>
            <m:sty m:val="i"/>
          </m:rPr>
          <m:t>A</m:t>
        </m:r>
      </m:oMath>
      <w:r>
        <w:rPr/>
        <w:t xml:space="preserve"> est inversible. Indication : si </w:t>
      </w:r>
      <m:oMath>
        <m:sSub>
          <m:sSubPr/>
          <m:e>
            <m:r>
              <m:rPr>
                <m:sty m:val="i"/>
              </m:rPr>
              <m:t>φ</m:t>
            </m:r>
          </m:e>
          <m:sub>
            <m:r>
              <m:rPr>
                <m:sty m:val="i"/>
              </m:rPr>
              <m:t>A</m:t>
            </m:r>
          </m:sub>
        </m:sSub>
      </m:oMath>
      <w:r>
        <w:rPr>
          <w:rFonts w:eastAsia="Georgia" w:cs="Georgia" w:ascii="Georgia" w:hAnsi="Georgia"/>
        </w:rPr>
        <w:t xml:space="preserve"> est un isomorphisme, on pourra considérer un antécédent par </w:t>
      </w:r>
      <m:oMath>
        <m:sSub>
          <m:sSubPr/>
          <m:e>
            <m:r>
              <m:rPr>
                <m:sty m:val="i"/>
              </m:rPr>
              <m:t>φ</m:t>
            </m:r>
          </m:e>
          <m:sub>
            <m:r>
              <m:rPr>
                <m:sty m:val="i"/>
              </m:rPr>
              <m:t>A</m:t>
            </m:r>
          </m:sub>
        </m:sSub>
      </m:oMath>
      <w:r>
        <w:rPr>
          <w:rFonts w:eastAsia="Georgia" w:cs="Georgia" w:ascii="Georgia" w:hAnsi="Georgia"/>
        </w:rPr>
        <w:t xml:space="preserve"> de la matrice identité de </w:t>
      </w:r>
      <m:oMath>
        <m:sSub>
          <m:sSubPr/>
          <m:e>
            <m:r>
              <m:rPr>
                <m:scr m:val="script"/>
              </m:rPr>
              <m:t>M</m:t>
            </m:r>
          </m:e>
          <m:sub>
            <m:r>
              <m:rPr>
                <m:sty m:val="i"/>
              </m:rPr>
              <m:t>n</m:t>
            </m:r>
          </m:sub>
        </m:sSub>
        <m:r>
          <m:rPr>
            <m:sty m:val="p"/>
          </m:rPr>
          <m:t>(</m:t>
        </m:r>
        <m:r>
          <m:rPr>
            <m:scr m:val="double-struck"/>
          </m:rPr>
          <m:t>C</m:t>
        </m:r>
        <m:r>
          <m:rPr>
            <m:sty m:val="p"/>
          </m:rPr>
          <m:t>)</m:t>
        </m:r>
      </m:oMath>
      <w:r>
        <w:rPr/>
        <w:t xml:space="preserve">.</w:t>
      </w:r>
    </w:p>
    <w:p>
      <w:pPr>
        <w:spacing w:line="271" w:before="330" w:lineRule="auto"/>
      </w:pPr>
      <w:r>
        <w:rPr>
          <w:rFonts w:eastAsia="Georgia" w:cs="Georgia" w:ascii="Georgia" w:hAnsi="Georgia"/>
          <w:b/>
          <w:sz w:val="42"/>
        </w:rPr>
        <w:t xml:space="preserve">Partie II - Étude d'un exemple</w:t>
      </w:r>
    </w:p>
    <w:p>
      <w:pPr>
        <w:spacing w:after="220" w:lineRule="auto"/>
      </w:pPr>
      <w:r>
        <w:rPr/>
        <w:t xml:space="preserve">Dans cette partie uniquement, on suppose que </w:t>
      </w:r>
      <m:oMath>
        <m:r>
          <m:rPr>
            <m:sty m:val="i"/>
          </m:rPr>
          <m:t>n</m:t>
        </m:r>
        <m:r>
          <m:rPr>
            <m:sty m:val="p"/>
          </m:rPr>
          <m:t>=</m:t>
        </m:r>
        <m:r>
          <m:rPr>
            <m:sty m:val="p"/>
          </m:rPr>
          <m:t>2</m:t>
        </m:r>
      </m:oMath>
      <w:r>
        <w:rPr>
          <w:rFonts w:eastAsia="Georgia" w:cs="Georgia" w:ascii="Georgia" w:hAnsi="Georgia"/>
        </w:rPr>
        <w:t xml:space="preserve">. On considère un nombre </w:t>
      </w:r>
      <m:oMath>
        <m:r>
          <m:rPr>
            <m:sty m:val="i"/>
          </m:rPr>
          <m:t>a</m:t>
        </m:r>
        <m:r>
          <m:rPr>
            <m:sty m:val="p"/>
          </m:rPr>
          <m:t>∈</m:t>
        </m:r>
        <m:r>
          <m:rPr>
            <m:scr m:val="double-struck"/>
          </m:rPr>
          <m:t>C</m:t>
        </m:r>
      </m:oMath>
      <w:r>
        <w:rPr/>
        <w:t xml:space="preserve"> et la matrice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0</m:t>
                    </m:r>
                  </m:e>
                  <m:e>
                    <m:r>
                      <m:rPr>
                        <m:sty m:val="i"/>
                      </m:rPr>
                      <m:t>a</m:t>
                    </m:r>
                  </m:e>
                </m:mr>
              </m:m>
            </m:e>
          </m:d>
          <m:r>
            <m:rPr>
              <m:sty m:val="p"/>
            </m:rPr>
            <m:t>∈</m:t>
          </m:r>
          <m:sSub>
            <m:sSubPr/>
            <m:e>
              <m:r>
                <m:rPr>
                  <m:scr m:val="script"/>
                </m:rPr>
                <m:t>M</m:t>
              </m:r>
            </m:e>
            <m:sub>
              <m:r>
                <m:rPr>
                  <m:sty m:val="p"/>
                </m:rPr>
                <m:t>2</m:t>
              </m:r>
            </m:sub>
          </m:sSub>
          <m:r>
            <m:rPr>
              <m:sty m:val="p"/>
            </m:rPr>
            <m:t>(</m:t>
          </m:r>
          <m:r>
            <m:rPr>
              <m:scr m:val="double-struck"/>
            </m:rPr>
            <m:t>C</m:t>
          </m:r>
          <m:r>
            <m:rPr>
              <m:sty m:val="p"/>
            </m:rPr>
            <m:t>)</m:t>
          </m:r>
          <m:r>
            <m:rPr>
              <m:sty m:val="p"/>
            </m:rPr>
            <m:t>.</m:t>
          </m:r>
        </m:oMath>
      </m:oMathPara>
    </w:p>
    <w:p>
      <w:pPr>
        <w:spacing w:after="220" w:lineRule="auto"/>
      </w:pPr>
      <w:r>
        <w:rPr>
          <w:rFonts w:eastAsia="Georgia" w:cs="Georgia" w:ascii="Georgia" w:hAnsi="Georgia"/>
        </w:rPr>
        <w:t xml:space="preserve">Q4. Déterminer une condition nécessaire et suffisante sur le nombre </w:t>
      </w:r>
      <m:oMath>
        <m:r>
          <m:rPr>
            <m:sty m:val="i"/>
          </m:rPr>
          <m:t>a</m:t>
        </m:r>
        <m:r>
          <m:rPr>
            <m:sty m:val="p"/>
          </m:rPr>
          <m:t>∈</m:t>
        </m:r>
        <m:r>
          <m:rPr>
            <m:scr m:val="double-struck"/>
          </m:rPr>
          <m:t>C</m:t>
        </m:r>
      </m:oMath>
      <w:r>
        <w:rPr/>
        <w:t xml:space="preserve"> pour que la matrice </w:t>
      </w:r>
      <m:oMath>
        <m:r>
          <m:rPr>
            <m:sty m:val="i"/>
          </m:rPr>
          <m:t>A</m:t>
        </m:r>
      </m:oMath>
      <w:r>
        <w:rPr/>
        <w:t xml:space="preserve"> soit diagonalisable.</w:t>
      </w:r>
    </w:p>
    <w:p>
      <w:pPr>
        <w:spacing w:after="220" w:lineRule="auto"/>
      </w:pPr>
      <w:r>
        <w:rPr>
          <w:rFonts w:eastAsia="Georgia" w:cs="Georgia" w:ascii="Georgia" w:hAnsi="Georgia"/>
        </w:rPr>
        <w:t xml:space="preserve">Q5. Déterminer la matrice de </w:t>
      </w:r>
      <m:oMath>
        <m:sSub>
          <m:sSubPr/>
          <m:e>
            <m:r>
              <m:rPr>
                <m:sty m:val="i"/>
              </m:rPr>
              <m:t>φ</m:t>
            </m:r>
          </m:e>
          <m:sub>
            <m:r>
              <m:rPr>
                <m:sty m:val="i"/>
              </m:rPr>
              <m:t>A</m:t>
            </m:r>
          </m:sub>
        </m:sSub>
      </m:oMath>
      <w:r>
        <w:rPr/>
        <w:t xml:space="preserve"> dans la base </w:t>
      </w:r>
      <m:oMath>
        <m:r>
          <m:rPr>
            <m:sty m:val="i"/>
          </m:rPr>
          <m:t>C</m:t>
        </m:r>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e>
        </m:d>
      </m:oMath>
      <w:r>
        <w:rPr/>
        <w:t xml:space="preserve"> de </w:t>
      </w:r>
      <m:oMath>
        <m:sSub>
          <m:sSubPr/>
          <m:e>
            <m:r>
              <m:rPr>
                <m:scr m:val="script"/>
              </m:rPr>
              <m:t>M</m:t>
            </m:r>
          </m:e>
          <m:sub>
            <m:r>
              <m:rPr>
                <m:sty m:val="p"/>
              </m:rPr>
              <m:t>2</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Q6. En déduire les valeurs propres de </w:t>
      </w:r>
      <m:oMath>
        <m:sSub>
          <m:sSubPr/>
          <m:e>
            <m:r>
              <m:rPr>
                <m:sty m:val="i"/>
              </m:rPr>
              <m:t>φ</m:t>
            </m:r>
          </m:e>
          <m:sub>
            <m:r>
              <m:rPr>
                <m:sty m:val="i"/>
              </m:rPr>
              <m:t>A</m:t>
            </m:r>
          </m:sub>
        </m:sSub>
      </m:oMath>
      <w:r>
        <w:rPr>
          <w:rFonts w:eastAsia="Georgia" w:cs="Georgia" w:ascii="Georgia" w:hAnsi="Georgia"/>
        </w:rPr>
        <w:t xml:space="preserve">, puis déterminer la dimension de chaque sous-espace propre de </w:t>
      </w:r>
      <m:oMath>
        <m:sSub>
          <m:sSubPr/>
          <m:e>
            <m:r>
              <m:rPr>
                <m:sty m:val="i"/>
              </m:rPr>
              <m:t>φ</m:t>
            </m:r>
          </m:e>
          <m:sub>
            <m:r>
              <m:rPr>
                <m:sty m:val="i"/>
              </m:rPr>
              <m:t>A</m:t>
            </m:r>
          </m:sub>
        </m:sSub>
      </m:oMath>
      <w:r>
        <w:rPr/>
        <w:t xml:space="preserve"> en fonction de </w:t>
      </w:r>
      <m:oMath>
        <m:r>
          <m:rPr>
            <m:sty m:val="i"/>
          </m:rPr>
          <m:t>a</m:t>
        </m:r>
        <m:r>
          <m:rPr>
            <m:sty m:val="p"/>
          </m:rPr>
          <m:t>∈</m:t>
        </m:r>
        <m:r>
          <m:rPr>
            <m:scr m:val="double-struck"/>
          </m:rPr>
          <m:t>C</m:t>
        </m:r>
      </m:oMath>
      <w:r>
        <w:rPr/>
        <w:t xml:space="preserve">.</w:t>
      </w:r>
    </w:p>
    <w:p>
      <w:pPr>
        <w:spacing w:after="220" w:lineRule="auto"/>
      </w:pPr>
      <w:r>
        <w:rPr>
          <w:rFonts w:eastAsia="Georgia" w:cs="Georgia" w:ascii="Georgia" w:hAnsi="Georgia"/>
        </w:rPr>
        <w:t xml:space="preserve">Q7. Déterminer une condition nécessaire et suffisante sur </w:t>
      </w:r>
      <m:oMath>
        <m:r>
          <m:rPr>
            <m:sty m:val="i"/>
          </m:rPr>
          <m:t>a</m:t>
        </m:r>
        <m:r>
          <m:rPr>
            <m:sty m:val="p"/>
          </m:rPr>
          <m:t>∈</m:t>
        </m:r>
        <m:r>
          <m:rPr>
            <m:scr m:val="double-struck"/>
          </m:rPr>
          <m:t>C</m:t>
        </m:r>
      </m:oMath>
      <w:r>
        <w:rPr/>
        <w:t xml:space="preserve"> pour que </w:t>
      </w:r>
      <m:oMath>
        <m:sSub>
          <m:sSubPr/>
          <m:e>
            <m:r>
              <m:rPr>
                <m:sty m:val="i"/>
              </m:rPr>
              <m:t>φ</m:t>
            </m:r>
          </m:e>
          <m:sub>
            <m:r>
              <m:rPr>
                <m:sty m:val="i"/>
              </m:rPr>
              <m:t>A</m:t>
            </m:r>
          </m:sub>
        </m:sSub>
      </m:oMath>
      <w:r>
        <w:rPr/>
        <w:t xml:space="preserve"> soit diagonalisable.</w:t>
      </w:r>
    </w:p>
    <w:p>
      <w:pPr>
        <w:spacing w:line="271" w:before="330" w:lineRule="auto"/>
      </w:pPr>
      <w:r>
        <w:rPr>
          <w:rFonts w:eastAsia="Georgia" w:cs="Georgia" w:ascii="Georgia" w:hAnsi="Georgia"/>
          <w:b/>
          <w:sz w:val="42"/>
        </w:rPr>
        <w:t xml:space="preserve">Partie III - Réduction de </w:t>
      </w:r>
      <m:oMath>
        <m:sSub>
          <m:sSubPr>
            <m:ctrlPr>
              <w:rPr>
                <w:rFonts w:ascii="Cambria Math" w:hAnsi="Cambria Math"/>
                <w:sz w:val="42"/>
              </w:rPr>
            </m:ctrlPr>
          </m:sSubPr>
          <m:e>
            <m:r>
              <m:rPr>
                <m:sty m:val="i"/>
              </m:rPr>
              <w:rPr>
                <w:sz w:val="42"/>
              </w:rPr>
              <m:t>φ</m:t>
            </m:r>
          </m:e>
          <m:sub>
            <m:r>
              <m:rPr>
                <m:sty m:val="i"/>
              </m:rPr>
              <w:rPr>
                <w:sz w:val="42"/>
              </w:rPr>
              <m:t>A</m:t>
            </m:r>
          </m:sub>
        </m:sSub>
      </m:oMath>
      <w:r>
        <w:rPr>
          <w:b/>
          <w:sz w:val="42"/>
        </w:rPr>
        <w:t xml:space="preserve"> si </w:t>
      </w:r>
      <m:oMath>
        <m:r>
          <m:rPr>
            <m:sty m:val="bi"/>
          </m:rPr>
          <w:rPr>
            <w:sz w:val="42"/>
          </w:rPr>
          <m:t>A</m:t>
        </m:r>
      </m:oMath>
      <w:r>
        <w:rPr>
          <w:b/>
          <w:sz w:val="42"/>
        </w:rPr>
        <w:t xml:space="preserve"> est diagonalisable</w:t>
      </w:r>
    </w:p>
    <w:p>
      <w:pPr>
        <w:spacing w:after="220" w:lineRule="auto"/>
      </w:pPr>
      <w:r>
        <w:rPr>
          <w:rFonts w:eastAsia="Georgia" w:cs="Georgia" w:ascii="Georgia" w:hAnsi="Georgia"/>
        </w:rPr>
        <w:t xml:space="preserve">Dans cette partie, on considère une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Nous allons étudier les propriétés liant les éléments propres de la matrice </w:t>
      </w:r>
      <m:oMath>
        <m:r>
          <m:rPr>
            <m:sty m:val="i"/>
          </m:rPr>
          <m:t>A</m:t>
        </m:r>
      </m:oMath>
      <w:r>
        <w:rPr/>
        <w:t xml:space="preserve"> et ceux de l'endomorphisme </w:t>
      </w:r>
      <m:oMath>
        <m:sSub>
          <m:sSubPr/>
          <m:e>
            <m:r>
              <m:rPr>
                <m:sty m:val="i"/>
              </m:rPr>
              <m:t>φ</m:t>
            </m:r>
          </m:e>
          <m:sub>
            <m:r>
              <m:rPr>
                <m:sty m:val="i"/>
              </m:rPr>
              <m:t>A</m:t>
            </m:r>
          </m:sub>
        </m:sSub>
      </m:oMath>
      <w:r>
        <w:rPr/>
        <w:t xml:space="preserve">.</w:t>
      </w:r>
    </w:p>
    <w:p>
      <w:pPr>
        <w:spacing w:after="220" w:lineRule="auto"/>
      </w:pPr>
      <w:r>
        <w:rPr/>
        <w:t xml:space="preserve">Q8. Montrer pour tout </w:t>
      </w:r>
      <m:oMath>
        <m:r>
          <m:rPr>
            <m:sty m:val="i"/>
          </m:rPr>
          <m:t>k</m:t>
        </m:r>
        <m:r>
          <m:rPr>
            <m:sty m:val="p"/>
          </m:rPr>
          <m:t>∈</m:t>
        </m:r>
        <m:r>
          <m:rPr>
            <m:scr m:val="double-struck"/>
          </m:rPr>
          <m:t>N</m:t>
        </m:r>
      </m:oMath>
      <w:r>
        <w:rPr/>
        <w:t xml:space="preserve"> que </w:t>
      </w:r>
      <m:oMath>
        <m:sSubSup>
          <m:sSubSupPr/>
          <m:e>
            <m:r>
              <m:rPr>
                <m:sty m:val="i"/>
              </m:rPr>
              <m:t>φ</m:t>
            </m:r>
          </m:e>
          <m:sub>
            <m:r>
              <m:rPr>
                <m:sty m:val="i"/>
              </m:rPr>
              <m:t>A</m:t>
            </m:r>
          </m:sub>
          <m:sup>
            <m:r>
              <m:rPr>
                <m:sty m:val="i"/>
              </m:rPr>
              <m:t>k</m:t>
            </m:r>
          </m:sup>
        </m:sSubSup>
        <m:r>
          <m:rPr>
            <m:sty m:val="p"/>
          </m:rPr>
          <m:t>=</m:t>
        </m:r>
        <m:sSub>
          <m:sSubPr/>
          <m:e>
            <m:r>
              <m:rPr>
                <m:sty m:val="i"/>
              </m:rPr>
              <m:t>φ</m:t>
            </m:r>
          </m:e>
          <m:sub>
            <m:sSup>
              <m:sSupPr/>
              <m:e>
                <m:r>
                  <m:rPr>
                    <m:sty m:val="i"/>
                  </m:rPr>
                  <m:t>A</m:t>
                </m:r>
              </m:e>
              <m:sup>
                <m:r>
                  <m:rPr>
                    <m:sty m:val="i"/>
                  </m:rPr>
                  <m:t>k</m:t>
                </m:r>
              </m:sup>
            </m:sSup>
          </m:sub>
        </m:sSub>
      </m:oMath>
      <w:r>
        <w:rPr/>
        <w:t xml:space="preserve">.</w:t>
      </w:r>
      <w:r>
        <w:rPr/>
        <w:br w:type="textWrapping"/>
      </w:r>
      <w:r>
        <w:rPr>
          <w:rFonts w:eastAsia="Georgia" w:cs="Georgia" w:ascii="Georgia" w:hAnsi="Georgia"/>
        </w:rPr>
        <w:t xml:space="preserve">Q9. En déduire pour tout polynôme </w:t>
      </w:r>
      <m:oMath>
        <m:r>
          <m:rPr>
            <m:sty m:val="i"/>
          </m:rPr>
          <m:t>P</m:t>
        </m:r>
        <m:r>
          <m:rPr>
            <m:sty m:val="p"/>
          </m:rPr>
          <m:t>∈</m:t>
        </m:r>
        <m:r>
          <m:rPr>
            <m:scr m:val="double-struck"/>
          </m:rPr>
          <m:t>C</m:t>
        </m:r>
        <m:r>
          <m:rPr>
            <m:sty m:val="p"/>
          </m:rPr>
          <m:t>[</m:t>
        </m:r>
        <m:r>
          <m:rPr>
            <m:sty m:val="i"/>
          </m:rPr>
          <m:t>X</m:t>
        </m:r>
        <m:r>
          <m:rPr>
            <m:sty m:val="p"/>
          </m:rPr>
          <m:t>]</m:t>
        </m:r>
      </m:oMath>
      <w:r>
        <w:rPr/>
        <w:t xml:space="preserve"> que </w:t>
      </w:r>
      <m:oMath>
        <m:r>
          <m:rPr>
            <m:sty m:val="i"/>
          </m:rPr>
          <m:t>P</m:t>
        </m:r>
        <m:d>
          <m:dPr>
            <m:begChr m:val="("/>
            <m:endChr m:val=")"/>
            <m:ctrlPr>
              <w:rPr>
                <w:rFonts w:ascii="Cambria Math" w:hAnsi="Cambria Math"/>
              </w:rPr>
            </m:ctrlPr>
          </m:dPr>
          <m:e>
            <m:sSub>
              <m:sSubPr/>
              <m:e>
                <m:r>
                  <m:rPr>
                    <m:sty m:val="i"/>
                  </m:rPr>
                  <m:t>φ</m:t>
                </m:r>
              </m:e>
              <m:sub>
                <m:r>
                  <m:rPr>
                    <m:sty m:val="i"/>
                  </m:rPr>
                  <m:t>A</m:t>
                </m:r>
              </m:sub>
            </m:sSub>
          </m:e>
        </m:d>
        <m:r>
          <m:rPr>
            <m:sty m:val="p"/>
          </m:rPr>
          <m:t>=</m:t>
        </m:r>
        <m:sSub>
          <m:sSubPr/>
          <m:e>
            <m:r>
              <m:rPr>
                <m:sty m:val="i"/>
              </m:rPr>
              <m:t>φ</m:t>
            </m:r>
          </m:e>
          <m:sub>
            <m:r>
              <m:rPr>
                <m:sty m:val="i"/>
              </m:rPr>
              <m:t>P</m:t>
            </m:r>
            <m:r>
              <m:rPr>
                <m:sty m:val="p"/>
              </m:rPr>
              <m:t>(</m:t>
            </m:r>
            <m:r>
              <m:rPr>
                <m:sty m:val="i"/>
              </m:rPr>
              <m:t>A</m:t>
            </m:r>
            <m:r>
              <m:rPr>
                <m:sty m:val="p"/>
              </m:rPr>
              <m:t>)</m:t>
            </m:r>
          </m:sub>
        </m:sSub>
      </m:oMath>
      <w:r>
        <w:rPr/>
        <w:t xml:space="preserve">.</w:t>
      </w:r>
      <w:r>
        <w:rPr/>
        <w:br w:type="textWrapping"/>
      </w:r>
      <w:r>
        <w:rPr>
          <w:rFonts w:eastAsia="Georgia" w:cs="Georgia" w:ascii="Georgia" w:hAnsi="Georgia"/>
        </w:rPr>
        <w:t xml:space="preserve">Q10. Rappeler la caractérisation de la diagonalisabilité d'une matrice ou d'un endomorphisme à l'aide d'un polynôme annulateur. En déduire que la matrice </w:t>
      </w:r>
      <m:oMath>
        <m:r>
          <m:rPr>
            <m:sty m:val="i"/>
          </m:rPr>
          <m:t>A</m:t>
        </m:r>
      </m:oMath>
      <w:r>
        <w:rPr/>
        <w:t xml:space="preserve"> est diagonalisable si et seulement si l'endomorphisme </w:t>
      </w:r>
      <m:oMath>
        <m:sSub>
          <m:sSubPr/>
          <m:e>
            <m:r>
              <m:rPr>
                <m:sty m:val="i"/>
              </m:rPr>
              <m:t>φ</m:t>
            </m:r>
          </m:e>
          <m:sub>
            <m:r>
              <m:rPr>
                <m:sty m:val="i"/>
              </m:rPr>
              <m:t>A</m:t>
            </m:r>
          </m:sub>
        </m:sSub>
      </m:oMath>
      <w:r>
        <w:rPr/>
        <w:t xml:space="preserve"> est diagonalisable.</w:t>
      </w:r>
    </w:p>
    <w:p>
      <w:pPr>
        <w:spacing w:after="220" w:lineRule="auto"/>
      </w:pPr>
      <w:r>
        <w:rPr/>
        <w:t xml:space="preserve">Q11. On note </w:t>
      </w:r>
      <m:oMath>
        <m:sSub>
          <m:sSubPr/>
          <m:e>
            <m:r>
              <m:rPr>
                <m:sty m:val="i"/>
              </m:rPr>
              <m:t>χ</m:t>
            </m:r>
          </m:e>
          <m:sub>
            <m:r>
              <m:rPr>
                <m:sty m:val="i"/>
              </m:rPr>
              <m:t>A</m:t>
            </m:r>
          </m:sub>
        </m:sSub>
      </m:oMath>
      <w:r>
        <w:rPr>
          <w:rFonts w:eastAsia="Georgia" w:cs="Georgia" w:ascii="Georgia" w:hAnsi="Georgia"/>
        </w:rPr>
        <w:t xml:space="preserve"> le polynôme caractéristique de </w:t>
      </w:r>
      <m:oMath>
        <m:r>
          <m:rPr>
            <m:sty m:val="i"/>
          </m:rPr>
          <m:t>A</m:t>
        </m:r>
      </m:oMath>
      <w:r>
        <w:rPr/>
        <w:t xml:space="preserve">. Montrer que </w:t>
      </w:r>
      <m:oMath>
        <m:sSub>
          <m:sSubPr/>
          <m:e>
            <m:r>
              <m:rPr>
                <m:sty m:val="i"/>
              </m:rPr>
              <m:t>χ</m:t>
            </m:r>
          </m:e>
          <m:sub>
            <m:r>
              <m:rPr>
                <m:sty m:val="i"/>
              </m:rPr>
              <m:t>A</m:t>
            </m:r>
          </m:sub>
        </m:sSub>
        <m:d>
          <m:dPr>
            <m:begChr m:val="("/>
            <m:endChr m:val=")"/>
            <m:ctrlPr>
              <w:rPr>
                <w:rFonts w:ascii="Cambria Math" w:hAnsi="Cambria Math"/>
              </w:rPr>
            </m:ctrlPr>
          </m:dPr>
          <m:e>
            <m:sSub>
              <m:sSubPr/>
              <m:e>
                <m:r>
                  <m:rPr>
                    <m:sty m:val="i"/>
                  </m:rPr>
                  <m:t>φ</m:t>
                </m:r>
              </m:e>
              <m:sub>
                <m:r>
                  <m:rPr>
                    <m:sty m:val="i"/>
                  </m:rPr>
                  <m:t>A</m:t>
                </m:r>
              </m:sub>
            </m:sSub>
          </m:e>
        </m:d>
      </m:oMath>
      <w:r>
        <w:rPr>
          <w:rFonts w:eastAsia="Georgia" w:cs="Georgia" w:ascii="Georgia" w:hAnsi="Georgia"/>
        </w:rPr>
        <w:t xml:space="preserve"> est l'endomorphisme nul. En déduire une inclusion entre l'ensemble des valeurs propres de </w:t>
      </w:r>
      <m:oMath>
        <m:r>
          <m:rPr>
            <m:sty m:val="i"/>
          </m:rPr>
          <m:t>A</m:t>
        </m:r>
      </m:oMath>
      <w:r>
        <w:rPr/>
        <w:t xml:space="preserve"> et l'ensemble des valeurs propres de </w:t>
      </w:r>
      <m:oMath>
        <m:sSub>
          <m:sSubPr/>
          <m:e>
            <m:r>
              <m:rPr>
                <m:sty m:val="i"/>
              </m:rPr>
              <m:t>φ</m:t>
            </m:r>
          </m:e>
          <m:sub>
            <m:r>
              <m:rPr>
                <m:sty m:val="i"/>
              </m:rPr>
              <m:t>A</m:t>
            </m:r>
          </m:sub>
        </m:sSub>
      </m:oMath>
      <w:r>
        <w:rPr/>
        <w:t xml:space="preserve">, puis que la matrice </w:t>
      </w:r>
      <m:oMath>
        <m:r>
          <m:rPr>
            <m:sty m:val="i"/>
          </m:rPr>
          <m:t>A</m:t>
        </m:r>
      </m:oMath>
      <w:r>
        <w:rPr/>
        <w:t xml:space="preserve"> et l'endomorphisme </w:t>
      </w:r>
      <m:oMath>
        <m:sSub>
          <m:sSubPr/>
          <m:e>
            <m:r>
              <m:rPr>
                <m:sty m:val="i"/>
              </m:rPr>
              <m:t>φ</m:t>
            </m:r>
          </m:e>
          <m:sub>
            <m:r>
              <m:rPr>
                <m:sty m:val="i"/>
              </m:rPr>
              <m:t>A</m:t>
            </m:r>
          </m:sub>
        </m:sSub>
      </m:oMath>
      <w:r>
        <w:rPr>
          <w:rFonts w:eastAsia="Georgia" w:cs="Georgia" w:ascii="Georgia" w:hAnsi="Georgia"/>
        </w:rPr>
        <w:t xml:space="preserve"> ont les mêmes valeurs propres.</w:t>
      </w:r>
      <w:r>
        <w:rPr/>
        <w:br w:type="textWrapping"/>
      </w:r>
      <w:r>
        <w:rPr/>
        <w:t xml:space="preserve">Q12. Soit </w:t>
      </w:r>
      <m:oMath>
        <m:r>
          <m:rPr>
            <m:sty m:val="i"/>
          </m:rPr>
          <m:t>λ</m:t>
        </m:r>
        <m:r>
          <m:rPr>
            <m:sty m:val="p"/>
          </m:rPr>
          <m:t>∈</m:t>
        </m:r>
        <m:r>
          <m:rPr>
            <m:scr m:val="double-struck"/>
          </m:rPr>
          <m:t>C</m:t>
        </m:r>
      </m:oMath>
      <w:r>
        <w:rPr/>
        <w:t xml:space="preserve"> une valeur propre de </w:t>
      </w:r>
      <m:oMath>
        <m:r>
          <m:rPr>
            <m:sty m:val="i"/>
          </m:rPr>
          <m:t>A</m:t>
        </m:r>
      </m:oMath>
      <w:r>
        <w:rPr/>
        <w:t xml:space="preserve">. Montrer qu'une matrice </w:t>
      </w:r>
      <m:oMath>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est dans le sous-espace propre </w:t>
      </w:r>
      <m:oMath>
        <m:sSub>
          <m:sSubPr/>
          <m:e>
            <m:r>
              <m:rPr>
                <m:sty m:val="i"/>
              </m:rPr>
              <m:t>E</m:t>
            </m:r>
          </m:e>
          <m:sub>
            <m:r>
              <m:rPr>
                <m:sty m:val="i"/>
              </m:rPr>
              <m:t>λ</m:t>
            </m:r>
          </m:sub>
        </m:sSub>
        <m:d>
          <m:dPr>
            <m:begChr m:val="("/>
            <m:endChr m:val=")"/>
            <m:ctrlPr>
              <w:rPr>
                <w:rFonts w:ascii="Cambria Math" w:hAnsi="Cambria Math"/>
              </w:rPr>
            </m:ctrlPr>
          </m:dPr>
          <m:e>
            <m:sSub>
              <m:sSubPr/>
              <m:e>
                <m:r>
                  <m:rPr>
                    <m:sty m:val="i"/>
                  </m:rPr>
                  <m:t>φ</m:t>
                </m:r>
              </m:e>
              <m:sub>
                <m:r>
                  <m:rPr>
                    <m:sty m:val="i"/>
                  </m:rPr>
                  <m:t>A</m:t>
                </m:r>
              </m:sub>
            </m:sSub>
          </m:e>
        </m:d>
      </m:oMath>
      <w:r>
        <w:rPr/>
        <w:t xml:space="preserve"> de </w:t>
      </w:r>
      <m:oMath>
        <m:sSub>
          <m:sSubPr/>
          <m:e>
            <m:r>
              <m:rPr>
                <m:sty m:val="i"/>
              </m:rPr>
              <m:t>φ</m:t>
            </m:r>
          </m:e>
          <m:sub>
            <m:r>
              <m:rPr>
                <m:sty m:val="i"/>
              </m:rPr>
              <m:t>A</m:t>
            </m:r>
          </m:sub>
        </m:sSub>
      </m:oMath>
      <w:r>
        <w:rPr/>
        <w:t xml:space="preserve"> pour la valeur propre </w:t>
      </w:r>
      <m:oMath>
        <m:r>
          <m:rPr>
            <m:sty m:val="i"/>
          </m:rPr>
          <m:t>λ</m:t>
        </m:r>
      </m:oMath>
      <w:r>
        <w:rPr/>
        <w:t xml:space="preserve"> si et seulement si chaque colonne de la matrice </w:t>
      </w:r>
      <m:oMath>
        <m:r>
          <m:rPr>
            <m:sty m:val="i"/>
          </m:rPr>
          <m:t>M</m:t>
        </m:r>
      </m:oMath>
      <w:r>
        <w:rPr/>
        <w:t xml:space="preserve"> est dans le sous-espace propre </w:t>
      </w:r>
      <m:oMath>
        <m:sSub>
          <m:sSubPr/>
          <m:e>
            <m:r>
              <m:rPr>
                <m:sty m:val="i"/>
              </m:rPr>
              <m:t>E</m:t>
            </m:r>
          </m:e>
          <m:sub>
            <m:r>
              <m:rPr>
                <m:sty m:val="i"/>
              </m:rPr>
              <m:t>λ</m:t>
            </m:r>
          </m:sub>
        </m:sSub>
        <m:r>
          <m:rPr>
            <m:sty m:val="p"/>
          </m:rPr>
          <m:t>(</m:t>
        </m:r>
        <m:r>
          <m:rPr>
            <m:sty m:val="i"/>
          </m:rPr>
          <m:t>A</m:t>
        </m:r>
        <m:r>
          <m:rPr>
            <m:sty m:val="p"/>
          </m:rPr>
          <m:t>)</m:t>
        </m:r>
      </m:oMath>
      <w:r>
        <w:rPr/>
        <w:t xml:space="preserve"> de la matrice </w:t>
      </w:r>
      <m:oMath>
        <m:r>
          <m:rPr>
            <m:sty m:val="i"/>
          </m:rPr>
          <m:t>A</m:t>
        </m:r>
      </m:oMath>
      <w:r>
        <w:rPr/>
        <w:t xml:space="preserve"> pour la valeur propre </w:t>
      </w:r>
      <m:oMath>
        <m:r>
          <m:rPr>
            <m:sty m:val="i"/>
          </m:rPr>
          <m:t>λ</m:t>
        </m:r>
      </m:oMath>
      <w:r>
        <w:rPr/>
        <w:t xml:space="preserve">.</w:t>
      </w:r>
      <w:r>
        <w:rPr/>
        <w:br w:type="textWrapping"/>
      </w:r>
      <w:r>
        <w:rPr>
          <w:rFonts w:eastAsia="Georgia" w:cs="Georgia" w:ascii="Georgia" w:hAnsi="Georgia"/>
        </w:rPr>
        <w:t xml:space="preserve">On déduit directement de la question précédente que pour toute valeur propre </w:t>
      </w:r>
      <m:oMath>
        <m:r>
          <m:rPr>
            <m:sty m:val="i"/>
          </m:rPr>
          <m:t>λ</m:t>
        </m:r>
        <m:r>
          <m:rPr>
            <m:sty m:val="p"/>
          </m:rPr>
          <m:t>∈</m:t>
        </m:r>
        <m:r>
          <m:rPr>
            <m:scr m:val="double-struck"/>
          </m:rPr>
          <m:t>C</m:t>
        </m:r>
      </m:oMath>
      <w:r>
        <w:rPr/>
        <w:t xml:space="preserve"> de la matrice </w:t>
      </w:r>
      <m:oMath>
        <m:r>
          <m:rPr>
            <m:sty m:val="i"/>
          </m:rPr>
          <m:t>A</m:t>
        </m:r>
      </m:oMath>
      <w:r>
        <w:rPr/>
        <w:t xml:space="preserve">, l'application </w:t>
      </w:r>
      <m:oMath>
        <m:r>
          <m:rPr>
            <m:sty m:val="p"/>
          </m:rPr>
          <m:t>Ψ</m:t>
        </m:r>
      </m:oMath>
      <w:r>
        <w:rPr>
          <w:rFonts w:eastAsia="Georgia" w:cs="Georgia" w:ascii="Georgia" w:hAnsi="Georgia"/>
        </w:rPr>
        <w:t xml:space="preserve"> qui à toute matrice de </w:t>
      </w:r>
      <m:oMath>
        <m:sSub>
          <m:sSubPr/>
          <m:e>
            <m:r>
              <m:rPr>
                <m:scr m:val="script"/>
              </m:rPr>
              <m:t>M</m:t>
            </m:r>
          </m:e>
          <m:sub>
            <m:r>
              <m:rPr>
                <m:sty m:val="i"/>
              </m:rPr>
              <m:t>n</m:t>
            </m:r>
          </m:sub>
        </m:sSub>
        <m:r>
          <m:rPr>
            <m:sty m:val="p"/>
          </m:rPr>
          <m:t>(</m:t>
        </m:r>
        <m:r>
          <m:rPr>
            <m:scr m:val="double-struck"/>
          </m:rPr>
          <m:t>C</m:t>
        </m:r>
        <m:r>
          <m:rPr>
            <m:sty m:val="p"/>
          </m:rPr>
          <m:t>)</m:t>
        </m:r>
      </m:oMath>
      <w:r>
        <w:rPr/>
        <w:t xml:space="preserve"> associe le </w:t>
      </w:r>
      <m:oMath>
        <m:r>
          <m:rPr>
            <m:sty m:val="i"/>
          </m:rPr>
          <m:t>n</m:t>
        </m:r>
      </m:oMath>
      <w:r>
        <w:rPr/>
        <w:t xml:space="preserve">-uplet de ses colonnes :</w:t>
      </w:r>
    </w:p>
    <w:p>
      <w:pPr>
        <w:spacing w:after="220" w:lineRule="auto"/>
      </w:pPr>
      <m:oMathPara>
        <m:oMath>
          <m:r>
            <m:rPr>
              <m:sty m:val="p"/>
            </m:rPr>
            <m:t>Ψ</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m</m:t>
                        </m:r>
                      </m:e>
                      <m:sub>
                        <m:r>
                          <m:rPr>
                            <m:sty m:val="p"/>
                          </m:rPr>
                          <m:t>1</m:t>
                        </m:r>
                        <m:r>
                          <m:rPr>
                            <m:sty m:val="p"/>
                          </m:rPr>
                          <m:t>,</m:t>
                        </m:r>
                        <m:r>
                          <m:rPr>
                            <m:sty m:val="p"/>
                          </m:rPr>
                          <m:t>1</m:t>
                        </m:r>
                      </m:sub>
                    </m:sSub>
                  </m:e>
                  <m:e>
                    <m:r>
                      <m:rPr>
                        <m:sty m:val="p"/>
                      </m:rPr>
                      <m:t>⋯</m:t>
                    </m:r>
                  </m:e>
                  <m:e>
                    <m:sSub>
                      <m:sSubPr/>
                      <m:e>
                        <m:r>
                          <m:rPr>
                            <m:sty m:val="i"/>
                          </m:rPr>
                          <m:t>m</m:t>
                        </m:r>
                      </m:e>
                      <m:sub>
                        <m:r>
                          <m:rPr>
                            <m:sty m:val="p"/>
                          </m:rPr>
                          <m:t>1</m:t>
                        </m:r>
                        <m:r>
                          <m:rPr>
                            <m:sty m:val="p"/>
                          </m:rPr>
                          <m:t>,</m:t>
                        </m:r>
                        <m:r>
                          <m:rPr>
                            <m:sty m:val="i"/>
                          </m:rPr>
                          <m:t>n</m:t>
                        </m:r>
                      </m:sub>
                    </m:sSub>
                  </m:e>
                </m:mr>
                <m:mr>
                  <m:e>
                    <m:r>
                      <m:rPr>
                        <m:sty m:val="p"/>
                      </m:rPr>
                      <m:t>⋮</m:t>
                    </m:r>
                  </m:e>
                  <m:e/>
                  <m:e>
                    <m:r>
                      <m:rPr>
                        <m:sty m:val="p"/>
                      </m:rPr>
                      <m:t>⋮</m:t>
                    </m:r>
                  </m:e>
                </m:mr>
                <m:mr>
                  <m:e>
                    <m:sSub>
                      <m:sSubPr/>
                      <m:e>
                        <m:r>
                          <m:rPr>
                            <m:sty m:val="i"/>
                          </m:rPr>
                          <m:t>m</m:t>
                        </m:r>
                      </m:e>
                      <m:sub>
                        <m:r>
                          <m:rPr>
                            <m:sty m:val="i"/>
                          </m:rPr>
                          <m:t>n</m:t>
                        </m:r>
                        <m:r>
                          <m:rPr>
                            <m:sty m:val="p"/>
                          </m:rPr>
                          <m:t>,</m:t>
                        </m:r>
                        <m:r>
                          <m:rPr>
                            <m:sty m:val="p"/>
                          </m:rPr>
                          <m:t>1</m:t>
                        </m:r>
                      </m:sub>
                    </m:sSub>
                  </m:e>
                  <m:e>
                    <m:r>
                      <m:rPr>
                        <m:sty m:val="p"/>
                      </m:rPr>
                      <m:t>⋯</m:t>
                    </m:r>
                  </m:e>
                  <m:e>
                    <m:sSub>
                      <m:sSubPr/>
                      <m:e>
                        <m:r>
                          <m:rPr>
                            <m:sty m:val="i"/>
                          </m:rPr>
                          <m:t>m</m:t>
                        </m:r>
                      </m:e>
                      <m:sub>
                        <m:r>
                          <m:rPr>
                            <m:sty m:val="i"/>
                          </m:rPr>
                          <m:t>n</m:t>
                        </m:r>
                        <m:r>
                          <m:rPr>
                            <m:sty m:val="p"/>
                          </m:rPr>
                          <m:t>,</m:t>
                        </m:r>
                        <m:r>
                          <m:rPr>
                            <m:sty m:val="i"/>
                          </m:rPr>
                          <m:t>n</m:t>
                        </m:r>
                      </m:sub>
                    </m:sSub>
                  </m:e>
                </m:mr>
              </m:m>
            </m:e>
          </m:d>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m</m:t>
                            </m:r>
                          </m:e>
                          <m:sub>
                            <m:r>
                              <m:rPr>
                                <m:sty m:val="p"/>
                              </m:rPr>
                              <m:t>1</m:t>
                            </m:r>
                            <m:r>
                              <m:rPr>
                                <m:sty m:val="p"/>
                              </m:rPr>
                              <m:t>,</m:t>
                            </m:r>
                            <m:r>
                              <m:rPr>
                                <m:sty m:val="p"/>
                              </m:rPr>
                              <m:t>1</m:t>
                            </m:r>
                          </m:sub>
                        </m:sSub>
                      </m:e>
                    </m:mr>
                    <m:mr>
                      <m:e>
                        <m:r>
                          <m:rPr>
                            <m:sty m:val="p"/>
                          </m:rPr>
                          <m:t>⋮</m:t>
                        </m:r>
                      </m:e>
                    </m:mr>
                    <m:mr>
                      <m:e>
                        <m:sSub>
                          <m:sSubPr/>
                          <m:e>
                            <m:r>
                              <m:rPr>
                                <m:sty m:val="i"/>
                              </m:rPr>
                              <m:t>m</m:t>
                            </m:r>
                          </m:e>
                          <m:sub>
                            <m:r>
                              <m:rPr>
                                <m:sty m:val="i"/>
                              </m:rPr>
                              <m:t>n</m:t>
                            </m:r>
                            <m:r>
                              <m:rPr>
                                <m:sty m:val="p"/>
                              </m:rPr>
                              <m:t>,</m:t>
                            </m:r>
                            <m:r>
                              <m:rPr>
                                <m:sty m:val="p"/>
                              </m:rPr>
                              <m:t>1</m:t>
                            </m:r>
                          </m:sub>
                        </m:sSub>
                      </m:e>
                    </m:mr>
                  </m:m>
                </m:e>
              </m:d>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m</m:t>
                            </m:r>
                          </m:e>
                          <m:sub>
                            <m:r>
                              <m:rPr>
                                <m:sty m:val="p"/>
                              </m:rPr>
                              <m:t>1</m:t>
                            </m:r>
                            <m:r>
                              <m:rPr>
                                <m:sty m:val="p"/>
                              </m:rPr>
                              <m:t>,</m:t>
                            </m:r>
                            <m:r>
                              <m:rPr>
                                <m:sty m:val="i"/>
                              </m:rPr>
                              <m:t>n</m:t>
                            </m:r>
                          </m:sub>
                        </m:sSub>
                      </m:e>
                    </m:mr>
                    <m:mr>
                      <m:e>
                        <m:r>
                          <m:rPr>
                            <m:sty m:val="p"/>
                          </m:rPr>
                          <m:t>⋮</m:t>
                        </m:r>
                      </m:e>
                    </m:mr>
                    <m:mr>
                      <m:e>
                        <m:sSub>
                          <m:sSubPr/>
                          <m:e>
                            <m:r>
                              <m:rPr>
                                <m:sty m:val="i"/>
                              </m:rPr>
                              <m:t>m</m:t>
                            </m:r>
                          </m:e>
                          <m:sub>
                            <m:r>
                              <m:rPr>
                                <m:sty m:val="i"/>
                              </m:rPr>
                              <m:t>n</m:t>
                            </m:r>
                            <m:r>
                              <m:rPr>
                                <m:sty m:val="p"/>
                              </m:rPr>
                              <m:t>,</m:t>
                            </m:r>
                            <m:r>
                              <m:rPr>
                                <m:sty m:val="i"/>
                              </m:rPr>
                              <m:t>n</m:t>
                            </m:r>
                          </m:sub>
                        </m:sSub>
                      </m:e>
                    </m:mr>
                  </m:m>
                </m:e>
              </m:d>
            </m:e>
          </m:d>
        </m:oMath>
      </m:oMathPara>
    </w:p>
    <w:p>
      <w:pPr>
        <w:spacing w:after="220" w:lineRule="auto"/>
      </w:pPr>
      <w:r>
        <w:rPr/>
        <w:t xml:space="preserve">est un isomorphisme du sous-espace propre de </w:t>
      </w:r>
      <m:oMath>
        <m:sSub>
          <m:sSubPr/>
          <m:e>
            <m:r>
              <m:rPr>
                <m:sty m:val="i"/>
              </m:rPr>
              <m:t>E</m:t>
            </m:r>
          </m:e>
          <m:sub>
            <m:r>
              <m:rPr>
                <m:sty m:val="i"/>
              </m:rPr>
              <m:t>λ</m:t>
            </m:r>
          </m:sub>
        </m:sSub>
        <m:d>
          <m:dPr>
            <m:begChr m:val="("/>
            <m:endChr m:val=")"/>
            <m:ctrlPr>
              <w:rPr>
                <w:rFonts w:ascii="Cambria Math" w:hAnsi="Cambria Math"/>
              </w:rPr>
            </m:ctrlPr>
          </m:dPr>
          <m:e>
            <m:sSub>
              <m:sSubPr/>
              <m:e>
                <m:r>
                  <m:rPr>
                    <m:sty m:val="i"/>
                  </m:rPr>
                  <m:t>φ</m:t>
                </m:r>
              </m:e>
              <m:sub>
                <m:r>
                  <m:rPr>
                    <m:sty m:val="i"/>
                  </m:rPr>
                  <m:t>A</m:t>
                </m:r>
              </m:sub>
            </m:sSub>
          </m:e>
        </m:d>
      </m:oMath>
      <w:r>
        <w:rPr/>
        <w:t xml:space="preserve"> sur </w:t>
      </w:r>
      <m:oMath>
        <m:sSub>
          <m:sSubPr/>
          <m:e>
            <m:r>
              <m:rPr>
                <m:sty m:val="i"/>
              </m:rPr>
              <m:t>E</m:t>
            </m:r>
          </m:e>
          <m:sub>
            <m:r>
              <m:rPr>
                <m:sty m:val="i"/>
              </m:rPr>
              <m:t>λ</m:t>
            </m:r>
          </m:sub>
        </m:sSub>
        <m:r>
          <m:rPr>
            <m:sty m:val="p"/>
          </m:rPr>
          <m:t>(</m:t>
        </m:r>
        <m:r>
          <m:rPr>
            <m:sty m:val="i"/>
          </m:rPr>
          <m:t>A</m:t>
        </m:r>
        <m:sSup>
          <m:sSupPr/>
          <m:e>
            <m:r>
              <m:rPr>
                <m:sty m:val="p"/>
              </m:rPr>
              <m:t>)</m:t>
            </m:r>
          </m:e>
          <m:sup>
            <m:r>
              <m:rPr>
                <m:sty m:val="i"/>
              </m:rPr>
              <m:t>n</m:t>
            </m:r>
          </m:sup>
        </m:sSup>
      </m:oMath>
      <w:r>
        <w:rPr/>
        <w:t xml:space="preserve">.</w:t>
      </w:r>
      <w:r>
        <w:rPr/>
        <w:br w:type="textWrapping"/>
      </w:r>
      <w:r>
        <w:rPr>
          <w:rFonts w:eastAsia="Georgia" w:cs="Georgia" w:ascii="Georgia" w:hAnsi="Georgia"/>
        </w:rPr>
        <w:t xml:space="preserve">Q13. Dans le cas où la matrice </w:t>
      </w:r>
      <m:oMath>
        <m:r>
          <m:rPr>
            <m:sty m:val="i"/>
          </m:rPr>
          <m:t>A</m:t>
        </m:r>
      </m:oMath>
      <w:r>
        <w:rPr>
          <w:rFonts w:eastAsia="Georgia" w:cs="Georgia" w:ascii="Georgia" w:hAnsi="Georgia"/>
        </w:rPr>
        <w:t xml:space="preserve"> est diagonalisable, déduire des résultats de cette partie une expression du déterminant et de la trace de </w:t>
      </w:r>
      <m:oMath>
        <m:sSub>
          <m:sSubPr/>
          <m:e>
            <m:r>
              <m:rPr>
                <m:sty m:val="i"/>
              </m:rPr>
              <m:t>φ</m:t>
            </m:r>
          </m:e>
          <m:sub>
            <m:r>
              <m:rPr>
                <m:sty m:val="i"/>
              </m:rPr>
              <m:t>A</m:t>
            </m:r>
          </m:sub>
        </m:sSub>
      </m:oMath>
      <w:r>
        <w:rPr>
          <w:rFonts w:eastAsia="Georgia" w:cs="Georgia" w:ascii="Georgia" w:hAnsi="Georgia"/>
        </w:rPr>
        <w:t xml:space="preserve"> en fonction du déterminant et de la trace de </w:t>
      </w:r>
      <m:oMath>
        <m:r>
          <m:rPr>
            <m:sty m:val="i"/>
          </m:rPr>
          <m:t>A</m:t>
        </m:r>
      </m:oMath>
      <w:r>
        <w:rPr/>
        <w:t xml:space="preserve">.</w:t>
      </w:r>
    </w:p>
    <w:p>
      <w:pPr>
        <w:spacing w:line="271" w:before="330" w:lineRule="auto"/>
      </w:pPr>
      <w:r>
        <w:rPr>
          <w:b/>
          <w:sz w:val="42"/>
        </w:rPr>
        <w:t xml:space="preserve">EXERCICE 2</w:t>
      </w:r>
    </w:p>
    <w:p>
      <w:pPr>
        <w:spacing w:line="271" w:before="330" w:lineRule="auto"/>
      </w:pPr>
      <w:r>
        <w:rPr>
          <w:rFonts w:eastAsia="Georgia" w:cs="Georgia" w:ascii="Georgia" w:hAnsi="Georgia"/>
          <w:b/>
          <w:sz w:val="42"/>
        </w:rPr>
        <w:t xml:space="preserve">Les polynômes de Hermite</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On définit la suite des polynômes de Hermite dans </w:t>
      </w:r>
      <m:oMath>
        <m:r>
          <m:rPr>
            <m:scr m:val="double-struck"/>
          </m:rPr>
          <m:t>R</m:t>
        </m:r>
        <m:r>
          <m:rPr>
            <m:sty m:val="p"/>
          </m:rPr>
          <m:t>[</m:t>
        </m:r>
        <m:r>
          <m:rPr>
            <m:sty m:val="i"/>
          </m:rPr>
          <m:t>X</m:t>
        </m:r>
        <m:r>
          <m:rPr>
            <m:sty m:val="p"/>
          </m:rPr>
          <m:t>]</m:t>
        </m:r>
      </m:oMath>
      <w:r>
        <w:rPr/>
        <w:t xml:space="preserve"> par </w:t>
      </w:r>
      <m:oMath>
        <m:sSub>
          <m:sSubPr/>
          <m:e>
            <m:r>
              <m:rPr>
                <m:sty m:val="i"/>
              </m:rPr>
              <m:t>H</m:t>
            </m:r>
          </m:e>
          <m:sub>
            <m:r>
              <m:rPr>
                <m:sty m:val="p"/>
              </m:rPr>
              <m:t>0</m:t>
            </m:r>
          </m:sub>
        </m:sSub>
        <m:r>
          <m:rPr>
            <m:sty m:val="p"/>
          </m:rPr>
          <m:t>=</m:t>
        </m:r>
        <m:r>
          <m:rPr>
            <m:sty m:val="p"/>
          </m:rPr>
          <m:t>1</m:t>
        </m:r>
      </m:oMath>
      <w:r>
        <w:rPr>
          <w:rFonts w:eastAsia="Georgia" w:cs="Georgia" w:ascii="Georgia" w:hAnsi="Georgia"/>
        </w:rPr>
        <w:t xml:space="preserve"> et la relation de récurrence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H</m:t>
              </m:r>
            </m:e>
            <m:sub>
              <m:r>
                <m:rPr>
                  <m:sty m:val="i"/>
                </m:rPr>
                <m:t>n</m:t>
              </m:r>
              <m:r>
                <m:rPr>
                  <m:sty m:val="p"/>
                </m:rPr>
                <m:t>+</m:t>
              </m:r>
              <m:r>
                <m:rPr>
                  <m:sty m:val="p"/>
                </m:rPr>
                <m:t>1</m:t>
              </m:r>
            </m:sub>
          </m:sSub>
          <m:r>
            <m:rPr>
              <m:sty m:val="p"/>
            </m:rPr>
            <m:t>=</m:t>
          </m:r>
          <m:r>
            <m:rPr>
              <m:sty m:val="p"/>
            </m:rPr>
            <m:t>2</m:t>
          </m:r>
          <m:r>
            <m:rPr>
              <m:sty m:val="i"/>
            </m:rPr>
            <m:t>X</m:t>
          </m:r>
          <m:sSub>
            <m:sSubPr/>
            <m:e>
              <m:r>
                <m:rPr>
                  <m:sty m:val="i"/>
                </m:rPr>
                <m:t>H</m:t>
              </m:r>
            </m:e>
            <m:sub>
              <m:r>
                <m:rPr>
                  <m:sty m:val="i"/>
                </m:rPr>
                <m:t>n</m:t>
              </m:r>
            </m:sub>
          </m:sSub>
          <m:r>
            <m:rPr>
              <m:sty m:val="p"/>
            </m:rPr>
            <m:t>−</m:t>
          </m:r>
          <m:sSubSup>
            <m:sSubSupPr/>
            <m:e>
              <m:r>
                <m:rPr>
                  <m:sty m:val="i"/>
                </m:rPr>
                <m:t>H</m:t>
              </m:r>
            </m:e>
            <m:sub>
              <m:r>
                <m:rPr>
                  <m:sty m:val="i"/>
                </m:rPr>
                <m:t>n</m:t>
              </m:r>
            </m:sub>
            <m:sup>
              <m:r>
                <m:rPr>
                  <m:sty m:val="i"/>
                </m:rPr>
                <m:t>′</m:t>
              </m:r>
            </m:sup>
          </m:sSubSup>
          <m:r>
            <m:rPr>
              <m:sty m:val="p"/>
            </m:rPr>
            <m:t>.</m:t>
          </m:r>
        </m:oMath>
      </m:oMathPara>
    </w:p>
    <w:p>
      <w:pPr>
        <w:spacing w:after="220" w:lineRule="auto"/>
      </w:pPr>
      <w:r>
        <w:rPr>
          <w:rFonts w:eastAsia="Georgia" w:cs="Georgia" w:ascii="Georgia" w:hAnsi="Georgia"/>
        </w:rPr>
        <w:t xml:space="preserve">L'objectif de ce problème est d'établir quelques propriétés de cette famille de polynômes.</w:t>
      </w:r>
    </w:p>
    <w:p>
      <w:pPr>
        <w:spacing w:line="271" w:before="330" w:lineRule="auto"/>
      </w:pPr>
      <w:r>
        <w:rPr>
          <w:rFonts w:eastAsia="Georgia" w:cs="Georgia" w:ascii="Georgia" w:hAnsi="Georgia"/>
          <w:b/>
          <w:sz w:val="42"/>
        </w:rPr>
        <w:t xml:space="preserve">Partie I - Préliminaires</w:t>
      </w:r>
    </w:p>
    <w:p>
      <w:pPr>
        <w:spacing w:after="220" w:lineRule="auto"/>
      </w:pPr>
      <w:r>
        <w:rPr>
          <w:rFonts w:eastAsia="Georgia" w:cs="Georgia" w:ascii="Georgia" w:hAnsi="Georgia"/>
        </w:rPr>
        <w:t xml:space="preserve">Les deux sous-parties suivantes peuvent être traitées de manière indépendante.</w:t>
      </w:r>
    </w:p>
    <w:p>
      <w:pPr>
        <w:spacing w:line="271" w:before="330" w:lineRule="auto"/>
      </w:pPr>
      <w:r>
        <w:rPr>
          <w:rFonts w:eastAsia="Georgia" w:cs="Georgia" w:ascii="Georgia" w:hAnsi="Georgia"/>
          <w:b/>
          <w:sz w:val="42"/>
        </w:rPr>
        <w:t xml:space="preserve">I. 1 - Un produit scalaire sur l'espace des polynômes</w:t>
      </w:r>
    </w:p>
    <w:p>
      <w:pPr>
        <w:spacing w:after="220" w:lineRule="auto"/>
      </w:pPr>
      <w:r>
        <w:rPr/>
        <w:t xml:space="preserve">Dans cette sous-partie, on introduit un produit scalaire sur </w:t>
      </w:r>
      <m:oMath>
        <m:r>
          <m:rPr>
            <m:scr m:val="double-struck"/>
          </m:rPr>
          <m:t>R</m:t>
        </m:r>
        <m:r>
          <m:rPr>
            <m:sty m:val="p"/>
          </m:rPr>
          <m:t>[</m:t>
        </m:r>
        <m:r>
          <m:rPr>
            <m:sty m:val="i"/>
          </m:rPr>
          <m:t>X</m:t>
        </m:r>
        <m:r>
          <m:rPr>
            <m:sty m:val="p"/>
          </m:rPr>
          <m:t>]</m:t>
        </m:r>
      </m:oMath>
      <w:r>
        <w:rPr/>
        <w:t xml:space="preserve">.</w:t>
      </w:r>
      <w:r>
        <w:rPr/>
        <w:br w:type="textWrapping"/>
      </w:r>
      <w:r>
        <w:rPr/>
        <w:t xml:space="preserve">Q14. Soit </w:t>
      </w:r>
      <m:oMath>
        <m:r>
          <m:rPr>
            <m:sty m:val="i"/>
          </m:rPr>
          <m:t>n</m:t>
        </m:r>
        <m:r>
          <m:rPr>
            <m:sty m:val="p"/>
          </m:rPr>
          <m:t>∈</m:t>
        </m:r>
        <m:r>
          <m:rPr>
            <m:scr m:val="double-struck"/>
          </m:rPr>
          <m:t>N</m:t>
        </m:r>
      </m:oMath>
      <w:r>
        <w:rPr/>
        <w:t xml:space="preserve">. Montrer que la fonction </w:t>
      </w:r>
      <m:oMath>
        <m:r>
          <m:rPr>
            <m:sty m:val="i"/>
          </m:rPr>
          <m:t>t</m:t>
        </m:r>
        <m:r>
          <m:rPr>
            <m:sty m:val="p"/>
          </m:rPr>
          <m:t>↦</m:t>
        </m:r>
        <m:sSup>
          <m:sSupPr/>
          <m:e>
            <m:r>
              <m:rPr>
                <m:sty m:val="i"/>
              </m:rPr>
              <m:t>t</m:t>
            </m:r>
          </m:e>
          <m:sup>
            <m:r>
              <m:rPr>
                <m:sty m:val="i"/>
              </m:rPr>
              <m:t>n</m:t>
            </m:r>
          </m:sup>
        </m:sSup>
        <m:sSup>
          <m:sSupPr/>
          <m:e>
            <m:r>
              <m:rPr>
                <m:sty m:val="p"/>
              </m:rPr>
              <m:t>e</m:t>
            </m:r>
          </m:e>
          <m:sup>
            <m:r>
              <m:rPr>
                <m:sty m:val="p"/>
              </m:rPr>
              <m:t>−</m:t>
            </m:r>
            <m:sSup>
              <m:sSupPr/>
              <m:e>
                <m:r>
                  <m:rPr>
                    <m:sty m:val="i"/>
                  </m:rPr>
                  <m:t>t</m:t>
                </m:r>
              </m:e>
              <m:sup>
                <m:r>
                  <m:rPr>
                    <m:sty m:val="p"/>
                  </m:rPr>
                  <m:t>2</m:t>
                </m:r>
              </m:sup>
            </m:sSup>
          </m:sup>
        </m:sSup>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puis en déduire que cette fonction est intégrable sur </w:t>
      </w:r>
      <m:oMath>
        <m:r>
          <m:rPr>
            <m:scr m:val="double-struck"/>
          </m:rPr>
          <m:t>R</m:t>
        </m:r>
      </m:oMath>
      <w:r>
        <w:rPr/>
        <w:t xml:space="preserve">.</w:t>
      </w:r>
    </w:p>
    <w:p>
      <w:pPr>
        <w:spacing w:after="220" w:lineRule="auto"/>
      </w:pPr>
      <w:r>
        <w:rPr>
          <w:rFonts w:eastAsia="Georgia" w:cs="Georgia" w:ascii="Georgia" w:hAnsi="Georgia"/>
        </w:rPr>
        <w:t xml:space="preserve">Q15. En déduire pour tout polynôme </w:t>
      </w:r>
      <m:oMath>
        <m:r>
          <m:rPr>
            <m:sty m:val="i"/>
          </m:rPr>
          <m:t>R</m:t>
        </m:r>
        <m:r>
          <m:rPr>
            <m:sty m:val="p"/>
          </m:rPr>
          <m:t>∈</m:t>
        </m:r>
        <m:r>
          <m:rPr>
            <m:scr m:val="double-struck"/>
          </m:rPr>
          <m:t>R</m:t>
        </m:r>
        <m:r>
          <m:rPr>
            <m:sty m:val="p"/>
          </m:rPr>
          <m:t>[</m:t>
        </m:r>
        <m:r>
          <m:rPr>
            <m:sty m:val="i"/>
          </m:rPr>
          <m:t>X</m:t>
        </m:r>
        <m:r>
          <m:rPr>
            <m:sty m:val="p"/>
          </m:rPr>
          <m:t>]</m:t>
        </m:r>
      </m:oMath>
      <w:r>
        <w:rPr/>
        <w:t xml:space="preserve"> que la fonction </w:t>
      </w:r>
      <m:oMath>
        <m:r>
          <m:rPr>
            <m:sty m:val="i"/>
          </m:rPr>
          <m:t>t</m:t>
        </m:r>
        <m:r>
          <m:rPr>
            <m:sty m:val="p"/>
          </m:rPr>
          <m:t>↦</m:t>
        </m:r>
        <m:r>
          <m:rPr>
            <m:sty m:val="i"/>
          </m:rPr>
          <m:t>R</m:t>
        </m:r>
        <m:r>
          <m:rPr>
            <m:sty m:val="p"/>
          </m:rPr>
          <m:t>(</m:t>
        </m:r>
        <m:r>
          <m:rPr>
            <m:sty m:val="i"/>
          </m:rPr>
          <m:t>t</m:t>
        </m:r>
        <m:r>
          <m:rPr>
            <m:sty m:val="p"/>
          </m:rPr>
          <m:t>)</m:t>
        </m:r>
        <m:sSup>
          <m:sSupPr/>
          <m:e>
            <m:r>
              <m:rPr>
                <m:sty m:val="p"/>
              </m:rPr>
              <m:t>e</m:t>
            </m:r>
          </m:e>
          <m:sup>
            <m:r>
              <m:rPr>
                <m:sty m:val="p"/>
              </m:rPr>
              <m:t>−</m:t>
            </m:r>
            <m:sSup>
              <m:sSupPr/>
              <m:e>
                <m:r>
                  <m:rPr>
                    <m:sty m:val="i"/>
                  </m:rPr>
                  <m:t>t</m:t>
                </m:r>
              </m:e>
              <m:sup>
                <m:r>
                  <m:rPr>
                    <m:sty m:val="p"/>
                  </m:rPr>
                  <m:t>2</m:t>
                </m:r>
              </m:sup>
            </m:sSup>
          </m:sup>
        </m:sSup>
      </m:oMath>
      <w:r>
        <w:rPr>
          <w:rFonts w:eastAsia="Georgia" w:cs="Georgia" w:ascii="Georgia" w:hAnsi="Georgia"/>
        </w:rPr>
        <w:t xml:space="preserve"> est intégrable sur </w:t>
      </w:r>
      <m:oMath>
        <m:r>
          <m:rPr>
            <m:scr m:val="double-struck"/>
          </m:rPr>
          <m:t>R</m:t>
        </m:r>
      </m:oMath>
      <w:r>
        <w:rPr/>
        <w:t xml:space="preserve">.</w:t>
      </w:r>
      <w:r>
        <w:rPr/>
        <w:br w:type="textWrapping"/>
      </w:r>
      <w:r>
        <w:rPr>
          <w:rFonts w:eastAsia="Georgia" w:cs="Georgia" w:ascii="Georgia" w:hAnsi="Georgia"/>
        </w:rPr>
        <w:t xml:space="preserve">On déduit de la question précédente que l'on peut définir l'application </w:t>
      </w:r>
      <m:oMath>
        <m:r>
          <m:rPr>
            <m:sty m:val="i"/>
          </m:rPr>
          <m:t>φ</m:t>
        </m:r>
        <m:r>
          <m:rPr>
            <m:sty m:val="p"/>
          </m:rPr>
          <m:t>:</m:t>
        </m:r>
        <m:r>
          <m:rPr>
            <m:scr m:val="double-struck"/>
          </m:rPr>
          <m:t>R</m:t>
        </m:r>
        <m:r>
          <m:rPr>
            <m:sty m:val="p"/>
          </m:rPr>
          <m:t>[</m:t>
        </m:r>
        <m:r>
          <m:rPr>
            <m:sty m:val="i"/>
          </m:rPr>
          <m:t>X</m:t>
        </m:r>
        <m:sSup>
          <m:sSupPr/>
          <m:e>
            <m:r>
              <m:rPr>
                <m:sty m:val="p"/>
              </m:rPr>
              <m:t>]</m:t>
            </m:r>
          </m:e>
          <m:sup>
            <m:r>
              <m:rPr>
                <m:sty m:val="p"/>
              </m:rPr>
              <m:t>2</m:t>
            </m:r>
          </m:sup>
        </m:sSup>
        <m:r>
          <m:rPr>
            <m:sty m:val="p"/>
          </m:rPr>
          <m:t>→</m:t>
        </m:r>
        <m:r>
          <m:rPr>
            <m:scr m:val="double-struck"/>
          </m:rPr>
          <m:t>R</m:t>
        </m:r>
      </m:oMath>
      <w:r>
        <w:rPr/>
        <w:t xml:space="preserve"> par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r>
            <m:rPr>
              <m:scr m:val="double-struck"/>
            </m:rPr>
            <m:t>R</m:t>
          </m:r>
          <m:r>
            <m:rPr>
              <m:sty m:val="p"/>
            </m:rPr>
            <m:t>[</m:t>
          </m:r>
          <m:r>
            <m:rPr>
              <m:sty m:val="i"/>
            </m:rPr>
            <m:t>X</m:t>
          </m:r>
          <m:sSup>
            <m:sSupPr/>
            <m:e>
              <m:r>
                <m:rPr>
                  <m:sty m:val="p"/>
                </m:rPr>
                <m:t>]</m:t>
              </m:r>
            </m:e>
            <m:sup>
              <m:r>
                <m:rPr>
                  <m:sty m:val="p"/>
                </m:rPr>
                <m:t>2</m:t>
              </m:r>
            </m:sup>
          </m:sSup>
          <m:r>
            <m:rPr>
              <m:sty m:val="p"/>
            </m:rPr>
            <m:t>,</m:t>
          </m:r>
          <m:r>
            <m:rPr>
              <m:sty m:val="p"/>
            </m:rPr>
            <m:t xml:space="preserve"> </m:t>
          </m:r>
          <m:r>
            <m:rPr>
              <m:sty m:val="i"/>
            </m:rPr>
            <m:t>φ</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r>
            <m:rPr>
              <m:sty m:val="p"/>
            </m:rPr>
            <m:t>.</m:t>
          </m:r>
        </m:oMath>
      </m:oMathPara>
    </w:p>
    <w:p>
      <w:pPr>
        <w:spacing w:after="220" w:lineRule="auto"/>
      </w:pPr>
      <w:r>
        <w:rPr/>
        <w:t xml:space="preserve">Q16. Montrer que </w:t>
      </w:r>
      <m:oMath>
        <m:r>
          <m:rPr>
            <m:sty m:val="i"/>
          </m:rPr>
          <m:t>φ</m:t>
        </m:r>
      </m:oMath>
      <w:r>
        <w:rPr/>
        <w:t xml:space="preserve"> est un produit scalaire sur </w:t>
      </w:r>
      <m:oMath>
        <m:r>
          <m:rPr>
            <m:scr m:val="double-struck"/>
          </m:rPr>
          <m:t>R</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 2 - Calcul de l'intégrale de Gauss</w:t>
      </w:r>
    </w:p>
    <w:p>
      <w:pPr>
        <w:spacing w:after="220" w:lineRule="auto"/>
      </w:pPr>
      <w:r>
        <w:rPr>
          <w:rFonts w:eastAsia="Georgia" w:cs="Georgia" w:ascii="Georgia" w:hAnsi="Georgia"/>
        </w:rPr>
        <w:t xml:space="preserve">Dans cette sous-partie, on détermine la valeur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w:r>
        <w:rPr>
          <w:rFonts w:eastAsia="Georgia" w:cs="Georgia" w:ascii="Georgia" w:hAnsi="Georgia"/>
        </w:rPr>
        <w:t xml:space="preserve"> dont on a prouvé la convergence dans la sous-partie précédente.</w:t>
      </w:r>
    </w:p>
    <w:p>
      <w:pPr>
        <w:spacing w:after="220" w:lineRule="auto"/>
      </w:pPr>
      <w:r>
        <w:rPr>
          <w:rFonts w:eastAsia="Georgia" w:cs="Georgia" w:ascii="Georgia" w:hAnsi="Georgia"/>
        </w:rPr>
        <w:t xml:space="preserve">On considère les fonctions </w:t>
      </w:r>
      <m:oMath>
        <m:r>
          <m:rPr>
            <m:sty m:val="i"/>
          </m:rPr>
          <m:t>u</m:t>
        </m:r>
        <m:r>
          <m:rPr>
            <m:sty m:val="p"/>
          </m:rPr>
          <m:t>:</m:t>
        </m:r>
        <m:r>
          <m:rPr>
            <m:scr m:val="double-struck"/>
          </m:rPr>
          <m:t>R</m:t>
        </m:r>
        <m:r>
          <m:rPr>
            <m:sty m:val="p"/>
          </m:rPr>
          <m:t>→</m:t>
        </m:r>
        <m:r>
          <m:rPr>
            <m:scr m:val="double-struck"/>
          </m:rPr>
          <m:t>R</m:t>
        </m:r>
      </m:oMath>
      <w:r>
        <w:rPr/>
        <w:t xml:space="preserve"> et </w:t>
      </w:r>
      <m:oMath>
        <m:r>
          <m:rPr>
            <m:sty m:val="i"/>
          </m:rPr>
          <m:t>v</m:t>
        </m:r>
        <m:r>
          <m:rPr>
            <m:sty m:val="p"/>
          </m:rPr>
          <m:t>:</m:t>
        </m:r>
        <m:r>
          <m:rPr>
            <m:scr m:val="double-struck"/>
          </m:rPr>
          <m:t>R</m:t>
        </m:r>
        <m:r>
          <m:rPr>
            <m:sty m:val="p"/>
          </m:rPr>
          <m:t>→</m:t>
        </m:r>
        <m:r>
          <m:rPr>
            <m:scr m:val="double-struck"/>
          </m:rPr>
          <m:t>R</m:t>
        </m:r>
      </m:oMath>
      <w:r>
        <w:rPr>
          <w:rFonts w:eastAsia="Georgia" w:cs="Georgia" w:ascii="Georgia" w:hAnsi="Georgia"/>
        </w:rPr>
        <w:t xml:space="preserve"> définies pour tout </w:t>
      </w:r>
      <m:oMath>
        <m:r>
          <m:rPr>
            <m:sty m:val="i"/>
          </m:rPr>
          <m:t>x</m:t>
        </m:r>
        <m:r>
          <m:rPr>
            <m:sty m:val="p"/>
          </m:rPr>
          <m:t>∈</m:t>
        </m:r>
        <m:r>
          <m:rPr>
            <m:scr m:val="double-struck"/>
          </m:rPr>
          <m:t>R</m:t>
        </m:r>
      </m:oMath>
      <w:r>
        <w:rPr/>
        <w:t xml:space="preserve"> par :</w:t>
      </w:r>
    </w:p>
    <w:p>
      <w:pPr>
        <w:spacing w:after="220" w:lineRule="auto"/>
      </w:pPr>
      <m:oMathPara>
        <m:oMath>
          <m:r>
            <m:rPr>
              <m:sty m:val="i"/>
            </m:rPr>
            <m:t>u</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r>
            <m:rPr>
              <m:sty m:val="p"/>
            </m:rPr>
            <m:t xml:space="preserve"> </m:t>
          </m:r>
          <m:r>
            <m:rPr>
              <m:nor/>
            </m:rPr>
            <m:t> et </m:t>
          </m:r>
          <m:r>
            <m:rPr>
              <m:sty m:val="p"/>
            </m:rPr>
            <m:t xml:space="preserve"> </m:t>
          </m:r>
          <m:r>
            <m:rPr>
              <m:sty m:val="i"/>
            </m:rPr>
            <m:t>v</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sSup>
                    <m:sSupPr/>
                    <m:e>
                      <m:r>
                        <m:rPr>
                          <m:sty m:val="i"/>
                        </m:rPr>
                        <m:t>x</m:t>
                      </m:r>
                    </m:e>
                    <m:sup>
                      <m:r>
                        <m:rPr>
                          <m:sty m:val="p"/>
                        </m:rPr>
                        <m:t>2</m:t>
                      </m:r>
                    </m:sup>
                  </m:sSup>
                </m:sup>
              </m:sSup>
            </m:num>
            <m:den>
              <m:r>
                <m:rPr>
                  <m:sty m:val="p"/>
                </m:rPr>
                <m:t>1</m:t>
              </m:r>
              <m:r>
                <m:rPr>
                  <m:sty m:val="p"/>
                </m:rPr>
                <m:t>+</m:t>
              </m:r>
              <m:sSup>
                <m:sSupPr/>
                <m:e>
                  <m:r>
                    <m:rPr>
                      <m:sty m:val="i"/>
                    </m:rPr>
                    <m:t>t</m:t>
                  </m:r>
                </m:e>
                <m:sup>
                  <m:r>
                    <m:rPr>
                      <m:sty m:val="p"/>
                    </m:rPr>
                    <m:t>2</m:t>
                  </m:r>
                </m:sup>
              </m:sSup>
            </m:den>
          </m:f>
          <m:r>
            <m:rPr>
              <m:nor/>
            </m:rPr>
            <m:t xml:space="preserve"> </m:t>
          </m:r>
          <m:r>
            <m:rPr>
              <m:sty m:val="p"/>
            </m:rPr>
            <m:t>d</m:t>
          </m:r>
          <m:r>
            <m:rPr>
              <m:sty m:val="i"/>
            </m:rPr>
            <m:t>t</m:t>
          </m:r>
          <m:r>
            <m:rPr>
              <m:sty m:val="p"/>
            </m:rPr>
            <m:t>.</m:t>
          </m:r>
        </m:oMath>
      </m:oMathPara>
    </w:p>
    <w:p>
      <w:pPr>
        <w:spacing w:after="220" w:lineRule="auto"/>
      </w:pPr>
      <w:r>
        <w:rPr/>
        <w:t xml:space="preserve">Q17. Justifier que </w:t>
      </w:r>
      <m:oMath>
        <m:r>
          <m:rPr>
            <m:sty m:val="i"/>
          </m:rPr>
          <m:t>u</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et donner une expression de sa dérivée.</w:t>
      </w:r>
      <w:r>
        <w:rPr/>
        <w:br w:type="textWrapping"/>
      </w:r>
      <w:r>
        <w:rPr/>
        <w:t xml:space="preserve">Q18. Justifier que </w:t>
      </w:r>
      <m:oMath>
        <m:r>
          <m:rPr>
            <m:sty m:val="i"/>
          </m:rPr>
          <m:t>v</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et donner une expression de sa dérivée.</w:t>
      </w:r>
      <w:r>
        <w:rPr/>
        <w:br w:type="textWrapping"/>
      </w:r>
      <w:r>
        <w:rPr/>
        <w:t xml:space="preserve">Q19. Montrer que la fonction </w:t>
      </w:r>
      <m:oMath>
        <m:r>
          <m:rPr>
            <m:sty m:val="i"/>
          </m:rPr>
          <m:t>x</m:t>
        </m:r>
        <m:r>
          <m:rPr>
            <m:sty m:val="p"/>
          </m:rPr>
          <m:t>↦</m:t>
        </m:r>
        <m:r>
          <m:rPr>
            <m:sty m:val="i"/>
          </m:rPr>
          <m:t>u</m:t>
        </m:r>
        <m:r>
          <m:rPr>
            <m:sty m:val="p"/>
          </m:rPr>
          <m:t>(</m:t>
        </m:r>
        <m:r>
          <m:rPr>
            <m:sty m:val="i"/>
          </m:rPr>
          <m:t>x</m:t>
        </m:r>
        <m:sSup>
          <m:sSupPr/>
          <m:e>
            <m:r>
              <m:rPr>
                <m:sty m:val="p"/>
              </m:rPr>
              <m:t>)</m:t>
            </m:r>
          </m:e>
          <m:sup>
            <m:r>
              <m:rPr>
                <m:sty m:val="p"/>
              </m:rPr>
              <m:t>2</m:t>
            </m:r>
          </m:sup>
        </m:sSup>
        <m:r>
          <m:rPr>
            <m:sty m:val="p"/>
          </m:rPr>
          <m:t>+</m:t>
        </m:r>
        <m:r>
          <m:rPr>
            <m:sty m:val="i"/>
          </m:rPr>
          <m:t>v</m:t>
        </m:r>
        <m:r>
          <m:rPr>
            <m:sty m:val="p"/>
          </m:rPr>
          <m:t>(</m:t>
        </m:r>
        <m:r>
          <m:rPr>
            <m:sty m:val="i"/>
          </m:rPr>
          <m:t>x</m:t>
        </m:r>
        <m:r>
          <m:rPr>
            <m:sty m:val="p"/>
          </m:rPr>
          <m:t>)</m:t>
        </m:r>
      </m:oMath>
      <w:r>
        <w:rPr/>
        <w:t xml:space="preserve"> est constante sur </w:t>
      </w:r>
      <m:oMath>
        <m:r>
          <m:rPr>
            <m:scr m:val="double-struck"/>
          </m:rPr>
          <m:t>R</m:t>
        </m:r>
      </m:oMath>
      <w:r>
        <w:rPr/>
        <w:t xml:space="preserve">, puis que sa valeur est </w:t>
      </w:r>
      <m:oMath>
        <m:f>
          <m:fPr>
            <m:ctrlPr>
              <w:rPr>
                <w:rFonts w:ascii="Cambria Math" w:hAnsi="Cambria Math"/>
              </w:rPr>
            </m:ctrlPr>
          </m:fPr>
          <m:num>
            <m:r>
              <m:rPr>
                <m:sty m:val="i"/>
              </m:rPr>
              <m:t>π</m:t>
            </m:r>
          </m:num>
          <m:den>
            <m:r>
              <m:rPr>
                <m:sty m:val="p"/>
              </m:rPr>
              <m:t>4</m:t>
            </m:r>
          </m:den>
        </m:f>
      </m:oMath>
      <w:r>
        <w:rPr/>
        <w:t xml:space="preserve">.</w:t>
      </w:r>
      <w:r>
        <w:rPr/>
        <w:br w:type="textWrapping"/>
      </w:r>
      <w:r>
        <w:rPr>
          <w:rFonts w:eastAsia="Georgia" w:cs="Georgia" w:ascii="Georgia" w:hAnsi="Georgia"/>
        </w:rPr>
        <w:t xml:space="preserve">Q20. En déduire que la valeur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w:r>
        <w:rPr/>
        <w:t xml:space="preserve"> est </w:t>
      </w:r>
      <m:oMath>
        <m:rad>
          <m:radPr>
            <m:degHide m:val="1"/>
            <m:ctrlPr>
              <w:rPr>
                <w:rFonts w:ascii="Cambria Math" w:hAnsi="Cambria Math"/>
              </w:rPr>
            </m:ctrlPr>
          </m:radPr>
          <m:deg/>
          <m:e>
            <m:r>
              <m:rPr>
                <m:sty m:val="i"/>
              </m:rPr>
              <m:t>π</m:t>
            </m:r>
          </m:e>
        </m:rad>
      </m:oMath>
      <w:r>
        <w:rPr/>
        <w:t xml:space="preserve">.</w:t>
      </w:r>
    </w:p>
    <w:p>
      <w:pPr>
        <w:spacing w:line="271" w:before="330" w:lineRule="auto"/>
      </w:pPr>
      <w:r>
        <w:rPr>
          <w:rFonts w:eastAsia="Georgia" w:cs="Georgia" w:ascii="Georgia" w:hAnsi="Georgia"/>
          <w:b/>
          <w:sz w:val="42"/>
        </w:rPr>
        <w:t xml:space="preserve">Partie II - Quelques propriétés des polynômes de Hermite</w:t>
      </w:r>
    </w:p>
    <w:p>
      <w:pPr>
        <w:spacing w:after="220" w:lineRule="auto"/>
      </w:pPr>
      <w:r>
        <w:rPr>
          <w:rFonts w:eastAsia="Georgia" w:cs="Georgia" w:ascii="Georgia" w:hAnsi="Georgia"/>
        </w:rPr>
        <w:t xml:space="preserve">Dans cette partie, on établit quelques propriétés sur la famille des polynômes de Hermite. On rappelle que la suite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définie dans la présentation générale de l'exercice.</w:t>
      </w:r>
      <w:r>
        <w:rPr/>
        <w:br w:type="textWrapping"/>
      </w:r>
      <w:r>
        <w:rPr>
          <w:rFonts w:eastAsia="Georgia" w:cs="Georgia" w:ascii="Georgia" w:hAnsi="Georgia"/>
        </w:rPr>
        <w:t xml:space="preserve">On considère la fonction </w:t>
      </w:r>
      <m:oMath>
        <m:r>
          <m:rPr>
            <m:sty m:val="i"/>
          </m:rPr>
          <m:t>f</m:t>
        </m:r>
        <m:r>
          <m:rPr>
            <m:sty m:val="p"/>
          </m:rPr>
          <m:t>:</m:t>
        </m:r>
        <m:r>
          <m:rPr>
            <m:sty m:val="i"/>
          </m:rPr>
          <m:t>x</m:t>
        </m:r>
        <m:r>
          <m:rPr>
            <m:sty m:val="p"/>
          </m:rPr>
          <m:t>↦</m:t>
        </m:r>
        <m:sSup>
          <m:sSupPr/>
          <m:e>
            <m:r>
              <m:rPr>
                <m:sty m:val="p"/>
              </m:rPr>
              <m:t>e</m:t>
            </m:r>
          </m:e>
          <m:sup>
            <m:r>
              <m:rPr>
                <m:sty m:val="p"/>
              </m:rPr>
              <m:t>−</m:t>
            </m:r>
            <m:sSup>
              <m:sSupPr/>
              <m:e>
                <m:r>
                  <m:rPr>
                    <m:sty m:val="i"/>
                  </m:rPr>
                  <m:t>x</m:t>
                </m:r>
              </m:e>
              <m:sup>
                <m:r>
                  <m:rPr>
                    <m:sty m:val="p"/>
                  </m:rPr>
                  <m:t>2</m:t>
                </m:r>
              </m:sup>
            </m:sSup>
          </m:sup>
        </m:sSup>
      </m:oMath>
      <w:r>
        <w:rPr/>
        <w:t xml:space="preserve">.</w:t>
      </w:r>
      <w:r>
        <w:rPr/>
        <w:br w:type="textWrapping"/>
      </w:r>
      <w:r>
        <w:rPr/>
        <w:t xml:space="preserve">Q21. Pour tout </w:t>
      </w:r>
      <m:oMath>
        <m:r>
          <m:rPr>
            <m:sty m:val="i"/>
          </m:rPr>
          <m:t>n</m:t>
        </m:r>
        <m:r>
          <m:rPr>
            <m:sty m:val="p"/>
          </m:rPr>
          <m:t>∈</m:t>
        </m:r>
        <m:r>
          <m:rPr>
            <m:scr m:val="double-struck"/>
          </m:rPr>
          <m:t>N</m:t>
        </m:r>
      </m:oMath>
      <w:r>
        <w:rPr/>
        <w:t xml:space="preserve">, montrer que </w:t>
      </w:r>
      <m:oMath>
        <m:sSub>
          <m:sSubPr/>
          <m:e>
            <m:r>
              <m:rPr>
                <m:sty m:val="i"/>
              </m:rPr>
              <m:t>H</m:t>
            </m:r>
          </m:e>
          <m:sub>
            <m:r>
              <m:rPr>
                <m:sty m:val="i"/>
              </m:rPr>
              <m:t>n</m:t>
            </m:r>
          </m:sub>
        </m:sSub>
      </m:oMath>
      <w:r>
        <w:rPr>
          <w:rFonts w:eastAsia="Georgia" w:cs="Georgia" w:ascii="Georgia" w:hAnsi="Georgia"/>
        </w:rPr>
        <w:t xml:space="preserve"> est de degré </w:t>
      </w:r>
      <m:oMath>
        <m:r>
          <m:rPr>
            <m:sty m:val="i"/>
          </m:rPr>
          <m:t>n</m:t>
        </m:r>
      </m:oMath>
      <w:r>
        <w:rPr/>
        <w:t xml:space="preserve"> et que son coefficient dominant est </w:t>
      </w:r>
      <m:oMath>
        <m:sSup>
          <m:sSupPr/>
          <m:e>
            <m:r>
              <m:rPr>
                <m:sty m:val="p"/>
              </m:rPr>
              <m:t>2</m:t>
            </m:r>
          </m:e>
          <m:sup>
            <m:r>
              <m:rPr>
                <m:sty m:val="i"/>
              </m:rPr>
              <m:t>n</m:t>
            </m:r>
          </m:sup>
        </m:sSup>
      </m:oMath>
      <w:r>
        <w:rPr/>
        <w:t xml:space="preserve">.</w:t>
      </w:r>
      <w:r>
        <w:rPr/>
        <w:br w:type="textWrapping"/>
      </w:r>
      <w:r>
        <w:rPr/>
        <w:t xml:space="preserve">Q22. Montrer pour tout </w:t>
      </w:r>
      <m:oMath>
        <m:r>
          <m:rPr>
            <m:sty m:val="i"/>
          </m:rPr>
          <m:t>n</m:t>
        </m:r>
        <m:r>
          <m:rPr>
            <m:sty m:val="p"/>
          </m:rPr>
          <m:t>∈</m:t>
        </m:r>
        <m:r>
          <m:rPr>
            <m:scr m:val="double-struck"/>
          </m:rPr>
          <m:t>N</m:t>
        </m:r>
      </m:oMath>
      <w:r>
        <w:rPr/>
        <w:t xml:space="preserve"> et tout </w:t>
      </w:r>
      <m:oMath>
        <m:r>
          <m:rPr>
            <m:sty m:val="i"/>
          </m:rPr>
          <m:t>x</m:t>
        </m:r>
        <m:r>
          <m:rPr>
            <m:sty m:val="p"/>
          </m:rPr>
          <m:t>∈</m:t>
        </m:r>
        <m:r>
          <m:rPr>
            <m:scr m:val="double-struck"/>
          </m:rPr>
          <m:t>R</m:t>
        </m:r>
      </m:oMath>
      <w:r>
        <w:rPr/>
        <w:t xml:space="preserve"> qu'on a </w:t>
      </w:r>
      <m:oMath>
        <m:sSup>
          <m:sSupPr/>
          <m:e>
            <m:r>
              <m:rPr>
                <m:sty m:val="i"/>
              </m:rPr>
              <m:t>f</m:t>
            </m:r>
          </m:e>
          <m:sup>
            <m:r>
              <m:rPr>
                <m:sty m:val="p"/>
              </m:rPr>
              <m:t>(</m:t>
            </m:r>
            <m:r>
              <m:rPr>
                <m:sty m:val="i"/>
              </m:rPr>
              <m:t>n</m:t>
            </m:r>
            <m:r>
              <m:rPr>
                <m:sty m:val="p"/>
              </m:rPr>
              <m:t>)</m:t>
            </m:r>
          </m:sup>
        </m:sSup>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H</m:t>
            </m:r>
          </m:e>
          <m:sub>
            <m:r>
              <m:rPr>
                <m:sty m:val="i"/>
              </m:rPr>
              <m:t>n</m:t>
            </m:r>
          </m:sub>
        </m:sSub>
        <m:r>
          <m:rPr>
            <m:sty m:val="p"/>
          </m:rPr>
          <m:t>(</m:t>
        </m:r>
        <m:r>
          <m:rPr>
            <m:sty m:val="i"/>
          </m:rPr>
          <m:t>x</m:t>
        </m:r>
        <m:r>
          <m:rPr>
            <m:sty m:val="p"/>
          </m:rPr>
          <m:t>)</m:t>
        </m:r>
        <m:r>
          <m:rPr>
            <m:sty m:val="i"/>
          </m:rPr>
          <m:t>f</m:t>
        </m:r>
        <m:r>
          <m:rPr>
            <m:sty m:val="p"/>
          </m:rPr>
          <m:t>(</m:t>
        </m:r>
        <m:r>
          <m:rPr>
            <m:sty m:val="i"/>
          </m:rPr>
          <m:t>x</m:t>
        </m:r>
        <m:r>
          <m:rPr>
            <m:sty m:val="p"/>
          </m:rPr>
          <m:t>)</m:t>
        </m:r>
      </m:oMath>
      <w:r>
        <w:rPr/>
        <w:t xml:space="preserve">.</w:t>
      </w:r>
      <w:r>
        <w:rPr/>
        <w:br w:type="textWrapping"/>
      </w:r>
      <w:r>
        <w:rPr/>
        <w:t xml:space="preserve">On rappelle que le produit scalaire </w:t>
      </w:r>
      <m:oMath>
        <m:r>
          <m:rPr>
            <m:sty m:val="i"/>
          </m:rPr>
          <m:t>φ</m:t>
        </m:r>
      </m:oMath>
      <w:r>
        <w:rPr/>
        <w:t xml:space="preserve"> sur </w:t>
      </w:r>
      <m:oMath>
        <m:r>
          <m:rPr>
            <m:scr m:val="double-struck"/>
          </m:rPr>
          <m:t>R</m:t>
        </m:r>
        <m:r>
          <m:rPr>
            <m:sty m:val="p"/>
          </m:rPr>
          <m:t>[</m:t>
        </m:r>
        <m:r>
          <m:rPr>
            <m:sty m:val="i"/>
          </m:rPr>
          <m:t>X</m:t>
        </m:r>
        <m:r>
          <m:rPr>
            <m:sty m:val="p"/>
          </m:rPr>
          <m:t>]</m:t>
        </m:r>
      </m:oMath>
      <w:r>
        <w:rPr>
          <w:rFonts w:eastAsia="Georgia" w:cs="Georgia" w:ascii="Georgia" w:hAnsi="Georgia"/>
        </w:rPr>
        <w:t xml:space="preserve"> est défini dans la sous-partie I.1.</w:t>
      </w:r>
      <w:r>
        <w:rPr/>
        <w:br w:type="textWrapping"/>
      </w:r>
      <w:r>
        <w:rPr/>
        <w:t xml:space="preserve">Q23. Soit </w:t>
      </w:r>
      <m:oMath>
        <m:r>
          <m:rPr>
            <m:sty m:val="p"/>
          </m:rPr>
          <m:t>(</m:t>
        </m:r>
        <m:r>
          <m:rPr>
            <m:sty m:val="i"/>
          </m:rPr>
          <m:t>p</m:t>
        </m:r>
        <m:r>
          <m:rPr>
            <m:sty m:val="p"/>
          </m:rPr>
          <m:t>,</m:t>
        </m:r>
        <m:r>
          <m:rPr>
            <m:sty m:val="i"/>
          </m:rPr>
          <m:t>q</m:t>
        </m:r>
        <m:r>
          <m:rPr>
            <m:sty m:val="p"/>
          </m:rPr>
          <m:t>)</m:t>
        </m:r>
        <m:r>
          <m:rPr>
            <m:sty m:val="p"/>
          </m:rPr>
          <m:t>∈</m:t>
        </m:r>
        <m:sSup>
          <m:sSupPr/>
          <m:e>
            <m:r>
              <m:rPr>
                <m:scr m:val="double-struck"/>
              </m:rPr>
              <m:t>N</m:t>
            </m:r>
          </m:e>
          <m:sup>
            <m:r>
              <m:rPr>
                <m:sty m:val="p"/>
              </m:rPr>
              <m:t>2</m:t>
            </m:r>
          </m:sup>
        </m:sSup>
      </m:oMath>
      <w:r>
        <w:rPr/>
        <w:t xml:space="preserve"> avec </w:t>
      </w:r>
      <m:oMath>
        <m:r>
          <m:rPr>
            <m:sty m:val="i"/>
          </m:rPr>
          <m:t>p</m:t>
        </m:r>
        <m:r>
          <m:rPr>
            <m:sty m:val="p"/>
          </m:rPr>
          <m:t>⩽</m:t>
        </m:r>
        <m:r>
          <m:rPr>
            <m:sty m:val="i"/>
          </m:rPr>
          <m:t>q</m:t>
        </m:r>
      </m:oMath>
      <w:r>
        <w:rPr/>
        <w:t xml:space="preserve">. Montrer pour tout entier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q</m:t>
        </m:r>
        <m:r>
          <m:rPr>
            <m:sty m:val="p"/>
          </m:rPr>
          <m:t>]</m:t>
        </m:r>
        <m:r>
          <m:rPr>
            <m:sty m:val="p"/>
          </m:rPr>
          <m:t xml:space="preserve"> </m:t>
        </m:r>
        <m:r>
          <m:rPr>
            <m:sty m:val="p"/>
          </m:rPr>
          <m:t>]</m:t>
        </m:r>
      </m:oMath>
      <w:r>
        <w:rPr/>
        <w:t xml:space="preserve"> que :</w:t>
      </w:r>
    </w:p>
    <w:p>
      <w:pPr>
        <w:spacing w:after="220" w:lineRule="auto"/>
      </w:pPr>
      <m:oMathPara>
        <m:oMath>
          <m:r>
            <m:rPr>
              <m:sty m:val="i"/>
            </m:rPr>
            <m:t>φ</m:t>
          </m:r>
          <m:d>
            <m:dPr>
              <m:begChr m:val="("/>
              <m:endChr m:val=")"/>
              <m:ctrlPr>
                <w:rPr>
                  <w:rFonts w:ascii="Cambria Math" w:hAnsi="Cambria Math"/>
                </w:rPr>
              </m:ctrlPr>
            </m:dPr>
            <m:e>
              <m:sSub>
                <m:sSubPr/>
                <m:e>
                  <m:r>
                    <m:rPr>
                      <m:sty m:val="i"/>
                    </m:rPr>
                    <m:t>H</m:t>
                  </m:r>
                </m:e>
                <m:sub>
                  <m:r>
                    <m:rPr>
                      <m:sty m:val="i"/>
                    </m:rPr>
                    <m:t>p</m:t>
                  </m:r>
                </m:sub>
              </m:sSub>
              <m:r>
                <m:rPr>
                  <m:sty m:val="p"/>
                </m:rPr>
                <m:t>,</m:t>
              </m:r>
              <m:sSub>
                <m:sSubPr/>
                <m:e>
                  <m:r>
                    <m:rPr>
                      <m:sty m:val="i"/>
                    </m:rPr>
                    <m:t>H</m:t>
                  </m:r>
                </m:e>
                <m:sub>
                  <m:r>
                    <m:rPr>
                      <m:sty m:val="i"/>
                    </m:rPr>
                    <m:t>q</m:t>
                  </m:r>
                </m:sub>
              </m:sSub>
            </m:e>
          </m:d>
          <m:r>
            <m:rPr>
              <m:sty m:val="p"/>
            </m:rPr>
            <m:t>=</m:t>
          </m:r>
          <m:r>
            <m:rPr>
              <m:sty m:val="p"/>
            </m:rPr>
            <m:t>(</m:t>
          </m:r>
          <m:r>
            <m:rPr>
              <m:sty m:val="p"/>
            </m:rPr>
            <m:t>−</m:t>
          </m:r>
          <m:r>
            <m:rPr>
              <m:sty m:val="p"/>
            </m:rPr>
            <m:t>1</m:t>
          </m:r>
          <m:sSup>
            <m:sSupPr/>
            <m:e>
              <m:r>
                <m:rPr>
                  <m:sty m:val="p"/>
                </m:rPr>
                <m:t>)</m:t>
              </m:r>
            </m:e>
            <m:sup>
              <m:r>
                <m:rPr>
                  <m:sty m:val="i"/>
                </m:rPr>
                <m:t>q</m:t>
              </m:r>
              <m:r>
                <m:rPr>
                  <m:sty m:val="p"/>
                </m:rPr>
                <m:t>−</m:t>
              </m:r>
              <m:r>
                <m:rPr>
                  <m:sty m:val="i"/>
                </m:rPr>
                <m:t>k</m:t>
              </m:r>
            </m:sup>
          </m:sSup>
          <m:nary>
            <m:naryPr>
              <m:chr m:val="∫"/>
              <m:limLoc m:val="subSup"/>
              <m:grow m:val="1"/>
            </m:naryPr>
            <m:sub>
              <m:r>
                <m:rPr>
                  <m:sty m:val="p"/>
                </m:rPr>
                <m:t>−</m:t>
              </m:r>
              <m:r>
                <m:rPr>
                  <m:sty m:val="p"/>
                </m:rPr>
                <m:t>∞</m:t>
              </m:r>
            </m:sub>
            <m:sup>
              <m:r>
                <m:rPr>
                  <m:sty m:val="p"/>
                </m:rPr>
                <m:t>+</m:t>
              </m:r>
              <m:r>
                <m:rPr>
                  <m:sty m:val="p"/>
                </m:rPr>
                <m:t>∞</m:t>
              </m:r>
            </m:sup>
            <m:e>
              <m:r>
                <m:rPr>
                  <m:sty m:val="p"/>
                </m:rPr>
                <m:t xml:space="preserve"> </m:t>
              </m:r>
            </m:e>
          </m:nary>
          <m:sSubSup>
            <m:sSubSupPr/>
            <m:e>
              <m:r>
                <m:rPr>
                  <m:sty m:val="i"/>
                </m:rPr>
                <m:t>H</m:t>
              </m:r>
            </m:e>
            <m:sub>
              <m:r>
                <m:rPr>
                  <m:sty m:val="i"/>
                </m:rPr>
                <m:t>p</m:t>
              </m:r>
            </m:sub>
            <m:sup>
              <m:r>
                <m:rPr>
                  <m:sty m:val="p"/>
                </m:rPr>
                <m:t>(</m:t>
              </m:r>
              <m:r>
                <m:rPr>
                  <m:sty m:val="i"/>
                </m:rPr>
                <m:t>k</m:t>
              </m:r>
              <m:r>
                <m:rPr>
                  <m:sty m:val="p"/>
                </m:rPr>
                <m:t>)</m:t>
              </m:r>
            </m:sup>
          </m:sSubSup>
          <m:r>
            <m:rPr>
              <m:sty m:val="p"/>
            </m:rPr>
            <m:t>(</m:t>
          </m:r>
          <m:r>
            <m:rPr>
              <m:sty m:val="i"/>
            </m:rPr>
            <m:t>t</m:t>
          </m:r>
          <m:r>
            <m:rPr>
              <m:sty m:val="p"/>
            </m:rPr>
            <m:t>)</m:t>
          </m:r>
          <m:sSup>
            <m:sSupPr/>
            <m:e>
              <m:r>
                <m:rPr>
                  <m:sty m:val="i"/>
                </m:rPr>
                <m:t>f</m:t>
              </m:r>
            </m:e>
            <m:sup>
              <m:r>
                <m:rPr>
                  <m:sty m:val="p"/>
                </m:rPr>
                <m:t>(</m:t>
              </m:r>
              <m:r>
                <m:rPr>
                  <m:sty m:val="i"/>
                </m:rPr>
                <m:t>q</m:t>
              </m:r>
              <m:r>
                <m:rPr>
                  <m:sty m:val="p"/>
                </m:rPr>
                <m:t>−</m:t>
              </m:r>
              <m:r>
                <m:rPr>
                  <m:sty m:val="i"/>
                </m:rPr>
                <m:t>k</m:t>
              </m:r>
              <m:r>
                <m:rPr>
                  <m:sty m:val="p"/>
                </m:rPr>
                <m:t>)</m:t>
              </m:r>
            </m:sup>
          </m:sSup>
          <m:r>
            <m:rPr>
              <m:sty m:val="p"/>
            </m:rPr>
            <m:t>(</m:t>
          </m:r>
          <m:r>
            <m:rPr>
              <m:sty m:val="i"/>
            </m:rPr>
            <m:t>t</m:t>
          </m:r>
          <m:r>
            <m:rPr>
              <m:sty m:val="p"/>
            </m:rPr>
            <m:t>)</m:t>
          </m:r>
          <m:r>
            <m:rPr>
              <m:sty m:val="p"/>
            </m:rPr>
            <m:t>d</m:t>
          </m:r>
          <m:r>
            <m:rPr>
              <m:sty m:val="i"/>
            </m:rPr>
            <m:t>t</m:t>
          </m:r>
        </m:oMath>
      </m:oMathPara>
    </w:p>
    <w:p>
      <w:pPr>
        <w:spacing w:after="220" w:lineRule="auto"/>
      </w:pPr>
      <w:r>
        <w:rPr/>
        <w:t xml:space="preserve">Q24. Soit </w:t>
      </w:r>
      <m:oMath>
        <m:r>
          <m:rPr>
            <m:sty m:val="i"/>
          </m:rPr>
          <m:t>d</m:t>
        </m:r>
        <m:r>
          <m:rPr>
            <m:sty m:val="p"/>
          </m:rPr>
          <m:t>∈</m:t>
        </m:r>
        <m:r>
          <m:rPr>
            <m:scr m:val="double-struck"/>
          </m:rPr>
          <m:t>N</m:t>
        </m:r>
      </m:oMath>
      <w:r>
        <w:rPr/>
        <w:t xml:space="preserve">. Montrer que la famille </w:t>
      </w:r>
      <m:oMath>
        <m:d>
          <m:dPr>
            <m:begChr m:val="("/>
            <m:endChr m:val=")"/>
            <m:ctrlPr>
              <w:rPr>
                <w:rFonts w:ascii="Cambria Math" w:hAnsi="Cambria Math"/>
              </w:rPr>
            </m:ctrlPr>
          </m:dPr>
          <m:e>
            <m:sSub>
              <m:sSubPr/>
              <m:e>
                <m:r>
                  <m:rPr>
                    <m:sty m:val="i"/>
                  </m:rPr>
                  <m:t>H</m:t>
                </m:r>
              </m:e>
              <m:sub>
                <m:r>
                  <m:rPr>
                    <m:sty m:val="p"/>
                  </m:rPr>
                  <m:t>0</m:t>
                </m:r>
              </m:sub>
            </m:sSub>
            <m:r>
              <m:rPr>
                <m:sty m:val="p"/>
              </m:rPr>
              <m:t>,</m:t>
            </m:r>
            <m:r>
              <m:rPr>
                <m:sty m:val="p"/>
              </m:rPr>
              <m:t>…</m:t>
            </m:r>
            <m:r>
              <m:rPr>
                <m:sty m:val="p"/>
              </m:rPr>
              <m:t>,</m:t>
            </m:r>
            <m:sSub>
              <m:sSubPr/>
              <m:e>
                <m:r>
                  <m:rPr>
                    <m:sty m:val="i"/>
                  </m:rPr>
                  <m:t>H</m:t>
                </m:r>
              </m:e>
              <m:sub>
                <m:r>
                  <m:rPr>
                    <m:sty m:val="i"/>
                  </m:rPr>
                  <m:t>d</m:t>
                </m:r>
              </m:sub>
            </m:sSub>
          </m:e>
        </m:d>
      </m:oMath>
      <w:r>
        <w:rPr/>
        <w:t xml:space="preserve"> est une base orthogonale de </w:t>
      </w:r>
      <m:oMath>
        <m:sSub>
          <m:sSubPr/>
          <m:e>
            <m:r>
              <m:rPr>
                <m:scr m:val="double-struck"/>
              </m:rPr>
              <m:t>R</m:t>
            </m:r>
          </m:e>
          <m:sub>
            <m:r>
              <m:rPr>
                <m:sty m:val="i"/>
              </m:rPr>
              <m:t>d</m:t>
            </m:r>
          </m:sub>
        </m:sSub>
        <m:r>
          <m:rPr>
            <m:sty m:val="p"/>
          </m:rPr>
          <m:t>[</m:t>
        </m:r>
        <m:r>
          <m:rPr>
            <m:sty m:val="i"/>
          </m:rPr>
          <m:t>X</m:t>
        </m:r>
        <m:r>
          <m:rPr>
            <m:sty m:val="p"/>
          </m:rPr>
          <m:t>]</m:t>
        </m:r>
      </m:oMath>
      <w:r>
        <w:rPr/>
        <w:t xml:space="preserve">.</w:t>
      </w:r>
      <w:r>
        <w:rPr/>
        <w:br w:type="textWrapping"/>
      </w:r>
      <w:r>
        <w:rPr/>
        <w:t xml:space="preserve">Q25. Pour tout entier </w:t>
      </w:r>
      <m:oMath>
        <m:r>
          <m:rPr>
            <m:sty m:val="i"/>
          </m:rPr>
          <m:t>p</m:t>
        </m:r>
        <m:r>
          <m:rPr>
            <m:sty m:val="p"/>
          </m:rPr>
          <m:t>∈</m:t>
        </m:r>
        <m:r>
          <m:rPr>
            <m:scr m:val="double-struck"/>
          </m:rPr>
          <m:t>N</m:t>
        </m:r>
      </m:oMath>
      <w:r>
        <w:rPr>
          <w:rFonts w:eastAsia="Georgia" w:cs="Georgia" w:ascii="Georgia" w:hAnsi="Georgia"/>
        </w:rPr>
        <w:t xml:space="preserve">, calculer la norme du polynôme </w:t>
      </w:r>
      <m:oMath>
        <m:sSub>
          <m:sSubPr/>
          <m:e>
            <m:r>
              <m:rPr>
                <m:sty m:val="i"/>
              </m:rPr>
              <m:t>H</m:t>
            </m:r>
          </m:e>
          <m:sub>
            <m:r>
              <m:rPr>
                <m:sty m:val="i"/>
              </m:rPr>
              <m:t>p</m:t>
            </m:r>
          </m:sub>
        </m:sSub>
      </m:oMath>
      <w:r>
        <w:rPr/>
        <w:t xml:space="preserve">.</w:t>
      </w:r>
    </w:p>
    <w:p>
      <w:pPr>
        <w:spacing w:line="271" w:before="330" w:lineRule="auto"/>
      </w:pPr>
      <w:r>
        <w:rPr>
          <w:rFonts w:eastAsia="Georgia" w:cs="Georgia" w:ascii="Georgia" w:hAnsi="Georgia"/>
          <w:b/>
          <w:sz w:val="42"/>
        </w:rPr>
        <w:t xml:space="preserve">Partie III - Série génératrice exponentielle des polynômes de Hermite</w:t>
      </w:r>
    </w:p>
    <w:p>
      <w:pPr>
        <w:spacing w:after="220" w:lineRule="auto"/>
      </w:pPr>
      <w:r>
        <w:rPr>
          <w:rFonts w:eastAsia="Georgia" w:cs="Georgia" w:ascii="Georgia" w:hAnsi="Georgia"/>
        </w:rPr>
        <w:t xml:space="preserve">Dans cette partie, on considère un nombre </w:t>
      </w:r>
      <m:oMath>
        <m:r>
          <m:rPr>
            <m:sty m:val="i"/>
          </m:rPr>
          <m:t>x</m:t>
        </m:r>
        <m:r>
          <m:rPr>
            <m:sty m:val="p"/>
          </m:rPr>
          <m:t>∈</m:t>
        </m:r>
        <m:r>
          <m:rPr>
            <m:scr m:val="double-struck"/>
          </m:rPr>
          <m:t>R</m:t>
        </m:r>
      </m:oMath>
      <w:r>
        <w:rPr/>
        <w:t xml:space="preserve">.</w:t>
      </w:r>
    </w:p>
    <w:p>
      <w:pPr>
        <w:spacing w:line="271" w:before="330" w:lineRule="auto"/>
      </w:pPr>
      <w:r>
        <w:rPr>
          <w:rFonts w:eastAsia="Georgia" w:cs="Georgia" w:ascii="Georgia" w:hAnsi="Georgia"/>
          <w:b/>
          <w:sz w:val="42"/>
        </w:rPr>
        <w:t xml:space="preserve">III. 1 - Expression de la série génératrice</w:t>
      </w:r>
    </w:p>
    <w:p>
      <w:pPr>
        <w:spacing w:after="220" w:lineRule="auto"/>
      </w:pPr>
      <w:r>
        <w:rPr>
          <w:rFonts w:eastAsia="Georgia" w:cs="Georgia" w:ascii="Georgia" w:hAnsi="Georgia"/>
        </w:rPr>
        <w:t xml:space="preserve">L'objectif de cette première sous-partie est de démontrer que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sSub>
              <m:sSubPr/>
              <m:e>
                <m:r>
                  <m:rPr>
                    <m:sty m:val="i"/>
                  </m:rPr>
                  <m:t>H</m:t>
                </m:r>
              </m:e>
              <m:sub>
                <m:r>
                  <m:rPr>
                    <m:sty m:val="i"/>
                  </m:rPr>
                  <m:t>n</m:t>
                </m:r>
              </m:sub>
            </m:sSub>
            <m:r>
              <m:rPr>
                <m:sty m:val="p"/>
              </m:rPr>
              <m:t>(</m:t>
            </m:r>
            <m:r>
              <m:rPr>
                <m:sty m:val="i"/>
              </m:rPr>
              <m:t>x</m:t>
            </m:r>
            <m:r>
              <m:rPr>
                <m:sty m:val="p"/>
              </m:rPr>
              <m:t>)</m:t>
            </m:r>
          </m:num>
          <m:den>
            <m:r>
              <m:rPr>
                <m:sty m:val="i"/>
              </m:rPr>
              <m:t>n</m:t>
            </m:r>
            <m:r>
              <m:rPr>
                <m:sty m:val="p"/>
              </m:rPr>
              <m:t>!</m:t>
            </m:r>
          </m:den>
        </m:f>
        <m:sSup>
          <m:sSupPr/>
          <m:e>
            <m:r>
              <m:rPr>
                <m:sty m:val="i"/>
              </m:rPr>
              <m:t>z</m:t>
            </m:r>
          </m:e>
          <m:sup>
            <m:r>
              <m:rPr>
                <m:sty m:val="i"/>
              </m:rPr>
              <m:t>n</m:t>
            </m:r>
          </m:sup>
        </m:sSup>
      </m:oMath>
      <w:r>
        <w:rPr/>
        <w:t xml:space="preserve"> de la variable complexe </w:t>
      </w:r>
      <m:oMath>
        <m:r>
          <m:rPr>
            <m:sty m:val="i"/>
          </m:rPr>
          <m:t>z</m:t>
        </m:r>
      </m:oMath>
      <w:r>
        <w:rPr/>
        <w:t xml:space="preserve"> admet un rayon de convergence infini et on calcule sa somme.</w:t>
      </w:r>
      <w:r>
        <w:rPr/>
        <w:br w:type="textWrapping"/>
      </w:r>
      <w:r>
        <w:rPr>
          <w:rFonts w:eastAsia="Georgia" w:cs="Georgia" w:ascii="Georgia" w:hAnsi="Georgia"/>
        </w:rPr>
        <w:t xml:space="preserve">Q26. Donner les développements en série entière des fonctions </w:t>
      </w:r>
      <m:oMath>
        <m:r>
          <m:rPr>
            <m:sty m:val="i"/>
          </m:rPr>
          <m:t>z</m:t>
        </m:r>
        <m:r>
          <m:rPr>
            <m:sty m:val="p"/>
          </m:rPr>
          <m:t>↦</m:t>
        </m:r>
        <m:r>
          <m:rPr>
            <m:sty m:val="p"/>
          </m:rPr>
          <m:t>exp</m:t>
        </m:r>
        <m:r>
          <m:rPr>
            <m:sty m:val="p"/>
          </m:rPr>
          <m:t>⁡</m:t>
        </m:r>
        <m:r>
          <m:rPr>
            <m:sty m:val="p"/>
          </m:rPr>
          <m:t>(</m:t>
        </m:r>
        <m:r>
          <m:rPr>
            <m:sty m:val="p"/>
          </m:rPr>
          <m:t>2</m:t>
        </m:r>
        <m:r>
          <m:rPr>
            <m:sty m:val="i"/>
          </m:rPr>
          <m:t>x</m:t>
        </m:r>
        <m:r>
          <m:rPr>
            <m:sty m:val="i"/>
          </m:rPr>
          <m:t>z</m:t>
        </m:r>
        <m:r>
          <m:rPr>
            <m:sty m:val="p"/>
          </m:rPr>
          <m:t>)</m:t>
        </m:r>
      </m:oMath>
      <w:r>
        <w:rPr/>
        <w:t xml:space="preserve"> et </w:t>
      </w:r>
      <m:oMath>
        <m:r>
          <m:rPr>
            <m:sty m:val="i"/>
          </m:rPr>
          <m:t>z</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z</m:t>
                </m:r>
              </m:e>
              <m:sup>
                <m:r>
                  <m:rPr>
                    <m:sty m:val="p"/>
                  </m:rPr>
                  <m:t>2</m:t>
                </m:r>
              </m:sup>
            </m:sSup>
          </m:e>
        </m:d>
      </m:oMath>
      <w:r>
        <w:rPr/>
        <w:t xml:space="preserve"> sur </w:t>
      </w:r>
      <m:oMath>
        <m:r>
          <m:rPr>
            <m:scr m:val="double-struck"/>
          </m:rPr>
          <m:t>C</m:t>
        </m:r>
      </m:oMath>
      <w:r>
        <w:rPr>
          <w:rFonts w:eastAsia="Georgia" w:cs="Georgia" w:ascii="Georgia" w:hAnsi="Georgia"/>
        </w:rPr>
        <w:t xml:space="preserve"> en précisant leur rayon de convergence respectif.</w:t>
      </w:r>
      <w:r>
        <w:rPr/>
        <w:br w:type="textWrapping"/>
      </w:r>
      <w:r>
        <w:rPr/>
        <w:t xml:space="preserve">Q27. Montrer qu'il existe une suite de nombres complexes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qu'on ne cherchera pas à déterminer explicitement, telle que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c</m:t>
            </m:r>
          </m:e>
          <m:sub>
            <m:r>
              <m:rPr>
                <m:sty m:val="i"/>
              </m:rPr>
              <m:t>n</m:t>
            </m:r>
          </m:sub>
        </m:sSub>
        <m:sSup>
          <m:sSupPr/>
          <m:e>
            <m:r>
              <m:rPr>
                <m:sty m:val="i"/>
              </m:rPr>
              <m:t>z</m:t>
            </m:r>
          </m:e>
          <m:sup>
            <m:r>
              <m:rPr>
                <m:sty m:val="i"/>
              </m:rPr>
              <m:t>n</m:t>
            </m:r>
          </m:sup>
        </m:sSup>
      </m:oMath>
      <w:r>
        <w:rPr/>
        <w:t xml:space="preserve"> ait un rayon de convergence infini et que :</w:t>
      </w:r>
    </w:p>
    <w:p>
      <w:pPr>
        <w:spacing w:after="220" w:lineRule="auto"/>
      </w:pPr>
      <m:oMathPara>
        <m:oMath>
          <m:r>
            <m:rPr>
              <m:sty m:val="p"/>
            </m:rPr>
            <m:t>∀</m:t>
          </m:r>
          <m:r>
            <m:rPr>
              <m:sty m:val="i"/>
            </m:rPr>
            <m:t>z</m:t>
          </m:r>
          <m:r>
            <m:rPr>
              <m:sty m:val="p"/>
            </m:rPr>
            <m:t>∈</m:t>
          </m:r>
          <m:r>
            <m:rPr>
              <m:scr m:val="double-struck"/>
            </m:rPr>
            <m:t>C</m:t>
          </m:r>
          <m:r>
            <m:rPr>
              <m:sty m:val="p"/>
            </m:rPr>
            <m:t>,</m:t>
          </m:r>
          <m:r>
            <m:rPr>
              <m:sty m:val="p"/>
            </m:rPr>
            <m:t xml:space="preserve"> </m:t>
          </m:r>
          <m:r>
            <m:rPr>
              <m:sty m:val="p"/>
            </m:rPr>
            <m:t>exp</m:t>
          </m:r>
          <m:r>
            <m:rPr>
              <m:sty m:val="p"/>
            </m:rPr>
            <m:t>⁡</m:t>
          </m:r>
          <m:d>
            <m:dPr>
              <m:begChr m:val="("/>
              <m:endChr m:val=")"/>
              <m:ctrlPr>
                <w:rPr>
                  <w:rFonts w:ascii="Cambria Math" w:hAnsi="Cambria Math"/>
                </w:rPr>
              </m:ctrlPr>
            </m:dPr>
            <m:e>
              <m:r>
                <m:rPr>
                  <m:sty m:val="p"/>
                </m:rPr>
                <m:t>−</m:t>
              </m:r>
              <m:r>
                <m:rPr>
                  <m:sty m:val="p"/>
                </m:rPr>
                <m:t>(</m:t>
              </m:r>
              <m:r>
                <m:rPr>
                  <m:sty m:val="i"/>
                </m:rPr>
                <m:t>x</m:t>
              </m:r>
              <m:r>
                <m:rPr>
                  <m:sty m:val="p"/>
                </m:rPr>
                <m:t>−</m:t>
              </m:r>
              <m:r>
                <m:rPr>
                  <m:sty m:val="i"/>
                </m:rPr>
                <m:t>z</m:t>
              </m:r>
              <m:sSup>
                <m:sSupPr/>
                <m:e>
                  <m:r>
                    <m:rPr>
                      <m:sty m:val="p"/>
                    </m:rPr>
                    <m:t>)</m:t>
                  </m:r>
                </m:e>
                <m:sup>
                  <m:r>
                    <m:rPr>
                      <m:sty m:val="p"/>
                    </m:rPr>
                    <m:t>2</m:t>
                  </m:r>
                </m:sup>
              </m:sSup>
            </m:e>
          </m:d>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n</m:t>
              </m:r>
            </m:sub>
          </m:sSub>
          <m:sSup>
            <m:sSupPr/>
            <m:e>
              <m:r>
                <m:rPr>
                  <m:sty m:val="i"/>
                </m:rPr>
                <m:t>z</m:t>
              </m:r>
            </m:e>
            <m:sup>
              <m:r>
                <m:rPr>
                  <m:sty m:val="i"/>
                </m:rPr>
                <m:t>n</m:t>
              </m:r>
            </m:sup>
          </m:sSup>
        </m:oMath>
      </m:oMathPara>
    </w:p>
    <w:p>
      <w:pPr>
        <w:spacing w:after="220" w:lineRule="auto"/>
      </w:pPr>
      <w:r>
        <w:rPr>
          <w:rFonts w:eastAsia="Georgia" w:cs="Georgia" w:ascii="Georgia" w:hAnsi="Georgia"/>
        </w:rPr>
        <w:t xml:space="preserve">En considérant la fonction </w:t>
      </w:r>
      <m:oMath>
        <m:r>
          <m:rPr>
            <m:sty m:val="i"/>
          </m:rPr>
          <m:t>f</m:t>
        </m:r>
        <m:r>
          <m:rPr>
            <m:sty m:val="p"/>
          </m:rPr>
          <m:t>:</m:t>
        </m:r>
        <m:r>
          <m:rPr>
            <m:sty m:val="i"/>
          </m:rPr>
          <m:t>t</m:t>
        </m:r>
        <m:r>
          <m:rPr>
            <m:sty m:val="p"/>
          </m:rPr>
          <m:t>↦</m:t>
        </m:r>
        <m:sSup>
          <m:sSupPr/>
          <m:e>
            <m:r>
              <m:rPr>
                <m:sty m:val="p"/>
              </m:rPr>
              <m:t>e</m:t>
            </m:r>
          </m:e>
          <m:sup>
            <m:r>
              <m:rPr>
                <m:sty m:val="p"/>
              </m:rPr>
              <m:t>−</m:t>
            </m:r>
            <m:sSup>
              <m:sSupPr/>
              <m:e>
                <m:r>
                  <m:rPr>
                    <m:sty m:val="i"/>
                  </m:rPr>
                  <m:t>t</m:t>
                </m:r>
              </m:e>
              <m:sup>
                <m:r>
                  <m:rPr>
                    <m:sty m:val="p"/>
                  </m:rPr>
                  <m:t>2</m:t>
                </m:r>
              </m:sup>
            </m:sSup>
          </m:sup>
        </m:sSup>
      </m:oMath>
      <w:r>
        <w:rPr>
          <w:rFonts w:eastAsia="Georgia" w:cs="Georgia" w:ascii="Georgia" w:hAnsi="Georgia"/>
        </w:rPr>
        <w:t xml:space="preserve"> introduite dans la partie II, on déduit du résultat de la question ci-dessus que l'on a l'égalité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n</m:t>
              </m:r>
            </m:sub>
          </m:sSub>
          <m:sSup>
            <m:sSupPr/>
            <m:e>
              <m:r>
                <m:rPr>
                  <m:sty m:val="i"/>
                </m:rPr>
                <m:t>t</m:t>
              </m:r>
            </m:e>
            <m:sup>
              <m:r>
                <m:rPr>
                  <m:sty m:val="i"/>
                </m:rPr>
                <m:t>n</m:t>
              </m:r>
            </m:sup>
          </m:sSup>
        </m:oMath>
      </m:oMathPara>
    </w:p>
    <w:p>
      <w:pPr>
        <w:spacing w:after="220" w:lineRule="auto"/>
      </w:pPr>
      <w:r>
        <w:rPr>
          <w:rFonts w:eastAsia="Georgia" w:cs="Georgia" w:ascii="Georgia" w:hAnsi="Georgia"/>
        </w:rPr>
        <w:t xml:space="preserve">Q28. En utilisant la relation ci-dessus et la question Q22, en déduire que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sSub>
              <m:sSubPr/>
              <m:e>
                <m:r>
                  <m:rPr>
                    <m:sty m:val="i"/>
                  </m:rPr>
                  <m:t>H</m:t>
                </m:r>
              </m:e>
              <m:sub>
                <m:r>
                  <m:rPr>
                    <m:sty m:val="i"/>
                  </m:rPr>
                  <m:t>n</m:t>
                </m:r>
              </m:sub>
            </m:sSub>
            <m:r>
              <m:rPr>
                <m:sty m:val="p"/>
              </m:rPr>
              <m:t>(</m:t>
            </m:r>
            <m:r>
              <m:rPr>
                <m:sty m:val="i"/>
              </m:rPr>
              <m:t>x</m:t>
            </m:r>
            <m:r>
              <m:rPr>
                <m:sty m:val="p"/>
              </m:rPr>
              <m:t>)</m:t>
            </m:r>
          </m:num>
          <m:den>
            <m:r>
              <m:rPr>
                <m:sty m:val="i"/>
              </m:rPr>
              <m:t>n</m:t>
            </m:r>
            <m:r>
              <m:rPr>
                <m:sty m:val="p"/>
              </m:rPr>
              <m:t>!</m:t>
            </m:r>
          </m:den>
        </m:f>
        <m:sSup>
          <m:sSupPr/>
          <m:e>
            <m:r>
              <m:rPr>
                <m:sty m:val="i"/>
              </m:rPr>
              <m:t>z</m:t>
            </m:r>
          </m:e>
          <m:sup>
            <m:r>
              <m:rPr>
                <m:sty m:val="i"/>
              </m:rPr>
              <m:t>n</m:t>
            </m:r>
          </m:sup>
        </m:sSup>
      </m:oMath>
      <w:r>
        <w:rPr/>
        <w:t xml:space="preserve"> admet un rayon de convergence infini et que :</w:t>
      </w:r>
    </w:p>
    <w:p>
      <w:pPr>
        <w:spacing w:after="220" w:lineRule="auto"/>
      </w:pPr>
      <m:oMathPara>
        <m:oMath>
          <m:r>
            <m:rPr>
              <m:sty m:val="p"/>
            </m:rPr>
            <m:t>∀</m:t>
          </m:r>
          <m:r>
            <m:rPr>
              <m:sty m:val="i"/>
            </m:rPr>
            <m:t>z</m:t>
          </m:r>
          <m:r>
            <m:rPr>
              <m:sty m:val="p"/>
            </m:rPr>
            <m:t>∈</m:t>
          </m:r>
          <m:r>
            <m:rPr>
              <m:scr m:val="double-struck"/>
            </m:rPr>
            <m:t>C</m:t>
          </m:r>
          <m:r>
            <m:rPr>
              <m:sty m:val="p"/>
            </m:rPr>
            <m:t>,</m:t>
          </m:r>
          <m:r>
            <m:rPr>
              <m:sty m:val="p"/>
            </m:rPr>
            <m:t xml:space="preserve"> </m:t>
          </m:r>
          <m:r>
            <m:rPr>
              <m:sty m:val="p"/>
            </m:rPr>
            <m:t>exp</m:t>
          </m:r>
          <m:r>
            <m:rPr>
              <m:sty m:val="p"/>
            </m:rPr>
            <m:t>⁡</m:t>
          </m:r>
          <m:d>
            <m:dPr>
              <m:begChr m:val="("/>
              <m:endChr m:val=")"/>
              <m:ctrlPr>
                <w:rPr>
                  <w:rFonts w:ascii="Cambria Math" w:hAnsi="Cambria Math"/>
                </w:rPr>
              </m:ctrlPr>
            </m:dPr>
            <m:e>
              <m:r>
                <m:rPr>
                  <m:sty m:val="p"/>
                </m:rPr>
                <m:t>2</m:t>
              </m:r>
              <m:r>
                <m:rPr>
                  <m:sty m:val="i"/>
                </m:rPr>
                <m:t>x</m:t>
              </m:r>
              <m:r>
                <m:rPr>
                  <m:sty m:val="i"/>
                </m:rPr>
                <m:t>z</m:t>
              </m:r>
              <m:r>
                <m:rPr>
                  <m:sty m:val="p"/>
                </m:rPr>
                <m:t>−</m:t>
              </m:r>
              <m:sSup>
                <m:sSupPr/>
                <m:e>
                  <m:r>
                    <m:rPr>
                      <m:sty m:val="i"/>
                    </m:rPr>
                    <m:t>z</m:t>
                  </m:r>
                </m:e>
                <m:sup>
                  <m:r>
                    <m:rPr>
                      <m:sty m:val="p"/>
                    </m:rPr>
                    <m:t>2</m:t>
                  </m:r>
                </m:sup>
              </m:sSup>
            </m:e>
          </m:d>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H</m:t>
                  </m:r>
                </m:e>
                <m:sub>
                  <m:r>
                    <m:rPr>
                      <m:sty m:val="i"/>
                    </m:rPr>
                    <m:t>n</m:t>
                  </m:r>
                </m:sub>
              </m:sSub>
              <m:r>
                <m:rPr>
                  <m:sty m:val="p"/>
                </m:rPr>
                <m:t>(</m:t>
              </m:r>
              <m:r>
                <m:rPr>
                  <m:sty m:val="i"/>
                </m:rPr>
                <m:t>x</m:t>
              </m:r>
              <m:r>
                <m:rPr>
                  <m:sty m:val="p"/>
                </m:rPr>
                <m:t>)</m:t>
              </m:r>
            </m:num>
            <m:den>
              <m:r>
                <m:rPr>
                  <m:sty m:val="i"/>
                </m:rPr>
                <m:t>n</m:t>
              </m:r>
              <m:r>
                <m:rPr>
                  <m:sty m:val="p"/>
                </m:rPr>
                <m:t>!</m:t>
              </m:r>
            </m:den>
          </m:f>
          <m:sSup>
            <m:sSupPr/>
            <m:e>
              <m:r>
                <m:rPr>
                  <m:sty m:val="i"/>
                </m:rPr>
                <m:t>z</m:t>
              </m:r>
            </m:e>
            <m:sup>
              <m:r>
                <m:rPr>
                  <m:sty m:val="i"/>
                </m:rPr>
                <m:t>n</m:t>
              </m:r>
            </m:sup>
          </m:sSup>
        </m:oMath>
      </m:oMathPara>
    </w:p>
    <w:p>
      <w:pPr>
        <w:spacing w:line="271" w:before="330" w:lineRule="auto"/>
      </w:pPr>
      <w:r>
        <w:rPr>
          <w:rFonts w:eastAsia="Georgia" w:cs="Georgia" w:ascii="Georgia" w:hAnsi="Georgia"/>
          <w:b/>
          <w:sz w:val="42"/>
        </w:rPr>
        <w:t xml:space="preserve">III. 2 - Expression intégrale des polynômes de Hermite</w:t>
      </w:r>
    </w:p>
    <w:p>
      <w:pPr>
        <w:spacing w:after="220" w:lineRule="auto"/>
      </w:pPr>
      <w:r>
        <w:rPr>
          <w:rFonts w:eastAsia="Georgia" w:cs="Georgia" w:ascii="Georgia" w:hAnsi="Georgia"/>
        </w:rPr>
        <w:t xml:space="preserve">Dans cette seconde sous-partie, on exploite les résultats de la sous-partie précédente afin d'établir une expression intégrale pour les polynômes de Hermite.</w:t>
      </w:r>
      <w:r>
        <w:rPr/>
        <w:br w:type="textWrapping"/>
      </w:r>
      <w:r>
        <w:rPr>
          <w:rFonts w:eastAsia="Georgia" w:cs="Georgia" w:ascii="Georgia" w:hAnsi="Georgia"/>
        </w:rPr>
        <w:t xml:space="preserve">On considère un entier </w:t>
      </w:r>
      <m:oMath>
        <m:r>
          <m:rPr>
            <m:sty m:val="i"/>
          </m:rPr>
          <m:t>p</m:t>
        </m:r>
        <m:r>
          <m:rPr>
            <m:sty m:val="p"/>
          </m:rPr>
          <m:t>∈</m:t>
        </m:r>
        <m:r>
          <m:rPr>
            <m:scr m:val="double-struck"/>
          </m:rPr>
          <m:t>N</m:t>
        </m:r>
      </m:oMath>
      <w:r>
        <w:rPr/>
        <w:t xml:space="preserve"> et la fonction </w:t>
      </w:r>
      <m:oMath>
        <m:sSub>
          <m:sSubPr/>
          <m:e>
            <m:r>
              <m:rPr>
                <m:sty m:val="i"/>
              </m:rPr>
              <m:t>G</m:t>
            </m:r>
          </m:e>
          <m:sub>
            <m:r>
              <m:rPr>
                <m:sty m:val="i"/>
              </m:rPr>
              <m:t>x</m:t>
            </m:r>
          </m:sub>
        </m:sSub>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r>
              <m:rPr>
                <m:sty m:val="p"/>
              </m:rPr>
              <m:t>2</m:t>
            </m:r>
            <m:r>
              <m:rPr>
                <m:sty m:val="i"/>
              </m:rPr>
              <m:t>x</m:t>
            </m:r>
            <m:r>
              <m:rPr>
                <m:sty m:val="i"/>
              </m:rPr>
              <m:t>z</m:t>
            </m:r>
            <m:r>
              <m:rPr>
                <m:sty m:val="p"/>
              </m:rPr>
              <m:t>−</m:t>
            </m:r>
            <m:sSup>
              <m:sSupPr/>
              <m:e>
                <m:r>
                  <m:rPr>
                    <m:sty m:val="i"/>
                  </m:rPr>
                  <m:t>z</m:t>
                </m:r>
              </m:e>
              <m:sup>
                <m:r>
                  <m:rPr>
                    <m:sty m:val="p"/>
                  </m:rPr>
                  <m:t>2</m:t>
                </m:r>
              </m:sup>
            </m:sSup>
          </m:e>
        </m:d>
      </m:oMath>
      <w:r>
        <w:rPr>
          <w:rFonts w:eastAsia="Georgia" w:cs="Georgia" w:ascii="Georgia" w:hAnsi="Georgia"/>
        </w:rPr>
        <w:t xml:space="preserve">. On définit également pour tout </w:t>
      </w:r>
      <m:oMath>
        <m:r>
          <m:rPr>
            <m:sty m:val="i"/>
          </m:rPr>
          <m:t>n</m:t>
        </m:r>
        <m:r>
          <m:rPr>
            <m:sty m:val="p"/>
          </m:rPr>
          <m:t>∈</m:t>
        </m:r>
        <m:r>
          <m:rPr>
            <m:scr m:val="double-struck"/>
          </m:rPr>
          <m:t>N</m:t>
        </m:r>
      </m:oMath>
      <w:r>
        <w:rPr/>
        <w:t xml:space="preserve"> la fonction </w:t>
      </w:r>
      <m:oMath>
        <m:sSub>
          <m:sSubPr/>
          <m:e>
            <m:r>
              <m:rPr>
                <m:sty m:val="i"/>
              </m:rPr>
              <m:t>g</m:t>
            </m:r>
          </m:e>
          <m:sub>
            <m:r>
              <m:rPr>
                <m:sty m:val="i"/>
              </m:rPr>
              <m:t>n</m:t>
            </m:r>
          </m:sub>
        </m:sSub>
        <m:r>
          <m:rPr>
            <m:sty m:val="p"/>
          </m:rPr>
          <m:t>:</m:t>
        </m:r>
        <m:r>
          <m:rPr>
            <m:sty m:val="i"/>
          </m:rPr>
          <m:t>θ</m:t>
        </m:r>
        <m:r>
          <m:rPr>
            <m:sty m:val="p"/>
          </m:rPr>
          <m:t>↦</m:t>
        </m:r>
        <m:f>
          <m:fPr>
            <m:ctrlPr>
              <w:rPr>
                <w:rFonts w:ascii="Cambria Math" w:hAnsi="Cambria Math"/>
              </w:rPr>
            </m:ctrlPr>
          </m:fPr>
          <m:num>
            <m:sSub>
              <m:sSubPr/>
              <m:e>
                <m:r>
                  <m:rPr>
                    <m:sty m:val="i"/>
                  </m:rPr>
                  <m:t>H</m:t>
                </m:r>
              </m:e>
              <m:sub>
                <m:r>
                  <m:rPr>
                    <m:sty m:val="i"/>
                  </m:rPr>
                  <m:t>n</m:t>
                </m:r>
              </m:sub>
            </m:sSub>
            <m:r>
              <m:rPr>
                <m:sty m:val="p"/>
              </m:rPr>
              <m:t>(</m:t>
            </m:r>
            <m:r>
              <m:rPr>
                <m:sty m:val="i"/>
              </m:rPr>
              <m:t>x</m:t>
            </m:r>
            <m:r>
              <m:rPr>
                <m:sty m:val="p"/>
              </m:rPr>
              <m:t>)</m:t>
            </m:r>
          </m:num>
          <m:den>
            <m:r>
              <m:rPr>
                <m:sty m:val="i"/>
              </m:rPr>
              <m:t>n</m:t>
            </m:r>
            <m:r>
              <m:rPr>
                <m:sty m:val="p"/>
              </m:rPr>
              <m:t>!</m:t>
            </m:r>
          </m:den>
        </m:f>
        <m:sSup>
          <m:sSupPr/>
          <m:e>
            <m:r>
              <m:rPr>
                <m:sty m:val="p"/>
              </m:rPr>
              <m:t>e</m:t>
            </m:r>
          </m:e>
          <m:sup>
            <m:r>
              <m:rPr>
                <m:sty m:val="p"/>
              </m:rPr>
              <m:t>i</m:t>
            </m:r>
            <m:r>
              <m:rPr>
                <m:sty m:val="p"/>
              </m:rPr>
              <m:t>(</m:t>
            </m:r>
            <m:r>
              <m:rPr>
                <m:sty m:val="i"/>
              </m:rPr>
              <m:t>n</m:t>
            </m:r>
            <m:r>
              <m:rPr>
                <m:sty m:val="p"/>
              </m:rPr>
              <m:t>−</m:t>
            </m:r>
            <m:r>
              <m:rPr>
                <m:sty m:val="i"/>
              </m:rPr>
              <m:t>p</m:t>
            </m:r>
            <m:r>
              <m:rPr>
                <m:sty m:val="p"/>
              </m:rPr>
              <m:t>)</m:t>
            </m:r>
            <m:r>
              <m:rPr>
                <m:sty m:val="i"/>
              </m:rPr>
              <m:t>θ</m:t>
            </m:r>
          </m:sup>
        </m:sSup>
      </m:oMath>
      <w:r>
        <w:rPr/>
        <w:t xml:space="preserve">.</w:t>
      </w:r>
      <w:r>
        <w:rPr/>
        <w:br w:type="textWrapping"/>
      </w:r>
      <w:r>
        <w:rPr>
          <w:rFonts w:eastAsia="Georgia" w:cs="Georgia" w:ascii="Georgia" w:hAnsi="Georgia"/>
        </w:rPr>
        <w:t xml:space="preserve">Q29. Montrer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g</m:t>
            </m:r>
          </m:e>
          <m:sub>
            <m:r>
              <m:rPr>
                <m:sty m:val="i"/>
              </m:rPr>
              <m:t>n</m:t>
            </m:r>
          </m:sub>
        </m:sSub>
      </m:oMath>
      <w:r>
        <w:rPr/>
        <w:t xml:space="preserve"> converge normalement sur l'intervalle </w:t>
      </w:r>
      <m:oMath>
        <m:r>
          <m:rPr>
            <m:sty m:val="p"/>
          </m:rPr>
          <m:t>[</m:t>
        </m:r>
        <m:r>
          <m:rPr>
            <m:sty m:val="p"/>
          </m:rPr>
          <m:t>0</m:t>
        </m:r>
        <m:r>
          <m:rPr>
            <m:sty m:val="p"/>
          </m:rPr>
          <m:t>,</m:t>
        </m:r>
        <m:r>
          <m:rPr>
            <m:sty m:val="p"/>
          </m:rPr>
          <m:t>2</m:t>
        </m:r>
        <m:r>
          <m:rPr>
            <m:sty m:val="i"/>
          </m:rPr>
          <m:t>π</m:t>
        </m:r>
        <m:r>
          <m:rPr>
            <m:sty m:val="p"/>
          </m:rPr>
          <m:t>]</m:t>
        </m:r>
      </m:oMath>
      <w:r>
        <w:rPr/>
        <w:t xml:space="preserve">.</w:t>
      </w:r>
      <w:r>
        <w:rPr/>
        <w:br w:type="textWrapping"/>
      </w:r>
      <w:r>
        <w:rPr/>
        <w:t xml:space="preserve">Q30. Montrer que :</w:t>
      </w:r>
    </w:p>
    <w:p>
      <w:pPr>
        <w:spacing w:after="220" w:lineRule="auto"/>
      </w:pPr>
      <m:oMathPara>
        <m:oMath>
          <m:sSub>
            <m:sSubPr/>
            <m:e>
              <m:r>
                <m:rPr>
                  <m:sty m:val="i"/>
                </m:rPr>
                <m:t>H</m:t>
              </m:r>
            </m:e>
            <m:sub>
              <m:r>
                <m:rPr>
                  <m:sty m:val="i"/>
                </m:rPr>
                <m:t>p</m:t>
              </m:r>
            </m:sub>
          </m:sSub>
          <m:r>
            <m:rPr>
              <m:sty m:val="p"/>
            </m:rPr>
            <m:t>(</m:t>
          </m:r>
          <m:r>
            <m:rPr>
              <m:sty m:val="i"/>
            </m:rPr>
            <m:t>x</m:t>
          </m:r>
          <m:r>
            <m:rPr>
              <m:sty m:val="p"/>
            </m:rPr>
            <m:t>)</m:t>
          </m:r>
          <m:r>
            <m:rPr>
              <m:sty m:val="p"/>
            </m:rPr>
            <m:t>=</m:t>
          </m:r>
          <m:f>
            <m:fPr>
              <m:ctrlPr>
                <w:rPr>
                  <w:rFonts w:ascii="Cambria Math" w:hAnsi="Cambria Math"/>
                </w:rPr>
              </m:ctrlPr>
            </m:fPr>
            <m:num>
              <m:r>
                <m:rPr>
                  <m:sty m:val="i"/>
                </m:rPr>
                <m:t>p</m:t>
              </m:r>
              <m:r>
                <m:rPr>
                  <m:sty m:val="p"/>
                </m:rPr>
                <m:t>!</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G</m:t>
              </m:r>
            </m:e>
            <m:sub>
              <m:r>
                <m:rPr>
                  <m:sty m:val="i"/>
                </m:rPr>
                <m:t>x</m:t>
              </m:r>
            </m:sub>
          </m:sSub>
          <m:d>
            <m:dPr>
              <m:begChr m:val="("/>
              <m:endChr m:val=")"/>
              <m:ctrlPr>
                <w:rPr>
                  <w:rFonts w:ascii="Cambria Math" w:hAnsi="Cambria Math"/>
                </w:rPr>
              </m:ctrlPr>
            </m:dPr>
            <m:e>
              <m:sSup>
                <m:sSupPr/>
                <m:e>
                  <m:r>
                    <m:rPr>
                      <m:sty m:val="p"/>
                    </m:rPr>
                    <m:t>e</m:t>
                  </m:r>
                </m:e>
                <m:sup>
                  <m:r>
                    <m:rPr>
                      <m:sty m:val="p"/>
                    </m:rPr>
                    <m:t>i</m:t>
                  </m:r>
                  <m:r>
                    <m:rPr>
                      <m:sty m:val="i"/>
                    </m:rPr>
                    <m:t>θ</m:t>
                  </m:r>
                </m:sup>
              </m:sSup>
            </m:e>
          </m:d>
          <m:sSup>
            <m:sSupPr/>
            <m:e>
              <m:r>
                <m:rPr>
                  <m:sty m:val="p"/>
                </m:rPr>
                <m:t>e</m:t>
              </m:r>
            </m:e>
            <m:sup>
              <m:r>
                <m:rPr>
                  <m:sty m:val="p"/>
                </m:rPr>
                <m:t>−</m:t>
              </m:r>
              <m:r>
                <m:rPr>
                  <m:sty m:val="p"/>
                </m:rPr>
                <m:t>i</m:t>
              </m:r>
              <m:r>
                <m:rPr>
                  <m:sty m:val="i"/>
                </m:rPr>
                <m:t>p</m:t>
              </m:r>
              <m:r>
                <m:rPr>
                  <m:sty m:val="i"/>
                </m:rPr>
                <m:t>θ</m:t>
              </m:r>
            </m:sup>
          </m:sSup>
          <m:r>
            <m:rPr>
              <m:nor/>
            </m:rPr>
            <m:t xml:space="preserve"> </m:t>
          </m:r>
          <m:r>
            <m:rPr>
              <m:sty m:val="p"/>
            </m:rPr>
            <m:t>d</m:t>
          </m:r>
          <m:r>
            <m:rPr>
              <m:sty m:val="i"/>
            </m:rPr>
            <m:t>θ</m:t>
          </m:r>
        </m:oMath>
      </m:oMathPara>
    </w:p>
    <w:p>
      <w:pPr>
        <w:spacing w:line="271" w:before="330" w:lineRule="auto"/>
      </w:pPr>
      <w:r>
        <w:rPr>
          <w:b/>
          <w:sz w:val="42"/>
        </w:rPr>
        <w:t xml:space="preserve">EXERCICE 3</w:t>
      </w:r>
    </w:p>
    <w:p>
      <w:pPr>
        <w:spacing w:line="271" w:before="330" w:lineRule="auto"/>
      </w:pPr>
      <w:r>
        <w:rPr>
          <w:b/>
          <w:sz w:val="42"/>
        </w:rPr>
        <w:t xml:space="preserve">Succession de tirages dans une urne</w:t>
      </w:r>
    </w:p>
    <w:p>
      <w:pPr>
        <w:spacing w:line="271" w:before="330" w:lineRule="auto"/>
      </w:pPr>
      <w:r>
        <w:rPr>
          <w:rFonts w:eastAsia="Georgia" w:cs="Georgia" w:ascii="Georgia" w:hAnsi="Georgia"/>
          <w:b/>
          <w:sz w:val="42"/>
        </w:rPr>
        <w:t xml:space="preserve">Présentation générale</w:t>
      </w:r>
    </w:p>
    <w:p>
      <w:pPr>
        <w:spacing w:after="220" w:lineRule="auto"/>
      </w:pPr>
      <w:r>
        <w:rPr/>
        <w:t xml:space="preserve">On fixe 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d'entiers naturels non nuls. On suppose que l'on dispose d'un stock illimité de boules blanches et on considère une urne contenant initialement une boule blanche et une boule rouge indiscernables au toucher. On procède à des tirages successifs dans cette urne en respectant à chaque fois le protocole suivant pour tout </w:t>
      </w:r>
      <m:oMath>
        <m:r>
          <m:rPr>
            <m:sty m:val="i"/>
          </m:rPr>
          <m:t>k</m:t>
        </m:r>
        <m:r>
          <m:rPr>
            <m:sty m:val="p"/>
          </m:rPr>
          <m:t>∈</m:t>
        </m:r>
        <m:sSup>
          <m:sSupPr/>
          <m:e>
            <m:r>
              <m:rPr>
                <m:scr m:val="double-struck"/>
              </m:rPr>
              <m:t>N</m:t>
            </m:r>
          </m:e>
          <m:sup>
            <m:r>
              <m:rPr>
                <m:sty m:val="p"/>
              </m:rPr>
              <m:t>∗</m:t>
            </m:r>
          </m:sup>
        </m:sSup>
      </m:oMath>
      <w:r>
        <w:rPr/>
        <w:t xml:space="preserve"> :</w:t>
      </w:r>
    </w:p>
    <w:p>
      <w:pPr>
        <w:numPr>
          <w:ilvl w:val="0"/>
          <w:numId w:val="2"/>
        </w:numPr>
        <w:spacing w:lineRule="auto"/>
      </w:pPr>
      <w:r>
        <w:rPr>
          <w:rFonts w:eastAsia="Georgia" w:cs="Georgia" w:ascii="Georgia" w:hAnsi="Georgia"/>
        </w:rPr>
        <w:t xml:space="preserve">si la boule tirée est de couleur blanche lors du </w:t>
      </w:r>
      <m:oMath>
        <m:r>
          <m:rPr>
            <m:sty m:val="i"/>
          </m:rPr>
          <m:t>k</m:t>
        </m:r>
      </m:oMath>
      <w:r>
        <w:rPr>
          <w:rFonts w:eastAsia="Georgia" w:cs="Georgia" w:ascii="Georgia" w:hAnsi="Georgia"/>
        </w:rPr>
        <w:t xml:space="preserve">-ème tirage, on la replace dans l'urne et on ajoute </w:t>
      </w:r>
      <m:oMath>
        <m:sSub>
          <m:sSubPr/>
          <m:e>
            <m:r>
              <m:rPr>
                <m:sty m:val="i"/>
              </m:rPr>
              <m:t>u</m:t>
            </m:r>
          </m:e>
          <m:sub>
            <m:r>
              <m:rPr>
                <m:sty m:val="i"/>
              </m:rPr>
              <m:t>k</m:t>
            </m:r>
          </m:sub>
        </m:sSub>
      </m:oMath>
      <w:r>
        <w:rPr>
          <w:rFonts w:eastAsia="Georgia" w:cs="Georgia" w:ascii="Georgia" w:hAnsi="Georgia"/>
        </w:rPr>
        <w:t xml:space="preserve"> boules blanches supplémentaires;</w:t>
      </w:r>
    </w:p>
    <w:p>
      <w:pPr>
        <w:numPr>
          <w:ilvl w:val="0"/>
          <w:numId w:val="2"/>
        </w:numPr>
        <w:spacing w:lineRule="auto"/>
      </w:pPr>
      <w:r>
        <w:rPr>
          <w:rFonts w:eastAsia="Georgia" w:cs="Georgia" w:ascii="Georgia" w:hAnsi="Georgia"/>
        </w:rPr>
        <w:t xml:space="preserve">si la boule tirée est de couleur rouge lors du </w:t>
      </w:r>
      <m:oMath>
        <m:r>
          <m:rPr>
            <m:sty m:val="i"/>
          </m:rPr>
          <m:t>k</m:t>
        </m:r>
      </m:oMath>
      <w:r>
        <w:rPr>
          <w:rFonts w:eastAsia="Georgia" w:cs="Georgia" w:ascii="Georgia" w:hAnsi="Georgia"/>
        </w:rPr>
        <w:t xml:space="preserve">-ème tirage, on la replace dans l'urne.</w:t>
      </w:r>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désigne par </w:t>
      </w:r>
      <m:oMath>
        <m:sSub>
          <m:sSubPr/>
          <m:e>
            <m:r>
              <m:rPr>
                <m:sty m:val="i"/>
              </m:rPr>
              <m:t>B</m:t>
            </m:r>
          </m:e>
          <m:sub>
            <m:r>
              <m:rPr>
                <m:sty m:val="i"/>
              </m:rPr>
              <m:t>n</m:t>
            </m:r>
          </m:sub>
        </m:sSub>
      </m:oMath>
      <w:r>
        <w:rPr>
          <w:rFonts w:eastAsia="Georgia" w:cs="Georgia" w:ascii="Georgia" w:hAnsi="Georgia"/>
        </w:rPr>
        <w:t xml:space="preserve"> l'évènement «la boule tirée lors du </w:t>
      </w:r>
      <m:oMath>
        <m:r>
          <m:rPr>
            <m:sty m:val="i"/>
          </m:rPr>
          <m:t>n</m:t>
        </m:r>
      </m:oMath>
      <w:r>
        <w:rPr>
          <w:rFonts w:eastAsia="Georgia" w:cs="Georgia" w:ascii="Georgia" w:hAnsi="Georgia"/>
        </w:rPr>
        <w:t xml:space="preserve">-ième tirage est blanche» et on note :</w:t>
      </w:r>
    </w:p>
    <w:p>
      <w:pPr>
        <w:spacing w:after="220" w:lineRule="auto"/>
      </w:pPr>
      <m:oMathPara>
        <m:oMath>
          <m:r>
            <m:rPr>
              <m:sty m:val="i"/>
            </m:rPr>
            <m:t>E</m:t>
          </m:r>
          <m:r>
            <m:rPr>
              <m:sty m:val="p"/>
            </m:rPr>
            <m:t>=</m:t>
          </m:r>
          <m:nary>
            <m:naryPr>
              <m:chr m:val="⋂"/>
              <m:limLoc m:val="undOvr"/>
              <m:grow m:val="1"/>
              <m:supHide m:val="1"/>
            </m:naryPr>
            <m:sub>
              <m:r>
                <m:rPr>
                  <m:sty m:val="i"/>
                </m:rPr>
                <m:t>n</m:t>
              </m:r>
              <m:r>
                <m:rPr>
                  <m:sty m:val="p"/>
                </m:rPr>
                <m:t>∈</m:t>
              </m:r>
              <m:sSup>
                <m:sSupPr/>
                <m:e>
                  <m:r>
                    <m:rPr>
                      <m:scr m:val="double-struck"/>
                    </m:rPr>
                    <m:t>N</m:t>
                  </m:r>
                </m:e>
                <m:sup>
                  <m:r>
                    <m:rPr>
                      <m:sty m:val="p"/>
                    </m:rPr>
                    <m:t>∗</m:t>
                  </m:r>
                </m:sup>
              </m:sSup>
            </m:sub>
            <m:sup/>
            <m:e>
              <m:r>
                <m:rPr>
                  <m:sty m:val="p"/>
                </m:rPr>
                <m:t xml:space="preserve"> </m:t>
              </m:r>
            </m:e>
          </m:nary>
          <m:sSub>
            <m:sSubPr/>
            <m:e>
              <m:r>
                <m:rPr>
                  <m:sty m:val="i"/>
                </m:rPr>
                <m:t>B</m:t>
              </m:r>
            </m:e>
            <m:sub>
              <m:r>
                <m:rPr>
                  <m:sty m:val="i"/>
                </m:rPr>
                <m:t>n</m:t>
              </m:r>
            </m:sub>
          </m:sSub>
          <m:r>
            <m:rPr>
              <m:sty m:val="p"/>
            </m:rPr>
            <m:t>.</m:t>
          </m:r>
        </m:oMath>
      </m:oMathPara>
    </w:p>
    <w:p>
      <w:pPr>
        <w:spacing w:after="220" w:lineRule="auto"/>
      </w:pPr>
      <w:r>
        <w:rPr>
          <w:rFonts w:eastAsia="Georgia" w:cs="Georgia" w:ascii="Georgia" w:hAnsi="Georgia"/>
        </w:rPr>
        <w:t xml:space="preserve">L'objectif principal de cet exercice est de déterminer une condition nécessaire et suffisante sur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pour que la probabilité de l'évènement </w:t>
      </w:r>
      <m:oMath>
        <m:r>
          <m:rPr>
            <m:sty m:val="i"/>
          </m:rPr>
          <m:t>E</m:t>
        </m:r>
      </m:oMath>
      <w:r>
        <w:rPr/>
        <w:t xml:space="preserve"> soit nulle.</w:t>
      </w:r>
    </w:p>
    <w:p>
      <w:pPr>
        <w:spacing w:after="220" w:lineRule="auto"/>
      </w:pPr>
      <w:r>
        <w:rPr>
          <w:rFonts w:eastAsia="Georgia" w:cs="Georgia" w:ascii="Georgia" w:hAnsi="Georgia"/>
        </w:rPr>
        <w:t xml:space="preserve">On considère également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sSub>
            <m:sSubPr/>
            <m:e>
              <m:r>
                <m:rPr>
                  <m:sty m:val="i"/>
                </m:rPr>
                <m:t>S</m:t>
              </m:r>
            </m:e>
            <m:sub>
              <m:r>
                <m:rPr>
                  <m:sty m:val="p"/>
                </m:rPr>
                <m:t>0</m:t>
              </m:r>
            </m:sub>
          </m:sSub>
          <m:r>
            <m:rPr>
              <m:sty m:val="p"/>
            </m:rPr>
            <m:t>=</m:t>
          </m:r>
          <m:r>
            <m:rPr>
              <m:sty m:val="p"/>
            </m:rPr>
            <m:t>1</m:t>
          </m:r>
          <m:r>
            <m:rPr>
              <m:sty m:val="p"/>
            </m:rPr>
            <m:t xml:space="preserve"> </m:t>
          </m:r>
          <m:r>
            <m:rPr>
              <m:nor/>
            </m:rPr>
            <m:t> et </m:t>
          </m:r>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S</m:t>
              </m:r>
            </m:e>
            <m:sub>
              <m:r>
                <m:rPr>
                  <m:sty m:val="i"/>
                </m:rPr>
                <m:t>n</m:t>
              </m:r>
            </m:sub>
          </m:sSub>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r>
            <m:rPr>
              <m:sty m:val="p"/>
            </m:rPr>
            <m:t>.</m:t>
          </m:r>
        </m:oMath>
      </m:oMathPara>
    </w:p>
    <w:p>
      <w:pPr>
        <w:spacing w:after="220" w:lineRule="auto"/>
      </w:pPr>
      <w:r>
        <w:rPr/>
        <w:t xml:space="preserve">On rappelle que si </w:t>
      </w:r>
      <m:oMath>
        <m:r>
          <m:rPr>
            <m:sty m:val="i"/>
          </m:rPr>
          <m:t>A</m:t>
        </m:r>
      </m:oMath>
      <w:r>
        <w:rPr/>
        <w:t xml:space="preserve"> et </w:t>
      </w:r>
      <m:oMath>
        <m:r>
          <m:rPr>
            <m:sty m:val="i"/>
          </m:rPr>
          <m:t>C</m:t>
        </m:r>
      </m:oMath>
      <w:r>
        <w:rPr>
          <w:rFonts w:eastAsia="Georgia" w:cs="Georgia" w:ascii="Georgia" w:hAnsi="Georgia"/>
        </w:rPr>
        <w:t xml:space="preserve"> sont deux évènements avec </w:t>
      </w:r>
      <m:oMath>
        <m:r>
          <m:rPr>
            <m:sty m:val="i"/>
          </m:rPr>
          <m:t>P</m:t>
        </m:r>
        <m:r>
          <m:rPr>
            <m:sty m:val="p"/>
          </m:rPr>
          <m:t>(</m:t>
        </m:r>
        <m:r>
          <m:rPr>
            <m:sty m:val="i"/>
          </m:rPr>
          <m:t>C</m:t>
        </m:r>
        <m:r>
          <m:rPr>
            <m:sty m:val="p"/>
          </m:rPr>
          <m:t>)</m:t>
        </m:r>
        <m:r>
          <m:rPr>
            <m:sty m:val="p"/>
          </m:rPr>
          <m:t>&gt;</m:t>
        </m:r>
        <m:r>
          <m:rPr>
            <m:sty m:val="p"/>
          </m:rPr>
          <m:t>0</m:t>
        </m:r>
      </m:oMath>
      <w:r>
        <w:rPr/>
        <w:t xml:space="preserve">, on note </w:t>
      </w:r>
      <m:oMath>
        <m:r>
          <m:rPr>
            <m:sty m:val="i"/>
          </m:rPr>
          <m:t>P</m:t>
        </m:r>
        <m:r>
          <m:rPr>
            <m:sty m:val="p"/>
          </m:rPr>
          <m:t>(</m:t>
        </m:r>
        <m:r>
          <m:rPr>
            <m:sty m:val="i"/>
          </m:rPr>
          <m:t>A</m:t>
        </m:r>
        <m:r>
          <m:rPr>
            <m:sty m:val="p"/>
          </m:rPr>
          <m:t>∣</m:t>
        </m:r>
        <m:r>
          <m:rPr>
            <m:sty m:val="i"/>
          </m:rPr>
          <m:t>C</m:t>
        </m:r>
        <m:r>
          <m:rPr>
            <m:sty m:val="p"/>
          </m:rPr>
          <m:t>)</m:t>
        </m:r>
      </m:oMath>
      <w:r>
        <w:rPr/>
        <w:t xml:space="preserve"> ou </w:t>
      </w:r>
      <m:oMath>
        <m:sSub>
          <m:sSubPr/>
          <m:e>
            <m:r>
              <m:rPr>
                <m:sty m:val="i"/>
              </m:rPr>
              <m:t>P</m:t>
            </m:r>
          </m:e>
          <m:sub>
            <m:r>
              <m:rPr>
                <m:sty m:val="i"/>
              </m:rPr>
              <m:t>C</m:t>
            </m:r>
          </m:sub>
        </m:sSub>
        <m:r>
          <m:rPr>
            <m:sty m:val="p"/>
          </m:rPr>
          <m:t>(</m:t>
        </m:r>
        <m:r>
          <m:rPr>
            <m:sty m:val="i"/>
          </m:rPr>
          <m:t>A</m:t>
        </m:r>
        <m:r>
          <m:rPr>
            <m:sty m:val="p"/>
          </m:rPr>
          <m:t>)</m:t>
        </m:r>
      </m:oMath>
      <w:r>
        <w:rPr>
          <w:rFonts w:eastAsia="Georgia" w:cs="Georgia" w:ascii="Georgia" w:hAnsi="Georgia"/>
        </w:rPr>
        <w:t xml:space="preserve"> la probabilité conditionnelle de </w:t>
      </w:r>
      <m:oMath>
        <m:r>
          <m:rPr>
            <m:sty m:val="i"/>
          </m:rPr>
          <m:t>A</m:t>
        </m:r>
      </m:oMath>
      <w:r>
        <w:rPr/>
        <w:t xml:space="preserve"> sachant </w:t>
      </w:r>
      <m:oMath>
        <m:r>
          <m:rPr>
            <m:sty m:val="i"/>
          </m:rPr>
          <m:t>C</m:t>
        </m:r>
      </m:oMath>
      <w:r>
        <w:rPr/>
        <w:t xml:space="preserve">.</w:t>
      </w:r>
    </w:p>
    <w:p>
      <w:pPr>
        <w:spacing w:line="271" w:before="330" w:lineRule="auto"/>
      </w:pPr>
      <w:r>
        <w:rPr>
          <w:rFonts w:eastAsia="Georgia" w:cs="Georgia" w:ascii="Georgia" w:hAnsi="Georgia"/>
          <w:b/>
          <w:sz w:val="42"/>
        </w:rPr>
        <w:t xml:space="preserve">Partie I - Probabilité de l'évènement </w:t>
      </w:r>
      <m:oMath>
        <m:r>
          <m:rPr>
            <m:sty m:val="i"/>
          </m:rPr>
          <w:rPr>
            <w:sz w:val="42"/>
          </w:rPr>
          <m:t>E</m:t>
        </m:r>
      </m:oMath>
    </w:p>
    <w:p>
      <w:pPr>
        <w:spacing w:after="220" w:lineRule="auto"/>
      </w:pPr>
      <w:r>
        <w:rPr>
          <w:rFonts w:eastAsia="Georgia" w:cs="Georgia" w:ascii="Georgia" w:hAnsi="Georgia"/>
        </w:rPr>
        <w:t xml:space="preserve">Dans cette partie, on considère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m:oMath>
        <m:sSub>
          <m:sSubPr/>
          <m:e>
            <m:r>
              <m:rPr>
                <m:sty m:val="i"/>
              </m:rPr>
              <m:t>p</m:t>
            </m:r>
          </m:e>
          <m:sub>
            <m:r>
              <m:rPr>
                <m:sty m:val="i"/>
              </m:rPr>
              <m:t>n</m:t>
            </m:r>
          </m:sub>
        </m:sSub>
        <m:r>
          <m:rPr>
            <m:sty m:val="p"/>
          </m:rPr>
          <m:t>=</m:t>
        </m:r>
        <m:r>
          <m:rPr>
            <m:sty m:val="i"/>
          </m:rPr>
          <m:t>P</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B</m:t>
                </m:r>
              </m:e>
              <m:sub>
                <m:r>
                  <m:rPr>
                    <m:sty m:val="i"/>
                  </m:rPr>
                  <m:t>k</m:t>
                </m:r>
              </m:sub>
            </m:sSub>
          </m:e>
        </m:d>
      </m:oMath>
      <w:r>
        <w:rPr/>
        <w:t xml:space="preserve"> pour tout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Q31. Montrer que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décroissante. En déduire que cette suite est convergente, puis justifier que </w:t>
      </w:r>
      <m:oMath>
        <m:r>
          <m:rPr>
            <m:sty m:val="i"/>
          </m:rPr>
          <m:t>P</m:t>
        </m:r>
        <m:r>
          <m:rPr>
            <m:sty m:val="p"/>
          </m:rPr>
          <m:t>(</m:t>
        </m:r>
        <m:r>
          <m:rPr>
            <m:sty m:val="i"/>
          </m:rPr>
          <m:t>E</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oMath>
      <w:r>
        <w:rPr/>
        <w:t xml:space="preserve">.</w:t>
      </w:r>
    </w:p>
    <w:p>
      <w:pPr>
        <w:spacing w:after="220" w:lineRule="auto"/>
      </w:pPr>
      <w:r>
        <w:rPr/>
        <w:t xml:space="preserve">Q32. Soit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Si l'évènement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B</m:t>
            </m:r>
          </m:e>
          <m:sub>
            <m:r>
              <m:rPr>
                <m:sty m:val="i"/>
              </m:rPr>
              <m:t>i</m:t>
            </m:r>
          </m:sub>
        </m:sSub>
      </m:oMath>
      <w:r>
        <w:rPr>
          <w:rFonts w:eastAsia="Georgia" w:cs="Georgia" w:ascii="Georgia" w:hAnsi="Georgia"/>
        </w:rPr>
        <w:t xml:space="preserve"> est réalisé, décrire la composition de l'urne en fonction de </w:t>
      </w:r>
      <m:oMath>
        <m:sSub>
          <m:sSubPr/>
          <m:e>
            <m:r>
              <m:rPr>
                <m:sty m:val="i"/>
              </m:rPr>
              <m:t>S</m:t>
            </m:r>
          </m:e>
          <m:sub>
            <m:r>
              <m:rPr>
                <m:sty m:val="i"/>
              </m:rPr>
              <m:t>k</m:t>
            </m:r>
          </m:sub>
        </m:sSub>
      </m:oMath>
      <w:r>
        <w:rPr/>
        <w:t xml:space="preserve"> juste avant d'effectuer le </w:t>
      </w:r>
      <m:oMath>
        <m:r>
          <m:rPr>
            <m:sty m:val="p"/>
          </m:rPr>
          <m:t>(</m:t>
        </m:r>
        <m:r>
          <m:rPr>
            <m:sty m:val="i"/>
          </m:rPr>
          <m:t>k</m:t>
        </m:r>
        <m:r>
          <m:rPr>
            <m:sty m:val="p"/>
          </m:rPr>
          <m:t>+</m:t>
        </m:r>
        <m:r>
          <m:rPr>
            <m:sty m:val="p"/>
          </m:rPr>
          <m:t>1</m:t>
        </m:r>
        <m:r>
          <m:rPr>
            <m:sty m:val="p"/>
          </m:rPr>
          <m:t>)</m:t>
        </m:r>
      </m:oMath>
      <w:r>
        <w:rPr>
          <w:rFonts w:eastAsia="Georgia" w:cs="Georgia" w:ascii="Georgia" w:hAnsi="Georgia"/>
        </w:rPr>
        <w:t xml:space="preserve">-ième tirage. En déduire la probabilité </w:t>
      </w:r>
      <m:oMath>
        <m:r>
          <m:rPr>
            <m:sty m:val="i"/>
          </m:rPr>
          <m:t>P</m:t>
        </m:r>
        <m:d>
          <m:dPr>
            <m:begChr m:val="("/>
            <m:endChr m:val=")"/>
            <m:ctrlPr>
              <w:rPr>
                <w:rFonts w:ascii="Cambria Math" w:hAnsi="Cambria Math"/>
              </w:rPr>
            </m:ctrlPr>
          </m:dPr>
          <m:e>
            <m:sSub>
              <m:sSubPr/>
              <m:e>
                <m:r>
                  <m:rPr>
                    <m:sty m:val="i"/>
                  </m:rPr>
                  <m:t>B</m:t>
                </m:r>
              </m:e>
              <m:sub>
                <m:r>
                  <m:rPr>
                    <m:sty m:val="i"/>
                  </m:rPr>
                  <m:t>k</m:t>
                </m:r>
                <m:r>
                  <m:rPr>
                    <m:sty m:val="p"/>
                  </m:rPr>
                  <m:t>+</m:t>
                </m:r>
                <m:r>
                  <m:rPr>
                    <m:sty m:val="p"/>
                  </m:rPr>
                  <m:t>1</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sSub>
              <m:sSubPr/>
              <m:e>
                <m:r>
                  <m:rPr>
                    <m:sty m:val="i"/>
                  </m:rPr>
                  <m:t>B</m:t>
                </m:r>
              </m:e>
              <m:sub>
                <m:r>
                  <m:rPr>
                    <m:sty m:val="i"/>
                  </m:rPr>
                  <m:t>i</m:t>
                </m:r>
              </m:sub>
            </m:sSub>
          </m:e>
        </m:d>
      </m:oMath>
      <w:r>
        <w:rPr/>
        <w:t xml:space="preserve">.</w:t>
      </w:r>
    </w:p>
    <w:p>
      <w:pPr>
        <w:spacing w:after="220" w:lineRule="auto"/>
      </w:pPr>
      <w:r>
        <w:rPr/>
        <w:t xml:space="preserve">Q33. Montrer pour tout </w:t>
      </w:r>
      <m:oMath>
        <m:r>
          <m:rPr>
            <m:sty m:val="i"/>
          </m:rPr>
          <m:t>n</m:t>
        </m:r>
        <m:r>
          <m:rPr>
            <m:sty m:val="p"/>
          </m:rPr>
          <m:t>∈</m:t>
        </m:r>
        <m:sSup>
          <m:sSupPr/>
          <m:e>
            <m:r>
              <m:rPr>
                <m:scr m:val="double-struck"/>
              </m:rPr>
              <m:t>N</m:t>
            </m:r>
          </m:e>
          <m:sup>
            <m:r>
              <m:rPr>
                <m:sty m:val="p"/>
              </m:rPr>
              <m:t>∗</m:t>
            </m:r>
          </m:sup>
        </m:sSup>
      </m:oMath>
      <w:r>
        <w:rPr/>
        <w:t xml:space="preserve"> que :</w:t>
      </w:r>
    </w:p>
    <w:p>
      <w:pPr>
        <w:spacing w:after="220" w:lineRule="auto"/>
      </w:pPr>
      <m:oMathPara>
        <m:oMath>
          <m:sSub>
            <m:sSubPr/>
            <m:e>
              <m:r>
                <m:rPr>
                  <m:sty m:val="i"/>
                </m:rPr>
                <m:t>p</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sSub>
                <m:sSubPr/>
                <m:e>
                  <m:r>
                    <m:rPr>
                      <m:sty m:val="i"/>
                    </m:rPr>
                    <m:t>S</m:t>
                  </m:r>
                </m:e>
                <m:sub>
                  <m:r>
                    <m:rPr>
                      <m:sty m:val="i"/>
                    </m:rPr>
                    <m:t>k</m:t>
                  </m:r>
                </m:sub>
              </m:sSub>
            </m:num>
            <m:den>
              <m:sSub>
                <m:sSubPr/>
                <m:e>
                  <m:r>
                    <m:rPr>
                      <m:sty m:val="i"/>
                    </m:rPr>
                    <m:t>S</m:t>
                  </m:r>
                </m:e>
                <m:sub>
                  <m:r>
                    <m:rPr>
                      <m:sty m:val="i"/>
                    </m:rPr>
                    <m:t>k</m:t>
                  </m:r>
                </m:sub>
              </m:sSub>
              <m:r>
                <m:rPr>
                  <m:sty m:val="p"/>
                </m:rPr>
                <m:t>+</m:t>
              </m:r>
              <m:r>
                <m:rPr>
                  <m:sty m:val="p"/>
                </m:rPr>
                <m:t>1</m:t>
              </m:r>
            </m:den>
          </m:f>
          <m:r>
            <m:rPr>
              <m:sty m:val="p"/>
            </m:rPr>
            <m:t>.</m:t>
          </m:r>
        </m:oMath>
      </m:oMathPara>
    </w:p>
    <w:p>
      <w:pPr>
        <w:spacing w:line="271" w:before="330" w:lineRule="auto"/>
      </w:pPr>
      <w:r>
        <w:rPr>
          <w:rFonts w:eastAsia="Georgia" w:cs="Georgia" w:ascii="Georgia" w:hAnsi="Georgia"/>
          <w:b/>
          <w:sz w:val="42"/>
        </w:rPr>
        <w:t xml:space="preserve">Partie II - Caractérisation de la propriété </w:t>
      </w:r>
      <m:oMath>
        <m:r>
          <m:rPr>
            <m:sty m:val="i"/>
          </m:rPr>
          <w:rPr>
            <w:sz w:val="42"/>
          </w:rPr>
          <m:t>P</m:t>
        </m:r>
        <m:r>
          <m:rPr>
            <m:sty m:val="p"/>
          </m:rPr>
          <w:rPr>
            <w:sz w:val="42"/>
          </w:rPr>
          <m:t>(</m:t>
        </m:r>
        <m:r>
          <m:rPr>
            <m:sty m:val="i"/>
          </m:rPr>
          <w:rPr>
            <w:sz w:val="42"/>
          </w:rPr>
          <m:t>E</m:t>
        </m:r>
        <m:r>
          <m:rPr>
            <m:sty m:val="p"/>
          </m:rPr>
          <w:rPr>
            <w:sz w:val="42"/>
          </w:rPr>
          <m:t>)</m:t>
        </m:r>
        <m:r>
          <m:rPr>
            <m:sty m:val="p"/>
          </m:rPr>
          <w:rPr>
            <w:sz w:val="42"/>
          </w:rPr>
          <m:t>=</m:t>
        </m:r>
        <m:r>
          <m:rPr>
            <m:sty m:val="p"/>
          </m:rPr>
          <w:rPr>
            <w:sz w:val="42"/>
          </w:rPr>
          <m:t>0</m:t>
        </m:r>
      </m:oMath>
    </w:p>
    <w:p>
      <w:pPr>
        <w:spacing w:after="220" w:lineRule="auto"/>
      </w:pPr>
      <w:r>
        <w:rPr/>
        <w:t xml:space="preserve">Q34. Montrer que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t xml:space="preserve"> diverge vers </w:t>
      </w:r>
      <m:oMath>
        <m:r>
          <m:rPr>
            <m:sty m:val="p"/>
          </m:rPr>
          <m:t>+</m:t>
        </m:r>
        <m:r>
          <m:rPr>
            <m:sty m:val="p"/>
          </m:rPr>
          <m:t>∞</m:t>
        </m:r>
      </m:oMath>
      <w:r>
        <w:rPr/>
        <w:t xml:space="preserve">.</w:t>
      </w:r>
      <w:r>
        <w:rPr/>
        <w:br w:type="textWrapping"/>
      </w:r>
      <w:r>
        <w:rPr>
          <w:rFonts w:eastAsia="Georgia" w:cs="Georgia" w:ascii="Georgia" w:hAnsi="Georgia"/>
        </w:rPr>
        <w:t xml:space="preserve">Q35. Montrer que les séries </w:t>
      </w:r>
      <m:oMath>
        <m:nary>
          <m:naryPr>
            <m:chr m:val="∑"/>
            <m:limLoc m:val="undOvr"/>
            <m:subHide m:val="1"/>
            <m:supHide m:val="1"/>
            <m:ctrlPr>
              <w:rPr>
                <w:rFonts w:ascii="Cambria Math" w:hAnsi="Cambria Math"/>
              </w:rPr>
            </m:ctrlPr>
          </m:naryPr>
          <m:sub/>
          <m:sup/>
          <m:e>
            <m:r>
              <m:t xml:space="preserve"> </m:t>
            </m:r>
          </m:e>
        </m:nary>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k</m:t>
                    </m:r>
                  </m:sub>
                </m:sSub>
              </m:num>
              <m:den>
                <m:sSub>
                  <m:sSubPr/>
                  <m:e>
                    <m:r>
                      <m:rPr>
                        <m:sty m:val="i"/>
                      </m:rPr>
                      <m:t>S</m:t>
                    </m:r>
                  </m:e>
                  <m:sub>
                    <m:r>
                      <m:rPr>
                        <m:sty m:val="i"/>
                      </m:rPr>
                      <m:t>k</m:t>
                    </m:r>
                  </m:sub>
                </m:sSub>
                <m:r>
                  <m:rPr>
                    <m:sty m:val="p"/>
                  </m:rPr>
                  <m:t>+</m:t>
                </m:r>
                <m:r>
                  <m:rPr>
                    <m:sty m:val="p"/>
                  </m:rPr>
                  <m:t>1</m:t>
                </m:r>
              </m:den>
            </m:f>
          </m:e>
        </m:d>
      </m:oMath>
      <w:r>
        <w:rPr/>
        <w:t xml:space="preserve"> et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1</m:t>
            </m:r>
          </m:num>
          <m:den>
            <m:sSub>
              <m:sSubPr/>
              <m:e>
                <m:r>
                  <m:rPr>
                    <m:sty m:val="i"/>
                  </m:rPr>
                  <m:t>S</m:t>
                </m:r>
              </m:e>
              <m:sub>
                <m:r>
                  <m:rPr>
                    <m:sty m:val="i"/>
                  </m:rPr>
                  <m:t>k</m:t>
                </m:r>
              </m:sub>
            </m:sSub>
          </m:den>
        </m:f>
      </m:oMath>
      <w:r>
        <w:rPr>
          <w:rFonts w:eastAsia="Georgia" w:cs="Georgia" w:ascii="Georgia" w:hAnsi="Georgia"/>
        </w:rPr>
        <w:t xml:space="preserve"> sont de même nature.</w:t>
      </w:r>
      <w:r>
        <w:rPr/>
        <w:br w:type="textWrapping"/>
      </w:r>
      <w:r>
        <w:rPr/>
        <w:t xml:space="preserve">Q36. Montrer que </w:t>
      </w:r>
      <m:oMath>
        <m:r>
          <m:rPr>
            <m:sty m:val="i"/>
          </m:rPr>
          <m:t>P</m:t>
        </m:r>
        <m:r>
          <m:rPr>
            <m:sty m:val="p"/>
          </m:rPr>
          <m:t>(</m:t>
        </m:r>
        <m:r>
          <m:rPr>
            <m:sty m:val="i"/>
          </m:rPr>
          <m:t>E</m:t>
        </m:r>
        <m:r>
          <m:rPr>
            <m:sty m:val="p"/>
          </m:rPr>
          <m:t>)</m:t>
        </m:r>
        <m:r>
          <m:rPr>
            <m:sty m:val="p"/>
          </m:rPr>
          <m:t>=</m:t>
        </m:r>
        <m:r>
          <m:rPr>
            <m:sty m:val="p"/>
          </m:rPr>
          <m:t>0</m:t>
        </m:r>
      </m:oMath>
      <w:r>
        <w:rPr>
          <w:rFonts w:eastAsia="Georgia" w:cs="Georgia" w:ascii="Georgia" w:hAnsi="Georgia"/>
        </w:rPr>
        <w:t xml:space="preserve"> si et seulement si la série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1</m:t>
            </m:r>
          </m:num>
          <m:den>
            <m:sSub>
              <m:sSubPr/>
              <m:e>
                <m:r>
                  <m:rPr>
                    <m:sty m:val="i"/>
                  </m:rPr>
                  <m:t>S</m:t>
                </m:r>
              </m:e>
              <m:sub>
                <m:r>
                  <m:rPr>
                    <m:sty m:val="i"/>
                  </m:rPr>
                  <m:t>k</m:t>
                </m:r>
              </m:sub>
            </m:sSub>
          </m:den>
        </m:f>
      </m:oMath>
      <w:r>
        <w:rPr/>
        <w:t xml:space="preserve"> est divergente.</w:t>
      </w:r>
      <w:r>
        <w:rPr/>
        <w:br w:type="textWrapping"/>
      </w:r>
      <w:r>
        <w:rPr/>
        <w:t xml:space="preserve">Q37. Dans cette question, on suppose que </w:t>
      </w:r>
      <m:oMath>
        <m:sSub>
          <m:sSubPr/>
          <m:e>
            <m:r>
              <m:rPr>
                <m:sty m:val="i"/>
              </m:rPr>
              <m:t>u</m:t>
            </m:r>
          </m:e>
          <m:sub>
            <m:r>
              <m:rPr>
                <m:sty m:val="i"/>
              </m:rPr>
              <m:t>n</m:t>
            </m:r>
          </m:sub>
        </m:sSub>
        <m:r>
          <m:rPr>
            <m:sty m:val="p"/>
          </m:rPr>
          <m:t>=</m:t>
        </m:r>
        <m:r>
          <m:rPr>
            <m:sty m:val="p"/>
          </m:rPr>
          <m:t>1</m:t>
        </m:r>
      </m:oMath>
      <w:r>
        <w:rPr/>
        <w:t xml:space="preserv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Déterminer </w:t>
      </w:r>
      <m:oMath>
        <m:r>
          <m:rPr>
            <m:sty m:val="i"/>
          </m:rPr>
          <m:t>P</m:t>
        </m:r>
        <m:r>
          <m:rPr>
            <m:sty m:val="p"/>
          </m:rPr>
          <m:t>(</m:t>
        </m:r>
        <m:r>
          <m:rPr>
            <m:sty m:val="i"/>
          </m:rPr>
          <m:t>E</m:t>
        </m:r>
        <m:r>
          <m:rPr>
            <m:sty m:val="p"/>
          </m:rPr>
          <m:t>)</m:t>
        </m:r>
      </m:oMath>
      <w:r>
        <w:rPr/>
        <w:t xml:space="preserve">.</w:t>
      </w:r>
      <w:r>
        <w:rPr/>
        <w:br w:type="textWrapping"/>
      </w:r>
      <w:r>
        <w:rPr/>
        <w:t xml:space="preserve">Q38. Proposer 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telle que </w:t>
      </w:r>
      <m:oMath>
        <m:r>
          <m:rPr>
            <m:sty m:val="i"/>
          </m:rPr>
          <m:t>P</m:t>
        </m:r>
        <m:r>
          <m:rPr>
            <m:sty m:val="p"/>
          </m:rPr>
          <m:t>(</m:t>
        </m:r>
        <m:r>
          <m:rPr>
            <m:sty m:val="i"/>
          </m:rPr>
          <m:t>E</m:t>
        </m:r>
        <m:r>
          <m:rPr>
            <m:sty m:val="p"/>
          </m:rPr>
          <m:t>)</m:t>
        </m:r>
        <m:r>
          <m:rPr>
            <m:sty m:val="p"/>
          </m:rPr>
          <m:t>≠</m:t>
        </m:r>
        <m:r>
          <m:rPr>
            <m:sty m:val="p"/>
          </m:rPr>
          <m:t>0</m:t>
        </m:r>
      </m:oMath>
      <w:r>
        <w:rPr>
          <w:rFonts w:eastAsia="Georgia" w:cs="Georgia" w:ascii="Georgia" w:hAnsi="Georgia"/>
        </w:rPr>
        <w:t xml:space="preserve"> en justifiant votre réponse.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