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b/>
          <w:sz w:val="42"/>
        </w:rPr>
        <w:t xml:space="preserve">EPREUVE SPECIFIQUE - FILIERE TSI</w:t>
      </w:r>
    </w:p>
    <w:p>
      <w:pPr>
        <w:spacing w:line="271" w:before="330" w:lineRule="auto"/>
      </w:pPr>
      <w:r>
        <w:rPr>
          <w:b/>
          <w:sz w:val="42"/>
        </w:rPr>
        <w:t xml:space="preserve">MODELISATION</w:t>
      </w:r>
    </w:p>
    <w:p>
      <w:pPr>
        <w:spacing w:after="220" w:lineRule="auto"/>
      </w:pPr>
      <w:r>
        <w:rPr/>
        <w:t xml:space="preserve">Jeudi 4 mai: </w:t>
      </w:r>
      <m:oMath>
        <m:r>
          <m:rPr>
            <m:sty m:val="p"/>
          </m:rPr>
          <m:t>8</m:t>
        </m:r>
        <m:r>
          <m:rPr>
            <m:nor/>
          </m:rPr>
          <m:t xml:space="preserve"> </m:t>
        </m:r>
        <m:r>
          <m:rPr>
            <m:sty m:val="p"/>
          </m:rPr>
          <m:t>h</m:t>
        </m:r>
        <m:r>
          <m:rPr>
            <m:sty m:val="p"/>
          </m:rPr>
          <m:t>−</m:t>
        </m:r>
        <m:r>
          <m:rPr>
            <m:sty m:val="p"/>
          </m:rPr>
          <m:t>11</m:t>
        </m:r>
        <m:r>
          <m:rPr>
            <m:nor/>
          </m:rPr>
          <m:t xml:space="preserve"> </m:t>
        </m:r>
        <m:r>
          <m:rPr>
            <m:sty m:val="p"/>
          </m:rPr>
          <m:t>h</m:t>
        </m:r>
      </m:oMath>
      <w:r>
        <w:rPr/>
        <w:br w:type="textWrapping"/>
      </w:r>
      <w:r>
        <w:rPr>
          <w:rFonts w:eastAsia="Georgia" w:cs="Georgia" w:ascii="Georgia" w:hAnsi="Georgia"/>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tbl>
      <w:tblPr>
        <w:tblStyle w:val="TableGrid"/>
        <w:jc w:val="center"/>
        <w:tblCellSpacing w:w="0" w:type="dxa"/>
        <w:tblBorders/>
        <w:tblCellMar>
          <w:top w:type="dxa" w:w="80"/>
          <w:left w:type="dxa" w:w="160"/>
          <w:bottom w:type="dxa" w:w="80"/>
          <w:right w:type="dxa" w:w="160"/>
        </w:tblCellMar>
      </w:tblPr>
      <w:tblGrid>
        <w:gridCol w:w="864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Les calculatrices sont interdites</w:t>
            </w:r>
          </w:p>
        </w:tc>
      </w:tr>
    </w:tbl>
    <w:p>
      <w:pPr>
        <w:spacing w:lineRule="auto"/>
      </w:pPr>
    </w:p>
    <w:p>
      <w:pPr>
        <w:spacing w:after="220" w:lineRule="auto"/>
      </w:pPr>
      <w:r>
        <w:rPr>
          <w:rFonts w:eastAsia="Georgia" w:cs="Georgia" w:ascii="Georgia" w:hAnsi="Georgia"/>
        </w:rPr>
        <w:t xml:space="preserve">Le sujet est composé de deux parties indépendantes à l'exception des hypothèses et des données communes introduites dans la première partie.</w:t>
      </w:r>
    </w:p>
    <w:p>
      <w:pPr>
        <w:spacing w:after="220" w:lineRule="auto"/>
      </w:pPr>
      <w:r>
        <w:rPr>
          <w:rFonts w:eastAsia="Georgia" w:cs="Georgia" w:ascii="Georgia" w:hAnsi="Georgia"/>
        </w:rPr>
        <w:t xml:space="preserve">Si besoin, le candidat pourra admettre le résultat d'une question et l'utiliser dans les questions suivantes.</w:t>
      </w:r>
    </w:p>
    <w:p>
      <w:pPr>
        <w:spacing w:line="271" w:before="330" w:lineRule="auto"/>
      </w:pPr>
      <w:r>
        <w:rPr>
          <w:rFonts w:eastAsia="Georgia" w:cs="Georgia" w:ascii="Georgia" w:hAnsi="Georgia"/>
          <w:b/>
          <w:sz w:val="42"/>
        </w:rPr>
        <w:t xml:space="preserve">ÉTUDE DU PROCÉDÉ DE VIBROFONÇAGE</w:t>
      </w:r>
    </w:p>
    <w:p>
      <w:pPr>
        <w:spacing w:line="271" w:before="330" w:lineRule="auto"/>
      </w:pPr>
      <w:r>
        <w:rPr>
          <w:rFonts w:eastAsia="Georgia" w:cs="Georgia" w:ascii="Georgia" w:hAnsi="Georgia"/>
          <w:b/>
          <w:sz w:val="42"/>
        </w:rPr>
        <w:t xml:space="preserve">Présentation générale</w:t>
      </w:r>
    </w:p>
    <w:p>
      <w:pPr>
        <w:spacing w:after="220" w:lineRule="auto"/>
      </w:pPr>
      <w:r>
        <w:rPr>
          <w:rFonts w:eastAsia="Georgia" w:cs="Georgia" w:ascii="Georgia" w:hAnsi="Georgia"/>
        </w:rPr>
        <w:t xml:space="preserve">Le vibrofonçage est un procédé utilisé en Génie Civil pour enfoncer (ou éventuellement arracher) dans un sol approprié (terrains sableux ou alluvionaires) des profilés rigides verticaux (tubes, pieux en H ou I, palplanches, ...) participant à la fondation de bâtiments ou d'ouvrages notamment dans des environnements difficiles (berges, offshore, ...). Les profilés utilisés sont généralement en acier ou en béton, avec des longueurs allant jusqu'à plusieurs dizaines de mètres.</w:t>
      </w:r>
    </w:p>
    <w:p>
      <w:pPr>
        <w:spacing w:after="220" w:lineRule="auto"/>
      </w:pPr>
      <w:r>
        <w:rPr>
          <w:rFonts w:eastAsia="Georgia" w:cs="Georgia" w:ascii="Georgia" w:hAnsi="Georgia"/>
        </w:rPr>
        <w:t xml:space="preserve">Son principe repose sur l'application d'un effort harmonique vertical sur le profilé à installer à l'aide d'un dispositif appelé vibrateur (suspendu librement à une grue ou guidé par mât suivant les cas). Les vibrations générées, transmises à l'environnement par le profilé, réduisent la cohésion du sol adjacent par fluidification. La diminution de la friction entre le terrain et le profilé facilite alors la pénétration de ce dernier.</w:t>
      </w:r>
    </w:p>
    <w:p>
      <w:pPr>
        <w:spacing w:after="220" w:lineRule="auto"/>
      </w:pPr>
      <w:r>
        <w:rPr>
          <w:rFonts w:eastAsia="Georgia" w:cs="Georgia" w:ascii="Georgia" w:hAnsi="Georgia"/>
        </w:rPr>
        <w:t xml:space="preserve">Développé il y a 60 ans, le vibrofonçage constitue aujourd'hui un intérêt économique majeur ; une quarantaine de fabricants (ex. : PTC en France, PVE en Hollande) se partagent le marché mondial. C'est également un domaine de recherche actuel avec des problématiques liées à la prédiction de la vibrofonçabilité (résistance à la pénétration) des sols et de la capacité portante des profilés enterrés, ou encore la réduction des nuisances à l'environnement.</w:t>
      </w:r>
    </w:p>
    <w:p>
      <w:pPr>
        <w:spacing w:after="220" w:lineRule="auto"/>
      </w:pPr>
      <w:r>
        <w:rPr>
          <w:rFonts w:eastAsia="Georgia" w:cs="Georgia" w:ascii="Georgia" w:hAnsi="Georgia"/>
        </w:rPr>
        <w:t xml:space="preserve">Ce dernier aspect, qui sera abordé dans l'étude, est particulièrement sensible dans le cas de chantiers urbains. Des vibrations en surface et du bruit peuvent en effet être ressentis de manière désagréable par les riverains. Le risque d'endommagement des structures avoisinantes existe également.</w:t>
      </w:r>
    </w:p>
    <w:p>
      <w:pPr>
        <w:spacing w:line="271" w:before="330" w:lineRule="auto"/>
      </w:pPr>
      <w:r>
        <w:rPr>
          <w:b/>
          <w:sz w:val="42"/>
        </w:rPr>
        <w:t xml:space="preserve">Description du support</w:t>
      </w:r>
    </w:p>
    <w:p>
      <w:pPr>
        <w:spacing w:after="220" w:lineRule="auto"/>
      </w:pPr>
      <w:r>
        <w:rPr>
          <w:rFonts w:eastAsia="Georgia" w:cs="Georgia" w:ascii="Georgia" w:hAnsi="Georgia"/>
        </w:rPr>
        <w:t xml:space="preserve">Le support de l'étude proposée est un vibrateur de type suspendu ou pendulaire (figure 1). Dans ce cas, lorsque les efforts appliqués sont suffisants pour vaincre la résistance du sol, le profilé s'enfonce sous son propre poids et celui du vibrateur à des vitesses pouvant atteindre plusieurs mètres par minute.</w:t>
      </w:r>
    </w:p>
    <w:p>
      <w:pPr>
        <w:spacing w:lineRule="auto"/>
        <w:jc w:val="center"/>
      </w:pPr>
      <w:r>
        <w:rPr/>
        <w:drawing>
          <wp:inline distB="0" distL="0" distR="0" distT="0">
            <wp:extent cx="5486400" cy="1855694"/>
            <wp:effectExtent b="0" l="0" r="0" t="0"/>
            <wp:docPr id="1" name="image-99a9a061a94c12c59498ae36557da10753bde969.jpg"/>
            <a:graphic>
              <a:graphicData uri="http://schemas.openxmlformats.org/drawingml/2006/picture">
                <pic:pic>
                  <pic:nvPicPr>
                    <pic:cNvPr id="1" name="image-99a9a061a94c12c59498ae36557da10753bde969.jpg" descr=""/>
                    <pic:cNvPicPr/>
                  </pic:nvPicPr>
                  <pic:blipFill>
                    <a:blip r:embed="rId5" cstate="print"/>
                    <a:srcRect b="0" l="0" r="0" t="0"/>
                    <a:stretch>
                      <a:fillRect/>
                    </a:stretch>
                  </pic:blipFill>
                  <pic:spPr>
                    <a:xfrm>
                      <a:off x="0" y="0"/>
                      <a:ext cx="5486400" cy="1855694"/>
                    </a:xfrm>
                    <a:prstGeom prst="rect"/>
                  </pic:spPr>
                </pic:pic>
              </a:graphicData>
            </a:graphic>
          </wp:inline>
        </w:drawing>
      </w:r>
    </w:p>
    <w:p>
      <w:pPr>
        <w:spacing w:lineRule="auto"/>
      </w:pPr>
      <w:r>
        <w:rPr>
          <w:rFonts w:eastAsia="Georgia" w:cs="Georgia" w:ascii="Georgia" w:hAnsi="Georgia"/>
        </w:rPr>
        <w:t xml:space="preserve">Figure 1 - Procédé de vibrofonçage</w:t>
      </w:r>
    </w:p>
    <w:p>
      <w:pPr>
        <w:spacing w:after="220" w:lineRule="auto"/>
      </w:pPr>
      <w:r>
        <w:rPr>
          <w:rFonts w:eastAsia="Georgia" w:cs="Georgia" w:ascii="Georgia" w:hAnsi="Georgia"/>
        </w:rPr>
        <w:t xml:space="preserve">De façon plus détaillée, le vibrateur étudié (figure 2) est constitué :</w:t>
      </w:r>
    </w:p>
    <w:p>
      <w:pPr>
        <w:numPr>
          <w:ilvl w:val="0"/>
          <w:numId w:val="1"/>
        </w:numPr>
        <w:spacing w:lineRule="auto"/>
      </w:pPr>
      <w:r>
        <w:rPr>
          <w:rFonts w:eastAsia="Georgia" w:cs="Georgia" w:ascii="Georgia" w:hAnsi="Georgia"/>
        </w:rPr>
        <w:t xml:space="preserve">d'un bloc isolateur ou étrier de suspension (rôle de masse morte) tenu par une grue,</w:t>
      </w:r>
    </w:p>
    <w:p>
      <w:pPr>
        <w:numPr>
          <w:ilvl w:val="0"/>
          <w:numId w:val="1"/>
        </w:numPr>
        <w:spacing w:lineRule="auto"/>
      </w:pPr>
      <w:r>
        <w:rPr>
          <w:rFonts w:eastAsia="Georgia" w:cs="Georgia" w:ascii="Georgia" w:hAnsi="Georgia"/>
        </w:rPr>
        <w:t xml:space="preserve">de coussins en caoutchouc renforcé d'acier (i.e. amortisseurs) permettant de séparer le bloc isolateur de la partie vibrante du système de manière à réduire les vibrations transmises et le bruit,</w:t>
      </w:r>
    </w:p>
    <w:p>
      <w:pPr>
        <w:numPr>
          <w:ilvl w:val="0"/>
          <w:numId w:val="1"/>
        </w:numPr>
        <w:spacing w:lineRule="auto"/>
      </w:pPr>
      <w:r>
        <w:rPr>
          <w:rFonts w:eastAsia="Georgia" w:cs="Georgia" w:ascii="Georgia" w:hAnsi="Georgia"/>
        </w:rPr>
        <w:t xml:space="preserve">d'un bloc excitateur ou boîtier vibrant constitué de masselottes excentrées (balourds) guidées en rotation et entrainées par un ensemble de couronnes dentées,</w:t>
      </w:r>
    </w:p>
    <w:p>
      <w:pPr>
        <w:numPr>
          <w:ilvl w:val="0"/>
          <w:numId w:val="1"/>
        </w:numPr>
        <w:spacing w:lineRule="auto"/>
      </w:pPr>
      <w:r>
        <w:rPr>
          <w:rFonts w:eastAsia="Georgia" w:cs="Georgia" w:ascii="Georgia" w:hAnsi="Georgia"/>
        </w:rPr>
        <w:t xml:space="preserve">d'une pince ou casque formant une connexion rigide entre le profilé à installer et le bloc excitateur.</w:t>
      </w:r>
    </w:p>
    <w:p>
      <w:pPr>
        <w:spacing w:lineRule="auto"/>
        <w:jc w:val="center"/>
      </w:pPr>
      <w:r>
        <w:rPr/>
        <w:drawing>
          <wp:inline distB="0" distL="0" distR="0" distT="0">
            <wp:extent cx="5486400" cy="4539587"/>
            <wp:effectExtent b="0" l="0" r="0" t="0"/>
            <wp:docPr id="2" name="image-20181fead3ca89c3cf88f3bd03dea40e2f1964e6.jpg"/>
            <a:graphic>
              <a:graphicData uri="http://schemas.openxmlformats.org/drawingml/2006/picture">
                <pic:pic>
                  <pic:nvPicPr>
                    <pic:cNvPr id="2" name="image-20181fead3ca89c3cf88f3bd03dea40e2f1964e6.jpg" descr=""/>
                    <pic:cNvPicPr/>
                  </pic:nvPicPr>
                  <pic:blipFill>
                    <a:blip r:embed="rId6" cstate="print"/>
                    <a:srcRect b="0" l="0" r="0" t="0"/>
                    <a:stretch>
                      <a:fillRect/>
                    </a:stretch>
                  </pic:blipFill>
                  <pic:spPr>
                    <a:xfrm>
                      <a:off x="0" y="0"/>
                      <a:ext cx="5486400" cy="4539587"/>
                    </a:xfrm>
                    <a:prstGeom prst="rect"/>
                  </pic:spPr>
                </pic:pic>
              </a:graphicData>
            </a:graphic>
          </wp:inline>
        </w:drawing>
      </w:r>
    </w:p>
    <w:p>
      <w:pPr>
        <w:spacing w:lineRule="auto"/>
      </w:pPr>
      <w:r>
        <w:rPr>
          <w:rFonts w:eastAsia="Georgia" w:cs="Georgia" w:ascii="Georgia" w:hAnsi="Georgia"/>
        </w:rPr>
        <w:t xml:space="preserve">Figure 2 - Vue écorchée du vibrateur</w:t>
      </w:r>
    </w:p>
    <w:p>
      <w:pPr>
        <w:spacing w:line="271" w:before="330" w:lineRule="auto"/>
      </w:pPr>
      <w:r>
        <w:rPr>
          <w:rFonts w:eastAsia="Georgia" w:cs="Georgia" w:ascii="Georgia" w:hAnsi="Georgia"/>
          <w:b/>
          <w:sz w:val="42"/>
        </w:rPr>
        <w:t xml:space="preserve">Étude proposée</w:t>
      </w:r>
    </w:p>
    <w:p>
      <w:pPr>
        <w:spacing w:after="220" w:lineRule="auto"/>
      </w:pPr>
      <w:r>
        <w:rPr>
          <w:rFonts w:eastAsia="Georgia" w:cs="Georgia" w:ascii="Georgia" w:hAnsi="Georgia"/>
        </w:rPr>
        <w:t xml:space="preserve">L'objectif de l'étude est de modéliser le comportement dynamique de l'ensemble composé du vibrateur et du profilé pour différentes fréquences de fonctionnement. L'analyse du déplacement du système en régime harmonique permettra ainsi de caractériser son impact sur l'environnement.</w:t>
      </w:r>
    </w:p>
    <w:p>
      <w:pPr>
        <w:spacing w:after="220" w:lineRule="auto"/>
      </w:pPr>
      <w:r>
        <w:rPr>
          <w:rFonts w:eastAsia="Georgia" w:cs="Georgia" w:ascii="Georgia" w:hAnsi="Georgia"/>
        </w:rPr>
        <w:t xml:space="preserve">Une hypothèse essentielle du modèle concerne la prise en compte éventuelle des déformations longitudinales (i.e. suivant l'axe) du profilé assimilé à une poutre en raison de sa longueur importante. Dans la première partie du sujet on adoptera, pour une fréquence d'excitation «basse» entre 20 et 50 Hz , un comportement rigide du profilé. Dans la seconde partie, la proximité de la fréquence d'excitation, supérieure à 100 Hz , avec le premier mode de vibrations longitudinales de la poutre supposée libre à ses extrémités (mode situé à environ 130 Hz pour une poutre en acier d'une longueur de 20 m ) impose de tenir compte du mouvement relatif des sections droites du profilé. Ce dernier sera donc modélisé par un milieu continu monodimensionnel (1D).</w:t>
      </w:r>
    </w:p>
    <w:p>
      <w:pPr>
        <w:spacing w:after="220" w:lineRule="auto"/>
      </w:pPr>
      <w:r>
        <w:rPr>
          <w:rFonts w:eastAsia="Georgia" w:cs="Georgia" w:ascii="Georgia" w:hAnsi="Georgia"/>
        </w:rPr>
        <w:t xml:space="preserve">On considère également que, compte-tenu de l'enfoncement initial du profilé et de l'homogénéité du sol traversé, la phase de vibrofonçage étudiée s'effectue en régime établi: les paramètres géométriques, matériels et les efforts sont (ou restent) constants. On supposera ainsi que le bloc isolateur (de masse importante) et le fond du trou situé au pied du profilé ont un mouvement d'ensemble vertical à vitesse uniforme (non spécifiée) par rapport au référentiel supposé galiléen du sol. On ne mesurera donc pas le déplacement du profilé par rapport à la surface (i.e. l'enfoncement) mais son déplacement relatif (à caractère oscillatoire) par rapport au bloc isolateur.</w:t>
      </w:r>
    </w:p>
    <w:p>
      <w:pPr>
        <w:spacing w:line="271" w:before="330" w:lineRule="auto"/>
      </w:pPr>
      <w:r>
        <w:rPr>
          <w:rFonts w:eastAsia="Georgia" w:cs="Georgia" w:ascii="Georgia" w:hAnsi="Georgia"/>
          <w:b/>
          <w:sz w:val="42"/>
        </w:rPr>
        <w:t xml:space="preserve">Partie I - Modélisation du vibrofonçage à basse fréquence</w:t>
      </w:r>
    </w:p>
    <w:p>
      <w:pPr>
        <w:spacing w:after="220" w:lineRule="auto"/>
      </w:pPr>
      <w:r>
        <w:rPr>
          <w:rFonts w:eastAsia="Georgia" w:cs="Georgia" w:ascii="Georgia" w:hAnsi="Georgia"/>
        </w:rPr>
        <w:t xml:space="preserve">Dans cette première partie consacrée aux vibrateurs standards, le mouvement de rotation des masselottes, produit par un moteur hydraulique, s'effectue avec une gamme de vitesses de rotation de 1200 à 3000 tours/minute, soit une fréquence d'excitation de l'ordre de 20 à 50 Hz .</w:t>
      </w:r>
    </w:p>
    <w:p>
      <w:pPr>
        <w:spacing w:after="220" w:lineRule="auto"/>
      </w:pPr>
      <w:r>
        <w:rPr>
          <w:rFonts w:eastAsia="Georgia" w:cs="Georgia" w:ascii="Georgia" w:hAnsi="Georgia"/>
        </w:rPr>
        <w:t xml:space="preserve">Le but de l'étude est tout d'abord de caractériser l'effort d'excitation produit par la rotation des masselottes dans le bloc excitateur puis de déterminer le mouvement résultant du profilé soumis à cet effort.</w:t>
      </w:r>
    </w:p>
    <w:p>
      <w:pPr>
        <w:spacing w:line="271" w:before="330" w:lineRule="auto"/>
      </w:pPr>
      <w:r>
        <w:rPr>
          <w:b/>
          <w:sz w:val="42"/>
        </w:rPr>
        <w:t xml:space="preserve">I. 1 Effort centrifuge</w:t>
      </w:r>
    </w:p>
    <w:p>
      <w:pPr>
        <w:spacing w:after="220" w:lineRule="auto"/>
      </w:pPr>
      <w:r>
        <w:rPr>
          <w:rFonts w:eastAsia="Georgia" w:cs="Georgia" w:ascii="Georgia" w:hAnsi="Georgia"/>
        </w:rPr>
        <w:t xml:space="preserve">L'effort d'excitation vertical exercé par le vibrateur sur le profilé lors du fonçage est provoqué par la rotation simultanée à vitesse uniforme des différentes masselottes dans le bloc excitateur.</w:t>
      </w:r>
    </w:p>
    <w:p>
      <w:pPr>
        <w:spacing w:after="220" w:lineRule="auto"/>
      </w:pPr>
      <w:r>
        <w:rPr>
          <w:rFonts w:eastAsia="Georgia" w:cs="Georgia" w:ascii="Georgia" w:hAnsi="Georgia"/>
        </w:rPr>
        <w:t xml:space="preserve">On étudie d'abord l'effet d'une seule masselotte à l'aide du modèle cinématique d'un vibrateur simplifié présenté dans la figure 3. Les composants du vibrateur sont supposés rigides à l'exception des coussins (non inclus). Les liaisons sont parfaites et les mouvements étudiés sont plans.</w:t>
      </w:r>
    </w:p>
    <w:p>
      <w:pPr>
        <w:spacing w:after="220" w:lineRule="auto"/>
      </w:pPr>
      <w:r>
        <w:rPr/>
        <w:t xml:space="preserve">Le bloc isolateur </w:t>
      </w:r>
      <m:oMath>
        <m:sSub>
          <m:sSubPr/>
          <m:e>
            <m:r>
              <m:rPr>
                <m:sty m:val="i"/>
              </m:rPr>
              <m:t>S</m:t>
            </m:r>
          </m:e>
          <m:sub>
            <m:r>
              <m:rPr>
                <m:sty m:val="p"/>
              </m:rPr>
              <m:t>0</m:t>
            </m:r>
          </m:sub>
        </m:sSub>
      </m:oMath>
      <w:r>
        <w:rPr>
          <w:rFonts w:eastAsia="Georgia" w:cs="Georgia" w:ascii="Georgia" w:hAnsi="Georgia"/>
        </w:rPr>
        <w:t xml:space="preserve"> de repère lié </w:t>
      </w:r>
      <m:oMath>
        <m:sSub>
          <m:sSubPr/>
          <m:e>
            <m:r>
              <m:rPr>
                <m:sty m:val="i"/>
              </m:rPr>
              <m:t>R</m:t>
            </m:r>
          </m:e>
          <m:sub>
            <m:r>
              <m:rPr>
                <m:sty m:val="p"/>
              </m:rPr>
              <m:t>0</m:t>
            </m:r>
          </m:sub>
        </m:sSub>
        <m:d>
          <m:dPr>
            <m:begChr m:val="("/>
            <m:endChr m:val=")"/>
            <m:ctrlPr>
              <w:rPr>
                <w:rFonts w:ascii="Cambria Math" w:hAnsi="Cambria Math"/>
              </w:rPr>
            </m:ctrlPr>
          </m:dPr>
          <m:e>
            <m:sSub>
              <m:sSubPr/>
              <m:e>
                <m:r>
                  <m:rPr>
                    <m:sty m:val="i"/>
                  </m:rPr>
                  <m:t>O</m:t>
                </m:r>
              </m:e>
              <m:sub>
                <m:r>
                  <m:rPr>
                    <m:sty m:val="p"/>
                  </m:rPr>
                  <m:t>0</m:t>
                </m:r>
              </m:sub>
            </m:sSub>
            <m:r>
              <m:rPr>
                <m:sty m:val="p"/>
              </m:rPr>
              <m:t>,</m:t>
            </m:r>
            <m:sSub>
              <m:sSubPr/>
              <m:e>
                <m:acc>
                  <m:accPr>
                    <m:chr m:val="⃗"/>
                  </m:accPr>
                  <m:e>
                    <m:r>
                      <m:rPr>
                        <m:sty m:val="i"/>
                      </m:rPr>
                      <m:t>x</m:t>
                    </m:r>
                  </m:e>
                </m:acc>
              </m:e>
              <m:sub>
                <m:r>
                  <m:rPr>
                    <m:sty m:val="p"/>
                  </m:rPr>
                  <m:t>0</m:t>
                </m:r>
              </m:sub>
            </m:sSub>
            <m:r>
              <m:rPr>
                <m:sty m:val="p"/>
              </m:rPr>
              <m:t>,</m:t>
            </m:r>
            <m:sSub>
              <m:sSubPr/>
              <m:e>
                <m:acc>
                  <m:accPr>
                    <m:chr m:val="⃗"/>
                  </m:accPr>
                  <m:e>
                    <m:r>
                      <m:rPr>
                        <m:sty m:val="i"/>
                      </m:rPr>
                      <m:t>y</m:t>
                    </m:r>
                  </m:e>
                </m:acc>
              </m:e>
              <m:sub>
                <m:r>
                  <m:rPr>
                    <m:sty m:val="p"/>
                  </m:rPr>
                  <m:t>0</m:t>
                </m:r>
              </m:sub>
            </m:sSub>
            <m:r>
              <m:rPr>
                <m:sty m:val="p"/>
              </m:rPr>
              <m:t>,</m:t>
            </m:r>
            <m:sSub>
              <m:sSubPr/>
              <m:e>
                <m:acc>
                  <m:accPr>
                    <m:chr m:val="⃗"/>
                  </m:accPr>
                  <m:e>
                    <m:r>
                      <m:rPr>
                        <m:sty m:val="i"/>
                      </m:rPr>
                      <m:t>z</m:t>
                    </m:r>
                  </m:e>
                </m:acc>
              </m:e>
              <m:sub>
                <m:r>
                  <m:rPr>
                    <m:sty m:val="p"/>
                  </m:rPr>
                  <m:t>0</m:t>
                </m:r>
              </m:sub>
            </m:sSub>
          </m:e>
        </m:d>
      </m:oMath>
      <w:r>
        <w:rPr/>
        <w:t xml:space="preserve">, en translation uniforme de direction verticale (suivant </w:t>
      </w:r>
      <m:oMath>
        <m:sSub>
          <m:sSubPr/>
          <m:e>
            <m:acc>
              <m:accPr>
                <m:chr m:val="⃗"/>
              </m:accPr>
              <m:e>
                <m:r>
                  <m:rPr>
                    <m:sty m:val="i"/>
                  </m:rPr>
                  <m:t>x</m:t>
                </m:r>
              </m:e>
            </m:acc>
          </m:e>
          <m:sub>
            <m:r>
              <m:rPr>
                <m:sty m:val="p"/>
              </m:rPr>
              <m:t>0</m:t>
            </m:r>
          </m:sub>
        </m:sSub>
      </m:oMath>
      <w:r>
        <w:rPr>
          <w:rFonts w:eastAsia="Georgia" w:cs="Georgia" w:ascii="Georgia" w:hAnsi="Georgia"/>
        </w:rPr>
        <w:t xml:space="preserve"> ) par rapport au sol, constitue le solide de référence du mécanisme. Le bloc excitateur </w:t>
      </w:r>
      <m:oMath>
        <m:sSub>
          <m:sSubPr/>
          <m:e>
            <m:r>
              <m:rPr>
                <m:sty m:val="i"/>
              </m:rPr>
              <m:t>S</m:t>
            </m:r>
          </m:e>
          <m:sub>
            <m:r>
              <m:rPr>
                <m:sty m:val="p"/>
              </m:rPr>
              <m:t>1</m:t>
            </m:r>
          </m:sub>
        </m:sSub>
      </m:oMath>
      <w:r>
        <w:rPr>
          <w:rFonts w:eastAsia="Georgia" w:cs="Georgia" w:ascii="Georgia" w:hAnsi="Georgia"/>
        </w:rPr>
        <w:t xml:space="preserve"> (repère associé </w:t>
      </w:r>
      <m:oMath>
        <m:sSub>
          <m:sSubPr/>
          <m:e>
            <m:r>
              <m:rPr>
                <m:sty m:val="i"/>
              </m:rPr>
              <m:t>R</m:t>
            </m:r>
          </m:e>
          <m:sub>
            <m:r>
              <m:rPr>
                <m:sty m:val="p"/>
              </m:rPr>
              <m:t>1</m:t>
            </m:r>
          </m:sub>
        </m:sSub>
        <m:d>
          <m:dPr>
            <m:begChr m:val="("/>
            <m:endChr m:val=")"/>
            <m:ctrlPr>
              <w:rPr>
                <w:rFonts w:ascii="Cambria Math" w:hAnsi="Cambria Math"/>
              </w:rPr>
            </m:ctrlPr>
          </m:dPr>
          <m:e>
            <m:sSub>
              <m:sSubPr/>
              <m:e>
                <m:r>
                  <m:rPr>
                    <m:sty m:val="i"/>
                  </m:rPr>
                  <m:t>O</m:t>
                </m:r>
              </m:e>
              <m:sub>
                <m:r>
                  <m:rPr>
                    <m:sty m:val="p"/>
                  </m:rPr>
                  <m:t>1</m:t>
                </m:r>
              </m:sub>
            </m:sSub>
            <m:r>
              <m:rPr>
                <m:sty m:val="p"/>
              </m:rPr>
              <m:t>,</m:t>
            </m:r>
            <m:sSub>
              <m:sSubPr/>
              <m:e>
                <m:acc>
                  <m:accPr>
                    <m:chr m:val="⃗"/>
                  </m:accPr>
                  <m:e>
                    <m:r>
                      <m:rPr>
                        <m:sty m:val="i"/>
                      </m:rPr>
                      <m:t>x</m:t>
                    </m:r>
                  </m:e>
                </m:acc>
              </m:e>
              <m:sub>
                <m:r>
                  <m:rPr>
                    <m:sty m:val="p"/>
                  </m:rPr>
                  <m:t>1</m:t>
                </m:r>
              </m:sub>
            </m:sSub>
            <m:r>
              <m:rPr>
                <m:sty m:val="p"/>
              </m:rPr>
              <m:t>,</m:t>
            </m:r>
            <m:sSub>
              <m:sSubPr/>
              <m:e>
                <m:acc>
                  <m:accPr>
                    <m:chr m:val="⃗"/>
                  </m:accPr>
                  <m:e>
                    <m:r>
                      <m:rPr>
                        <m:sty m:val="i"/>
                      </m:rPr>
                      <m:t>y</m:t>
                    </m:r>
                  </m:e>
                </m:acc>
              </m:e>
              <m:sub>
                <m:r>
                  <m:rPr>
                    <m:sty m:val="p"/>
                  </m:rPr>
                  <m:t>1</m:t>
                </m:r>
              </m:sub>
            </m:sSub>
            <m:r>
              <m:rPr>
                <m:sty m:val="p"/>
              </m:rPr>
              <m:t>,</m:t>
            </m:r>
            <m:sSub>
              <m:sSubPr/>
              <m:e>
                <m:acc>
                  <m:accPr>
                    <m:chr m:val="⃗"/>
                  </m:accPr>
                  <m:e>
                    <m:r>
                      <m:rPr>
                        <m:sty m:val="i"/>
                      </m:rPr>
                      <m:t>z</m:t>
                    </m:r>
                  </m:e>
                </m:acc>
              </m:e>
              <m:sub>
                <m:r>
                  <m:rPr>
                    <m:sty m:val="p"/>
                  </m:rPr>
                  <m:t>1</m:t>
                </m:r>
              </m:sub>
            </m:sSub>
          </m:e>
        </m:d>
      </m:oMath>
      <w:r>
        <w:rPr>
          <w:rFonts w:eastAsia="Georgia" w:cs="Georgia" w:ascii="Georgia" w:hAnsi="Georgia"/>
        </w:rPr>
        <w:t xml:space="preserve"> ) est en liaison glissière dirigée selon </w:t>
      </w:r>
      <m:oMath>
        <m:sSub>
          <m:sSubPr/>
          <m:e>
            <m:acc>
              <m:accPr>
                <m:chr m:val="⃗"/>
              </m:accPr>
              <m:e>
                <m:r>
                  <m:rPr>
                    <m:sty m:val="i"/>
                  </m:rPr>
                  <m:t>x</m:t>
                </m:r>
              </m:e>
            </m:acc>
          </m:e>
          <m:sub>
            <m:r>
              <m:rPr>
                <m:sty m:val="p"/>
              </m:rPr>
              <m:t>0</m:t>
            </m:r>
          </m:sub>
        </m:sSub>
      </m:oMath>
      <w:r>
        <w:rPr/>
        <w:t xml:space="preserve"> avec </w:t>
      </w:r>
      <m:oMath>
        <m:sSub>
          <m:sSubPr/>
          <m:e>
            <m:r>
              <m:rPr>
                <m:sty m:val="i"/>
              </m:rPr>
              <m:t>S</m:t>
            </m:r>
          </m:e>
          <m:sub>
            <m:r>
              <m:rPr>
                <m:sty m:val="p"/>
              </m:rPr>
              <m:t>0</m:t>
            </m:r>
          </m:sub>
        </m:sSub>
      </m:oMath>
      <w:r>
        <w:rPr>
          <w:rFonts w:eastAsia="Georgia" w:cs="Georgia" w:ascii="Georgia" w:hAnsi="Georgia"/>
        </w:rPr>
        <w:t xml:space="preserve">; son mouvement par rapport à </w:t>
      </w:r>
      <m:oMath>
        <m:sSub>
          <m:sSubPr/>
          <m:e>
            <m:r>
              <m:rPr>
                <m:sty m:val="i"/>
              </m:rPr>
              <m:t>S</m:t>
            </m:r>
          </m:e>
          <m:sub>
            <m:r>
              <m:rPr>
                <m:sty m:val="p"/>
              </m:rPr>
              <m:t>0</m:t>
            </m:r>
          </m:sub>
        </m:sSub>
      </m:oMath>
      <w:r>
        <w:rPr>
          <w:rFonts w:eastAsia="Georgia" w:cs="Georgia" w:ascii="Georgia" w:hAnsi="Georgia"/>
        </w:rPr>
        <w:t xml:space="preserve"> est paramétré par </w:t>
      </w:r>
      <m:oMath>
        <m:r>
          <m:rPr>
            <m:sty m:val="i"/>
          </m:rPr>
          <m:t>X</m:t>
        </m:r>
        <m:r>
          <m:rPr>
            <m:sty m:val="p"/>
          </m:rPr>
          <m:t>(</m:t>
        </m:r>
        <m:r>
          <m:rPr>
            <m:sty m:val="i"/>
          </m:rPr>
          <m:t>t</m:t>
        </m:r>
        <m:r>
          <m:rPr>
            <m:sty m:val="p"/>
          </m:rPr>
          <m:t>)</m:t>
        </m:r>
      </m:oMath>
      <w:r>
        <w:rPr/>
        <w:t xml:space="preserve">. La masselotte </w:t>
      </w:r>
      <m:oMath>
        <m:sSub>
          <m:sSubPr/>
          <m:e>
            <m:r>
              <m:rPr>
                <m:sty m:val="i"/>
              </m:rPr>
              <m:t>S</m:t>
            </m:r>
          </m:e>
          <m:sub>
            <m:r>
              <m:rPr>
                <m:sty m:val="p"/>
              </m:rPr>
              <m:t>2</m:t>
            </m:r>
          </m:sub>
        </m:sSub>
      </m:oMath>
      <w:r>
        <w:rPr>
          <w:rFonts w:eastAsia="Georgia" w:cs="Georgia" w:ascii="Georgia" w:hAnsi="Georgia"/>
        </w:rPr>
        <w:t xml:space="preserve"> (repère </w:t>
      </w:r>
      <m:oMath>
        <m:sSub>
          <m:sSubPr/>
          <m:e>
            <m:r>
              <m:rPr>
                <m:sty m:val="i"/>
              </m:rPr>
              <m:t>R</m:t>
            </m:r>
          </m:e>
          <m:sub>
            <m:r>
              <m:rPr>
                <m:sty m:val="p"/>
              </m:rPr>
              <m:t>2</m:t>
            </m:r>
          </m:sub>
        </m:sSub>
        <m:d>
          <m:dPr>
            <m:begChr m:val="("/>
            <m:endChr m:val=")"/>
            <m:ctrlPr>
              <w:rPr>
                <w:rFonts w:ascii="Cambria Math" w:hAnsi="Cambria Math"/>
              </w:rPr>
            </m:ctrlPr>
          </m:dPr>
          <m:e>
            <m:sSub>
              <m:sSubPr/>
              <m:e>
                <m:r>
                  <m:rPr>
                    <m:sty m:val="i"/>
                  </m:rPr>
                  <m:t>O</m:t>
                </m:r>
              </m:e>
              <m:sub>
                <m:r>
                  <m:rPr>
                    <m:sty m:val="p"/>
                  </m:rPr>
                  <m:t>2</m:t>
                </m:r>
              </m:sub>
            </m:sSub>
            <m:r>
              <m:rPr>
                <m:sty m:val="p"/>
              </m:rPr>
              <m:t>,</m:t>
            </m:r>
            <m:sSub>
              <m:sSubPr/>
              <m:e>
                <m:acc>
                  <m:accPr>
                    <m:chr m:val="⃗"/>
                  </m:accPr>
                  <m:e>
                    <m:r>
                      <m:rPr>
                        <m:sty m:val="i"/>
                      </m:rPr>
                      <m:t>x</m:t>
                    </m:r>
                  </m:e>
                </m:acc>
              </m:e>
              <m:sub>
                <m:r>
                  <m:rPr>
                    <m:sty m:val="p"/>
                  </m:rPr>
                  <m:t>2</m:t>
                </m:r>
              </m:sub>
            </m:sSub>
            <m:r>
              <m:rPr>
                <m:sty m:val="p"/>
              </m:rPr>
              <m:t>,</m:t>
            </m:r>
            <m:sSub>
              <m:sSubPr/>
              <m:e>
                <m:acc>
                  <m:accPr>
                    <m:chr m:val="⃗"/>
                  </m:accPr>
                  <m:e>
                    <m:r>
                      <m:rPr>
                        <m:sty m:val="i"/>
                      </m:rPr>
                      <m:t>y</m:t>
                    </m:r>
                  </m:e>
                </m:acc>
              </m:e>
              <m:sub>
                <m:r>
                  <m:rPr>
                    <m:sty m:val="p"/>
                  </m:rPr>
                  <m:t>2</m:t>
                </m:r>
              </m:sub>
            </m:sSub>
            <m:r>
              <m:rPr>
                <m:sty m:val="p"/>
              </m:rPr>
              <m:t>,</m:t>
            </m:r>
            <m:sSub>
              <m:sSubPr/>
              <m:e>
                <m:acc>
                  <m:accPr>
                    <m:chr m:val="⃗"/>
                  </m:accPr>
                  <m:e>
                    <m:r>
                      <m:rPr>
                        <m:sty m:val="i"/>
                      </m:rPr>
                      <m:t>z</m:t>
                    </m:r>
                  </m:e>
                </m:acc>
              </m:e>
              <m:sub>
                <m:r>
                  <m:rPr>
                    <m:sty m:val="p"/>
                  </m:rPr>
                  <m:t>2</m:t>
                </m:r>
              </m:sub>
            </m:sSub>
          </m:e>
        </m:d>
      </m:oMath>
      <w:r>
        <w:rPr/>
        <w:t xml:space="preserve"> ), de masse </w:t>
      </w:r>
      <m:oMath>
        <m:r>
          <m:rPr>
            <m:sty m:val="i"/>
          </m:rPr>
          <m:t>m</m:t>
        </m:r>
      </m:oMath>
      <w:r>
        <w:rPr/>
        <w:t xml:space="preserve"> et de centre d'inertie </w:t>
      </w:r>
      <m:oMath>
        <m:sSub>
          <m:sSubPr/>
          <m:e>
            <m:r>
              <m:rPr>
                <m:sty m:val="i"/>
              </m:rPr>
              <m:t>G</m:t>
            </m:r>
          </m:e>
          <m:sub>
            <m:r>
              <m:rPr>
                <m:sty m:val="p"/>
              </m:rPr>
              <m:t>2</m:t>
            </m:r>
          </m:sub>
        </m:sSub>
      </m:oMath>
      <w:r>
        <w:rPr/>
        <w:t xml:space="preserve">, est en liaison pivot d'axe ( </w:t>
      </w:r>
      <m:oMath>
        <m:sSub>
          <m:sSubPr/>
          <m:e>
            <m:r>
              <m:rPr>
                <m:sty m:val="i"/>
              </m:rPr>
              <m:t>O</m:t>
            </m:r>
          </m:e>
          <m:sub>
            <m:r>
              <m:rPr>
                <m:sty m:val="p"/>
              </m:rPr>
              <m:t>1</m:t>
            </m:r>
          </m:sub>
        </m:sSub>
        <m:r>
          <m:rPr>
            <m:sty m:val="p"/>
          </m:rPr>
          <m:t>,</m:t>
        </m:r>
        <m:sSub>
          <m:sSubPr/>
          <m:e>
            <m:acc>
              <m:accPr>
                <m:chr m:val="⃗"/>
              </m:accPr>
              <m:e>
                <m:r>
                  <m:rPr>
                    <m:sty m:val="i"/>
                  </m:rPr>
                  <m:t>z</m:t>
                </m:r>
              </m:e>
            </m:acc>
          </m:e>
          <m:sub>
            <m:r>
              <m:rPr>
                <m:sty m:val="p"/>
              </m:rPr>
              <m:t>1</m:t>
            </m:r>
          </m:sub>
        </m:sSub>
      </m:oMath>
      <w:r>
        <w:rPr/>
        <w:t xml:space="preserve"> ) avec </w:t>
      </w:r>
      <m:oMath>
        <m:sSub>
          <m:sSubPr/>
          <m:e>
            <m:r>
              <m:rPr>
                <m:sty m:val="i"/>
              </m:rPr>
              <m:t>S</m:t>
            </m:r>
          </m:e>
          <m:sub>
            <m:r>
              <m:rPr>
                <m:sty m:val="p"/>
              </m:rPr>
              <m:t>1</m:t>
            </m:r>
          </m:sub>
        </m:sSub>
      </m:oMath>
      <w:r>
        <w:rPr>
          <w:rFonts w:eastAsia="Georgia" w:cs="Georgia" w:ascii="Georgia" w:hAnsi="Georgia"/>
        </w:rPr>
        <w:t xml:space="preserve">; son mouvement par rapport à </w:t>
      </w:r>
      <m:oMath>
        <m:sSub>
          <m:sSubPr/>
          <m:e>
            <m:r>
              <m:rPr>
                <m:sty m:val="i"/>
              </m:rPr>
              <m:t>S</m:t>
            </m:r>
          </m:e>
          <m:sub>
            <m:r>
              <m:rPr>
                <m:sty m:val="p"/>
              </m:rPr>
              <m:t>1</m:t>
            </m:r>
          </m:sub>
        </m:sSub>
      </m:oMath>
      <w:r>
        <w:rPr>
          <w:rFonts w:eastAsia="Georgia" w:cs="Georgia" w:ascii="Georgia" w:hAnsi="Georgia"/>
        </w:rPr>
        <w:t xml:space="preserve">, imposé par le moteur hydraulique, est paramétré par l'angle orienté </w:t>
      </w:r>
      <m:oMath>
        <m:sSub>
          <m:sSubPr/>
          <m:e>
            <m:r>
              <m:rPr>
                <m:sty m:val="i"/>
              </m:rPr>
              <m:t>θ</m:t>
            </m:r>
          </m:e>
          <m:sub>
            <m:r>
              <m:rPr>
                <m:sty m:val="p"/>
              </m:rPr>
              <m:t>2</m:t>
            </m:r>
          </m:sub>
        </m:sSub>
        <m:r>
          <m:rPr>
            <m:sty m:val="p"/>
          </m:rPr>
          <m:t>(</m:t>
        </m:r>
        <m:r>
          <m:rPr>
            <m:sty m:val="i"/>
          </m:rPr>
          <m:t>t</m:t>
        </m:r>
        <m:r>
          <m:rPr>
            <m:sty m:val="p"/>
          </m:rPr>
          <m:t>)</m:t>
        </m:r>
      </m:oMath>
      <w:r>
        <w:rPr>
          <w:rFonts w:eastAsia="Georgia" w:cs="Georgia" w:ascii="Georgia" w:hAnsi="Georgia"/>
        </w:rPr>
        <w:t xml:space="preserve">. L'accélération de la pesanteur est </w:t>
      </w:r>
      <m:oMath>
        <m:acc>
          <m:accPr>
            <m:chr m:val="⃗"/>
          </m:accPr>
          <m:e>
            <m:r>
              <m:rPr>
                <m:sty m:val="i"/>
              </m:rPr>
              <m:t>g</m:t>
            </m:r>
          </m:e>
        </m:acc>
        <m:r>
          <m:rPr>
            <m:sty m:val="p"/>
          </m:rPr>
          <m:t>=</m:t>
        </m:r>
        <m:r>
          <m:rPr>
            <m:sty m:val="i"/>
          </m:rPr>
          <m:t>g</m:t>
        </m:r>
        <m:sSub>
          <m:sSubPr/>
          <m:e>
            <m:acc>
              <m:accPr>
                <m:chr m:val="⃗"/>
              </m:accPr>
              <m:e>
                <m:r>
                  <m:rPr>
                    <m:sty m:val="i"/>
                  </m:rPr>
                  <m:t>x</m:t>
                </m:r>
              </m:e>
            </m:acc>
          </m:e>
          <m:sub>
            <m:r>
              <m:rPr>
                <m:sty m:val="p"/>
              </m:rPr>
              <m:t>0</m:t>
            </m:r>
          </m:sub>
        </m:sSub>
      </m:oMath>
      <w:r>
        <w:rPr/>
        <w:t xml:space="preserve">.</w:t>
      </w:r>
    </w:p>
    <w:p>
      <w:pPr>
        <w:spacing w:lineRule="auto"/>
        <w:jc w:val="center"/>
      </w:pPr>
      <w:r>
        <w:rPr/>
        <w:drawing>
          <wp:inline distB="0" distL="0" distR="0" distT="0">
            <wp:extent cx="5486400" cy="2334638"/>
            <wp:effectExtent b="0" l="0" r="0" t="0"/>
            <wp:docPr id="3" name="image-dc72f9e23b119edb244b37dd97755d3e30729d9a.jpg"/>
            <a:graphic>
              <a:graphicData uri="http://schemas.openxmlformats.org/drawingml/2006/picture">
                <pic:pic>
                  <pic:nvPicPr>
                    <pic:cNvPr id="3" name="image-dc72f9e23b119edb244b37dd97755d3e30729d9a.jpg" descr=""/>
                    <pic:cNvPicPr/>
                  </pic:nvPicPr>
                  <pic:blipFill>
                    <a:blip r:embed="rId7" cstate="print"/>
                    <a:srcRect b="0" l="0" r="0" t="0"/>
                    <a:stretch>
                      <a:fillRect/>
                    </a:stretch>
                  </pic:blipFill>
                  <pic:spPr>
                    <a:xfrm>
                      <a:off x="0" y="0"/>
                      <a:ext cx="5486400" cy="2334638"/>
                    </a:xfrm>
                    <a:prstGeom prst="rect"/>
                  </pic:spPr>
                </pic:pic>
              </a:graphicData>
            </a:graphic>
          </wp:inline>
        </w:drawing>
      </w:r>
    </w:p>
    <w:p>
      <w:pPr>
        <w:spacing w:lineRule="auto"/>
      </w:pPr>
      <w:r>
        <w:rPr>
          <w:rFonts w:eastAsia="Georgia" w:cs="Georgia" w:ascii="Georgia" w:hAnsi="Georgia"/>
        </w:rPr>
        <w:t xml:space="preserve">Figure 3 - Modèle cinématique d'un vibrateur à masselotte unique</w:t>
      </w:r>
    </w:p>
    <w:p>
      <w:pPr>
        <w:spacing w:after="220" w:lineRule="auto"/>
      </w:pPr>
      <w:r>
        <w:rPr>
          <w:rFonts w:eastAsia="Georgia" w:cs="Georgia" w:ascii="Georgia" w:hAnsi="Georgia"/>
        </w:rPr>
        <w:t xml:space="preserve">Q1. Exprimer l'accélération </w:t>
      </w:r>
      <m:oMath>
        <m:sSub>
          <m:sSubPr/>
          <m:e>
            <m:acc>
              <m:accPr>
                <m:chr m:val="⃗"/>
              </m:accPr>
              <m:e>
                <m:r>
                  <m:rPr>
                    <m:sty m:val="p"/>
                  </m:rPr>
                  <m:t>Γ</m:t>
                </m:r>
              </m:e>
            </m:acc>
          </m:e>
          <m:sub>
            <m:sSub>
              <m:sSubPr/>
              <m:e>
                <m:r>
                  <m:rPr>
                    <m:sty m:val="i"/>
                  </m:rPr>
                  <m:t>G</m:t>
                </m:r>
              </m:e>
              <m:sub>
                <m:r>
                  <m:rPr>
                    <m:sty m:val="p"/>
                  </m:rPr>
                  <m:t>2</m:t>
                </m:r>
              </m:sub>
            </m:sSub>
            <m:r>
              <m:rPr>
                <m:sty m:val="p"/>
              </m:rPr>
              <m:t>,</m:t>
            </m:r>
            <m:r>
              <m:rPr>
                <m:sty m:val="p"/>
              </m:rPr>
              <m:t>2</m:t>
            </m:r>
            <m:r>
              <m:rPr>
                <m:sty m:val="p"/>
              </m:rPr>
              <m:t>/</m:t>
            </m:r>
            <m:r>
              <m:rPr>
                <m:sty m:val="p"/>
              </m:rPr>
              <m:t>0</m:t>
            </m:r>
          </m:sub>
        </m:sSub>
      </m:oMath>
      <w:r>
        <w:rPr/>
        <w:t xml:space="preserve"> du point </w:t>
      </w:r>
      <m:oMath>
        <m:sSub>
          <m:sSubPr/>
          <m:e>
            <m:r>
              <m:rPr>
                <m:sty m:val="i"/>
              </m:rPr>
              <m:t>G</m:t>
            </m:r>
          </m:e>
          <m:sub>
            <m:r>
              <m:rPr>
                <m:sty m:val="p"/>
              </m:rPr>
              <m:t>2</m:t>
            </m:r>
          </m:sub>
        </m:sSub>
      </m:oMath>
      <w:r>
        <w:rPr/>
        <w:t xml:space="preserve"> de </w:t>
      </w:r>
      <m:oMath>
        <m:sSub>
          <m:sSubPr/>
          <m:e>
            <m:r>
              <m:rPr>
                <m:sty m:val="i"/>
              </m:rPr>
              <m:t>S</m:t>
            </m:r>
          </m:e>
          <m:sub>
            <m:r>
              <m:rPr>
                <m:sty m:val="p"/>
              </m:rPr>
              <m:t>2</m:t>
            </m:r>
          </m:sub>
        </m:sSub>
      </m:oMath>
      <w:r>
        <w:rPr>
          <w:rFonts w:eastAsia="Georgia" w:cs="Georgia" w:ascii="Georgia" w:hAnsi="Georgia"/>
        </w:rPr>
        <w:t xml:space="preserve"> dans son mouvement par rapport à </w:t>
      </w:r>
      <m:oMath>
        <m:sSub>
          <m:sSubPr/>
          <m:e>
            <m:r>
              <m:rPr>
                <m:sty m:val="i"/>
              </m:rPr>
              <m:t>S</m:t>
            </m:r>
          </m:e>
          <m:sub>
            <m:r>
              <m:rPr>
                <m:sty m:val="p"/>
              </m:rPr>
              <m:t>0</m:t>
            </m:r>
          </m:sub>
        </m:sSub>
      </m:oMath>
      <w:r>
        <w:rPr/>
        <w:t xml:space="preserve">.</w:t>
      </w:r>
      <w:r>
        <w:rPr/>
        <w:br w:type="textWrapping"/>
      </w:r>
      <w:r>
        <w:rPr/>
        <w:t xml:space="preserve">On supposera que </w:t>
      </w:r>
      <m:oMath>
        <m:sSub>
          <m:sSubPr/>
          <m:e>
            <m:acc>
              <m:accPr>
                <m:chr m:val="¨"/>
              </m:accPr>
              <m:e>
                <m:r>
                  <m:rPr>
                    <m:sty m:val="i"/>
                  </m:rPr>
                  <m:t>θ</m:t>
                </m:r>
              </m:e>
            </m:acc>
          </m:e>
          <m:sub>
            <m:r>
              <m:rPr>
                <m:sty m:val="p"/>
              </m:rPr>
              <m:t>2</m:t>
            </m:r>
          </m:sub>
        </m:sSub>
        <m:r>
          <m:rPr>
            <m:sty m:val="p"/>
          </m:rPr>
          <m:t>=</m:t>
        </m:r>
        <m:r>
          <m:rPr>
            <m:sty m:val="p"/>
          </m:rPr>
          <m:t>0</m:t>
        </m:r>
      </m:oMath>
      <w:r>
        <w:rPr/>
        <w:t xml:space="preserve">.</w:t>
      </w:r>
      <w:r>
        <w:rPr/>
        <w:br w:type="textWrapping"/>
      </w:r>
      <w:r>
        <w:rPr/>
        <w:t xml:space="preserve">Remarque : on note </w:t>
      </w:r>
      <m:oMath>
        <m:f>
          <m:fPr>
            <m:ctrlPr>
              <w:rPr>
                <w:rFonts w:ascii="Cambria Math" w:hAnsi="Cambria Math"/>
              </w:rPr>
            </m:ctrlPr>
          </m:fPr>
          <m:num>
            <m:r>
              <m:rPr>
                <m:sty m:val="i"/>
              </m:rPr>
              <m:t>d</m:t>
            </m:r>
            <m:r>
              <m:rPr>
                <m:sty m:val="i"/>
              </m:rPr>
              <m:t>q</m:t>
            </m:r>
          </m:num>
          <m:den>
            <m:r>
              <m:rPr>
                <m:sty m:val="i"/>
              </m:rPr>
              <m:t>d</m:t>
            </m:r>
            <m:r>
              <m:rPr>
                <m:sty m:val="i"/>
              </m:rPr>
              <m:t>t</m:t>
            </m:r>
          </m:den>
        </m:f>
        <m:r>
          <m:rPr>
            <m:sty m:val="p"/>
          </m:rPr>
          <m:t>(</m:t>
        </m:r>
        <m:r>
          <m:rPr>
            <m:sty m:val="i"/>
          </m:rPr>
          <m:t>t</m:t>
        </m:r>
        <m:r>
          <m:rPr>
            <m:sty m:val="p"/>
          </m:rPr>
          <m:t>)</m:t>
        </m:r>
        <m:r>
          <m:rPr>
            <m:sty m:val="p"/>
          </m:rPr>
          <m:t>=</m:t>
        </m:r>
        <m:acc>
          <m:accPr>
            <m:chr m:val="˙"/>
          </m:accPr>
          <m:e>
            <m:r>
              <m:rPr>
                <m:sty m:val="i"/>
              </m:rPr>
              <m:t>q</m:t>
            </m:r>
          </m:e>
        </m:acc>
        <m:r>
          <m:rPr>
            <m:sty m:val="p"/>
          </m:rPr>
          <m:t>(</m:t>
        </m:r>
        <m:r>
          <m:rPr>
            <m:sty m:val="i"/>
          </m:rPr>
          <m:t>t</m:t>
        </m:r>
        <m:r>
          <m:rPr>
            <m:sty m:val="p"/>
          </m:rPr>
          <m:t>)</m:t>
        </m:r>
      </m:oMath>
      <w:r>
        <w:rPr/>
        <w:t xml:space="preserve"> et </w:t>
      </w:r>
      <m:oMath>
        <m:f>
          <m:fPr>
            <m:ctrlPr>
              <w:rPr>
                <w:rFonts w:ascii="Cambria Math" w:hAnsi="Cambria Math"/>
              </w:rPr>
            </m:ctrlPr>
          </m:fPr>
          <m:num>
            <m:sSup>
              <m:sSupPr/>
              <m:e>
                <m:r>
                  <m:rPr>
                    <m:sty m:val="i"/>
                  </m:rPr>
                  <m:t>d</m:t>
                </m:r>
              </m:e>
              <m:sup>
                <m:r>
                  <m:rPr>
                    <m:sty m:val="p"/>
                  </m:rPr>
                  <m:t>2</m:t>
                </m:r>
              </m:sup>
            </m:sSup>
            <m:r>
              <m:rPr>
                <m:sty m:val="i"/>
              </m:rPr>
              <m:t>q</m:t>
            </m:r>
          </m:num>
          <m:den>
            <m:r>
              <m:rPr>
                <m:sty m:val="i"/>
              </m:rPr>
              <m:t>d</m:t>
            </m:r>
            <m:sSup>
              <m:sSupPr/>
              <m:e>
                <m:r>
                  <m:rPr>
                    <m:sty m:val="i"/>
                  </m:rPr>
                  <m:t>t</m:t>
                </m:r>
              </m:e>
              <m:sup>
                <m:r>
                  <m:rPr>
                    <m:sty m:val="p"/>
                  </m:rPr>
                  <m:t>2</m:t>
                </m:r>
              </m:sup>
            </m:sSup>
          </m:den>
        </m:f>
        <m:r>
          <m:rPr>
            <m:sty m:val="p"/>
          </m:rPr>
          <m:t>(</m:t>
        </m:r>
        <m:r>
          <m:rPr>
            <m:sty m:val="i"/>
          </m:rPr>
          <m:t>t</m:t>
        </m:r>
        <m:r>
          <m:rPr>
            <m:sty m:val="p"/>
          </m:rPr>
          <m:t>)</m:t>
        </m:r>
        <m:r>
          <m:rPr>
            <m:sty m:val="p"/>
          </m:rPr>
          <m:t>=</m:t>
        </m:r>
        <m:acc>
          <m:accPr>
            <m:chr m:val="¨"/>
          </m:accPr>
          <m:e>
            <m:r>
              <m:rPr>
                <m:sty m:val="i"/>
              </m:rPr>
              <m:t>q</m:t>
            </m:r>
          </m:e>
        </m:acc>
        <m:r>
          <m:rPr>
            <m:sty m:val="p"/>
          </m:rPr>
          <m:t>(</m:t>
        </m:r>
        <m:r>
          <m:rPr>
            <m:sty m:val="i"/>
          </m:rPr>
          <m:t>t</m:t>
        </m:r>
        <m:r>
          <m:rPr>
            <m:sty m:val="p"/>
          </m:rPr>
          <m:t>)</m:t>
        </m:r>
      </m:oMath>
      <w:r>
        <w:rPr/>
        <w:t xml:space="preserve">.</w:t>
      </w:r>
    </w:p>
    <w:p>
      <w:pPr>
        <w:spacing w:after="220" w:lineRule="auto"/>
      </w:pPr>
      <w:r>
        <w:rPr>
          <w:rFonts w:eastAsia="Georgia" w:cs="Georgia" w:ascii="Georgia" w:hAnsi="Georgia"/>
        </w:rPr>
        <w:t xml:space="preserve">Q2. Après avoir justifié le caractère galiléen du repère </w:t>
      </w:r>
      <m:oMath>
        <m:sSub>
          <m:sSubPr/>
          <m:e>
            <m:r>
              <m:rPr>
                <m:sty m:val="i"/>
              </m:rPr>
              <m:t>R</m:t>
            </m:r>
          </m:e>
          <m:sub>
            <m:r>
              <m:rPr>
                <m:sty m:val="p"/>
              </m:rPr>
              <m:t>0</m:t>
            </m:r>
          </m:sub>
        </m:sSub>
      </m:oMath>
      <w:r>
        <w:rPr>
          <w:rFonts w:eastAsia="Georgia" w:cs="Georgia" w:ascii="Georgia" w:hAnsi="Georgia"/>
        </w:rPr>
        <w:t xml:space="preserve"> associé au solide </w:t>
      </w:r>
      <m:oMath>
        <m:sSub>
          <m:sSubPr/>
          <m:e>
            <m:r>
              <m:rPr>
                <m:sty m:val="i"/>
              </m:rPr>
              <m:t>S</m:t>
            </m:r>
          </m:e>
          <m:sub>
            <m:r>
              <m:rPr>
                <m:sty m:val="p"/>
              </m:rPr>
              <m:t>0</m:t>
            </m:r>
          </m:sub>
        </m:sSub>
      </m:oMath>
      <w:r>
        <w:rPr>
          <w:rFonts w:eastAsia="Georgia" w:cs="Georgia" w:ascii="Georgia" w:hAnsi="Georgia"/>
        </w:rPr>
        <w:t xml:space="preserve">, appliquer le théorème de la résultante dynamique à </w:t>
      </w:r>
      <m:oMath>
        <m:sSub>
          <m:sSubPr/>
          <m:e>
            <m:r>
              <m:rPr>
                <m:sty m:val="i"/>
              </m:rPr>
              <m:t>S</m:t>
            </m:r>
          </m:e>
          <m:sub>
            <m:r>
              <m:rPr>
                <m:sty m:val="p"/>
              </m:rPr>
              <m:t>2</m:t>
            </m:r>
          </m:sub>
        </m:sSub>
      </m:oMath>
      <w:r>
        <w:rPr>
          <w:rFonts w:eastAsia="Georgia" w:cs="Georgia" w:ascii="Georgia" w:hAnsi="Georgia"/>
        </w:rPr>
        <w:t xml:space="preserve"> dans son mouvement par rapport à </w:t>
      </w:r>
      <m:oMath>
        <m:sSub>
          <m:sSubPr/>
          <m:e>
            <m:r>
              <m:rPr>
                <m:sty m:val="i"/>
              </m:rPr>
              <m:t>S</m:t>
            </m:r>
          </m:e>
          <m:sub>
            <m:r>
              <m:rPr>
                <m:sty m:val="p"/>
              </m:rPr>
              <m:t>0</m:t>
            </m:r>
          </m:sub>
        </m:sSub>
      </m:oMath>
      <w:r>
        <w:rPr/>
        <w:t xml:space="preserve"> et montrer que l'effort </w:t>
      </w:r>
      <m:oMath>
        <m:sSub>
          <m:sSubPr/>
          <m:e>
            <m:acc>
              <m:accPr>
                <m:chr m:val="⃗"/>
              </m:accPr>
              <m:e>
                <m:r>
                  <m:rPr>
                    <m:sty m:val="i"/>
                  </m:rPr>
                  <m:t>F</m:t>
                </m:r>
              </m:e>
            </m:acc>
          </m:e>
          <m:sub>
            <m:r>
              <m:rPr>
                <m:sty m:val="i"/>
              </m:rPr>
              <m:t>m</m:t>
            </m:r>
            <m:r>
              <m:rPr>
                <m:sty m:val="p"/>
              </m:rPr>
              <m:t>/</m:t>
            </m:r>
            <m:r>
              <m:rPr>
                <m:sty m:val="p"/>
              </m:rPr>
              <m:t>1</m:t>
            </m:r>
          </m:sub>
        </m:sSub>
      </m:oMath>
      <w:r>
        <w:rPr>
          <w:rFonts w:eastAsia="Georgia" w:cs="Georgia" w:ascii="Georgia" w:hAnsi="Georgia"/>
        </w:rPr>
        <w:t xml:space="preserve">, exercé par la masselotte sur le bloc excitateur, est donné par</w:t>
      </w:r>
    </w:p>
    <w:p>
      <w:pPr>
        <w:spacing w:after="220" w:lineRule="auto"/>
      </w:pPr>
      <m:oMathPara>
        <m:oMath>
          <m:sSub>
            <m:sSubPr/>
            <m:e>
              <m:acc>
                <m:accPr>
                  <m:chr m:val="⃗"/>
                </m:accPr>
                <m:e>
                  <m:r>
                    <m:rPr>
                      <m:sty m:val="i"/>
                    </m:rPr>
                    <m:t>F</m:t>
                  </m:r>
                </m:e>
              </m:acc>
            </m:e>
            <m:sub>
              <m:r>
                <m:rPr>
                  <m:sty m:val="i"/>
                </m:rPr>
                <m:t>m</m:t>
              </m:r>
              <m:r>
                <m:rPr>
                  <m:sty m:val="p"/>
                </m:rPr>
                <m:t>/</m:t>
              </m:r>
              <m:r>
                <m:rPr>
                  <m:sty m:val="p"/>
                </m:rPr>
                <m:t>1</m:t>
              </m:r>
            </m:sub>
          </m:sSub>
          <m:r>
            <m:rPr>
              <m:sty m:val="p"/>
            </m:rPr>
            <m:t>=</m:t>
          </m:r>
          <m:r>
            <m:rPr>
              <m:sty m:val="i"/>
            </m:rPr>
            <m:t>m</m:t>
          </m:r>
          <m:r>
            <m:rPr>
              <m:sty m:val="p"/>
            </m:rPr>
            <m:t>(</m:t>
          </m:r>
          <m:r>
            <m:rPr>
              <m:sty m:val="i"/>
            </m:rPr>
            <m:t>g</m:t>
          </m:r>
          <m:r>
            <m:rPr>
              <m:sty m:val="p"/>
            </m:rPr>
            <m:t>−</m:t>
          </m:r>
          <m:acc>
            <m:accPr>
              <m:chr m:val="¨"/>
            </m:accPr>
            <m:e>
              <m:r>
                <m:rPr>
                  <m:sty m:val="i"/>
                </m:rPr>
                <m:t>X</m:t>
              </m:r>
            </m:e>
          </m:acc>
          <m:r>
            <m:rPr>
              <m:sty m:val="p"/>
            </m:rPr>
            <m:t>)</m:t>
          </m:r>
          <m:sSub>
            <m:sSubPr/>
            <m:e>
              <m:acc>
                <m:accPr>
                  <m:chr m:val="⃗"/>
                </m:accPr>
                <m:e>
                  <m:r>
                    <m:rPr>
                      <m:sty m:val="i"/>
                    </m:rPr>
                    <m:t>x</m:t>
                  </m:r>
                </m:e>
              </m:acc>
            </m:e>
            <m:sub>
              <m:r>
                <m:rPr>
                  <m:sty m:val="p"/>
                </m:rPr>
                <m:t>0</m:t>
              </m:r>
              <m:r>
                <m:rPr>
                  <m:sty m:val="p"/>
                </m:rPr>
                <m:t>,</m:t>
              </m:r>
              <m:r>
                <m:rPr>
                  <m:sty m:val="p"/>
                </m:rPr>
                <m:t>1</m:t>
              </m:r>
            </m:sub>
          </m:sSub>
          <m:r>
            <m:rPr>
              <m:sty m:val="p"/>
            </m:rPr>
            <m:t>+</m:t>
          </m:r>
          <m:r>
            <m:rPr>
              <m:sty m:val="i"/>
            </m:rPr>
            <m:t>m</m:t>
          </m:r>
          <m:r>
            <m:rPr>
              <m:sty m:val="i"/>
            </m:rPr>
            <m:t>a</m:t>
          </m:r>
          <m:sSubSup>
            <m:sSubSupPr/>
            <m:e>
              <m:acc>
                <m:accPr>
                  <m:chr m:val="˙"/>
                </m:accPr>
                <m:e>
                  <m:r>
                    <m:rPr>
                      <m:sty m:val="i"/>
                    </m:rPr>
                    <m:t>θ</m:t>
                  </m:r>
                </m:e>
              </m:acc>
            </m:e>
            <m:sub>
              <m:r>
                <m:rPr>
                  <m:sty m:val="p"/>
                </m:rPr>
                <m:t>2</m:t>
              </m:r>
            </m:sub>
            <m:sup>
              <m:r>
                <m:rPr>
                  <m:sty m:val="p"/>
                </m:rPr>
                <m:t>2</m:t>
              </m:r>
            </m:sup>
          </m:sSubSup>
          <m:sSub>
            <m:sSubPr/>
            <m:e>
              <m:acc>
                <m:accPr>
                  <m:chr m:val="⃗"/>
                </m:accPr>
                <m:e>
                  <m:r>
                    <m:rPr>
                      <m:sty m:val="i"/>
                    </m:rPr>
                    <m:t>x</m:t>
                  </m:r>
                </m:e>
              </m:acc>
            </m:e>
            <m:sub>
              <m:r>
                <m:rPr>
                  <m:sty m:val="p"/>
                </m:rPr>
                <m:t>2</m:t>
              </m:r>
            </m:sub>
          </m:sSub>
        </m:oMath>
      </m:oMathPara>
    </w:p>
    <w:p>
      <w:pPr>
        <w:spacing w:after="220" w:lineRule="auto"/>
      </w:pPr>
      <w:r>
        <w:rPr>
          <w:rFonts w:eastAsia="Georgia" w:cs="Georgia" w:ascii="Georgia" w:hAnsi="Georgia"/>
        </w:rPr>
        <w:t xml:space="preserve">où </w:t>
      </w:r>
      <m:oMath>
        <m:r>
          <m:rPr>
            <m:sty m:val="i"/>
          </m:rPr>
          <m:t>m</m:t>
        </m:r>
        <m:r>
          <m:rPr>
            <m:sty m:val="i"/>
          </m:rPr>
          <m:t>a</m:t>
        </m:r>
        <m:sSubSup>
          <m:sSubSupPr/>
          <m:e>
            <m:acc>
              <m:accPr>
                <m:chr m:val="˙"/>
              </m:accPr>
              <m:e>
                <m:r>
                  <m:rPr>
                    <m:sty m:val="i"/>
                  </m:rPr>
                  <m:t>θ</m:t>
                </m:r>
              </m:e>
            </m:acc>
          </m:e>
          <m:sub>
            <m:r>
              <m:rPr>
                <m:sty m:val="p"/>
              </m:rPr>
              <m:t>2</m:t>
            </m:r>
          </m:sub>
          <m:sup>
            <m:r>
              <m:rPr>
                <m:sty m:val="p"/>
              </m:rPr>
              <m:t>2</m:t>
            </m:r>
          </m:sup>
        </m:sSubSup>
        <m:sSub>
          <m:sSubPr/>
          <m:e>
            <m:acc>
              <m:accPr>
                <m:chr m:val="⃗"/>
              </m:accPr>
              <m:e>
                <m:r>
                  <m:rPr>
                    <m:sty m:val="i"/>
                  </m:rPr>
                  <m:t>x</m:t>
                </m:r>
              </m:e>
            </m:acc>
          </m:e>
          <m:sub>
            <m:r>
              <m:rPr>
                <m:sty m:val="p"/>
              </m:rPr>
              <m:t>2</m:t>
            </m:r>
          </m:sub>
        </m:sSub>
        <m:r>
          <m:rPr>
            <m:sty m:val="p"/>
          </m:rPr>
          <m:t>=</m:t>
        </m:r>
        <m:sSubSup>
          <m:sSubSupPr/>
          <m:e>
            <m:acc>
              <m:accPr>
                <m:chr m:val="⃗"/>
              </m:accPr>
              <m:e>
                <m:r>
                  <m:rPr>
                    <m:sty m:val="i"/>
                  </m:rPr>
                  <m:t>F</m:t>
                </m:r>
              </m:e>
            </m:acc>
          </m:e>
          <m:sub>
            <m:r>
              <m:rPr>
                <m:sty m:val="i"/>
              </m:rPr>
              <m:t>m</m:t>
            </m:r>
            <m:r>
              <m:rPr>
                <m:sty m:val="p"/>
              </m:rPr>
              <m:t>/</m:t>
            </m:r>
            <m:r>
              <m:rPr>
                <m:sty m:val="p"/>
              </m:rPr>
              <m:t>1</m:t>
            </m:r>
          </m:sub>
          <m:sup>
            <m:r>
              <m:rPr>
                <m:sty m:val="i"/>
              </m:rPr>
              <m:t>c</m:t>
            </m:r>
          </m:sup>
        </m:sSubSup>
      </m:oMath>
      <w:r>
        <w:rPr>
          <w:rFonts w:eastAsia="Georgia" w:cs="Georgia" w:ascii="Georgia" w:hAnsi="Georgia"/>
        </w:rPr>
        <w:t xml:space="preserve"> est la composante centrifuge de l'effort due à la rotation de la masselotte.</w:t>
      </w:r>
    </w:p>
    <w:p>
      <w:pPr>
        <w:spacing w:line="271" w:before="330" w:lineRule="auto"/>
      </w:pPr>
      <w:r>
        <w:rPr>
          <w:rFonts w:eastAsia="Georgia" w:cs="Georgia" w:ascii="Georgia" w:hAnsi="Georgia"/>
          <w:b/>
          <w:sz w:val="42"/>
        </w:rPr>
        <w:t xml:space="preserve">I. 2 Vibrateur à deux masselottes</w:t>
      </w:r>
    </w:p>
    <w:p>
      <w:pPr>
        <w:spacing w:after="220" w:lineRule="auto"/>
      </w:pPr>
      <w:r>
        <w:rPr>
          <w:rFonts w:eastAsia="Georgia" w:cs="Georgia" w:ascii="Georgia" w:hAnsi="Georgia"/>
        </w:rPr>
        <w:t xml:space="preserve">On complète le modèle précédent par l'ajout d'une masselotte </w:t>
      </w:r>
      <m:oMath>
        <m:sSub>
          <m:sSubPr/>
          <m:e>
            <m:r>
              <m:rPr>
                <m:sty m:val="i"/>
              </m:rPr>
              <m:t>S</m:t>
            </m:r>
          </m:e>
          <m:sub>
            <m:r>
              <m:rPr>
                <m:sty m:val="p"/>
              </m:rPr>
              <m:t>3</m:t>
            </m:r>
          </m:sub>
        </m:sSub>
      </m:oMath>
      <w:r>
        <w:rPr>
          <w:rFonts w:eastAsia="Georgia" w:cs="Georgia" w:ascii="Georgia" w:hAnsi="Georgia"/>
        </w:rPr>
        <w:t xml:space="preserve"> également en liaison pivot par rapport à </w:t>
      </w:r>
      <m:oMath>
        <m:sSub>
          <m:sSubPr/>
          <m:e>
            <m:r>
              <m:rPr>
                <m:sty m:val="i"/>
              </m:rPr>
              <m:t>S</m:t>
            </m:r>
          </m:e>
          <m:sub>
            <m:r>
              <m:rPr>
                <m:sty m:val="p"/>
              </m:rPr>
              <m:t>1</m:t>
            </m:r>
          </m:sub>
        </m:sSub>
      </m:oMath>
      <w:r>
        <w:rPr>
          <w:rFonts w:eastAsia="Georgia" w:cs="Georgia" w:ascii="Georgia" w:hAnsi="Georgia"/>
        </w:rPr>
        <w:t xml:space="preserve"> (paramètre angulaire </w:t>
      </w:r>
      <m:oMath>
        <m:sSub>
          <m:sSubPr/>
          <m:e>
            <m:r>
              <m:rPr>
                <m:sty m:val="i"/>
              </m:rPr>
              <m:t>θ</m:t>
            </m:r>
          </m:e>
          <m:sub>
            <m:r>
              <m:rPr>
                <m:sty m:val="p"/>
              </m:rPr>
              <m:t>3</m:t>
            </m:r>
          </m:sub>
        </m:sSub>
        <m:r>
          <m:rPr>
            <m:sty m:val="p"/>
          </m:rPr>
          <m:t>(</m:t>
        </m:r>
        <m:r>
          <m:rPr>
            <m:sty m:val="i"/>
          </m:rPr>
          <m:t>t</m:t>
        </m:r>
        <m:r>
          <m:rPr>
            <m:sty m:val="p"/>
          </m:rPr>
          <m:t>)</m:t>
        </m:r>
      </m:oMath>
      <w:r>
        <w:rPr/>
        <w:t xml:space="preserve"> ). </w:t>
      </w:r>
      <m:oMath>
        <m:sSub>
          <m:sSubPr/>
          <m:e>
            <m:r>
              <m:rPr>
                <m:sty m:val="i"/>
              </m:rPr>
              <m:t>S</m:t>
            </m:r>
          </m:e>
          <m:sub>
            <m:r>
              <m:rPr>
                <m:sty m:val="p"/>
              </m:rPr>
              <m:t>3</m:t>
            </m:r>
          </m:sub>
        </m:sSub>
      </m:oMath>
      <w:r>
        <w:rPr>
          <w:rFonts w:eastAsia="Georgia" w:cs="Georgia" w:ascii="Georgia" w:hAnsi="Georgia"/>
        </w:rPr>
        <w:t xml:space="preserve"> est identique à </w:t>
      </w:r>
      <m:oMath>
        <m:sSub>
          <m:sSubPr/>
          <m:e>
            <m:r>
              <m:rPr>
                <m:sty m:val="i"/>
              </m:rPr>
              <m:t>S</m:t>
            </m:r>
          </m:e>
          <m:sub>
            <m:r>
              <m:rPr>
                <m:sty m:val="p"/>
              </m:rPr>
              <m:t>2</m:t>
            </m:r>
          </m:sub>
        </m:sSub>
      </m:oMath>
      <w:r>
        <w:rPr>
          <w:rFonts w:eastAsia="Georgia" w:cs="Georgia" w:ascii="Georgia" w:hAnsi="Georgia"/>
        </w:rPr>
        <w:t xml:space="preserve"> (géométrie et répartition des masses) et disposée sur un axe horizontal par rapport à celle-ci (figure 4). Deux roues dentées identiques (de cercle primitif de rayon </w:t>
      </w:r>
      <m:oMath>
        <m:r>
          <m:rPr>
            <m:sty m:val="i"/>
          </m:rPr>
          <m:t>R</m:t>
        </m:r>
      </m:oMath>
      <w:r>
        <w:rPr>
          <w:rFonts w:eastAsia="Georgia" w:cs="Georgia" w:ascii="Georgia" w:hAnsi="Georgia"/>
        </w:rPr>
        <w:t xml:space="preserve">, de masse et inertie négligeables) sont liées aux masselottes et engrènent au point </w:t>
      </w:r>
      <m:oMath>
        <m:r>
          <m:rPr>
            <m:sty m:val="i"/>
          </m:rPr>
          <m:t>I</m:t>
        </m:r>
      </m:oMath>
      <w:r>
        <w:rPr/>
        <w:t xml:space="preserve">.</w:t>
      </w:r>
    </w:p>
    <w:p>
      <w:pPr>
        <w:spacing w:lineRule="auto"/>
        <w:jc w:val="center"/>
      </w:pPr>
      <w:r>
        <w:rPr/>
        <w:drawing>
          <wp:inline distB="0" distL="0" distR="0" distT="0">
            <wp:extent cx="5486400" cy="2091559"/>
            <wp:effectExtent b="0" l="0" r="0" t="0"/>
            <wp:docPr id="4" name="image-3c8df0907438db9b63b7053dfec408be6daabe5d.jpg"/>
            <a:graphic>
              <a:graphicData uri="http://schemas.openxmlformats.org/drawingml/2006/picture">
                <pic:pic>
                  <pic:nvPicPr>
                    <pic:cNvPr id="4" name="image-3c8df0907438db9b63b7053dfec408be6daabe5d.jpg" descr=""/>
                    <pic:cNvPicPr/>
                  </pic:nvPicPr>
                  <pic:blipFill>
                    <a:blip r:embed="rId8" cstate="print"/>
                    <a:srcRect b="0" l="0" r="0" t="0"/>
                    <a:stretch>
                      <a:fillRect/>
                    </a:stretch>
                  </pic:blipFill>
                  <pic:spPr>
                    <a:xfrm>
                      <a:off x="0" y="0"/>
                      <a:ext cx="5486400" cy="2091559"/>
                    </a:xfrm>
                    <a:prstGeom prst="rect"/>
                  </pic:spPr>
                </pic:pic>
              </a:graphicData>
            </a:graphic>
          </wp:inline>
        </w:drawing>
      </w:r>
    </w:p>
    <w:p>
      <w:pPr>
        <w:spacing w:lineRule="auto"/>
      </w:pPr>
      <w:r>
        <w:rPr>
          <w:rFonts w:eastAsia="Georgia" w:cs="Georgia" w:ascii="Georgia" w:hAnsi="Georgia"/>
        </w:rPr>
        <w:t xml:space="preserve">Figure 4 - Disposition des masselottes et des roues dentées</w:t>
      </w:r>
    </w:p>
    <w:p>
      <w:pPr>
        <w:spacing w:after="220" w:lineRule="auto"/>
      </w:pPr>
      <w:r>
        <w:rPr>
          <w:rFonts w:eastAsia="Georgia" w:cs="Georgia" w:ascii="Georgia" w:hAnsi="Georgia"/>
        </w:rPr>
        <w:t xml:space="preserve">Q3. Traduire l'engrènement entre </w:t>
      </w:r>
      <m:oMath>
        <m:sSub>
          <m:sSubPr/>
          <m:e>
            <m:r>
              <m:rPr>
                <m:sty m:val="i"/>
              </m:rPr>
              <m:t>S</m:t>
            </m:r>
          </m:e>
          <m:sub>
            <m:r>
              <m:rPr>
                <m:sty m:val="p"/>
              </m:rPr>
              <m:t>2</m:t>
            </m:r>
          </m:sub>
        </m:sSub>
      </m:oMath>
      <w:r>
        <w:rPr/>
        <w:t xml:space="preserve"> et </w:t>
      </w:r>
      <m:oMath>
        <m:sSub>
          <m:sSubPr/>
          <m:e>
            <m:r>
              <m:rPr>
                <m:sty m:val="i"/>
              </m:rPr>
              <m:t>S</m:t>
            </m:r>
          </m:e>
          <m:sub>
            <m:r>
              <m:rPr>
                <m:sty m:val="p"/>
              </m:rPr>
              <m:t>3</m:t>
            </m:r>
          </m:sub>
        </m:sSub>
      </m:oMath>
      <w:r>
        <w:rPr/>
        <w:t xml:space="preserve"> (en </w:t>
      </w:r>
      <m:oMath>
        <m:r>
          <m:rPr>
            <m:sty m:val="i"/>
          </m:rPr>
          <m:t>I</m:t>
        </m:r>
      </m:oMath>
      <w:r>
        <w:rPr/>
        <w:t xml:space="preserve"> ) par une relation simple entre </w:t>
      </w:r>
      <m:oMath>
        <m:sSub>
          <m:sSubPr/>
          <m:e>
            <m:acc>
              <m:accPr>
                <m:chr m:val="˙"/>
              </m:accPr>
              <m:e>
                <m:r>
                  <m:rPr>
                    <m:sty m:val="i"/>
                  </m:rPr>
                  <m:t>θ</m:t>
                </m:r>
              </m:e>
            </m:acc>
          </m:e>
          <m:sub>
            <m:r>
              <m:rPr>
                <m:sty m:val="p"/>
              </m:rPr>
              <m:t>2</m:t>
            </m:r>
          </m:sub>
        </m:sSub>
      </m:oMath>
      <w:r>
        <w:rPr/>
        <w:t xml:space="preserve"> et </w:t>
      </w:r>
      <m:oMath>
        <m:sSub>
          <m:sSubPr/>
          <m:e>
            <m:acc>
              <m:accPr>
                <m:chr m:val="˙"/>
              </m:accPr>
              <m:e>
                <m:r>
                  <m:rPr>
                    <m:sty m:val="i"/>
                  </m:rPr>
                  <m:t>θ</m:t>
                </m:r>
              </m:e>
            </m:acc>
          </m:e>
          <m:sub>
            <m:r>
              <m:rPr>
                <m:sty m:val="p"/>
              </m:rPr>
              <m:t>3</m:t>
            </m:r>
          </m:sub>
        </m:sSub>
      </m:oMath>
      <w:r>
        <w:rPr/>
        <w:t xml:space="preserve">.</w:t>
      </w:r>
      <w:r>
        <w:rPr/>
        <w:br w:type="textWrapping"/>
      </w:r>
      <w:r>
        <w:rPr>
          <w:rFonts w:eastAsia="Georgia" w:cs="Georgia" w:ascii="Georgia" w:hAnsi="Georgia"/>
        </w:rPr>
        <w:t xml:space="preserve">Q4. En utilisant les résultats précédents, déterminer la résultante </w:t>
      </w:r>
      <m:oMath>
        <m:sSubSup>
          <m:sSubSupPr/>
          <m:e>
            <m:acc>
              <m:accPr>
                <m:chr m:val="⃗"/>
              </m:accPr>
              <m:e>
                <m:r>
                  <m:rPr>
                    <m:sty m:val="i"/>
                  </m:rPr>
                  <m:t>F</m:t>
                </m:r>
              </m:e>
            </m:acc>
          </m:e>
          <m:sub>
            <m:r>
              <m:rPr>
                <m:sty m:val="i"/>
              </m:rPr>
              <m:t>m</m:t>
            </m:r>
            <m:r>
              <m:rPr>
                <m:sty m:val="p"/>
              </m:rPr>
              <m:t>/</m:t>
            </m:r>
            <m:r>
              <m:rPr>
                <m:sty m:val="p"/>
              </m:rPr>
              <m:t>1</m:t>
            </m:r>
          </m:sub>
          <m:sup>
            <m:r>
              <m:rPr>
                <m:sty m:val="i"/>
              </m:rPr>
              <m:t>c</m:t>
            </m:r>
          </m:sup>
        </m:sSubSup>
      </m:oMath>
      <w:r>
        <w:rPr>
          <w:rFonts w:eastAsia="Georgia" w:cs="Georgia" w:ascii="Georgia" w:hAnsi="Georgia"/>
        </w:rPr>
        <w:t xml:space="preserve"> des efforts centrifuges exercés par les deux masselottes sur le solide </w:t>
      </w:r>
      <m:oMath>
        <m:sSub>
          <m:sSubPr/>
          <m:e>
            <m:r>
              <m:rPr>
                <m:sty m:val="i"/>
              </m:rPr>
              <m:t>S</m:t>
            </m:r>
          </m:e>
          <m:sub>
            <m:r>
              <m:rPr>
                <m:sty m:val="p"/>
              </m:rPr>
              <m:t>1</m:t>
            </m:r>
          </m:sub>
        </m:sSub>
      </m:oMath>
      <w:r>
        <w:rPr>
          <w:rFonts w:eastAsia="Georgia" w:cs="Georgia" w:ascii="Georgia" w:hAnsi="Georgia"/>
        </w:rPr>
        <w:t xml:space="preserve">. Simplifier l'expression obtenue à l'aide de Q3.</w:t>
      </w:r>
      <w:r>
        <w:rPr/>
        <w:br w:type="textWrapping"/>
      </w:r>
      <w:r>
        <w:rPr/>
        <w:t xml:space="preserve">Q5. Donner la condition portant sur </w:t>
      </w:r>
      <m:oMath>
        <m:sSub>
          <m:sSubPr/>
          <m:e>
            <m:r>
              <m:rPr>
                <m:sty m:val="i"/>
              </m:rPr>
              <m:t>θ</m:t>
            </m:r>
          </m:e>
          <m:sub>
            <m:r>
              <m:rPr>
                <m:sty m:val="p"/>
              </m:rPr>
              <m:t>2</m:t>
            </m:r>
          </m:sub>
        </m:sSub>
      </m:oMath>
      <w:r>
        <w:rPr/>
        <w:t xml:space="preserve"> et </w:t>
      </w:r>
      <m:oMath>
        <m:sSub>
          <m:sSubPr/>
          <m:e>
            <m:r>
              <m:rPr>
                <m:sty m:val="i"/>
              </m:rPr>
              <m:t>θ</m:t>
            </m:r>
          </m:e>
          <m:sub>
            <m:r>
              <m:rPr>
                <m:sty m:val="p"/>
              </m:rPr>
              <m:t>3</m:t>
            </m:r>
          </m:sub>
        </m:sSub>
      </m:oMath>
      <w:r>
        <w:rPr/>
        <w:t xml:space="preserve"> pour que le vecteur </w:t>
      </w:r>
      <m:oMath>
        <m:sSubSup>
          <m:sSubSupPr/>
          <m:e>
            <m:acc>
              <m:accPr>
                <m:chr m:val="⃗"/>
              </m:accPr>
              <m:e>
                <m:r>
                  <m:rPr>
                    <m:sty m:val="i"/>
                  </m:rPr>
                  <m:t>F</m:t>
                </m:r>
              </m:e>
            </m:acc>
          </m:e>
          <m:sub>
            <m:r>
              <m:rPr>
                <m:sty m:val="i"/>
              </m:rPr>
              <m:t>m</m:t>
            </m:r>
            <m:r>
              <m:rPr>
                <m:sty m:val="p"/>
              </m:rPr>
              <m:t>/</m:t>
            </m:r>
            <m:r>
              <m:rPr>
                <m:sty m:val="p"/>
              </m:rPr>
              <m:t>1</m:t>
            </m:r>
          </m:sub>
          <m:sup>
            <m:r>
              <m:rPr>
                <m:sty m:val="i"/>
              </m:rPr>
              <m:t>c</m:t>
            </m:r>
          </m:sup>
        </m:sSubSup>
      </m:oMath>
      <w:r>
        <w:rPr>
          <w:rFonts w:eastAsia="Georgia" w:cs="Georgia" w:ascii="Georgia" w:hAnsi="Georgia"/>
        </w:rPr>
        <w:t xml:space="preserve"> conserve une direction verticale à tout instant. On suppose cette condition satisfaite par la suite.</w:t>
      </w:r>
    </w:p>
    <w:p>
      <w:pPr>
        <w:spacing w:after="220" w:lineRule="auto"/>
      </w:pPr>
      <w:r>
        <w:rPr>
          <w:rFonts w:eastAsia="Georgia" w:cs="Georgia" w:ascii="Georgia" w:hAnsi="Georgia"/>
        </w:rPr>
        <w:t xml:space="preserve">Q6. En déduire l'expression de </w:t>
      </w:r>
      <m:oMath>
        <m:sSub>
          <m:sSubPr/>
          <m:e>
            <m:r>
              <m:rPr>
                <m:sty m:val="i"/>
              </m:rPr>
              <m:t>θ</m:t>
            </m:r>
          </m:e>
          <m:sub>
            <m:r>
              <m:rPr>
                <m:sty m:val="p"/>
              </m:rPr>
              <m:t>3</m:t>
            </m:r>
          </m:sub>
        </m:sSub>
      </m:oMath>
      <w:r>
        <w:rPr/>
        <w:t xml:space="preserve"> en fonction de </w:t>
      </w:r>
      <m:oMath>
        <m:sSub>
          <m:sSubPr/>
          <m:e>
            <m:r>
              <m:rPr>
                <m:sty m:val="i"/>
              </m:rPr>
              <m:t>θ</m:t>
            </m:r>
          </m:e>
          <m:sub>
            <m:r>
              <m:rPr>
                <m:sty m:val="p"/>
              </m:rPr>
              <m:t>2</m:t>
            </m:r>
          </m:sub>
        </m:sSub>
      </m:oMath>
      <w:r>
        <w:rPr>
          <w:rFonts w:eastAsia="Georgia" w:cs="Georgia" w:ascii="Georgia" w:hAnsi="Georgia"/>
        </w:rPr>
        <w:t xml:space="preserve"> puis représenter les masselottes de la figure 4 pour </w:t>
      </w:r>
      <m:oMath>
        <m:sSub>
          <m:sSubPr/>
          <m:e>
            <m:r>
              <m:rPr>
                <m:sty m:val="i"/>
              </m:rPr>
              <m:t>θ</m:t>
            </m:r>
          </m:e>
          <m:sub>
            <m:r>
              <m:rPr>
                <m:sty m:val="p"/>
              </m:rPr>
              <m:t>2</m:t>
            </m:r>
          </m:sub>
        </m:sSub>
        <m:r>
          <m:rPr>
            <m:sty m:val="p"/>
          </m:rPr>
          <m:t>≈</m:t>
        </m:r>
        <m:r>
          <m:rPr>
            <m:sty m:val="i"/>
          </m:rPr>
          <m:t>π</m:t>
        </m:r>
        <m:r>
          <m:rPr>
            <m:sty m:val="p"/>
          </m:rPr>
          <m:t>/</m:t>
        </m:r>
        <m:r>
          <m:rPr>
            <m:sty m:val="p"/>
          </m:rPr>
          <m:t>4</m:t>
        </m:r>
      </m:oMath>
      <w:r>
        <w:rPr/>
        <w:t xml:space="preserve">.</w:t>
      </w:r>
    </w:p>
    <w:p>
      <w:pPr>
        <w:spacing w:line="271" w:before="330" w:lineRule="auto"/>
      </w:pPr>
      <w:r>
        <w:rPr>
          <w:rFonts w:eastAsia="Georgia" w:cs="Georgia" w:ascii="Georgia" w:hAnsi="Georgia"/>
          <w:b/>
          <w:sz w:val="42"/>
        </w:rPr>
        <w:t xml:space="preserve">I. 3 Vibrateur à moment variable</w:t>
      </w:r>
    </w:p>
    <w:p>
      <w:pPr>
        <w:spacing w:after="220" w:lineRule="auto"/>
      </w:pPr>
      <w:r>
        <w:rPr>
          <w:rFonts w:eastAsia="Georgia" w:cs="Georgia" w:ascii="Georgia" w:hAnsi="Georgia"/>
        </w:rPr>
        <w:t xml:space="preserve">On dispose à présent d'un vibrateur équipé de deux paires de masselottes identiques </w:t>
      </w:r>
      <m:oMath>
        <m:d>
          <m:dPr>
            <m:begChr m:val="{"/>
            <m:endChr m:val="}"/>
            <m:ctrlPr>
              <w:rPr>
                <w:rFonts w:ascii="Cambria Math" w:hAnsi="Cambria Math"/>
              </w:rPr>
            </m:ctrlPr>
          </m:dPr>
          <m:e>
            <m:sSub>
              <m:sSubPr/>
              <m:e>
                <m:r>
                  <m:rPr>
                    <m:sty m:val="i"/>
                  </m:rPr>
                  <m:t>S</m:t>
                </m:r>
              </m:e>
              <m:sub>
                <m:r>
                  <m:rPr>
                    <m:sty m:val="p"/>
                  </m:rPr>
                  <m:t>2</m:t>
                </m:r>
              </m:sub>
            </m:sSub>
            <m:r>
              <m:rPr>
                <m:sty m:val="p"/>
              </m:rPr>
              <m:t>,</m:t>
            </m:r>
            <m:sSub>
              <m:sSubPr/>
              <m:e>
                <m:r>
                  <m:rPr>
                    <m:sty m:val="i"/>
                  </m:rPr>
                  <m:t>S</m:t>
                </m:r>
              </m:e>
              <m:sub>
                <m:r>
                  <m:rPr>
                    <m:sty m:val="p"/>
                  </m:rPr>
                  <m:t>3</m:t>
                </m:r>
              </m:sub>
            </m:sSub>
          </m:e>
        </m:d>
      </m:oMath>
      <w:r>
        <w:rPr/>
        <w:t xml:space="preserve"> et </w:t>
      </w:r>
      <m:oMath>
        <m:d>
          <m:dPr>
            <m:begChr m:val="{"/>
            <m:endChr m:val="}"/>
            <m:ctrlPr>
              <w:rPr>
                <w:rFonts w:ascii="Cambria Math" w:hAnsi="Cambria Math"/>
              </w:rPr>
            </m:ctrlPr>
          </m:dPr>
          <m:e>
            <m:sSub>
              <m:sSubPr/>
              <m:e>
                <m:r>
                  <m:rPr>
                    <m:sty m:val="i"/>
                  </m:rPr>
                  <m:t>S</m:t>
                </m:r>
              </m:e>
              <m:sub>
                <m:r>
                  <m:rPr>
                    <m:sty m:val="p"/>
                  </m:rPr>
                  <m:t>4</m:t>
                </m:r>
              </m:sub>
            </m:sSub>
            <m:r>
              <m:rPr>
                <m:sty m:val="p"/>
              </m:rPr>
              <m:t>,</m:t>
            </m:r>
            <m:sSub>
              <m:sSubPr/>
              <m:e>
                <m:r>
                  <m:rPr>
                    <m:sty m:val="i"/>
                  </m:rPr>
                  <m:t>S</m:t>
                </m:r>
              </m:e>
              <m:sub>
                <m:r>
                  <m:rPr>
                    <m:sty m:val="p"/>
                  </m:rPr>
                  <m:t>5</m:t>
                </m:r>
              </m:sub>
            </m:sSub>
          </m:e>
        </m:d>
      </m:oMath>
      <w:r>
        <w:rPr>
          <w:rFonts w:eastAsia="Georgia" w:cs="Georgia" w:ascii="Georgia" w:hAnsi="Georgia"/>
        </w:rPr>
        <w:t xml:space="preserve"> (figure 5, page 6) vérifiant la condition établie en Q5. On suppose de plus que le déphasage angulaire de </w:t>
      </w:r>
      <m:oMath>
        <m:sSub>
          <m:sSubPr/>
          <m:e>
            <m:r>
              <m:rPr>
                <m:sty m:val="i"/>
              </m:rPr>
              <m:t>S</m:t>
            </m:r>
          </m:e>
          <m:sub>
            <m:r>
              <m:rPr>
                <m:sty m:val="p"/>
              </m:rPr>
              <m:t>4</m:t>
            </m:r>
          </m:sub>
        </m:sSub>
      </m:oMath>
      <w:r>
        <w:rPr>
          <w:rFonts w:eastAsia="Georgia" w:cs="Georgia" w:ascii="Georgia" w:hAnsi="Georgia"/>
        </w:rPr>
        <w:t xml:space="preserve"> par rapport à </w:t>
      </w:r>
      <m:oMath>
        <m:sSub>
          <m:sSubPr/>
          <m:e>
            <m:r>
              <m:rPr>
                <m:sty m:val="i"/>
              </m:rPr>
              <m:t>S</m:t>
            </m:r>
          </m:e>
          <m:sub>
            <m:r>
              <m:rPr>
                <m:sty m:val="p"/>
              </m:rPr>
              <m:t>2</m:t>
            </m:r>
          </m:sub>
        </m:sSub>
      </m:oMath>
      <w:r>
        <w:rPr>
          <w:rFonts w:eastAsia="Georgia" w:cs="Georgia" w:ascii="Georgia" w:hAnsi="Georgia"/>
        </w:rPr>
        <w:t xml:space="preserve"> peut être ajusté de manière continue, ce qui se traduit par la relation :</w:t>
      </w:r>
    </w:p>
    <w:p>
      <w:pPr>
        <w:spacing w:after="220" w:lineRule="auto"/>
      </w:pPr>
      <m:oMathPara>
        <m:oMath>
          <m:sSub>
            <m:sSubPr/>
            <m:e>
              <m:r>
                <m:rPr>
                  <m:sty m:val="i"/>
                </m:rPr>
                <m:t>θ</m:t>
              </m:r>
            </m:e>
            <m:sub>
              <m:r>
                <m:rPr>
                  <m:sty m:val="p"/>
                </m:rPr>
                <m:t>4</m:t>
              </m:r>
            </m:sub>
          </m:sSub>
          <m:r>
            <m:rPr>
              <m:sty m:val="p"/>
            </m:rPr>
            <m:t>=</m:t>
          </m:r>
          <m:sSub>
            <m:sSubPr/>
            <m:e>
              <m:r>
                <m:rPr>
                  <m:sty m:val="i"/>
                </m:rPr>
                <m:t>θ</m:t>
              </m:r>
            </m:e>
            <m:sub>
              <m:r>
                <m:rPr>
                  <m:sty m:val="p"/>
                </m:rPr>
                <m:t>2</m:t>
              </m:r>
            </m:sub>
          </m:sSub>
          <m:r>
            <m:rPr>
              <m:sty m:val="p"/>
            </m:rPr>
            <m:t>−</m:t>
          </m:r>
          <m:r>
            <m:rPr>
              <m:sty m:val="i"/>
            </m:rPr>
            <m:t>α</m:t>
          </m:r>
          <m:r>
            <m:rPr>
              <m:sty m:val="i"/>
            </m:rPr>
            <m:t>π</m:t>
          </m:r>
          <m:r>
            <m:rPr>
              <m:sty m:val="p"/>
            </m:rPr>
            <m:t>,</m:t>
          </m:r>
          <m:r>
            <m:rPr>
              <m:sty m:val="i"/>
            </m:rPr>
            <m:t>α</m:t>
          </m:r>
          <m:r>
            <m:rPr>
              <m:sty m:val="p"/>
            </m:rPr>
            <m:t>∈</m:t>
          </m:r>
          <m:r>
            <m:rPr>
              <m:sty m:val="p"/>
            </m:rPr>
            <m:t>[</m:t>
          </m:r>
          <m:r>
            <m:rPr>
              <m:sty m:val="p"/>
            </m:rPr>
            <m:t>0</m:t>
          </m:r>
          <m:r>
            <m:rPr>
              <m:sty m:val="p"/>
            </m:rPr>
            <m:t>,</m:t>
          </m:r>
          <m:r>
            <m:rPr>
              <m:sty m:val="p"/>
            </m:rPr>
            <m:t>1</m:t>
          </m:r>
          <m:r>
            <m:rPr>
              <m:sty m:val="p"/>
            </m:rPr>
            <m:t>]</m:t>
          </m:r>
          <m:r>
            <m:rPr>
              <m:sty m:val="p"/>
            </m:rPr>
            <m:t>.</m:t>
          </m:r>
        </m:oMath>
      </m:oMathPara>
    </w:p>
    <w:p>
      <w:pPr>
        <w:spacing w:after="220" w:lineRule="auto"/>
      </w:pPr>
      <w:r>
        <w:rPr/>
        <w:t xml:space="preserve">L'effort centrifuge </w:t>
      </w:r>
      <m:oMath>
        <m:sSubSup>
          <m:sSubSupPr/>
          <m:e>
            <m:acc>
              <m:accPr>
                <m:chr m:val="⃗"/>
              </m:accPr>
              <m:e>
                <m:r>
                  <m:rPr>
                    <m:sty m:val="i"/>
                  </m:rPr>
                  <m:t>F</m:t>
                </m:r>
              </m:e>
            </m:acc>
          </m:e>
          <m:sub>
            <m:r>
              <m:rPr>
                <m:sty m:val="i"/>
              </m:rPr>
              <m:t>m</m:t>
            </m:r>
            <m:r>
              <m:rPr>
                <m:sty m:val="p"/>
              </m:rPr>
              <m:t>/</m:t>
            </m:r>
            <m:r>
              <m:rPr>
                <m:sty m:val="p"/>
              </m:rPr>
              <m:t>1</m:t>
            </m:r>
          </m:sub>
          <m:sup>
            <m:r>
              <m:rPr>
                <m:sty m:val="i"/>
              </m:rPr>
              <m:t>c</m:t>
            </m:r>
          </m:sup>
        </m:sSubSup>
      </m:oMath>
      <w:r>
        <w:rPr>
          <w:rFonts w:eastAsia="Georgia" w:cs="Georgia" w:ascii="Georgia" w:hAnsi="Georgia"/>
        </w:rPr>
        <w:t xml:space="preserve">, produit par la rotation des masselottes (à la vitesse </w:t>
      </w:r>
      <m:oMath>
        <m:r>
          <m:rPr>
            <m:sty m:val="p"/>
          </m:rPr>
          <m:t>Ω</m:t>
        </m:r>
      </m:oMath>
      <w:r>
        <w:rPr>
          <w:rFonts w:eastAsia="Georgia" w:cs="Georgia" w:ascii="Georgia" w:hAnsi="Georgia"/>
        </w:rPr>
        <w:t xml:space="preserve"> ), est ainsi donné par :</w:t>
      </w:r>
    </w:p>
    <w:p>
      <w:pPr>
        <w:spacing w:after="220" w:lineRule="auto"/>
      </w:pPr>
      <m:oMathPara>
        <m:oMath>
          <m:sSubSup>
            <m:sSubSupPr/>
            <m:e>
              <m:acc>
                <m:accPr>
                  <m:chr m:val="⃗"/>
                </m:accPr>
                <m:e>
                  <m:r>
                    <m:rPr>
                      <m:sty m:val="i"/>
                    </m:rPr>
                    <m:t>F</m:t>
                  </m:r>
                </m:e>
              </m:acc>
            </m:e>
            <m:sub>
              <m:r>
                <m:rPr>
                  <m:sty m:val="i"/>
                </m:rPr>
                <m:t>m</m:t>
              </m:r>
              <m:r>
                <m:rPr>
                  <m:sty m:val="p"/>
                </m:rPr>
                <m:t>/</m:t>
              </m:r>
              <m:r>
                <m:rPr>
                  <m:sty m:val="p"/>
                </m:rPr>
                <m:t>1</m:t>
              </m:r>
            </m:sub>
            <m:sup>
              <m:r>
                <m:rPr>
                  <m:sty m:val="i"/>
                </m:rPr>
                <m:t>c</m:t>
              </m:r>
            </m:sup>
          </m:sSubSup>
          <m:r>
            <m:rPr>
              <m:sty m:val="p"/>
            </m:rPr>
            <m:t>=</m:t>
          </m:r>
          <m:r>
            <m:rPr>
              <m:sty m:val="p"/>
            </m:rPr>
            <m:t>2</m:t>
          </m:r>
          <m:r>
            <m:rPr>
              <m:sty m:val="i"/>
            </m:rPr>
            <m:t>m</m:t>
          </m:r>
          <m:r>
            <m:rPr>
              <m:sty m:val="i"/>
            </m:rPr>
            <m:t>a</m:t>
          </m:r>
          <m:sSup>
            <m:sSupPr/>
            <m:e>
              <m:r>
                <m:rPr>
                  <m:sty m:val="p"/>
                </m:rPr>
                <m:t>Ω</m:t>
              </m:r>
            </m:e>
            <m:sup>
              <m:r>
                <m:rPr>
                  <m:sty m:val="p"/>
                </m:rPr>
                <m:t>2</m:t>
              </m:r>
            </m:sup>
          </m:sSup>
          <m:d>
            <m:dPr>
              <m:begChr m:val="("/>
              <m:endChr m:val=")"/>
              <m:ctrlPr>
                <w:rPr>
                  <w:rFonts w:ascii="Cambria Math" w:hAnsi="Cambria Math"/>
                </w:rPr>
              </m:ctrlPr>
            </m:dPr>
            <m:e>
              <m:r>
                <m:rPr>
                  <m:sty m:val="p"/>
                </m:rPr>
                <m:t>cos</m:t>
              </m:r>
              <m:r>
                <m:rPr>
                  <m:sty m:val="p"/>
                </m:rPr>
                <m:t>⁡</m:t>
              </m:r>
              <m:d>
                <m:dPr>
                  <m:begChr m:val="("/>
                  <m:endChr m:val=")"/>
                  <m:ctrlPr>
                    <w:rPr>
                      <w:rFonts w:ascii="Cambria Math" w:hAnsi="Cambria Math"/>
                    </w:rPr>
                  </m:ctrlPr>
                </m:dPr>
                <m:e>
                  <m:sSub>
                    <m:sSubPr/>
                    <m:e>
                      <m:r>
                        <m:rPr>
                          <m:sty m:val="i"/>
                        </m:rPr>
                        <m:t>θ</m:t>
                      </m:r>
                    </m:e>
                    <m:sub>
                      <m:r>
                        <m:rPr>
                          <m:sty m:val="p"/>
                        </m:rPr>
                        <m:t>2</m:t>
                      </m:r>
                    </m:sub>
                  </m:sSub>
                </m:e>
              </m:d>
              <m:r>
                <m:rPr>
                  <m:sty m:val="p"/>
                </m:rPr>
                <m:t>+</m:t>
              </m:r>
              <m:r>
                <m:rPr>
                  <m:sty m:val="p"/>
                </m:rPr>
                <m:t>cos</m:t>
              </m:r>
              <m:r>
                <m:rPr>
                  <m:sty m:val="p"/>
                </m:rPr>
                <m:t>⁡</m:t>
              </m:r>
              <m:d>
                <m:dPr>
                  <m:begChr m:val="("/>
                  <m:endChr m:val=")"/>
                  <m:ctrlPr>
                    <w:rPr>
                      <w:rFonts w:ascii="Cambria Math" w:hAnsi="Cambria Math"/>
                    </w:rPr>
                  </m:ctrlPr>
                </m:dPr>
                <m:e>
                  <m:sSub>
                    <m:sSubPr/>
                    <m:e>
                      <m:r>
                        <m:rPr>
                          <m:sty m:val="i"/>
                        </m:rPr>
                        <m:t>θ</m:t>
                      </m:r>
                    </m:e>
                    <m:sub>
                      <m:r>
                        <m:rPr>
                          <m:sty m:val="p"/>
                        </m:rPr>
                        <m:t>2</m:t>
                      </m:r>
                    </m:sub>
                  </m:sSub>
                  <m:r>
                    <m:rPr>
                      <m:sty m:val="p"/>
                    </m:rPr>
                    <m:t>−</m:t>
                  </m:r>
                  <m:r>
                    <m:rPr>
                      <m:sty m:val="i"/>
                    </m:rPr>
                    <m:t>α</m:t>
                  </m:r>
                  <m:r>
                    <m:rPr>
                      <m:sty m:val="i"/>
                    </m:rPr>
                    <m:t>π</m:t>
                  </m:r>
                </m:e>
              </m:d>
            </m:e>
          </m:d>
          <m:sSub>
            <m:sSubPr/>
            <m:e>
              <m:acc>
                <m:accPr>
                  <m:chr m:val="⃗"/>
                </m:accPr>
                <m:e>
                  <m:r>
                    <m:rPr>
                      <m:sty m:val="i"/>
                    </m:rPr>
                    <m:t>x</m:t>
                  </m:r>
                </m:e>
              </m:acc>
            </m:e>
            <m:sub>
              <m:r>
                <m:rPr>
                  <m:sty m:val="p"/>
                </m:rPr>
                <m:t>0</m:t>
              </m:r>
              <m:r>
                <m:rPr>
                  <m:sty m:val="p"/>
                </m:rPr>
                <m:t>,</m:t>
              </m:r>
              <m:r>
                <m:rPr>
                  <m:sty m:val="p"/>
                </m:rPr>
                <m:t>1</m:t>
              </m:r>
            </m:sub>
          </m:sSub>
          <m:r>
            <m:rPr>
              <m:sty m:val="p"/>
            </m:rPr>
            <m:t>=</m:t>
          </m:r>
          <m:sSubSup>
            <m:sSubSupPr/>
            <m:e>
              <m:r>
                <m:rPr>
                  <m:sty m:val="i"/>
                </m:rPr>
                <m:t>F</m:t>
              </m:r>
            </m:e>
            <m:sub>
              <m:r>
                <m:rPr>
                  <m:sty m:val="i"/>
                </m:rPr>
                <m:t>m</m:t>
              </m:r>
              <m:r>
                <m:rPr>
                  <m:sty m:val="p"/>
                </m:rPr>
                <m:t>/</m:t>
              </m:r>
              <m:r>
                <m:rPr>
                  <m:sty m:val="p"/>
                </m:rPr>
                <m:t>1</m:t>
              </m:r>
            </m:sub>
            <m:sup>
              <m:r>
                <m:rPr>
                  <m:sty m:val="i"/>
                </m:rPr>
                <m:t>c</m:t>
              </m:r>
            </m:sup>
          </m:sSubSup>
          <m:sSub>
            <m:sSubPr/>
            <m:e>
              <m:acc>
                <m:accPr>
                  <m:chr m:val="⃗"/>
                </m:accPr>
                <m:e>
                  <m:r>
                    <m:rPr>
                      <m:sty m:val="i"/>
                    </m:rPr>
                    <m:t>x</m:t>
                  </m:r>
                </m:e>
              </m:acc>
            </m:e>
            <m:sub>
              <m:r>
                <m:rPr>
                  <m:sty m:val="p"/>
                </m:rPr>
                <m:t>0</m:t>
              </m:r>
              <m:r>
                <m:rPr>
                  <m:sty m:val="p"/>
                </m:rPr>
                <m:t>,</m:t>
              </m:r>
              <m:r>
                <m:rPr>
                  <m:sty m:val="p"/>
                </m:rPr>
                <m:t>1</m:t>
              </m:r>
            </m:sub>
          </m:sSub>
          <m:r>
            <m:rPr>
              <m:sty m:val="p"/>
            </m:rPr>
            <m:t>.</m:t>
          </m:r>
        </m:oMath>
      </m:oMathPara>
    </w:p>
    <w:p>
      <w:pPr>
        <w:spacing w:lineRule="auto"/>
        <w:jc w:val="center"/>
      </w:pPr>
      <w:r>
        <w:rPr/>
        <w:drawing>
          <wp:inline distB="0" distL="0" distR="0" distT="0">
            <wp:extent cx="5486400" cy="2153949"/>
            <wp:effectExtent b="0" l="0" r="0" t="0"/>
            <wp:docPr id="5" name="image-94283478501ada6d4f90ed23b4788a9e85082504.jpg"/>
            <a:graphic>
              <a:graphicData uri="http://schemas.openxmlformats.org/drawingml/2006/picture">
                <pic:pic>
                  <pic:nvPicPr>
                    <pic:cNvPr id="5" name="image-94283478501ada6d4f90ed23b4788a9e85082504.jpg" descr=""/>
                    <pic:cNvPicPr/>
                  </pic:nvPicPr>
                  <pic:blipFill>
                    <a:blip r:embed="rId9" cstate="print"/>
                    <a:srcRect b="0" l="0" r="0" t="0"/>
                    <a:stretch>
                      <a:fillRect/>
                    </a:stretch>
                  </pic:blipFill>
                  <pic:spPr>
                    <a:xfrm>
                      <a:off x="0" y="0"/>
                      <a:ext cx="5486400" cy="2153949"/>
                    </a:xfrm>
                    <a:prstGeom prst="rect"/>
                  </pic:spPr>
                </pic:pic>
              </a:graphicData>
            </a:graphic>
          </wp:inline>
        </w:drawing>
      </w:r>
    </w:p>
    <w:p>
      <w:pPr>
        <w:spacing w:lineRule="auto"/>
      </w:pPr>
      <w:r>
        <w:rPr>
          <w:rFonts w:eastAsia="Georgia" w:cs="Georgia" w:ascii="Georgia" w:hAnsi="Georgia"/>
        </w:rPr>
        <w:t xml:space="preserve">Figure 5 - Disposition des masselottes et des roues dentées</w:t>
      </w:r>
    </w:p>
    <w:p>
      <w:pPr>
        <w:spacing w:after="220" w:lineRule="auto"/>
      </w:pPr>
      <w:r>
        <w:rPr>
          <w:rFonts w:eastAsia="Georgia" w:cs="Georgia" w:ascii="Georgia" w:hAnsi="Georgia"/>
        </w:rPr>
        <w:t xml:space="preserve">Q7. Tracer, sur un même graphe d'abscisse </w:t>
      </w:r>
      <m:oMath>
        <m:sSub>
          <m:sSubPr/>
          <m:e>
            <m:r>
              <m:rPr>
                <m:sty m:val="i"/>
              </m:rPr>
              <m:t>θ</m:t>
            </m:r>
          </m:e>
          <m:sub>
            <m:r>
              <m:rPr>
                <m:sty m:val="p"/>
              </m:rPr>
              <m:t>2</m:t>
            </m:r>
          </m:sub>
        </m:sSub>
      </m:oMath>
      <w:r>
        <w:rPr/>
        <w:t xml:space="preserve">, l'allure de </w:t>
      </w:r>
      <m:oMath>
        <m:sSubSup>
          <m:sSubSupPr/>
          <m:e>
            <m:r>
              <m:rPr>
                <m:sty m:val="i"/>
              </m:rPr>
              <m:t>F</m:t>
            </m:r>
          </m:e>
          <m:sub>
            <m:r>
              <m:rPr>
                <m:sty m:val="i"/>
              </m:rPr>
              <m:t>m</m:t>
            </m:r>
            <m:r>
              <m:rPr>
                <m:sty m:val="p"/>
              </m:rPr>
              <m:t>/</m:t>
            </m:r>
            <m:r>
              <m:rPr>
                <m:sty m:val="p"/>
              </m:rPr>
              <m:t>1</m:t>
            </m:r>
          </m:sub>
          <m:sup>
            <m:r>
              <m:rPr>
                <m:sty m:val="i"/>
              </m:rPr>
              <m:t>c</m:t>
            </m:r>
          </m:sup>
        </m:sSubSup>
      </m:oMath>
      <w:r>
        <w:rPr/>
        <w:t xml:space="preserve"> pour </w:t>
      </w:r>
      <m:oMath>
        <m:sSub>
          <m:sSubPr/>
          <m:e>
            <m:r>
              <m:rPr>
                <m:sty m:val="i"/>
              </m:rPr>
              <m:t>θ</m:t>
            </m:r>
          </m:e>
          <m:sub>
            <m:r>
              <m:rPr>
                <m:sty m:val="p"/>
              </m:rPr>
              <m:t>2</m:t>
            </m:r>
          </m:sub>
        </m:sSub>
        <m:r>
          <m:rPr>
            <m:sty m:val="p"/>
          </m:rPr>
          <m:t>∈</m:t>
        </m:r>
        <m:r>
          <m:rPr>
            <m:sty m:val="p"/>
          </m:rPr>
          <m:t>[</m:t>
        </m:r>
        <m:r>
          <m:rPr>
            <m:sty m:val="p"/>
          </m:rPr>
          <m:t>0</m:t>
        </m:r>
        <m:r>
          <m:rPr>
            <m:sty m:val="p"/>
          </m:rPr>
          <m:t>,</m:t>
        </m:r>
        <m:r>
          <m:rPr>
            <m:sty m:val="p"/>
          </m:rPr>
          <m:t>2</m:t>
        </m:r>
        <m:r>
          <m:rPr>
            <m:sty m:val="i"/>
          </m:rPr>
          <m:t>π</m:t>
        </m:r>
        <m:r>
          <m:rPr>
            <m:sty m:val="p"/>
          </m:rPr>
          <m:t>]</m:t>
        </m:r>
      </m:oMath>
      <w:r>
        <w:rPr/>
        <w:t xml:space="preserve"> et les valeurs de </w:t>
      </w:r>
      <m:oMath>
        <m:r>
          <m:rPr>
            <m:sty m:val="i"/>
          </m:rPr>
          <m:t>α</m:t>
        </m:r>
      </m:oMath>
      <w:r>
        <w:rPr/>
        <w:t xml:space="preserve"> suivantes : </w:t>
      </w:r>
      <m:oMath>
        <m:r>
          <m:rPr>
            <m:sty m:val="p"/>
          </m:rPr>
          <m:t>0</m:t>
        </m:r>
        <m:r>
          <m:rPr>
            <m:sty m:val="p"/>
          </m:rPr>
          <m:t>&lt;</m:t>
        </m:r>
        <m:r>
          <m:rPr>
            <m:sty m:val="i"/>
          </m:rPr>
          <m:t>α</m:t>
        </m:r>
        <m:r>
          <m:rPr>
            <m:sty m:val="p"/>
          </m:rPr>
          <m:t>&lt;</m:t>
        </m:r>
        <m:r>
          <m:rPr>
            <m:sty m:val="p"/>
          </m:rPr>
          <m:t>1</m:t>
        </m:r>
        <m:r>
          <m:rPr>
            <m:sty m:val="p"/>
          </m:rPr>
          <m:t>,</m:t>
        </m:r>
        <m:r>
          <m:rPr>
            <m:sty m:val="i"/>
          </m:rPr>
          <m:t>α</m:t>
        </m:r>
        <m:r>
          <m:rPr>
            <m:sty m:val="p"/>
          </m:rPr>
          <m:t>=</m:t>
        </m:r>
        <m:r>
          <m:rPr>
            <m:sty m:val="p"/>
          </m:rPr>
          <m:t>1</m:t>
        </m:r>
      </m:oMath>
      <w:r>
        <w:rPr/>
        <w:t xml:space="preserve"> et </w:t>
      </w:r>
      <m:oMath>
        <m:r>
          <m:rPr>
            <m:sty m:val="i"/>
          </m:rPr>
          <m:t>α</m:t>
        </m:r>
        <m:r>
          <m:rPr>
            <m:sty m:val="p"/>
          </m:rPr>
          <m:t>=</m:t>
        </m:r>
        <m:r>
          <m:rPr>
            <m:sty m:val="p"/>
          </m:rPr>
          <m:t>0</m:t>
        </m:r>
      </m:oMath>
      <w:r>
        <w:rPr/>
        <w:t xml:space="preserve">.</w:t>
      </w:r>
      <w:r>
        <w:rPr/>
        <w:br w:type="textWrapping"/>
      </w:r>
      <w:r>
        <w:rPr/>
        <w:t xml:space="preserve">Remarque : pour le cas </w:t>
      </w:r>
      <m:oMath>
        <m:r>
          <m:rPr>
            <m:sty m:val="p"/>
          </m:rPr>
          <m:t>0</m:t>
        </m:r>
        <m:r>
          <m:rPr>
            <m:sty m:val="p"/>
          </m:rPr>
          <m:t>&lt;</m:t>
        </m:r>
        <m:r>
          <m:rPr>
            <m:sty m:val="i"/>
          </m:rPr>
          <m:t>α</m:t>
        </m:r>
        <m:r>
          <m:rPr>
            <m:sty m:val="p"/>
          </m:rPr>
          <m:t>&lt;</m:t>
        </m:r>
        <m:r>
          <m:rPr>
            <m:sty m:val="p"/>
          </m:rPr>
          <m:t>1</m:t>
        </m:r>
      </m:oMath>
      <w:r>
        <w:rPr>
          <w:rFonts w:eastAsia="Georgia" w:cs="Georgia" w:ascii="Georgia" w:hAnsi="Georgia"/>
        </w:rPr>
        <w:t xml:space="preserve">, on pourra adopter sans perte de généralité </w:t>
      </w:r>
      <m:oMath>
        <m:r>
          <m:rPr>
            <m:sty m:val="i"/>
          </m:rPr>
          <m:t>α</m:t>
        </m:r>
        <m:r>
          <m:rPr>
            <m:sty m:val="p"/>
          </m:rPr>
          <m:t>=</m:t>
        </m:r>
        <m:r>
          <m:rPr>
            <m:sty m:val="p"/>
          </m:rPr>
          <m:t>1</m:t>
        </m:r>
        <m:r>
          <m:rPr>
            <m:sty m:val="p"/>
          </m:rPr>
          <m:t>/</m:t>
        </m:r>
        <m:r>
          <m:rPr>
            <m:sty m:val="p"/>
          </m:rPr>
          <m:t>2</m:t>
        </m:r>
      </m:oMath>
      <w:r>
        <w:rPr/>
        <w:t xml:space="preserve">.</w:t>
      </w:r>
      <w:r>
        <w:rPr/>
        <w:br w:type="textWrapping"/>
      </w:r>
      <w:r>
        <w:rPr>
          <w:rFonts w:eastAsia="Georgia" w:cs="Georgia" w:ascii="Georgia" w:hAnsi="Georgia"/>
        </w:rPr>
        <w:t xml:space="preserve">Q8. Ce dispositif de réglage du déphasage entre paires de masselottes équipe les vibrateurs dits à «moment (excentrique) variable ». Expliquer de quelle manière ce type d'appareil permet de s'affranchir, au démarrage et à l'arrêt de la machine, de la présence de fréquences de résonance (des sols et bâtiments proches, du vibrateur et du bras de grue) dans un spectre de 0 à 20 Hz .</w:t>
      </w:r>
    </w:p>
    <w:p>
      <w:pPr>
        <w:spacing w:after="220" w:lineRule="auto"/>
      </w:pPr>
      <w:r>
        <w:rPr>
          <w:rFonts w:eastAsia="Georgia" w:cs="Georgia" w:ascii="Georgia" w:hAnsi="Georgia"/>
        </w:rPr>
        <w:t xml:space="preserve">Le vibrateur étudié correspond au modèle 16 VM à moment variable du constructeur PVE.</w:t>
      </w:r>
      <w:r>
        <w:rPr/>
        <w:br w:type="textWrapping"/>
      </w:r>
    </w:p>
    <w:p>
      <w:pPr>
        <w:spacing w:lineRule="auto"/>
        <w:jc w:val="center"/>
      </w:pPr>
      <w:r>
        <w:rPr/>
        <w:drawing>
          <wp:inline distB="0" distL="0" distR="0" distT="0">
            <wp:extent cx="5486400" cy="5633956"/>
            <wp:effectExtent b="0" l="0" r="0" t="0"/>
            <wp:docPr id="6" name="image-96cc31e817aab6aa8b7ad50c6fd30236bec29d61.jpg"/>
            <a:graphic>
              <a:graphicData uri="http://schemas.openxmlformats.org/drawingml/2006/picture">
                <pic:pic>
                  <pic:nvPicPr>
                    <pic:cNvPr id="6" name="image-96cc31e817aab6aa8b7ad50c6fd30236bec29d61.jpg" descr=""/>
                    <pic:cNvPicPr/>
                  </pic:nvPicPr>
                  <pic:blipFill>
                    <a:blip r:embed="rId10" cstate="print"/>
                    <a:srcRect b="0" l="0" r="0" t="0"/>
                    <a:stretch>
                      <a:fillRect/>
                    </a:stretch>
                  </pic:blipFill>
                  <pic:spPr>
                    <a:xfrm>
                      <a:off x="0" y="0"/>
                      <a:ext cx="5486400" cy="5633956"/>
                    </a:xfrm>
                    <a:prstGeom prst="rect"/>
                  </pic:spPr>
                </pic:pic>
              </a:graphicData>
            </a:graphic>
          </wp:inline>
        </w:drawing>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Moment excentrique</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m</m:t>
                    </m:r>
                  </m:e>
                  <m:sub>
                    <m:r>
                      <m:rPr>
                        <m:sty m:val="i"/>
                      </m:rPr>
                      <m:t>e</m:t>
                    </m:r>
                  </m:sub>
                </m:sSub>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nor/>
                  </m:rPr>
                  <m:t xml:space="preserve"> </m:t>
                </m:r>
                <m:r>
                  <m:rPr>
                    <m:sty m:val="p"/>
                  </m:rPr>
                  <m:t>kg</m:t>
                </m:r>
                <m:r>
                  <m:rPr>
                    <m:sty m:val="p"/>
                  </m:rPr>
                  <m:t>.</m:t>
                </m:r>
                <m:r>
                  <m:rPr>
                    <m:sty m:val="p"/>
                  </m:rPr>
                  <m:t>m</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Force centrifuge</w:t>
            </w:r>
          </w:p>
        </w:tc>
        <w:tc>
          <w:tcPr>
            <w:tcBorders>
              <w:bottom w:val="single" w:sz="8" w:space="0" w:color="000000"/>
              <w:right w:val="single" w:sz="8" w:space="0" w:color="000000"/>
            </w:tcBorders>
            <w:vAlign w:val="center"/>
          </w:tcPr>
          <w:p>
            <w:pPr>
              <w:spacing w:lineRule="auto"/>
              <w:jc w:val="left"/>
            </w:pPr>
            <m:oMathPara>
              <m:oMathParaPr>
                <m:jc m:val="left"/>
              </m:oMathParaPr>
              <m:oMath>
                <m:d>
                  <m:dPr>
                    <m:begChr m:val="["/>
                    <m:endChr m:val="]"/>
                    <m:ctrlPr>
                      <w:rPr>
                        <w:rFonts w:ascii="Cambria Math" w:hAnsi="Cambria Math"/>
                      </w:rPr>
                    </m:ctrlPr>
                  </m:dPr>
                  <m:e>
                    <m:r>
                      <m:rPr>
                        <m:sty m:val="p"/>
                      </m:rPr>
                      <m:t>0</m:t>
                    </m:r>
                    <m:r>
                      <m:rPr>
                        <m:sty m:val="p"/>
                      </m:rPr>
                      <m:t>,</m:t>
                    </m:r>
                    <m:sSub>
                      <m:sSubPr/>
                      <m:e>
                        <m:r>
                          <m:rPr>
                            <m:sty m:val="i"/>
                          </m:rPr>
                          <m:t>F</m:t>
                        </m:r>
                      </m:e>
                      <m:sub>
                        <m:r>
                          <m:rPr>
                            <m:sty m:val="p"/>
                          </m:rPr>
                          <m:t>max</m:t>
                        </m:r>
                      </m:sub>
                    </m:sSub>
                  </m:e>
                </m:d>
              </m:oMath>
            </m:oMathPara>
          </w:p>
        </w:tc>
        <w:tc>
          <w:tcPr>
            <w:tcBorders>
              <w:bottom w:val="single" w:sz="8" w:space="0" w:color="000000"/>
              <w:right w:val="single" w:sz="8" w:space="0" w:color="000000"/>
            </w:tcBorders>
            <w:vAlign w:val="center"/>
          </w:tcPr>
          <w:p>
            <w:pPr>
              <w:spacing w:lineRule="auto"/>
              <w:jc w:val="left"/>
            </w:pPr>
            <w:r>
              <w:rPr/>
              <w:t xml:space="preserve">kN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Fréquence maximale</w:t>
            </w:r>
          </w:p>
        </w:tc>
        <w:tc>
          <w:tcPr>
            <w:tcBorders>
              <w:bottom w:val="single" w:sz="8" w:space="0" w:color="000000"/>
              <w:right w:val="single" w:sz="8" w:space="0" w:color="000000"/>
            </w:tcBorders>
            <w:vAlign w:val="center"/>
          </w:tcPr>
          <w:p>
            <w:pPr>
              <w:spacing w:lineRule="auto"/>
              <w:jc w:val="left"/>
            </w:pPr>
            <w:r>
              <w:rPr/>
              <w:t xml:space="preserve">2400</w:t>
            </w:r>
          </w:p>
        </w:tc>
        <w:tc>
          <w:tcPr>
            <w:tcBorders>
              <w:bottom w:val="single" w:sz="8" w:space="0" w:color="000000"/>
              <w:right w:val="single" w:sz="8" w:space="0" w:color="000000"/>
            </w:tcBorders>
            <w:vAlign w:val="center"/>
          </w:tcPr>
          <w:p>
            <w:pPr>
              <w:spacing w:lineRule="auto"/>
              <w:jc w:val="left"/>
            </w:pPr>
            <w:r>
              <w:rPr/>
              <w:t xml:space="preserve">tours </w:t>
            </w:r>
            <m:oMath>
              <m:r>
                <m:rPr>
                  <m:sty m:val="p"/>
                </m:rPr>
                <m:t>/</m:t>
              </m:r>
              <m:r>
                <m:rPr>
                  <m:sty m:val="p"/>
                </m:rPr>
                <m:t>min</m:t>
              </m:r>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Amplitude maximale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A</m:t>
                    </m:r>
                  </m:e>
                  <m:sub>
                    <m:r>
                      <m:rPr>
                        <m:sty m:val="p"/>
                      </m:rPr>
                      <m:t>max</m:t>
                    </m:r>
                  </m:sub>
                </m:sSub>
              </m:oMath>
            </m:oMathPara>
          </w:p>
        </w:tc>
        <w:tc>
          <w:tcPr>
            <w:tcBorders>
              <w:bottom w:val="single" w:sz="8" w:space="0" w:color="000000"/>
              <w:right w:val="single" w:sz="8" w:space="0" w:color="000000"/>
            </w:tcBorders>
            <w:vAlign w:val="center"/>
          </w:tcPr>
          <w:p>
            <w:pPr>
              <w:spacing w:lineRule="auto"/>
              <w:jc w:val="left"/>
            </w:pPr>
            <w:r>
              <w:rPr/>
              <w:t xml:space="preserve">mm</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Masse dynamique</w:t>
            </w:r>
          </w:p>
        </w:tc>
        <w:tc>
          <w:tcPr>
            <w:tcBorders>
              <w:bottom w:val="single" w:sz="8" w:space="0" w:color="000000"/>
              <w:right w:val="single" w:sz="8" w:space="0" w:color="000000"/>
            </w:tcBorders>
            <w:vAlign w:val="center"/>
          </w:tcPr>
          <w:p>
            <w:pPr>
              <w:spacing w:lineRule="auto"/>
              <w:jc w:val="left"/>
            </w:pPr>
            <w:r>
              <w:rPr/>
              <w:t xml:space="preserve">3210</w:t>
            </w:r>
          </w:p>
        </w:tc>
        <w:tc>
          <w:tcPr>
            <w:tcBorders>
              <w:bottom w:val="single" w:sz="8" w:space="0" w:color="000000"/>
              <w:right w:val="single" w:sz="8" w:space="0" w:color="000000"/>
            </w:tcBorders>
            <w:vAlign w:val="center"/>
          </w:tcPr>
          <w:p>
            <w:pPr>
              <w:spacing w:lineRule="auto"/>
              <w:jc w:val="left"/>
            </w:pPr>
            <w:r>
              <w:rPr/>
              <w:t xml:space="preserve">kg</w:t>
            </w:r>
          </w:p>
        </w:tc>
      </w:tr>
    </w:tbl>
    <w:p>
      <w:pPr>
        <w:spacing w:lineRule="auto"/>
      </w:pPr>
    </w:p>
    <w:p>
      <w:pPr>
        <w:spacing w:lineRule="auto"/>
      </w:pPr>
      <w:r>
        <w:rPr>
          <w:rFonts w:eastAsia="Georgia" w:cs="Georgia" w:ascii="Georgia" w:hAnsi="Georgia"/>
        </w:rPr>
        <w:t xml:space="preserve">(b) Caractéristiques</w:t>
      </w:r>
    </w:p>
    <w:p>
      <w:pPr>
        <w:spacing w:after="220" w:lineRule="auto"/>
      </w:pPr>
      <w:r>
        <w:rPr/>
        <w:t xml:space="preserve">(a) Plan d'ensemble</w:t>
      </w:r>
    </w:p>
    <w:p>
      <w:pPr>
        <w:spacing w:after="220" w:lineRule="auto"/>
      </w:pPr>
      <w:r>
        <w:rPr>
          <w:rFonts w:eastAsia="Georgia" w:cs="Georgia" w:ascii="Georgia" w:hAnsi="Georgia"/>
        </w:rPr>
        <w:t xml:space="preserve">Figure 6 - Modèle 16 VM</w:t>
      </w:r>
    </w:p>
    <w:p>
      <w:pPr>
        <w:spacing w:after="220" w:lineRule="auto"/>
      </w:pPr>
      <w:r>
        <w:rPr>
          <w:rFonts w:eastAsia="Georgia" w:cs="Georgia" w:ascii="Georgia" w:hAnsi="Georgia"/>
        </w:rPr>
        <w:t xml:space="preserve">Les questions suivantes ont pour but de retrouver, à l'aide de calculs simples, les principales caractéristiques ( </w:t>
      </w:r>
      <m:oMath>
        <m:sSub>
          <m:sSubPr/>
          <m:e>
            <m:r>
              <m:rPr>
                <m:sty m:val="i"/>
              </m:rPr>
              <m:t>m</m:t>
            </m:r>
          </m:e>
          <m:sub>
            <m:r>
              <m:rPr>
                <m:sty m:val="i"/>
              </m:rPr>
              <m:t>e</m:t>
            </m:r>
          </m:sub>
        </m:sSub>
        <m:r>
          <m:rPr>
            <m:sty m:val="p"/>
          </m:rPr>
          <m:t>,</m:t>
        </m:r>
        <m:sSub>
          <m:sSubPr/>
          <m:e>
            <m:r>
              <m:rPr>
                <m:sty m:val="i"/>
              </m:rPr>
              <m:t>F</m:t>
            </m:r>
          </m:e>
          <m:sub>
            <m:r>
              <m:rPr>
                <m:sty m:val="p"/>
              </m:rPr>
              <m:t>max</m:t>
            </m:r>
          </m:sub>
        </m:sSub>
        <m:r>
          <m:rPr>
            <m:sty m:val="p"/>
          </m:rPr>
          <m:t>,</m:t>
        </m:r>
        <m:sSub>
          <m:sSubPr/>
          <m:e>
            <m:r>
              <m:rPr>
                <m:sty m:val="i"/>
              </m:rPr>
              <m:t>A</m:t>
            </m:r>
          </m:e>
          <m:sub>
            <m:r>
              <m:rPr>
                <m:sty m:val="p"/>
              </m:rPr>
              <m:t>max</m:t>
            </m:r>
          </m:sub>
        </m:sSub>
      </m:oMath>
      <w:r>
        <w:rPr/>
        <w:t xml:space="preserve"> ) de la machine.</w:t>
      </w:r>
    </w:p>
    <w:p>
      <w:pPr>
        <w:spacing w:after="220" w:lineRule="auto"/>
      </w:pPr>
      <w:r>
        <w:rPr>
          <w:rFonts w:eastAsia="Georgia" w:cs="Georgia" w:ascii="Georgia" w:hAnsi="Georgia"/>
        </w:rPr>
        <w:t xml:space="preserve">On considère la masselotte simplifiée </w:t>
      </w:r>
      <m:oMath>
        <m:sSub>
          <m:sSubPr/>
          <m:e>
            <m:r>
              <m:rPr>
                <m:sty m:val="i"/>
              </m:rPr>
              <m:t>S</m:t>
            </m:r>
          </m:e>
          <m:sub>
            <m:r>
              <m:rPr>
                <m:sty m:val="p"/>
              </m:rPr>
              <m:t>2</m:t>
            </m:r>
          </m:sub>
        </m:sSub>
      </m:oMath>
      <w:r>
        <w:rPr/>
        <w:t xml:space="preserve"> de forme demi-cylindrique de rayon </w:t>
      </w:r>
      <m:oMath>
        <m:r>
          <m:rPr>
            <m:sty m:val="i"/>
          </m:rPr>
          <m:t>R</m:t>
        </m:r>
      </m:oMath>
      <w:r>
        <w:rPr/>
        <w:t xml:space="preserve"> et de masse </w:t>
      </w:r>
      <m:oMath>
        <m:r>
          <m:rPr>
            <m:sty m:val="i"/>
          </m:rPr>
          <m:t>m</m:t>
        </m:r>
      </m:oMath>
      <w:r>
        <w:rPr>
          <w:rFonts w:eastAsia="Georgia" w:cs="Georgia" w:ascii="Georgia" w:hAnsi="Georgia"/>
        </w:rPr>
        <w:t xml:space="preserve"> représentée figure 7, page 7. ( </w:t>
      </w:r>
      <m:oMath>
        <m:sSub>
          <m:sSubPr/>
          <m:e>
            <m:r>
              <m:rPr>
                <m:sty m:val="i"/>
              </m:rPr>
              <m:t>O</m:t>
            </m:r>
          </m:e>
          <m:sub>
            <m:r>
              <m:rPr>
                <m:sty m:val="p"/>
              </m:rPr>
              <m:t>2</m:t>
            </m:r>
          </m:sub>
        </m:sSub>
        <m:r>
          <m:rPr>
            <m:sty m:val="p"/>
          </m:rPr>
          <m:t>,</m:t>
        </m:r>
        <m:sSub>
          <m:sSubPr/>
          <m:e>
            <m:acc>
              <m:accPr>
                <m:chr m:val="⃗"/>
              </m:accPr>
              <m:e>
                <m:r>
                  <m:rPr>
                    <m:sty m:val="i"/>
                  </m:rPr>
                  <m:t>x</m:t>
                </m:r>
              </m:e>
            </m:acc>
          </m:e>
          <m:sub>
            <m:r>
              <m:rPr>
                <m:sty m:val="p"/>
              </m:rPr>
              <m:t>2</m:t>
            </m:r>
          </m:sub>
        </m:sSub>
        <m:r>
          <m:rPr>
            <m:sty m:val="p"/>
          </m:rPr>
          <m:t>,</m:t>
        </m:r>
        <m:sSub>
          <m:sSubPr/>
          <m:e>
            <m:acc>
              <m:accPr>
                <m:chr m:val="⃗"/>
              </m:accPr>
              <m:e>
                <m:r>
                  <m:rPr>
                    <m:sty m:val="i"/>
                  </m:rPr>
                  <m:t>y</m:t>
                </m:r>
              </m:e>
            </m:acc>
          </m:e>
          <m:sub>
            <m:r>
              <m:rPr>
                <m:sty m:val="p"/>
              </m:rPr>
              <m:t>2</m:t>
            </m:r>
          </m:sub>
        </m:sSub>
      </m:oMath>
      <w:r>
        <w:rPr/>
        <w:t xml:space="preserve"> ) et ( </w:t>
      </w:r>
      <m:oMath>
        <m:sSub>
          <m:sSubPr/>
          <m:e>
            <m:r>
              <m:rPr>
                <m:sty m:val="i"/>
              </m:rPr>
              <m:t>O</m:t>
            </m:r>
          </m:e>
          <m:sub>
            <m:r>
              <m:rPr>
                <m:sty m:val="p"/>
              </m:rPr>
              <m:t>2</m:t>
            </m:r>
          </m:sub>
        </m:sSub>
        <m:r>
          <m:rPr>
            <m:sty m:val="p"/>
          </m:rPr>
          <m:t>,</m:t>
        </m:r>
        <m:sSub>
          <m:sSubPr/>
          <m:e>
            <m:acc>
              <m:accPr>
                <m:chr m:val="⃗"/>
              </m:accPr>
              <m:e>
                <m:r>
                  <m:rPr>
                    <m:sty m:val="i"/>
                  </m:rPr>
                  <m:t>x</m:t>
                </m:r>
              </m:e>
            </m:acc>
          </m:e>
          <m:sub>
            <m:r>
              <m:rPr>
                <m:sty m:val="p"/>
              </m:rPr>
              <m:t>2</m:t>
            </m:r>
          </m:sub>
        </m:sSub>
        <m:r>
          <m:rPr>
            <m:sty m:val="p"/>
          </m:rPr>
          <m:t>,</m:t>
        </m:r>
        <m:sSub>
          <m:sSubPr/>
          <m:e>
            <m:acc>
              <m:accPr>
                <m:chr m:val="⃗"/>
              </m:accPr>
              <m:e>
                <m:r>
                  <m:rPr>
                    <m:sty m:val="i"/>
                  </m:rPr>
                  <m:t>z</m:t>
                </m:r>
              </m:e>
            </m:acc>
          </m:e>
          <m:sub>
            <m:r>
              <m:rPr>
                <m:sty m:val="p"/>
              </m:rPr>
              <m:t>2</m:t>
            </m:r>
          </m:sub>
        </m:sSub>
      </m:oMath>
      <w:r>
        <w:rPr>
          <w:rFonts w:eastAsia="Georgia" w:cs="Georgia" w:ascii="Georgia" w:hAnsi="Georgia"/>
        </w:rPr>
        <w:t xml:space="preserve"> ) sont des plans de symétrie pour le solide.</w:t>
      </w:r>
    </w:p>
    <w:p>
      <w:pPr>
        <w:spacing w:lineRule="auto"/>
        <w:jc w:val="center"/>
      </w:pPr>
      <w:r>
        <w:rPr/>
        <w:drawing>
          <wp:inline distB="0" distL="0" distR="0" distT="0">
            <wp:extent cx="5067300" cy="2924175"/>
            <wp:effectExtent b="0" l="0" r="0" t="0"/>
            <wp:docPr id="7" name="image-a3c9eef38967133c8e0a7b03acad93bc9af13669.jpg"/>
            <a:graphic>
              <a:graphicData uri="http://schemas.openxmlformats.org/drawingml/2006/picture">
                <pic:pic>
                  <pic:nvPicPr>
                    <pic:cNvPr id="7" name="image-a3c9eef38967133c8e0a7b03acad93bc9af13669.jpg" descr=""/>
                    <pic:cNvPicPr/>
                  </pic:nvPicPr>
                  <pic:blipFill>
                    <a:blip r:embed="rId11" cstate="print"/>
                    <a:srcRect b="0" l="0" r="0" t="0"/>
                    <a:stretch>
                      <a:fillRect/>
                    </a:stretch>
                  </pic:blipFill>
                  <pic:spPr>
                    <a:xfrm>
                      <a:off x="0" y="0"/>
                      <a:ext cx="5067300" cy="2924175"/>
                    </a:xfrm>
                    <a:prstGeom prst="rect"/>
                  </pic:spPr>
                </pic:pic>
              </a:graphicData>
            </a:graphic>
          </wp:inline>
        </w:drawing>
      </w:r>
    </w:p>
    <w:p>
      <w:pPr>
        <w:spacing w:lineRule="auto"/>
      </w:pPr>
      <w:r>
        <w:rPr>
          <w:rFonts w:eastAsia="Georgia" w:cs="Georgia" w:ascii="Georgia" w:hAnsi="Georgia"/>
        </w:rPr>
        <w:t xml:space="preserve">Figure 7 - Masselotte simplifiée</w:t>
      </w:r>
    </w:p>
    <w:p>
      <w:pPr>
        <w:spacing w:after="220" w:lineRule="auto"/>
      </w:pPr>
      <w:r>
        <w:rPr/>
        <w:t xml:space="preserve">La position du centre d'inertie </w:t>
      </w:r>
      <m:oMath>
        <m:sSub>
          <m:sSubPr/>
          <m:e>
            <m:r>
              <m:rPr>
                <m:sty m:val="i"/>
              </m:rPr>
              <m:t>G</m:t>
            </m:r>
          </m:e>
          <m:sub>
            <m:r>
              <m:rPr>
                <m:sty m:val="p"/>
              </m:rPr>
              <m:t>2</m:t>
            </m:r>
          </m:sub>
        </m:sSub>
      </m:oMath>
      <w:r>
        <w:rPr>
          <w:rFonts w:eastAsia="Georgia" w:cs="Georgia" w:ascii="Georgia" w:hAnsi="Georgia"/>
        </w:rPr>
        <w:t xml:space="preserve"> est donnée par </w:t>
      </w:r>
      <m:oMath>
        <m:r>
          <m:rPr>
            <m:sty m:val="i"/>
          </m:rPr>
          <m:t>a</m:t>
        </m:r>
        <m:r>
          <m:rPr>
            <m:sty m:val="p"/>
          </m:rPr>
          <m:t>=</m:t>
        </m:r>
        <m:f>
          <m:fPr>
            <m:ctrlPr>
              <w:rPr>
                <w:rFonts w:ascii="Cambria Math" w:hAnsi="Cambria Math"/>
              </w:rPr>
            </m:ctrlPr>
          </m:fPr>
          <m:num>
            <m:r>
              <m:rPr>
                <m:sty m:val="p"/>
              </m:rPr>
              <m:t>4</m:t>
            </m:r>
            <m:r>
              <m:rPr>
                <m:sty m:val="i"/>
              </m:rPr>
              <m:t>R</m:t>
            </m:r>
          </m:num>
          <m:den>
            <m:r>
              <m:rPr>
                <m:sty m:val="p"/>
              </m:rPr>
              <m:t>3</m:t>
            </m:r>
            <m:r>
              <m:rPr>
                <m:sty m:val="i"/>
              </m:rPr>
              <m:t>π</m:t>
            </m:r>
          </m:den>
        </m:f>
      </m:oMath>
      <w:r>
        <w:rPr/>
        <w:t xml:space="preserve">.</w:t>
      </w:r>
      <w:r>
        <w:rPr/>
        <w:br w:type="textWrapping"/>
      </w:r>
      <w:r>
        <w:rPr/>
        <w:t xml:space="preserve">Q9. Justifier que </w:t>
      </w:r>
      <m:oMath>
        <m:sSub>
          <m:sSubPr/>
          <m:e>
            <m:r>
              <m:rPr>
                <m:sty m:val="i"/>
              </m:rPr>
              <m:t>G</m:t>
            </m:r>
          </m:e>
          <m:sub>
            <m:r>
              <m:rPr>
                <m:sty m:val="p"/>
              </m:rPr>
              <m:t>2</m:t>
            </m:r>
          </m:sub>
        </m:sSub>
      </m:oMath>
      <w:r>
        <w:rPr>
          <w:rFonts w:eastAsia="Georgia" w:cs="Georgia" w:ascii="Georgia" w:hAnsi="Georgia"/>
        </w:rPr>
        <w:t xml:space="preserve"> est situé suivant l'axe ( </w:t>
      </w:r>
      <m:oMath>
        <m:sSub>
          <m:sSubPr/>
          <m:e>
            <m:r>
              <m:rPr>
                <m:sty m:val="i"/>
              </m:rPr>
              <m:t>O</m:t>
            </m:r>
          </m:e>
          <m:sub>
            <m:r>
              <m:rPr>
                <m:sty m:val="p"/>
              </m:rPr>
              <m:t>2</m:t>
            </m:r>
          </m:sub>
        </m:sSub>
        <m:r>
          <m:rPr>
            <m:sty m:val="p"/>
          </m:rPr>
          <m:t>,</m:t>
        </m:r>
        <m:sSub>
          <m:sSubPr/>
          <m:e>
            <m:acc>
              <m:accPr>
                <m:chr m:val="⃗"/>
              </m:accPr>
              <m:e>
                <m:r>
                  <m:rPr>
                    <m:sty m:val="i"/>
                  </m:rPr>
                  <m:t>x</m:t>
                </m:r>
              </m:e>
            </m:acc>
          </m:e>
          <m:sub>
            <m:r>
              <m:rPr>
                <m:sty m:val="p"/>
              </m:rPr>
              <m:t>2</m:t>
            </m:r>
          </m:sub>
        </m:sSub>
      </m:oMath>
      <w:r>
        <w:rPr/>
        <w:t xml:space="preserve"> ).</w:t>
      </w:r>
      <w:r>
        <w:rPr/>
        <w:br w:type="textWrapping"/>
      </w:r>
      <w:r>
        <w:rPr/>
        <w:t xml:space="preserve">Q10. On donne </w:t>
      </w:r>
      <m:oMath>
        <m:r>
          <m:rPr>
            <m:sty m:val="i"/>
          </m:rPr>
          <m:t>R</m:t>
        </m:r>
        <m:r>
          <m:rPr>
            <m:sty m:val="p"/>
          </m:rPr>
          <m:t>=</m:t>
        </m:r>
        <m:r>
          <m:rPr>
            <m:sty m:val="p"/>
          </m:rPr>
          <m:t>168</m:t>
        </m:r>
        <m:r>
          <m:rPr>
            <m:nor/>
          </m:rPr>
          <m:t xml:space="preserve"> </m:t>
        </m:r>
        <m:r>
          <m:rPr>
            <m:sty m:val="p"/>
          </m:rPr>
          <m:t>mm</m:t>
        </m:r>
      </m:oMath>
      <w:r>
        <w:rPr/>
        <w:t xml:space="preserve"> et </w:t>
      </w:r>
      <m:oMath>
        <m:r>
          <m:rPr>
            <m:sty m:val="i"/>
          </m:rPr>
          <m:t>m</m:t>
        </m:r>
        <m:r>
          <m:rPr>
            <m:sty m:val="p"/>
          </m:rPr>
          <m:t>=</m:t>
        </m:r>
        <m:r>
          <m:rPr>
            <m:sty m:val="p"/>
          </m:rPr>
          <m:t>56</m:t>
        </m:r>
        <m:r>
          <m:rPr>
            <m:nor/>
          </m:rPr>
          <m:t xml:space="preserve"> </m:t>
        </m:r>
        <m:r>
          <m:rPr>
            <m:sty m:val="p"/>
          </m:rPr>
          <m:t>kg</m:t>
        </m:r>
      </m:oMath>
      <w:r>
        <w:rPr/>
        <w:t xml:space="preserve">. Calculer une valeur arrondie au </w:t>
      </w:r>
      <m:oMath>
        <m:r>
          <m:rPr>
            <m:sty m:val="p"/>
          </m:rPr>
          <m:t>kg</m:t>
        </m:r>
        <m:r>
          <m:rPr>
            <m:sty m:val="p"/>
          </m:rPr>
          <m:t>.</m:t>
        </m:r>
        <m:r>
          <m:rPr>
            <m:sty m:val="p"/>
          </m:rPr>
          <m:t>m</m:t>
        </m:r>
      </m:oMath>
      <w:r>
        <w:rPr/>
        <w:t xml:space="preserve"> du moment excentrique </w:t>
      </w:r>
      <m:oMath>
        <m:sSub>
          <m:sSubPr/>
          <m:e>
            <m:r>
              <m:rPr>
                <m:sty m:val="i"/>
              </m:rPr>
              <m:t>m</m:t>
            </m:r>
          </m:e>
          <m:sub>
            <m:r>
              <m:rPr>
                <m:sty m:val="i"/>
              </m:rPr>
              <m:t>e</m:t>
            </m:r>
          </m:sub>
        </m:sSub>
      </m:oMath>
      <w:r>
        <w:rPr>
          <w:rFonts w:eastAsia="Georgia" w:cs="Georgia" w:ascii="Georgia" w:hAnsi="Georgia"/>
        </w:rPr>
        <w:t xml:space="preserve"> défini (pour quatre masselottes) par </w:t>
      </w:r>
      <m:oMath>
        <m:sSub>
          <m:sSubPr/>
          <m:e>
            <m:r>
              <m:rPr>
                <m:sty m:val="i"/>
              </m:rPr>
              <m:t>m</m:t>
            </m:r>
          </m:e>
          <m:sub>
            <m:r>
              <m:rPr>
                <m:sty m:val="i"/>
              </m:rPr>
              <m:t>e</m:t>
            </m:r>
          </m:sub>
        </m:sSub>
        <m:r>
          <m:rPr>
            <m:sty m:val="p"/>
          </m:rPr>
          <m:t>=</m:t>
        </m:r>
        <m:r>
          <m:rPr>
            <m:sty m:val="p"/>
          </m:rPr>
          <m:t>4</m:t>
        </m:r>
        <m:r>
          <m:rPr>
            <m:sty m:val="i"/>
          </m:rPr>
          <m:t>m</m:t>
        </m:r>
        <m:r>
          <m:rPr>
            <m:sty m:val="i"/>
          </m:rPr>
          <m:t>a</m:t>
        </m:r>
      </m:oMath>
      <w:r>
        <w:rPr/>
        <w:t xml:space="preserve">. On prendra </w:t>
      </w:r>
      <m:oMath>
        <m:r>
          <m:rPr>
            <m:sty m:val="p"/>
          </m:rPr>
          <m:t>1</m:t>
        </m:r>
        <m:r>
          <m:rPr>
            <m:sty m:val="p"/>
          </m:rPr>
          <m:t>/</m:t>
        </m:r>
        <m:r>
          <m:rPr>
            <m:sty m:val="i"/>
          </m:rPr>
          <m:t>π</m:t>
        </m:r>
        <m:r>
          <m:rPr>
            <m:sty m:val="p"/>
          </m:rPr>
          <m:t>≈</m:t>
        </m:r>
        <m:r>
          <m:rPr>
            <m:sty m:val="p"/>
          </m:rPr>
          <m:t>0</m:t>
        </m:r>
        <m:r>
          <m:rPr>
            <m:sty m:val="p"/>
          </m:rPr>
          <m:t>,</m:t>
        </m:r>
        <m:r>
          <m:rPr>
            <m:sty m:val="p"/>
          </m:rPr>
          <m:t>32</m:t>
        </m:r>
      </m:oMath>
      <w:r>
        <w:rPr/>
        <w:t xml:space="preserve">.</w:t>
      </w:r>
      <w:r>
        <w:rPr/>
        <w:br w:type="textWrapping"/>
      </w:r>
      <w:r>
        <w:rPr/>
        <w:t xml:space="preserve">Q11. Donner un ordre de grandeur (avec </w:t>
      </w:r>
      <m:oMath>
        <m:sSup>
          <m:sSupPr/>
          <m:e>
            <m:r>
              <m:rPr>
                <m:sty m:val="i"/>
              </m:rPr>
              <m:t>π</m:t>
            </m:r>
          </m:e>
          <m:sup>
            <m:r>
              <m:rPr>
                <m:sty m:val="p"/>
              </m:rPr>
              <m:t>2</m:t>
            </m:r>
          </m:sup>
        </m:sSup>
        <m:r>
          <m:rPr>
            <m:sty m:val="p"/>
          </m:rPr>
          <m:t>≈</m:t>
        </m:r>
        <m:r>
          <m:rPr>
            <m:sty m:val="p"/>
          </m:rPr>
          <m:t>10</m:t>
        </m:r>
      </m:oMath>
      <w:r>
        <w:rPr>
          <w:rFonts w:eastAsia="Georgia" w:cs="Georgia" w:ascii="Georgia" w:hAnsi="Georgia"/>
        </w:rPr>
        <w:t xml:space="preserve"> ) de l'amplitude maximale de la force centrifuge produite par la rotation (à la vitesse de rotation maximale </w:t>
      </w:r>
      <m:oMath>
        <m:sSub>
          <m:sSubPr/>
          <m:e>
            <m:r>
              <m:rPr>
                <m:sty m:val="p"/>
              </m:rPr>
              <m:t>Ω</m:t>
            </m:r>
          </m:e>
          <m:sub>
            <m:r>
              <m:rPr>
                <m:nor/>
              </m:rPr>
              <m:t>max </m:t>
            </m:r>
          </m:sub>
        </m:sSub>
      </m:oMath>
      <w:r>
        <w:rPr/>
        <w:t xml:space="preserve"> en rad/s) des masselottes :</w:t>
      </w:r>
    </w:p>
    <w:p>
      <w:pPr>
        <w:spacing w:after="220" w:lineRule="auto"/>
      </w:pPr>
      <m:oMathPara>
        <m:oMath>
          <m:sSub>
            <m:sSubPr/>
            <m:e>
              <m:r>
                <m:rPr>
                  <m:sty m:val="i"/>
                </m:rPr>
                <m:t>F</m:t>
              </m:r>
            </m:e>
            <m:sub>
              <m:r>
                <m:rPr>
                  <m:sty m:val="p"/>
                </m:rPr>
                <m:t>max</m:t>
              </m:r>
            </m:sub>
          </m:sSub>
          <m:r>
            <m:rPr>
              <m:sty m:val="p"/>
            </m:rPr>
            <m:t>=</m:t>
          </m:r>
          <m:sSub>
            <m:sSubPr/>
            <m:e>
              <m:d>
                <m:dPr>
                  <m:begChr m:val="|"/>
                  <m:endChr m:val="|"/>
                  <m:ctrlPr>
                    <w:rPr>
                      <w:rFonts w:ascii="Cambria Math" w:hAnsi="Cambria Math"/>
                    </w:rPr>
                  </m:ctrlPr>
                </m:dPr>
                <m:e>
                  <m:sSubSup>
                    <m:sSubSupPr/>
                    <m:e>
                      <m:r>
                        <m:rPr>
                          <m:sty m:val="i"/>
                        </m:rPr>
                        <m:t>F</m:t>
                      </m:r>
                    </m:e>
                    <m:sub>
                      <m:r>
                        <m:rPr>
                          <m:sty m:val="i"/>
                        </m:rPr>
                        <m:t>m</m:t>
                      </m:r>
                      <m:r>
                        <m:rPr>
                          <m:sty m:val="p"/>
                        </m:rPr>
                        <m:t>/</m:t>
                      </m:r>
                      <m:r>
                        <m:rPr>
                          <m:sty m:val="p"/>
                        </m:rPr>
                        <m:t>1</m:t>
                      </m:r>
                    </m:sub>
                    <m:sup>
                      <m:r>
                        <m:rPr>
                          <m:sty m:val="i"/>
                        </m:rPr>
                        <m:t>c</m:t>
                      </m:r>
                    </m:sup>
                  </m:sSubSup>
                </m:e>
              </m:d>
            </m:e>
            <m:sub>
              <m:r>
                <m:rPr>
                  <m:sty m:val="p"/>
                </m:rPr>
                <m:t>max</m:t>
              </m:r>
            </m:sub>
          </m:sSub>
          <m:r>
            <m:rPr>
              <m:sty m:val="p"/>
            </m:rPr>
            <m:t>=</m:t>
          </m:r>
          <m:sSub>
            <m:sSubPr/>
            <m:e>
              <m:r>
                <m:rPr>
                  <m:sty m:val="i"/>
                </m:rPr>
                <m:t>m</m:t>
              </m:r>
            </m:e>
            <m:sub>
              <m:r>
                <m:rPr>
                  <m:sty m:val="i"/>
                </m:rPr>
                <m:t>e</m:t>
              </m:r>
            </m:sub>
          </m:sSub>
          <m:sSup>
            <m:sSupPr/>
            <m:e>
              <m:d>
                <m:dPr>
                  <m:begChr m:val="("/>
                  <m:endChr m:val=")"/>
                  <m:ctrlPr>
                    <w:rPr>
                      <w:rFonts w:ascii="Cambria Math" w:hAnsi="Cambria Math"/>
                    </w:rPr>
                  </m:ctrlPr>
                </m:dPr>
                <m:e>
                  <m:sSub>
                    <m:sSubPr/>
                    <m:e>
                      <m:r>
                        <m:rPr>
                          <m:sty m:val="p"/>
                        </m:rPr>
                        <m:t>Ω</m:t>
                      </m:r>
                    </m:e>
                    <m:sub>
                      <m:r>
                        <m:rPr>
                          <m:sty m:val="p"/>
                        </m:rPr>
                        <m:t>max</m:t>
                      </m:r>
                    </m:sub>
                  </m:sSub>
                </m:e>
              </m:d>
            </m:e>
            <m:sup>
              <m:r>
                <m:rPr>
                  <m:sty m:val="p"/>
                </m:rPr>
                <m:t>2</m:t>
              </m:r>
            </m:sup>
          </m:sSup>
          <m:r>
            <m:rPr>
              <m:sty m:val="p"/>
            </m:rPr>
            <m:t>.</m:t>
          </m:r>
        </m:oMath>
      </m:oMathPara>
    </w:p>
    <w:p>
      <w:pPr>
        <w:spacing w:line="271" w:before="330" w:lineRule="auto"/>
      </w:pPr>
      <w:r>
        <w:rPr>
          <w:rFonts w:eastAsia="Georgia" w:cs="Georgia" w:ascii="Georgia" w:hAnsi="Georgia"/>
          <w:b/>
          <w:sz w:val="42"/>
        </w:rPr>
        <w:t xml:space="preserve">I. 4 Étude du modèle rigide</w:t>
      </w:r>
    </w:p>
    <w:p>
      <w:pPr>
        <w:spacing w:after="220" w:lineRule="auto"/>
      </w:pPr>
      <w:r>
        <w:rPr>
          <w:rFonts w:eastAsia="Georgia" w:cs="Georgia" w:ascii="Georgia" w:hAnsi="Georgia"/>
        </w:rPr>
        <w:t xml:space="preserve">Une modélisation simplifiée du procédé de vibrofonçage est proposée dans la figure 8.</w:t>
      </w:r>
    </w:p>
    <w:p>
      <w:pPr>
        <w:spacing w:lineRule="auto"/>
        <w:jc w:val="center"/>
      </w:pPr>
      <w:r>
        <w:rPr/>
        <w:drawing>
          <wp:inline distB="0" distL="0" distR="0" distT="0">
            <wp:extent cx="5486400" cy="6476628"/>
            <wp:effectExtent b="0" l="0" r="0" t="0"/>
            <wp:docPr id="8" name="image-34e4660019a3b272013c2a436c9016cf01404e8e.jpg"/>
            <a:graphic>
              <a:graphicData uri="http://schemas.openxmlformats.org/drawingml/2006/picture">
                <pic:pic>
                  <pic:nvPicPr>
                    <pic:cNvPr id="8" name="image-34e4660019a3b272013c2a436c9016cf01404e8e.jpg" descr=""/>
                    <pic:cNvPicPr/>
                  </pic:nvPicPr>
                  <pic:blipFill>
                    <a:blip r:embed="rId12" cstate="print"/>
                    <a:srcRect b="0" l="0" r="0" t="0"/>
                    <a:stretch>
                      <a:fillRect/>
                    </a:stretch>
                  </pic:blipFill>
                  <pic:spPr>
                    <a:xfrm>
                      <a:off x="0" y="0"/>
                      <a:ext cx="5486400" cy="6476628"/>
                    </a:xfrm>
                    <a:prstGeom prst="rect"/>
                  </pic:spPr>
                </pic:pic>
              </a:graphicData>
            </a:graphic>
          </wp:inline>
        </w:drawing>
      </w:r>
    </w:p>
    <w:p>
      <w:pPr>
        <w:spacing w:lineRule="auto"/>
      </w:pPr>
      <w:r>
        <w:rPr>
          <w:rFonts w:eastAsia="Georgia" w:cs="Georgia" w:ascii="Georgia" w:hAnsi="Georgia"/>
        </w:rPr>
        <w:t xml:space="preserve">Figure 8 - Modèle dynamique du vibrofonçage</w:t>
      </w:r>
    </w:p>
    <w:p>
      <w:pPr>
        <w:spacing w:after="220" w:lineRule="auto"/>
      </w:pPr>
      <w:r>
        <w:rPr>
          <w:rFonts w:eastAsia="Georgia" w:cs="Georgia" w:ascii="Georgia" w:hAnsi="Georgia"/>
        </w:rPr>
        <w:t xml:space="preserve">Le bloc isolateur et le fond du trou (situé à une distance </w:t>
      </w:r>
      <m:oMath>
        <m:r>
          <m:rPr>
            <m:sty m:val="i"/>
          </m:rPr>
          <m:t>h</m:t>
        </m:r>
      </m:oMath>
      <w:r>
        <w:rPr>
          <w:rFonts w:eastAsia="Georgia" w:cs="Georgia" w:ascii="Georgia" w:hAnsi="Georgia"/>
        </w:rPr>
        <w:t xml:space="preserve"> ) constituent le solide de référence </w:t>
      </w:r>
      <m:oMath>
        <m:sSub>
          <m:sSubPr/>
          <m:e>
            <m:r>
              <m:rPr>
                <m:sty m:val="i"/>
              </m:rPr>
              <m:t>S</m:t>
            </m:r>
          </m:e>
          <m:sub>
            <m:r>
              <m:rPr>
                <m:sty m:val="p"/>
              </m:rPr>
              <m:t>0</m:t>
            </m:r>
          </m:sub>
        </m:sSub>
      </m:oMath>
      <w:r>
        <w:rPr>
          <w:rFonts w:eastAsia="Georgia" w:cs="Georgia" w:ascii="Georgia" w:hAnsi="Georgia"/>
        </w:rPr>
        <w:t xml:space="preserve"> de repère lié </w:t>
      </w:r>
      <m:oMath>
        <m:sSub>
          <m:sSubPr/>
          <m:e>
            <m:r>
              <m:rPr>
                <m:sty m:val="i"/>
              </m:rPr>
              <m:t>R</m:t>
            </m:r>
          </m:e>
          <m:sub>
            <m:r>
              <m:rPr>
                <m:sty m:val="p"/>
              </m:rPr>
              <m:t>0</m:t>
            </m:r>
          </m:sub>
        </m:sSub>
        <m:d>
          <m:dPr>
            <m:begChr m:val="("/>
            <m:endChr m:val=")"/>
            <m:ctrlPr>
              <w:rPr>
                <w:rFonts w:ascii="Cambria Math" w:hAnsi="Cambria Math"/>
              </w:rPr>
            </m:ctrlPr>
          </m:dPr>
          <m:e>
            <m:sSub>
              <m:sSubPr/>
              <m:e>
                <m:r>
                  <m:rPr>
                    <m:sty m:val="i"/>
                  </m:rPr>
                  <m:t>O</m:t>
                </m:r>
              </m:e>
              <m:sub>
                <m:r>
                  <m:rPr>
                    <m:sty m:val="p"/>
                  </m:rPr>
                  <m:t>0</m:t>
                </m:r>
              </m:sub>
            </m:sSub>
            <m:r>
              <m:rPr>
                <m:sty m:val="p"/>
              </m:rPr>
              <m:t>,</m:t>
            </m:r>
            <m:sSub>
              <m:sSubPr/>
              <m:e>
                <m:acc>
                  <m:accPr>
                    <m:chr m:val="⃗"/>
                  </m:accPr>
                  <m:e>
                    <m:r>
                      <m:rPr>
                        <m:sty m:val="i"/>
                      </m:rPr>
                      <m:t>x</m:t>
                    </m:r>
                  </m:e>
                </m:acc>
              </m:e>
              <m:sub>
                <m:r>
                  <m:rPr>
                    <m:sty m:val="p"/>
                  </m:rPr>
                  <m:t>0</m:t>
                </m:r>
              </m:sub>
            </m:sSub>
            <m:r>
              <m:rPr>
                <m:sty m:val="p"/>
              </m:rPr>
              <m:t>,</m:t>
            </m:r>
            <m:sSub>
              <m:sSubPr/>
              <m:e>
                <m:acc>
                  <m:accPr>
                    <m:chr m:val="⃗"/>
                  </m:accPr>
                  <m:e>
                    <m:r>
                      <m:rPr>
                        <m:sty m:val="i"/>
                      </m:rPr>
                      <m:t>y</m:t>
                    </m:r>
                  </m:e>
                </m:acc>
              </m:e>
              <m:sub>
                <m:r>
                  <m:rPr>
                    <m:sty m:val="p"/>
                  </m:rPr>
                  <m:t>0</m:t>
                </m:r>
              </m:sub>
            </m:sSub>
            <m:r>
              <m:rPr>
                <m:sty m:val="p"/>
              </m:rPr>
              <m:t>,</m:t>
            </m:r>
            <m:sSub>
              <m:sSubPr/>
              <m:e>
                <m:acc>
                  <m:accPr>
                    <m:chr m:val="⃗"/>
                  </m:accPr>
                  <m:e>
                    <m:r>
                      <m:rPr>
                        <m:sty m:val="i"/>
                      </m:rPr>
                      <m:t>z</m:t>
                    </m:r>
                  </m:e>
                </m:acc>
              </m:e>
              <m:sub>
                <m:r>
                  <m:rPr>
                    <m:sty m:val="p"/>
                  </m:rPr>
                  <m:t>0</m:t>
                </m:r>
              </m:sub>
            </m:sSub>
          </m:e>
        </m:d>
      </m:oMath>
      <w:r>
        <w:rPr>
          <w:rFonts w:eastAsia="Georgia" w:cs="Georgia" w:ascii="Georgia" w:hAnsi="Georgia"/>
        </w:rPr>
        <w:t xml:space="preserve">. L'ensemble bloc excitateur et pince est représenté par une masse ponctuelle </w:t>
      </w:r>
      <m:oMath>
        <m:r>
          <m:rPr>
            <m:sty m:val="i"/>
          </m:rPr>
          <m:t>M</m:t>
        </m:r>
      </m:oMath>
      <w:r>
        <w:rPr/>
        <w:t xml:space="preserve"> de centre </w:t>
      </w:r>
      <m:oMath>
        <m:r>
          <m:rPr>
            <m:sty m:val="i"/>
          </m:rPr>
          <m:t>G</m:t>
        </m:r>
      </m:oMath>
      <w:r>
        <w:rPr/>
        <w:t xml:space="preserve">.</w:t>
      </w:r>
    </w:p>
    <w:p>
      <w:pPr>
        <w:spacing w:after="220" w:lineRule="auto"/>
      </w:pPr>
      <w:r>
        <w:rPr>
          <w:rFonts w:eastAsia="Georgia" w:cs="Georgia" w:ascii="Georgia" w:hAnsi="Georgia"/>
        </w:rPr>
        <w:t xml:space="preserve">Le profilé </w:t>
      </w:r>
      <m:oMath>
        <m:sSub>
          <m:sSubPr/>
          <m:e>
            <m:r>
              <m:rPr>
                <m:sty m:val="i"/>
              </m:rPr>
              <m:t>S</m:t>
            </m:r>
          </m:e>
          <m:sub>
            <m:r>
              <m:rPr>
                <m:sty m:val="i"/>
              </m:rPr>
              <m:t>p</m:t>
            </m:r>
          </m:sub>
        </m:sSub>
      </m:oMath>
      <w:r>
        <w:rPr>
          <w:rFonts w:eastAsia="Georgia" w:cs="Georgia" w:ascii="Georgia" w:hAnsi="Georgia"/>
        </w:rPr>
        <w:t xml:space="preserve">, réalisé en acier de masse volumique </w:t>
      </w:r>
      <m:oMath>
        <m:r>
          <m:rPr>
            <m:sty m:val="i"/>
          </m:rPr>
          <m:t>ρ</m:t>
        </m:r>
      </m:oMath>
      <w:r>
        <w:rPr/>
        <w:t xml:space="preserve"> et de module d'Young </w:t>
      </w:r>
      <m:oMath>
        <m:r>
          <m:rPr>
            <m:sty m:val="i"/>
          </m:rPr>
          <m:t>E</m:t>
        </m:r>
      </m:oMath>
      <w:r>
        <w:rPr>
          <w:rFonts w:eastAsia="Georgia" w:cs="Georgia" w:ascii="Georgia" w:hAnsi="Georgia"/>
        </w:rPr>
        <w:t xml:space="preserve"> (grandeur caractérisant la rigidité du matériau), est assimilé à une poutre rigide de longueur </w:t>
      </w:r>
      <m:oMath>
        <m:r>
          <m:rPr>
            <m:sty m:val="i"/>
          </m:rPr>
          <m:t>L</m:t>
        </m:r>
      </m:oMath>
      <w:r>
        <w:rPr/>
        <w:t xml:space="preserve"> et de section droite uniforme d'aire </w:t>
      </w:r>
      <m:oMath>
        <m:sSub>
          <m:sSubPr/>
          <m:e>
            <m:r>
              <m:rPr>
                <m:sty m:val="i"/>
              </m:rPr>
              <m:t>A</m:t>
            </m:r>
          </m:e>
          <m:sub>
            <m:r>
              <m:rPr>
                <m:sty m:val="i"/>
              </m:rPr>
              <m:t>p</m:t>
            </m:r>
          </m:sub>
        </m:sSub>
      </m:oMath>
      <w:r>
        <w:rPr/>
        <w:t xml:space="preserve">. Son enfoncement dans le sol est quelconque. L'ensemble </w:t>
      </w:r>
      <m:oMath>
        <m:r>
          <m:rPr>
            <m:sty m:val="i"/>
          </m:rPr>
          <m:t>V</m:t>
        </m:r>
        <m:r>
          <m:rPr>
            <m:sty m:val="p"/>
          </m:rPr>
          <m:t>=</m:t>
        </m:r>
        <m:d>
          <m:dPr>
            <m:begChr m:val="{"/>
            <m:endChr m:val="}"/>
            <m:ctrlPr>
              <w:rPr>
                <w:rFonts w:ascii="Cambria Math" w:hAnsi="Cambria Math"/>
              </w:rPr>
            </m:ctrlPr>
          </m:dPr>
          <m:e>
            <m:sSub>
              <m:sSubPr/>
              <m:e>
                <m:r>
                  <m:rPr>
                    <m:sty m:val="i"/>
                  </m:rPr>
                  <m:t>S</m:t>
                </m:r>
              </m:e>
              <m:sub>
                <m:r>
                  <m:rPr>
                    <m:sty m:val="i"/>
                  </m:rPr>
                  <m:t>p</m:t>
                </m:r>
              </m:sub>
            </m:sSub>
            <m:r>
              <m:rPr>
                <m:sty m:val="p"/>
              </m:rPr>
              <m:t>,</m:t>
            </m:r>
            <m:r>
              <m:rPr>
                <m:sty m:val="i"/>
              </m:rPr>
              <m:t>M</m:t>
            </m:r>
          </m:e>
        </m:d>
      </m:oMath>
      <w:r>
        <w:rPr>
          <w:rFonts w:eastAsia="Georgia" w:cs="Georgia" w:ascii="Georgia" w:hAnsi="Georgia"/>
        </w:rPr>
        <w:t xml:space="preserve"> est guidé en translation par rapport à </w:t>
      </w:r>
      <m:oMath>
        <m:sSub>
          <m:sSubPr/>
          <m:e>
            <m:r>
              <m:rPr>
                <m:sty m:val="i"/>
              </m:rPr>
              <m:t>S</m:t>
            </m:r>
          </m:e>
          <m:sub>
            <m:r>
              <m:rPr>
                <m:sty m:val="p"/>
              </m:rPr>
              <m:t>0</m:t>
            </m:r>
          </m:sub>
        </m:sSub>
      </m:oMath>
      <w:r>
        <w:rPr/>
        <w:t xml:space="preserve"> suivant </w:t>
      </w:r>
      <m:oMath>
        <m:sSub>
          <m:sSubPr/>
          <m:e>
            <m:acc>
              <m:accPr>
                <m:chr m:val="⃗"/>
              </m:accPr>
              <m:e>
                <m:r>
                  <m:rPr>
                    <m:sty m:val="i"/>
                  </m:rPr>
                  <m:t>x</m:t>
                </m:r>
              </m:e>
            </m:acc>
          </m:e>
          <m:sub>
            <m:r>
              <m:rPr>
                <m:sty m:val="p"/>
              </m:rPr>
              <m:t>0</m:t>
            </m:r>
          </m:sub>
        </m:sSub>
      </m:oMath>
      <w:r>
        <w:rPr>
          <w:rFonts w:eastAsia="Georgia" w:cs="Georgia" w:ascii="Georgia" w:hAnsi="Georgia"/>
        </w:rPr>
        <w:t xml:space="preserve"> et sa position est paramétrée par </w:t>
      </w:r>
      <m:oMath>
        <m:r>
          <m:rPr>
            <m:sty m:val="i"/>
          </m:rPr>
          <m:t>X</m:t>
        </m:r>
        <m:r>
          <m:rPr>
            <m:sty m:val="p"/>
          </m:rPr>
          <m:t>(</m:t>
        </m:r>
        <m:r>
          <m:rPr>
            <m:sty m:val="i"/>
          </m:rPr>
          <m:t>t</m:t>
        </m:r>
        <m:r>
          <m:rPr>
            <m:sty m:val="p"/>
          </m:rPr>
          <m:t>)</m:t>
        </m:r>
      </m:oMath>
      <w:r>
        <w:rPr/>
        <w:t xml:space="preserve">.</w:t>
      </w:r>
    </w:p>
    <w:p>
      <w:pPr>
        <w:spacing w:after="220" w:lineRule="auto"/>
      </w:pPr>
      <w:r>
        <w:rPr>
          <w:rFonts w:eastAsia="Georgia" w:cs="Georgia" w:ascii="Georgia" w:hAnsi="Georgia"/>
        </w:rPr>
        <w:t xml:space="preserve">Les coussins (en élastomère et acier) sont modélisés par un ressort de raideur </w:t>
      </w:r>
      <m:oMath>
        <m:sSub>
          <m:sSubPr/>
          <m:e>
            <m:r>
              <m:rPr>
                <m:sty m:val="i"/>
              </m:rPr>
              <m:t>k</m:t>
            </m:r>
          </m:e>
          <m:sub>
            <m:r>
              <m:rPr>
                <m:sty m:val="i"/>
              </m:rPr>
              <m:t>a</m:t>
            </m:r>
          </m:sub>
        </m:sSub>
      </m:oMath>
      <w:r>
        <w:rPr>
          <w:rFonts w:eastAsia="Georgia" w:cs="Georgia" w:ascii="Georgia" w:hAnsi="Georgia"/>
        </w:rPr>
        <w:t xml:space="preserve"> et de longueur à vide </w:t>
      </w:r>
      <m:oMath>
        <m:sSub>
          <m:sSubPr/>
          <m:e>
            <m:r>
              <m:rPr>
                <m:sty m:val="i"/>
              </m:rPr>
              <m:t>l</m:t>
            </m:r>
          </m:e>
          <m:sub>
            <m:r>
              <m:rPr>
                <m:sty m:val="i"/>
              </m:rPr>
              <m:t>a</m:t>
            </m:r>
          </m:sub>
        </m:sSub>
      </m:oMath>
      <w:r>
        <w:rPr>
          <w:rFonts w:eastAsia="Georgia" w:cs="Georgia" w:ascii="Georgia" w:hAnsi="Georgia"/>
        </w:rPr>
        <w:t xml:space="preserve">. L'interaction entre le profilé et le sol est modélisée (de manière très simplifiée) par un ressort (points d'attache </w:t>
      </w:r>
      <m:oMath>
        <m:r>
          <m:rPr>
            <m:sty m:val="i"/>
          </m:rPr>
          <m:t>I</m:t>
        </m:r>
      </m:oMath>
      <w:r>
        <w:rPr/>
        <w:t xml:space="preserve"> et </w:t>
      </w:r>
      <m:oMath>
        <m:sSub>
          <m:sSubPr/>
          <m:e>
            <m:r>
              <m:rPr>
                <m:sty m:val="i"/>
              </m:rPr>
              <m:t>J</m:t>
            </m:r>
          </m:e>
          <m:sub>
            <m:r>
              <m:rPr>
                <m:sty m:val="p"/>
              </m:rPr>
              <m:t>0</m:t>
            </m:r>
          </m:sub>
        </m:sSub>
      </m:oMath>
      <w:r>
        <w:rPr/>
        <w:t xml:space="preserve"> ) de raideur </w:t>
      </w:r>
      <m:oMath>
        <m:sSub>
          <m:sSubPr/>
          <m:e>
            <m:r>
              <m:rPr>
                <m:sty m:val="i"/>
              </m:rPr>
              <m:t>k</m:t>
            </m:r>
          </m:e>
          <m:sub>
            <m:r>
              <m:rPr>
                <m:sty m:val="i"/>
              </m:rPr>
              <m:t>b</m:t>
            </m:r>
          </m:sub>
        </m:sSub>
      </m:oMath>
      <w:r>
        <w:rPr>
          <w:rFonts w:eastAsia="Georgia" w:cs="Georgia" w:ascii="Georgia" w:hAnsi="Georgia"/>
        </w:rPr>
        <w:t xml:space="preserve"> et de longueur à vide </w:t>
      </w:r>
      <m:oMath>
        <m:sSub>
          <m:sSubPr/>
          <m:e>
            <m:r>
              <m:rPr>
                <m:sty m:val="i"/>
              </m:rPr>
              <m:t>l</m:t>
            </m:r>
          </m:e>
          <m:sub>
            <m:r>
              <m:rPr>
                <m:sty m:val="i"/>
              </m:rPr>
              <m:t>b</m:t>
            </m:r>
          </m:sub>
        </m:sSub>
      </m:oMath>
      <w:r>
        <w:rPr/>
        <w:t xml:space="preserve">.</w:t>
      </w:r>
    </w:p>
    <w:p>
      <w:pPr>
        <w:spacing w:after="220" w:lineRule="auto"/>
      </w:pPr>
      <w:r>
        <w:rPr>
          <w:rFonts w:eastAsia="Georgia" w:cs="Georgia" w:ascii="Georgia" w:hAnsi="Georgia"/>
        </w:rPr>
        <w:t xml:space="preserve">L'effort d'excitation vertical sur le bloc excitateur, transmis intégralement au profilé, est donné par</w:t>
      </w:r>
    </w:p>
    <w:p>
      <w:pPr>
        <w:spacing w:after="220" w:lineRule="auto"/>
      </w:pPr>
      <m:oMathPara>
        <m:oMath>
          <m:acc>
            <m:accPr>
              <m:chr m:val="⃗"/>
            </m:accPr>
            <m:e>
              <m:sSub>
                <m:sSubPr/>
                <m:e>
                  <m:r>
                    <m:rPr>
                      <m:sty m:val="i"/>
                    </m:rPr>
                    <m:t>F</m:t>
                  </m:r>
                </m:e>
                <m:sub>
                  <m:r>
                    <m:rPr>
                      <m:sty m:val="i"/>
                    </m:rPr>
                    <m:t>e</m:t>
                  </m:r>
                </m:sub>
              </m:sSub>
            </m:e>
          </m:acc>
          <m:r>
            <m:rPr>
              <m:sty m:val="p"/>
            </m:rPr>
            <m:t>=</m:t>
          </m:r>
          <m:sSub>
            <m:sSubPr/>
            <m:e>
              <m:r>
                <m:rPr>
                  <m:sty m:val="i"/>
                </m:rPr>
                <m:t>m</m:t>
              </m:r>
            </m:e>
            <m:sub>
              <m:r>
                <m:rPr>
                  <m:sty m:val="i"/>
                </m:rPr>
                <m:t>e</m:t>
              </m:r>
            </m:sub>
          </m:sSub>
          <m:sSup>
            <m:sSupPr/>
            <m:e>
              <m:r>
                <m:rPr>
                  <m:sty m:val="p"/>
                </m:rPr>
                <m:t>Ω</m:t>
              </m:r>
            </m:e>
            <m:sup>
              <m:r>
                <m:rPr>
                  <m:sty m:val="p"/>
                </m:rPr>
                <m:t>2</m:t>
              </m:r>
            </m:sup>
          </m:sSup>
          <m:r>
            <m:rPr>
              <m:sty m:val="p"/>
            </m:rPr>
            <m:t>cos</m:t>
          </m:r>
          <m:r>
            <m:rPr>
              <m:sty m:val="p"/>
            </m:rPr>
            <m:t>⁡</m:t>
          </m:r>
          <m:r>
            <m:rPr>
              <m:sty m:val="p"/>
            </m:rPr>
            <m:t>(</m:t>
          </m:r>
          <m:r>
            <m:rPr>
              <m:sty m:val="p"/>
            </m:rPr>
            <m:t>Ω</m:t>
          </m:r>
          <m:r>
            <m:rPr>
              <m:sty m:val="i"/>
            </m:rPr>
            <m:t>t</m:t>
          </m:r>
          <m:r>
            <m:rPr>
              <m:sty m:val="p"/>
            </m:rPr>
            <m:t>)</m:t>
          </m:r>
          <m:sSub>
            <m:sSubPr/>
            <m:e>
              <m:acc>
                <m:accPr>
                  <m:chr m:val="⃗"/>
                </m:accPr>
                <m:e>
                  <m:r>
                    <m:rPr>
                      <m:sty m:val="i"/>
                    </m:rPr>
                    <m:t>x</m:t>
                  </m:r>
                </m:e>
              </m:acc>
            </m:e>
            <m:sub>
              <m:r>
                <m:rPr>
                  <m:sty m:val="p"/>
                </m:rPr>
                <m:t>0</m:t>
              </m:r>
            </m:sub>
          </m:sSub>
          <m:r>
            <m:rPr>
              <m:sty m:val="p"/>
            </m:rPr>
            <m:t>=</m:t>
          </m:r>
          <m:sSub>
            <m:sSubPr/>
            <m:e>
              <m:r>
                <m:rPr>
                  <m:sty m:val="i"/>
                </m:rPr>
                <m:t>F</m:t>
              </m:r>
            </m:e>
            <m:sub>
              <m:r>
                <m:rPr>
                  <m:sty m:val="i"/>
                </m:rPr>
                <m:t>e</m:t>
              </m:r>
            </m:sub>
          </m:sSub>
          <m:r>
            <m:rPr>
              <m:sty m:val="p"/>
            </m:rPr>
            <m:t>(</m:t>
          </m:r>
          <m:r>
            <m:rPr>
              <m:sty m:val="i"/>
            </m:rPr>
            <m:t>t</m:t>
          </m:r>
          <m:r>
            <m:rPr>
              <m:sty m:val="p"/>
            </m:rPr>
            <m:t>)</m:t>
          </m:r>
          <m:sSub>
            <m:sSubPr/>
            <m:e>
              <m:acc>
                <m:accPr>
                  <m:chr m:val="⃗"/>
                </m:accPr>
                <m:e>
                  <m:r>
                    <m:rPr>
                      <m:sty m:val="i"/>
                    </m:rPr>
                    <m:t>x</m:t>
                  </m:r>
                </m:e>
              </m:acc>
            </m:e>
            <m:sub>
              <m:r>
                <m:rPr>
                  <m:sty m:val="p"/>
                </m:rPr>
                <m:t>0</m:t>
              </m:r>
            </m:sub>
          </m:sSub>
        </m:oMath>
      </m:oMathPara>
    </w:p>
    <w:p>
      <w:pPr>
        <w:spacing w:after="220" w:lineRule="auto"/>
      </w:pPr>
      <w:r>
        <w:rPr/>
        <w:t xml:space="preserve">avec </w:t>
      </w:r>
      <m:oMath>
        <m:sSub>
          <m:sSubPr/>
          <m:e>
            <m:r>
              <m:rPr>
                <m:sty m:val="i"/>
              </m:rPr>
              <m:t>m</m:t>
            </m:r>
          </m:e>
          <m:sub>
            <m:r>
              <m:rPr>
                <m:sty m:val="i"/>
              </m:rPr>
              <m:t>e</m:t>
            </m:r>
          </m:sub>
        </m:sSub>
      </m:oMath>
      <w:r>
        <w:rPr/>
        <w:t xml:space="preserve"> (kg.m) le moment excentrique et </w:t>
      </w:r>
      <m:oMath>
        <m:r>
          <m:rPr>
            <m:sty m:val="p"/>
          </m:rPr>
          <m:t>Ω</m:t>
        </m:r>
        <m:r>
          <m:rPr>
            <m:sty m:val="p"/>
          </m:rPr>
          <m:t>(</m:t>
        </m:r>
        <m:r>
          <m:rPr>
            <m:sty m:val="p"/>
          </m:rPr>
          <m:t>rad</m:t>
        </m:r>
        <m:r>
          <m:rPr>
            <m:sty m:val="p"/>
          </m:rPr>
          <m:t>/</m:t>
        </m:r>
        <m:r>
          <m:rPr>
            <m:sty m:val="p"/>
          </m:rPr>
          <m:t>s</m:t>
        </m:r>
        <m:r>
          <m:rPr>
            <m:sty m:val="p"/>
          </m:rPr>
          <m:t>)</m:t>
        </m:r>
      </m:oMath>
      <w:r>
        <w:rPr>
          <w:rFonts w:eastAsia="Georgia" w:cs="Georgia" w:ascii="Georgia" w:hAnsi="Georgia"/>
        </w:rPr>
        <w:t xml:space="preserve"> la pulsation d'excitation (identique à la vitesse de rotation).</w:t>
      </w:r>
    </w:p>
    <w:p>
      <w:pPr>
        <w:spacing w:after="220" w:lineRule="auto"/>
      </w:pPr>
      <w:r>
        <w:rPr>
          <w:rFonts w:eastAsia="Georgia" w:cs="Georgia" w:ascii="Georgia" w:hAnsi="Georgia"/>
        </w:rPr>
        <w:t xml:space="preserve">On dispose, pour tout le sujet, des données et relations suivantes sur les constantes du système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r>
                  <m:rPr>
                    <m:sty m:val="i"/>
                  </m:rPr>
                  <m:t>E</m:t>
                </m:r>
                <m:r>
                  <m:rPr>
                    <m:sty m:val="p"/>
                  </m:rPr>
                  <m:t>=</m:t>
                </m:r>
                <m:r>
                  <m:rPr>
                    <m:sty m:val="p"/>
                  </m:rPr>
                  <m:t>2</m:t>
                </m:r>
                <m:r>
                  <m:rPr>
                    <m:sty m:val="p"/>
                  </m:rPr>
                  <m:t>,</m:t>
                </m:r>
                <m:r>
                  <m:rPr>
                    <m:sty m:val="p"/>
                  </m:rPr>
                  <m:t>1</m:t>
                </m:r>
                <m:r>
                  <m:rPr>
                    <m:sty m:val="p"/>
                  </m:rPr>
                  <m:t>×</m:t>
                </m:r>
                <m:sSup>
                  <m:sSupPr/>
                  <m:e>
                    <m:r>
                      <m:rPr>
                        <m:sty m:val="p"/>
                      </m:rPr>
                      <m:t>10</m:t>
                    </m:r>
                  </m:e>
                  <m:sup>
                    <m:r>
                      <m:rPr>
                        <m:sty m:val="p"/>
                      </m:rPr>
                      <m:t>11</m:t>
                    </m:r>
                  </m:sup>
                </m:sSup>
                <m:r>
                  <m:rPr>
                    <m:nor/>
                  </m:rPr>
                  <m:t xml:space="preserve"> </m:t>
                </m:r>
                <m:r>
                  <m:rPr>
                    <m:sty m:val="p"/>
                  </m:rPr>
                  <m:t>N</m:t>
                </m:r>
                <m:r>
                  <m:rPr>
                    <m:sty m:val="p"/>
                  </m:rPr>
                  <m:t>/</m:t>
                </m:r>
                <m:sSup>
                  <m:sSupPr/>
                  <m:e>
                    <m:r>
                      <m:rPr>
                        <m:sty m:val="p"/>
                      </m:rPr>
                      <m:t>m</m:t>
                    </m:r>
                  </m:e>
                  <m:sup>
                    <m:r>
                      <m:rPr>
                        <m:sty m:val="p"/>
                      </m:rPr>
                      <m:t>2</m:t>
                    </m:r>
                  </m:sup>
                </m:sSup>
                <m:r>
                  <m:rPr>
                    <m:sty m:val="p"/>
                  </m:rPr>
                  <m:t>(</m:t>
                </m:r>
                <m:r>
                  <m:rPr>
                    <m:nor/>
                  </m:rPr>
                  <m:t xml:space="preserve"> </m:t>
                </m:r>
                <m:r>
                  <m:rPr>
                    <m:sty m:val="p"/>
                  </m:rPr>
                  <m:t>Pa</m:t>
                </m:r>
                <m:r>
                  <m:rPr>
                    <m:sty m:val="p"/>
                  </m:rPr>
                  <m:t>)</m:t>
                </m:r>
                <m:r>
                  <m:rPr>
                    <m:sty m:val="p"/>
                  </m:rPr>
                  <m:t xml:space="preserve"> </m:t>
                </m:r>
                <m:r>
                  <m:rPr>
                    <m:sty m:val="i"/>
                  </m:rPr>
                  <m:t>ρ</m:t>
                </m:r>
                <m:r>
                  <m:rPr>
                    <m:sty m:val="p"/>
                  </m:rPr>
                  <m:t>=</m:t>
                </m:r>
                <m:r>
                  <m:rPr>
                    <m:sty m:val="p"/>
                  </m:rPr>
                  <m:t>7800</m:t>
                </m:r>
                <m:r>
                  <m:rPr>
                    <m:nor/>
                  </m:rPr>
                  <m:t xml:space="preserve"> </m:t>
                </m:r>
                <m:r>
                  <m:rPr>
                    <m:sty m:val="p"/>
                  </m:rPr>
                  <m:t>kg</m:t>
                </m:r>
                <m:r>
                  <m:rPr>
                    <m:sty m:val="p"/>
                  </m:rPr>
                  <m:t>/</m:t>
                </m:r>
                <m:sSup>
                  <m:sSupPr/>
                  <m:e>
                    <m:r>
                      <m:rPr>
                        <m:sty m:val="p"/>
                      </m:rPr>
                      <m:t>m</m:t>
                    </m:r>
                  </m:e>
                  <m:sup>
                    <m:r>
                      <m:rPr>
                        <m:sty m:val="p"/>
                      </m:rPr>
                      <m:t>3</m:t>
                    </m:r>
                  </m:sup>
                </m:sSup>
                <m:r>
                  <m:rPr>
                    <m:sty m:val="p"/>
                  </m:rPr>
                  <m:t xml:space="preserve"> </m:t>
                </m:r>
                <m:r>
                  <m:rPr>
                    <m:sty m:val="i"/>
                  </m:rPr>
                  <m:t>M</m:t>
                </m:r>
                <m:r>
                  <m:rPr>
                    <m:sty m:val="p"/>
                  </m:rPr>
                  <m:t>=</m:t>
                </m:r>
                <m:r>
                  <m:rPr>
                    <m:sty m:val="p"/>
                  </m:rPr>
                  <m:t>3210</m:t>
                </m:r>
                <m:r>
                  <m:rPr>
                    <m:nor/>
                  </m:rPr>
                  <m:t xml:space="preserve"> </m:t>
                </m:r>
                <m:r>
                  <m:rPr>
                    <m:sty m:val="p"/>
                  </m:rPr>
                  <m:t>kg</m:t>
                </m:r>
                <m:r>
                  <m:rPr>
                    <m:sty m:val="p"/>
                  </m:rPr>
                  <m:t xml:space="preserve"> </m:t>
                </m:r>
                <m:r>
                  <m:rPr>
                    <m:sty m:val="i"/>
                  </m:rPr>
                  <m:t>L</m:t>
                </m:r>
                <m:r>
                  <m:rPr>
                    <m:sty m:val="p"/>
                  </m:rPr>
                  <m:t>=</m:t>
                </m:r>
                <m:r>
                  <m:rPr>
                    <m:sty m:val="p"/>
                  </m:rPr>
                  <m:t>10</m:t>
                </m:r>
                <m:r>
                  <m:rPr>
                    <m:nor/>
                  </m:rPr>
                  <m:t xml:space="preserve"> </m:t>
                </m:r>
                <m:r>
                  <m:rPr>
                    <m:sty m:val="p"/>
                  </m:rPr>
                  <m:t>m</m:t>
                </m:r>
              </m:e>
            </m:mr>
            <m:mr>
              <m:e/>
              <m:e>
                <m:r>
                  <m:rPr>
                    <m:sty m:val="i"/>
                  </m:rPr>
                  <m:t>M</m:t>
                </m:r>
                <m:r>
                  <m:rPr>
                    <m:sty m:val="p"/>
                  </m:rPr>
                  <m:t>=</m:t>
                </m:r>
                <m:r>
                  <m:rPr>
                    <m:sty m:val="p"/>
                  </m:rPr>
                  <m:t>10</m:t>
                </m:r>
                <m:r>
                  <m:rPr>
                    <m:sty m:val="i"/>
                  </m:rPr>
                  <m:t>ρ</m:t>
                </m:r>
                <m:sSub>
                  <m:sSubPr/>
                  <m:e>
                    <m:r>
                      <m:rPr>
                        <m:sty m:val="i"/>
                      </m:rPr>
                      <m:t>A</m:t>
                    </m:r>
                  </m:e>
                  <m:sub>
                    <m:r>
                      <m:rPr>
                        <m:sty m:val="i"/>
                      </m:rPr>
                      <m:t>p</m:t>
                    </m:r>
                  </m:sub>
                </m:sSub>
                <m:r>
                  <m:rPr>
                    <m:sty m:val="i"/>
                  </m:rPr>
                  <m:t>L</m:t>
                </m:r>
                <m:r>
                  <m:rPr>
                    <m:sty m:val="p"/>
                  </m:rPr>
                  <m:t xml:space="preserve"> </m:t>
                </m:r>
                <m:sSub>
                  <m:sSubPr/>
                  <m:e>
                    <m:r>
                      <m:rPr>
                        <m:sty m:val="i"/>
                      </m:rPr>
                      <m:t>k</m:t>
                    </m:r>
                  </m:e>
                  <m:sub>
                    <m:r>
                      <m:rPr>
                        <m:sty m:val="i"/>
                      </m:rPr>
                      <m:t>a</m:t>
                    </m:r>
                  </m:sub>
                </m:sSub>
                <m:r>
                  <m:rPr>
                    <m:sty m:val="p"/>
                  </m:rPr>
                  <m:t>=</m:t>
                </m:r>
                <m:f>
                  <m:fPr>
                    <m:ctrlPr>
                      <w:rPr>
                        <w:rFonts w:ascii="Cambria Math" w:hAnsi="Cambria Math"/>
                      </w:rPr>
                    </m:ctrlPr>
                  </m:fPr>
                  <m:num>
                    <m:r>
                      <m:rPr>
                        <m:sty m:val="i"/>
                      </m:rPr>
                      <m:t>E</m:t>
                    </m:r>
                    <m:sSub>
                      <m:sSubPr/>
                      <m:e>
                        <m:r>
                          <m:rPr>
                            <m:sty m:val="i"/>
                          </m:rPr>
                          <m:t>A</m:t>
                        </m:r>
                      </m:e>
                      <m:sub>
                        <m:r>
                          <m:rPr>
                            <m:sty m:val="i"/>
                          </m:rPr>
                          <m:t>p</m:t>
                        </m:r>
                      </m:sub>
                    </m:sSub>
                  </m:num>
                  <m:den>
                    <m:r>
                      <m:rPr>
                        <m:sty m:val="p"/>
                      </m:rPr>
                      <m:t>10</m:t>
                    </m:r>
                    <m:r>
                      <m:rPr>
                        <m:sty m:val="i"/>
                      </m:rPr>
                      <m:t>L</m:t>
                    </m:r>
                  </m:den>
                </m:f>
                <m:r>
                  <m:rPr>
                    <m:sty m:val="p"/>
                  </m:rPr>
                  <m:t xml:space="preserve"> </m:t>
                </m:r>
                <m:sSub>
                  <m:sSubPr/>
                  <m:e>
                    <m:r>
                      <m:rPr>
                        <m:sty m:val="i"/>
                      </m:rPr>
                      <m:t>k</m:t>
                    </m:r>
                  </m:e>
                  <m:sub>
                    <m:r>
                      <m:rPr>
                        <m:sty m:val="i"/>
                      </m:rPr>
                      <m:t>b</m:t>
                    </m:r>
                  </m:sub>
                </m:sSub>
                <m:r>
                  <m:rPr>
                    <m:sty m:val="p"/>
                  </m:rPr>
                  <m:t>=</m:t>
                </m:r>
                <m:f>
                  <m:fPr>
                    <m:ctrlPr>
                      <w:rPr>
                        <w:rFonts w:ascii="Cambria Math" w:hAnsi="Cambria Math"/>
                      </w:rPr>
                    </m:ctrlPr>
                  </m:fPr>
                  <m:num>
                    <m:r>
                      <m:rPr>
                        <m:sty m:val="i"/>
                      </m:rPr>
                      <m:t>E</m:t>
                    </m:r>
                    <m:sSub>
                      <m:sSubPr/>
                      <m:e>
                        <m:r>
                          <m:rPr>
                            <m:sty m:val="i"/>
                          </m:rPr>
                          <m:t>A</m:t>
                        </m:r>
                      </m:e>
                      <m:sub>
                        <m:r>
                          <m:rPr>
                            <m:sty m:val="i"/>
                          </m:rPr>
                          <m:t>p</m:t>
                        </m:r>
                      </m:sub>
                    </m:sSub>
                  </m:num>
                  <m:den>
                    <m:r>
                      <m:rPr>
                        <m:sty m:val="p"/>
                      </m:rPr>
                      <m:t>20</m:t>
                    </m:r>
                    <m:r>
                      <m:rPr>
                        <m:sty m:val="i"/>
                      </m:rPr>
                      <m:t>L</m:t>
                    </m:r>
                  </m:den>
                </m:f>
              </m:e>
            </m:mr>
          </m:m>
        </m:oMath>
      </m:oMathPara>
    </w:p>
    <w:p>
      <w:pPr>
        <w:spacing w:after="220" w:lineRule="auto"/>
      </w:pPr>
      <w:r>
        <w:rPr/>
        <w:t xml:space="preserve">Q12. Expliciter les vecteurs </w:t>
      </w:r>
      <m:oMath>
        <m:acc>
          <m:accPr>
            <m:chr m:val="⃗"/>
          </m:accPr>
          <m:e>
            <m:sSub>
              <m:sSubPr/>
              <m:e>
                <m:r>
                  <m:rPr>
                    <m:sty m:val="i"/>
                  </m:rPr>
                  <m:t>O</m:t>
                </m:r>
              </m:e>
              <m:sub>
                <m:r>
                  <m:rPr>
                    <m:sty m:val="p"/>
                  </m:rPr>
                  <m:t>0</m:t>
                </m:r>
              </m:sub>
            </m:sSub>
            <m:r>
              <m:rPr>
                <m:sty m:val="i"/>
              </m:rPr>
              <m:t>G</m:t>
            </m:r>
          </m:e>
        </m:acc>
      </m:oMath>
      <w:r>
        <w:rPr/>
        <w:t xml:space="preserve"> et </w:t>
      </w:r>
      <m:oMath>
        <m:acc>
          <m:accPr>
            <m:chr m:val="⃗"/>
          </m:accPr>
          <m:e>
            <m:r>
              <m:rPr>
                <m:sty m:val="i"/>
              </m:rPr>
              <m:t>I</m:t>
            </m:r>
            <m:sSub>
              <m:sSubPr/>
              <m:e>
                <m:r>
                  <m:rPr>
                    <m:sty m:val="i"/>
                  </m:rPr>
                  <m:t>J</m:t>
                </m:r>
              </m:e>
              <m:sub>
                <m:r>
                  <m:rPr>
                    <m:sty m:val="p"/>
                  </m:rPr>
                  <m:t>0</m:t>
                </m:r>
              </m:sub>
            </m:sSub>
          </m:e>
        </m:acc>
      </m:oMath>
      <w:r>
        <w:rPr>
          <w:rFonts w:eastAsia="Georgia" w:cs="Georgia" w:ascii="Georgia" w:hAnsi="Georgia"/>
        </w:rPr>
        <w:t xml:space="preserve"> en fonction du paramètre </w:t>
      </w:r>
      <m:oMath>
        <m:r>
          <m:rPr>
            <m:sty m:val="i"/>
          </m:rPr>
          <m:t>X</m:t>
        </m:r>
        <m:r>
          <m:rPr>
            <m:sty m:val="p"/>
          </m:rPr>
          <m:t>(</m:t>
        </m:r>
        <m:r>
          <m:rPr>
            <m:sty m:val="i"/>
          </m:rPr>
          <m:t>t</m:t>
        </m:r>
        <m:r>
          <m:rPr>
            <m:sty m:val="p"/>
          </m:rPr>
          <m:t>)</m:t>
        </m:r>
      </m:oMath>
      <w:r>
        <w:rPr>
          <w:rFonts w:eastAsia="Georgia" w:cs="Georgia" w:ascii="Georgia" w:hAnsi="Georgia"/>
        </w:rPr>
        <w:t xml:space="preserve"> et des dimensions présentes sur la figure 8, page 7. En déduire l'expression des efforts exercés par les ressorts sur </w:t>
      </w:r>
      <m:oMath>
        <m:r>
          <m:rPr>
            <m:sty m:val="i"/>
          </m:rPr>
          <m:t>V</m:t>
        </m:r>
      </m:oMath>
      <w:r>
        <w:rPr/>
        <w:t xml:space="preserve">.</w:t>
      </w:r>
      <w:r>
        <w:rPr/>
        <w:br w:type="textWrapping"/>
      </w:r>
      <w:r>
        <w:rPr>
          <w:rFonts w:eastAsia="Georgia" w:cs="Georgia" w:ascii="Georgia" w:hAnsi="Georgia"/>
        </w:rPr>
        <w:t xml:space="preserve">Q13. Traduire l'équilibre de l'ensemble </w:t>
      </w:r>
      <m:oMath>
        <m:r>
          <m:rPr>
            <m:sty m:val="i"/>
          </m:rPr>
          <m:t>V</m:t>
        </m:r>
      </m:oMath>
      <w:r>
        <w:rPr>
          <w:rFonts w:eastAsia="Georgia" w:cs="Georgia" w:ascii="Georgia" w:hAnsi="Georgia"/>
        </w:rPr>
        <w:t xml:space="preserve"> dans le repère galiléen lié à </w:t>
      </w:r>
      <m:oMath>
        <m:sSub>
          <m:sSubPr/>
          <m:e>
            <m:r>
              <m:rPr>
                <m:sty m:val="i"/>
              </m:rPr>
              <m:t>S</m:t>
            </m:r>
          </m:e>
          <m:sub>
            <m:r>
              <m:rPr>
                <m:sty m:val="p"/>
              </m:rPr>
              <m:t>0</m:t>
            </m:r>
          </m:sub>
        </m:sSub>
      </m:oMath>
      <w:r>
        <w:rPr>
          <w:rFonts w:eastAsia="Georgia" w:cs="Georgia" w:ascii="Georgia" w:hAnsi="Georgia"/>
        </w:rPr>
        <w:t xml:space="preserve"> et écrire l'équation de mouvement correspondante.</w:t>
      </w:r>
      <w:r>
        <w:rPr/>
        <w:br w:type="textWrapping"/>
      </w:r>
      <w:r>
        <w:rPr/>
        <w:t xml:space="preserve">Q14. Soit </w:t>
      </w:r>
      <m:oMath>
        <m:sSub>
          <m:sSubPr/>
          <m:e>
            <m:r>
              <m:rPr>
                <m:sty m:val="i"/>
              </m:rPr>
              <m:t>X</m:t>
            </m:r>
          </m:e>
          <m:sub>
            <m:r>
              <m:rPr>
                <m:sty m:val="i"/>
              </m:rPr>
              <m:t>s</m:t>
            </m:r>
          </m:sub>
        </m:sSub>
      </m:oMath>
      <w:r>
        <w:rPr>
          <w:rFonts w:eastAsia="Georgia" w:cs="Georgia" w:ascii="Georgia" w:hAnsi="Georgia"/>
        </w:rPr>
        <w:t xml:space="preserve"> la position à l'équilibre statique (obtenue pour </w:t>
      </w:r>
      <m:oMath>
        <m:r>
          <m:rPr>
            <m:sty m:val="p"/>
          </m:rPr>
          <m:t>Ω</m:t>
        </m:r>
        <m:r>
          <m:rPr>
            <m:sty m:val="p"/>
          </m:rPr>
          <m:t>=</m:t>
        </m:r>
        <m:r>
          <m:rPr>
            <m:sty m:val="p"/>
          </m:rPr>
          <m:t>0</m:t>
        </m:r>
      </m:oMath>
      <w:r>
        <w:rPr/>
        <w:t xml:space="preserve"> ) de </w:t>
      </w:r>
      <m:oMath>
        <m:r>
          <m:rPr>
            <m:sty m:val="i"/>
          </m:rPr>
          <m:t>G</m:t>
        </m:r>
      </m:oMath>
      <w:r>
        <w:rPr>
          <w:rFonts w:eastAsia="Georgia" w:cs="Georgia" w:ascii="Georgia" w:hAnsi="Georgia"/>
        </w:rPr>
        <w:t xml:space="preserve"> dans ce même repère. Montrer, à partir de l'équation précédente, que </w:t>
      </w:r>
      <m:oMath>
        <m:sSub>
          <m:sSubPr/>
          <m:e>
            <m:r>
              <m:rPr>
                <m:sty m:val="i"/>
              </m:rPr>
              <m:t>X</m:t>
            </m:r>
          </m:e>
          <m:sub>
            <m:r>
              <m:rPr>
                <m:sty m:val="i"/>
              </m:rPr>
              <m:t>s</m:t>
            </m:r>
          </m:sub>
        </m:sSub>
      </m:oMath>
      <w:r>
        <w:rPr>
          <w:rFonts w:eastAsia="Georgia" w:cs="Georgia" w:ascii="Georgia" w:hAnsi="Georgia"/>
        </w:rPr>
        <w:t xml:space="preserve"> vérifie la relation :</w:t>
      </w:r>
    </w:p>
    <w:p>
      <w:pPr>
        <w:spacing w:after="220" w:lineRule="auto"/>
      </w:pPr>
      <m:oMathPara>
        <m:oMath>
          <m:d>
            <m:dPr>
              <m:begChr m:val="("/>
              <m:endChr m:val=")"/>
              <m:ctrlPr>
                <w:rPr>
                  <w:rFonts w:ascii="Cambria Math" w:hAnsi="Cambria Math"/>
                </w:rPr>
              </m:ctrlPr>
            </m:dPr>
            <m:e>
              <m:r>
                <m:rPr>
                  <m:sty m:val="i"/>
                </m:rPr>
                <m:t>M</m:t>
              </m:r>
              <m:r>
                <m:rPr>
                  <m:sty m:val="p"/>
                </m:rPr>
                <m:t>+</m:t>
              </m:r>
              <m:r>
                <m:rPr>
                  <m:sty m:val="i"/>
                </m:rPr>
                <m:t>ρ</m:t>
              </m:r>
              <m:sSub>
                <m:sSubPr/>
                <m:e>
                  <m:r>
                    <m:rPr>
                      <m:sty m:val="i"/>
                    </m:rPr>
                    <m:t>A</m:t>
                  </m:r>
                </m:e>
                <m:sub>
                  <m:r>
                    <m:rPr>
                      <m:sty m:val="i"/>
                    </m:rPr>
                    <m:t>p</m:t>
                  </m:r>
                </m:sub>
              </m:sSub>
              <m:r>
                <m:rPr>
                  <m:sty m:val="i"/>
                </m:rPr>
                <m:t>L</m:t>
              </m:r>
            </m:e>
          </m:d>
          <m:r>
            <m:rPr>
              <m:sty m:val="i"/>
            </m:rPr>
            <m:t>g</m:t>
          </m:r>
          <m:r>
            <m:rPr>
              <m:sty m:val="p"/>
            </m:rPr>
            <m:t>−</m:t>
          </m:r>
          <m:sSub>
            <m:sSubPr/>
            <m:e>
              <m:r>
                <m:rPr>
                  <m:sty m:val="i"/>
                </m:rPr>
                <m:t>k</m:t>
              </m:r>
            </m:e>
            <m:sub>
              <m:r>
                <m:rPr>
                  <m:sty m:val="i"/>
                </m:rPr>
                <m:t>a</m:t>
              </m:r>
            </m:sub>
          </m:sSub>
          <m:d>
            <m:dPr>
              <m:begChr m:val="("/>
              <m:endChr m:val=")"/>
              <m:ctrlPr>
                <w:rPr>
                  <w:rFonts w:ascii="Cambria Math" w:hAnsi="Cambria Math"/>
                </w:rPr>
              </m:ctrlPr>
            </m:dPr>
            <m:e>
              <m:sSub>
                <m:sSubPr/>
                <m:e>
                  <m:r>
                    <m:rPr>
                      <m:sty m:val="i"/>
                    </m:rPr>
                    <m:t>X</m:t>
                  </m:r>
                </m:e>
                <m:sub>
                  <m:r>
                    <m:rPr>
                      <m:sty m:val="i"/>
                    </m:rPr>
                    <m:t>s</m:t>
                  </m:r>
                </m:sub>
              </m:sSub>
              <m:r>
                <m:rPr>
                  <m:sty m:val="p"/>
                </m:rPr>
                <m:t>−</m:t>
              </m:r>
              <m:sSub>
                <m:sSubPr/>
                <m:e>
                  <m:r>
                    <m:rPr>
                      <m:sty m:val="i"/>
                    </m:rPr>
                    <m:t>l</m:t>
                  </m:r>
                </m:e>
                <m:sub>
                  <m:r>
                    <m:rPr>
                      <m:sty m:val="i"/>
                    </m:rPr>
                    <m:t>a</m:t>
                  </m:r>
                </m:sub>
              </m:sSub>
            </m:e>
          </m:d>
          <m:r>
            <m:rPr>
              <m:sty m:val="p"/>
            </m:rPr>
            <m:t>−</m:t>
          </m:r>
          <m:sSub>
            <m:sSubPr/>
            <m:e>
              <m:r>
                <m:rPr>
                  <m:sty m:val="i"/>
                </m:rPr>
                <m:t>k</m:t>
              </m:r>
            </m:e>
            <m:sub>
              <m:r>
                <m:rPr>
                  <m:sty m:val="i"/>
                </m:rPr>
                <m:t>b</m:t>
              </m:r>
            </m:sub>
          </m:sSub>
          <m:d>
            <m:dPr>
              <m:begChr m:val="("/>
              <m:endChr m:val=")"/>
              <m:ctrlPr>
                <w:rPr>
                  <w:rFonts w:ascii="Cambria Math" w:hAnsi="Cambria Math"/>
                </w:rPr>
              </m:ctrlPr>
            </m:dPr>
            <m:e>
              <m:sSub>
                <m:sSubPr/>
                <m:e>
                  <m:r>
                    <m:rPr>
                      <m:sty m:val="i"/>
                    </m:rPr>
                    <m:t>X</m:t>
                  </m:r>
                </m:e>
                <m:sub>
                  <m:r>
                    <m:rPr>
                      <m:sty m:val="i"/>
                    </m:rPr>
                    <m:t>s</m:t>
                  </m:r>
                </m:sub>
              </m:sSub>
              <m:r>
                <m:rPr>
                  <m:sty m:val="p"/>
                </m:rPr>
                <m:t>+</m:t>
              </m:r>
              <m:r>
                <m:rPr>
                  <m:sty m:val="i"/>
                </m:rPr>
                <m:t>L</m:t>
              </m:r>
              <m:r>
                <m:rPr>
                  <m:sty m:val="p"/>
                </m:rPr>
                <m:t>+</m:t>
              </m:r>
              <m:sSub>
                <m:sSubPr/>
                <m:e>
                  <m:r>
                    <m:rPr>
                      <m:sty m:val="i"/>
                    </m:rPr>
                    <m:t>l</m:t>
                  </m:r>
                </m:e>
                <m:sub>
                  <m:r>
                    <m:rPr>
                      <m:sty m:val="i"/>
                    </m:rPr>
                    <m:t>b</m:t>
                  </m:r>
                </m:sub>
              </m:sSub>
              <m:r>
                <m:rPr>
                  <m:sty m:val="p"/>
                </m:rPr>
                <m:t>−</m:t>
              </m:r>
              <m:r>
                <m:rPr>
                  <m:sty m:val="i"/>
                </m:rPr>
                <m:t>h</m:t>
              </m:r>
            </m:e>
          </m:d>
          <m:r>
            <m:rPr>
              <m:sty m:val="p"/>
            </m:rPr>
            <m:t>=</m:t>
          </m:r>
          <m:r>
            <m:rPr>
              <m:sty m:val="p"/>
            </m:rPr>
            <m:t>0</m:t>
          </m:r>
        </m:oMath>
      </m:oMathPara>
    </w:p>
    <w:p>
      <w:pPr>
        <w:spacing w:after="220" w:lineRule="auto"/>
      </w:pPr>
      <w:r>
        <w:rPr>
          <w:rFonts w:eastAsia="Georgia" w:cs="Georgia" w:ascii="Georgia" w:hAnsi="Georgia"/>
        </w:rPr>
        <w:t xml:space="preserve">Q15. À l'aide du changement de fonctions </w:t>
      </w:r>
      <m:oMath>
        <m:r>
          <m:rPr>
            <m:sty m:val="i"/>
          </m:rPr>
          <m:t>u</m:t>
        </m:r>
        <m:r>
          <m:rPr>
            <m:sty m:val="p"/>
          </m:rPr>
          <m:t>(</m:t>
        </m:r>
        <m:r>
          <m:rPr>
            <m:sty m:val="i"/>
          </m:rPr>
          <m:t>t</m:t>
        </m:r>
        <m:r>
          <m:rPr>
            <m:sty m:val="p"/>
          </m:rPr>
          <m:t>)</m:t>
        </m:r>
        <m:r>
          <m:rPr>
            <m:sty m:val="p"/>
          </m:rPr>
          <m:t>=</m:t>
        </m:r>
        <m:r>
          <m:rPr>
            <m:sty m:val="i"/>
          </m:rPr>
          <m:t>X</m:t>
        </m:r>
        <m:r>
          <m:rPr>
            <m:sty m:val="p"/>
          </m:rPr>
          <m:t>(</m:t>
        </m:r>
        <m:r>
          <m:rPr>
            <m:sty m:val="i"/>
          </m:rPr>
          <m:t>t</m:t>
        </m:r>
        <m:r>
          <m:rPr>
            <m:sty m:val="p"/>
          </m:rPr>
          <m:t>)</m:t>
        </m:r>
        <m:r>
          <m:rPr>
            <m:sty m:val="p"/>
          </m:rPr>
          <m:t>−</m:t>
        </m:r>
        <m:sSub>
          <m:sSubPr/>
          <m:e>
            <m:r>
              <m:rPr>
                <m:sty m:val="i"/>
              </m:rPr>
              <m:t>X</m:t>
            </m:r>
          </m:e>
          <m:sub>
            <m:r>
              <m:rPr>
                <m:sty m:val="i"/>
              </m:rPr>
              <m:t>s</m:t>
            </m:r>
          </m:sub>
        </m:sSub>
      </m:oMath>
      <w:r>
        <w:rPr/>
        <w:t xml:space="preserve">, montrer que le mouvement de </w:t>
      </w:r>
      <m:oMath>
        <m:r>
          <m:rPr>
            <m:sty m:val="i"/>
          </m:rPr>
          <m:t>V</m:t>
        </m:r>
      </m:oMath>
      <w:r>
        <w:rPr>
          <w:rFonts w:eastAsia="Georgia" w:cs="Georgia" w:ascii="Georgia" w:hAnsi="Georgia"/>
        </w:rPr>
        <w:t xml:space="preserve"> est régi par une équation différentielle ordinaire de la forme</w:t>
      </w:r>
    </w:p>
    <w:p>
      <w:pPr>
        <w:spacing w:after="220" w:lineRule="auto"/>
      </w:pPr>
      <m:oMathPara>
        <m:oMath>
          <m:sSub>
            <m:sSubPr/>
            <m:e>
              <m:r>
                <m:rPr>
                  <m:sty m:val="i"/>
                </m:rPr>
                <m:t>M</m:t>
              </m:r>
            </m:e>
            <m:sub>
              <m:r>
                <m:rPr>
                  <m:sty m:val="i"/>
                </m:rPr>
                <m:t>t</m:t>
              </m:r>
            </m:sub>
          </m:sSub>
          <m:acc>
            <m:accPr>
              <m:chr m:val="¨"/>
            </m:accPr>
            <m:e>
              <m:r>
                <m:rPr>
                  <m:sty m:val="i"/>
                </m:rPr>
                <m:t>u</m:t>
              </m:r>
            </m:e>
          </m:acc>
          <m:r>
            <m:rPr>
              <m:sty m:val="p"/>
            </m:rPr>
            <m:t>(</m:t>
          </m:r>
          <m:r>
            <m:rPr>
              <m:sty m:val="i"/>
            </m:rPr>
            <m:t>t</m:t>
          </m:r>
          <m:r>
            <m:rPr>
              <m:sty m:val="p"/>
            </m:rPr>
            <m:t>)</m:t>
          </m:r>
          <m:r>
            <m:rPr>
              <m:sty m:val="p"/>
            </m:rPr>
            <m:t>+</m:t>
          </m:r>
          <m:sSub>
            <m:sSubPr/>
            <m:e>
              <m:r>
                <m:rPr>
                  <m:sty m:val="i"/>
                </m:rPr>
                <m:t>K</m:t>
              </m:r>
            </m:e>
            <m:sub>
              <m:r>
                <m:rPr>
                  <m:sty m:val="i"/>
                </m:rPr>
                <m:t>t</m:t>
              </m:r>
            </m:sub>
          </m:sSub>
          <m:r>
            <m:rPr>
              <m:sty m:val="i"/>
            </m:rPr>
            <m:t>u</m:t>
          </m:r>
          <m:r>
            <m:rPr>
              <m:sty m:val="p"/>
            </m:rPr>
            <m:t>(</m:t>
          </m:r>
          <m:r>
            <m:rPr>
              <m:sty m:val="i"/>
            </m:rPr>
            <m:t>t</m:t>
          </m:r>
          <m:r>
            <m:rPr>
              <m:sty m:val="p"/>
            </m:rPr>
            <m:t>)</m:t>
          </m:r>
          <m:r>
            <m:rPr>
              <m:sty m:val="p"/>
            </m:rPr>
            <m:t>=</m:t>
          </m:r>
          <m:sSub>
            <m:sSubPr/>
            <m:e>
              <m:r>
                <m:rPr>
                  <m:sty m:val="i"/>
                </m:rPr>
                <m:t>F</m:t>
              </m:r>
            </m:e>
            <m:sub>
              <m:r>
                <m:rPr>
                  <m:sty m:val="i"/>
                </m:rPr>
                <m:t>e</m:t>
              </m:r>
            </m:sub>
          </m:sSub>
          <m:r>
            <m:rPr>
              <m:sty m:val="p"/>
            </m:rPr>
            <m:t>(</m:t>
          </m:r>
          <m:r>
            <m:rPr>
              <m:sty m:val="i"/>
            </m:rPr>
            <m:t>t</m:t>
          </m:r>
          <m:r>
            <m:rPr>
              <m:sty m:val="p"/>
            </m:rPr>
            <m:t>)</m:t>
          </m:r>
        </m:oMath>
      </m:oMathPara>
    </w:p>
    <w:p>
      <w:pPr>
        <w:spacing w:after="220" w:lineRule="auto"/>
      </w:pPr>
      <w:r>
        <w:rPr>
          <w:rFonts w:eastAsia="Georgia" w:cs="Georgia" w:ascii="Georgia" w:hAnsi="Georgia"/>
        </w:rPr>
        <w:t xml:space="preserve">où la masse </w:t>
      </w:r>
      <m:oMath>
        <m:sSub>
          <m:sSubPr/>
          <m:e>
            <m:r>
              <m:rPr>
                <m:sty m:val="i"/>
              </m:rPr>
              <m:t>M</m:t>
            </m:r>
          </m:e>
          <m:sub>
            <m:r>
              <m:rPr>
                <m:sty m:val="i"/>
              </m:rPr>
              <m:t>t</m:t>
            </m:r>
          </m:sub>
        </m:sSub>
      </m:oMath>
      <w:r>
        <w:rPr/>
        <w:t xml:space="preserve"> (en kg ) et la raideur </w:t>
      </w:r>
      <m:oMath>
        <m:sSub>
          <m:sSubPr/>
          <m:e>
            <m:r>
              <m:rPr>
                <m:sty m:val="i"/>
              </m:rPr>
              <m:t>K</m:t>
            </m:r>
          </m:e>
          <m:sub>
            <m:r>
              <m:rPr>
                <m:sty m:val="i"/>
              </m:rPr>
              <m:t>t</m:t>
            </m:r>
          </m:sub>
        </m:sSub>
      </m:oMath>
      <w:r>
        <w:rPr/>
        <w:t xml:space="preserve"> (en </w:t>
      </w:r>
      <m:oMath>
        <m:r>
          <m:rPr>
            <m:sty m:val="p"/>
          </m:rPr>
          <m:t>N</m:t>
        </m:r>
        <m:r>
          <m:rPr>
            <m:sty m:val="p"/>
          </m:rPr>
          <m:t>/</m:t>
        </m:r>
        <m:r>
          <m:rPr>
            <m:sty m:val="p"/>
          </m:rPr>
          <m:t>m</m:t>
        </m:r>
      </m:oMath>
      <w:r>
        <w:rPr>
          <w:rFonts w:eastAsia="Georgia" w:cs="Georgia" w:ascii="Georgia" w:hAnsi="Georgia"/>
        </w:rPr>
        <w:t xml:space="preserve"> ) s'expriment simplement en fonction des caractéristiques de </w:t>
      </w:r>
      <m:oMath>
        <m:r>
          <m:rPr>
            <m:sty m:val="i"/>
          </m:rPr>
          <m:t>V</m:t>
        </m:r>
      </m:oMath>
      <w:r>
        <w:rPr/>
        <w:t xml:space="preserve">.</w:t>
      </w:r>
    </w:p>
    <w:p>
      <w:pPr>
        <w:spacing w:after="220" w:lineRule="auto"/>
      </w:pPr>
      <w:r>
        <w:rPr/>
        <w:t xml:space="preserve">On introduit la constante </w:t>
      </w:r>
      <m:oMath>
        <m:sSub>
          <m:sSubPr/>
          <m:e>
            <m:r>
              <m:rPr>
                <m:sty m:val="i"/>
              </m:rPr>
              <m:t>w</m:t>
            </m:r>
          </m:e>
          <m:sub>
            <m:r>
              <m:rPr>
                <m:sty m:val="p"/>
              </m:rPr>
              <m:t>0</m:t>
            </m:r>
          </m:sub>
        </m:sSub>
        <m:sSup>
          <m:sSupPr/>
          <m:e>
            <m:r>
              <m:t xml:space="preserve"> </m:t>
            </m:r>
          </m:e>
          <m:sup>
            <m:r>
              <m:rPr>
                <m:sty m:val="p"/>
              </m:rPr>
              <m:t>2</m:t>
            </m:r>
          </m:sup>
        </m:sSup>
        <m:r>
          <m:rPr>
            <m:sty m:val="p"/>
          </m:rPr>
          <m:t>=</m:t>
        </m:r>
        <m:sSub>
          <m:sSubPr/>
          <m:e>
            <m:r>
              <m:rPr>
                <m:sty m:val="i"/>
              </m:rPr>
              <m:t>K</m:t>
            </m:r>
          </m:e>
          <m:sub>
            <m:r>
              <m:rPr>
                <m:sty m:val="i"/>
              </m:rPr>
              <m:t>t</m:t>
            </m:r>
          </m:sub>
        </m:sSub>
        <m:r>
          <m:rPr>
            <m:sty m:val="p"/>
          </m:rPr>
          <m:t>/</m:t>
        </m:r>
        <m:sSub>
          <m:sSubPr/>
          <m:e>
            <m:r>
              <m:rPr>
                <m:sty m:val="i"/>
              </m:rPr>
              <m:t>M</m:t>
            </m:r>
          </m:e>
          <m:sub>
            <m:r>
              <m:rPr>
                <m:sty m:val="i"/>
              </m:rPr>
              <m:t>t</m:t>
            </m:r>
          </m:sub>
        </m:sSub>
      </m:oMath>
      <w:r>
        <w:rPr/>
        <w:t xml:space="preserve"> afin de simplifier les expressions.</w:t>
      </w:r>
      <w:r>
        <w:rPr/>
        <w:br w:type="textWrapping"/>
      </w:r>
      <w:r>
        <w:rPr>
          <w:rFonts w:eastAsia="Georgia" w:cs="Georgia" w:ascii="Georgia" w:hAnsi="Georgia"/>
        </w:rPr>
        <w:t xml:space="preserve">Remarque : l'application numérique fournit </w:t>
      </w:r>
      <m:oMath>
        <m:sSub>
          <m:sSubPr/>
          <m:e>
            <m:r>
              <m:rPr>
                <m:sty m:val="i"/>
              </m:rPr>
              <m:t>w</m:t>
            </m:r>
          </m:e>
          <m:sub>
            <m:r>
              <m:rPr>
                <m:sty m:val="p"/>
              </m:rPr>
              <m:t>0</m:t>
            </m:r>
          </m:sub>
        </m:sSub>
        <m:r>
          <m:rPr>
            <m:sty m:val="p"/>
          </m:rPr>
          <m:t>≈</m:t>
        </m:r>
        <m:r>
          <m:rPr>
            <m:sty m:val="p"/>
          </m:rPr>
          <m:t>61</m:t>
        </m:r>
        <m:r>
          <m:rPr>
            <m:sty m:val="p"/>
          </m:rPr>
          <m:t>rad</m:t>
        </m:r>
        <m:r>
          <m:rPr>
            <m:sty m:val="p"/>
          </m:rPr>
          <m:t>/</m:t>
        </m:r>
        <m:r>
          <m:rPr>
            <m:sty m:val="p"/>
          </m:rPr>
          <m:t>s</m:t>
        </m:r>
        <m:d>
          <m:dPr>
            <m:begChr m:val="("/>
            <m:endChr m:val=")"/>
            <m:ctrlPr>
              <w:rPr>
                <w:rFonts w:ascii="Cambria Math" w:hAnsi="Cambria Math"/>
              </w:rPr>
            </m:ctrlPr>
          </m:dPr>
          <m:e>
            <m:sSub>
              <m:sSubPr/>
              <m:e>
                <m:r>
                  <m:rPr>
                    <m:sty m:val="i"/>
                  </m:rPr>
                  <m:t>f</m:t>
                </m:r>
              </m:e>
              <m:sub>
                <m:r>
                  <m:rPr>
                    <m:sty m:val="p"/>
                  </m:rPr>
                  <m:t>0</m:t>
                </m:r>
              </m:sub>
            </m:sSub>
            <m:r>
              <m:rPr>
                <m:sty m:val="p"/>
              </m:rPr>
              <m:t>≈</m:t>
            </m:r>
            <m:r>
              <m:rPr>
                <m:sty m:val="p"/>
              </m:rPr>
              <m:t>9</m:t>
            </m:r>
            <m:r>
              <m:rPr>
                <m:sty m:val="p"/>
              </m:rPr>
              <m:t>,</m:t>
            </m:r>
            <m:r>
              <m:rPr>
                <m:sty m:val="p"/>
              </m:rPr>
              <m:t>7</m:t>
            </m:r>
            <m:r>
              <m:rPr>
                <m:nor/>
              </m:rPr>
              <m:t xml:space="preserve"> </m:t>
            </m:r>
            <m:r>
              <m:rPr>
                <m:sty m:val="p"/>
              </m:rPr>
              <m:t>Hz</m:t>
            </m:r>
          </m:e>
        </m:d>
      </m:oMath>
      <w:r>
        <w:rPr/>
        <w:t xml:space="preserve">.</w:t>
      </w:r>
      <w:r>
        <w:rPr/>
        <w:br w:type="textWrapping"/>
      </w:r>
      <w:r>
        <w:rPr>
          <w:rFonts w:eastAsia="Georgia" w:cs="Georgia" w:ascii="Georgia" w:hAnsi="Georgia"/>
        </w:rPr>
        <w:t xml:space="preserve">On considère que la réponse du système en régime forcé est confondue avec la réponse harmonique.</w:t>
      </w:r>
      <w:r>
        <w:rPr/>
        <w:br w:type="textWrapping"/>
      </w:r>
      <w:r>
        <w:rPr>
          <w:rFonts w:eastAsia="Georgia" w:cs="Georgia" w:ascii="Georgia" w:hAnsi="Georgia"/>
        </w:rPr>
        <w:t xml:space="preserve">Q16. Rechercher une solution (particulière) de l'équation (1) de la forme </w:t>
      </w:r>
      <m:oMath>
        <m:r>
          <m:rPr>
            <m:sty m:val="i"/>
          </m:rPr>
          <m:t>u</m:t>
        </m:r>
        <m:r>
          <m:rPr>
            <m:sty m:val="p"/>
          </m:rPr>
          <m:t>(</m:t>
        </m:r>
        <m:r>
          <m:rPr>
            <m:sty m:val="i"/>
          </m:rPr>
          <m:t>t</m:t>
        </m:r>
        <m:r>
          <m:rPr>
            <m:sty m:val="p"/>
          </m:rPr>
          <m:t>)</m:t>
        </m:r>
        <m:r>
          <m:rPr>
            <m:sty m:val="p"/>
          </m:rPr>
          <m:t>=</m:t>
        </m:r>
        <m:r>
          <m:rPr>
            <m:sty m:val="i"/>
          </m:rPr>
          <m:t>s</m:t>
        </m:r>
        <m:r>
          <m:rPr>
            <m:sty m:val="p"/>
          </m:rPr>
          <m:t>(</m:t>
        </m:r>
        <m:r>
          <m:rPr>
            <m:sty m:val="p"/>
          </m:rPr>
          <m:t>Ω</m:t>
        </m:r>
        <m:r>
          <m:rPr>
            <m:sty m:val="p"/>
          </m:rPr>
          <m:t>)</m:t>
        </m:r>
        <m:r>
          <m:rPr>
            <m:sty m:val="p"/>
          </m:rPr>
          <m:t>cos</m:t>
        </m:r>
        <m:r>
          <m:rPr>
            <m:sty m:val="p"/>
          </m:rPr>
          <m:t>⁡</m:t>
        </m:r>
        <m:r>
          <m:rPr>
            <m:sty m:val="p"/>
          </m:rPr>
          <m:t>(</m:t>
        </m:r>
        <m:r>
          <m:rPr>
            <m:sty m:val="p"/>
          </m:rPr>
          <m:t>Ω</m:t>
        </m:r>
        <m:r>
          <m:rPr>
            <m:sty m:val="i"/>
          </m:rPr>
          <m:t>t</m:t>
        </m:r>
        <m:r>
          <m:rPr>
            <m:sty m:val="p"/>
          </m:rPr>
          <m:t>)</m:t>
        </m:r>
      </m:oMath>
      <w:r>
        <w:rPr>
          <w:rFonts w:eastAsia="Georgia" w:cs="Georgia" w:ascii="Georgia" w:hAnsi="Georgia"/>
        </w:rPr>
        <w:t xml:space="preserve"> où le facteur </w:t>
      </w:r>
      <m:oMath>
        <m:r>
          <m:rPr>
            <m:sty m:val="i"/>
          </m:rPr>
          <m:t>s</m:t>
        </m:r>
      </m:oMath>
      <w:r>
        <w:rPr/>
        <w:t xml:space="preserve"> est fonction de la pulsation d'excitation </w:t>
      </w:r>
      <m:oMath>
        <m:r>
          <m:rPr>
            <m:sty m:val="p"/>
          </m:rPr>
          <m:t>Ω</m:t>
        </m:r>
      </m:oMath>
      <w:r>
        <w:rPr/>
        <w:t xml:space="preserve">.</w:t>
      </w:r>
      <w:r>
        <w:rPr/>
        <w:br w:type="textWrapping"/>
      </w:r>
      <w:r>
        <w:rPr>
          <w:rFonts w:eastAsia="Georgia" w:cs="Georgia" w:ascii="Georgia" w:hAnsi="Georgia"/>
        </w:rPr>
        <w:t xml:space="preserve">Q17. Tracer l'évolution de l'amplitude </w:t>
      </w:r>
      <m:oMath>
        <m:r>
          <m:rPr>
            <m:sty m:val="p"/>
          </m:rPr>
          <m:t>|</m:t>
        </m:r>
        <m:r>
          <m:rPr>
            <m:sty m:val="i"/>
          </m:rPr>
          <m:t>s</m:t>
        </m:r>
        <m:r>
          <m:rPr>
            <m:sty m:val="p"/>
          </m:rPr>
          <m:t>(</m:t>
        </m:r>
        <m:r>
          <m:rPr>
            <m:sty m:val="p"/>
          </m:rPr>
          <m:t>Ω</m:t>
        </m:r>
        <m:r>
          <m:rPr>
            <m:sty m:val="p"/>
          </m:rPr>
          <m:t>)</m:t>
        </m:r>
        <m:r>
          <m:rPr>
            <m:sty m:val="p"/>
          </m:rPr>
          <m:t>|</m:t>
        </m:r>
      </m:oMath>
      <w:r>
        <w:rPr/>
        <w:t xml:space="preserve"> en fonction de </w:t>
      </w:r>
      <m:oMath>
        <m:r>
          <m:rPr>
            <m:sty m:val="p"/>
          </m:rPr>
          <m:t>Ω</m:t>
        </m:r>
      </m:oMath>
      <w:r>
        <w:rPr>
          <w:rFonts w:eastAsia="Georgia" w:cs="Georgia" w:ascii="Georgia" w:hAnsi="Georgia"/>
        </w:rPr>
        <w:t xml:space="preserve"> en prenant soin d'indiquer les valeurs caractéristiques de la courbe.</w:t>
      </w:r>
    </w:p>
    <w:p>
      <w:pPr>
        <w:spacing w:after="220" w:lineRule="auto"/>
      </w:pPr>
      <w:r>
        <w:rPr>
          <w:rFonts w:eastAsia="Georgia" w:cs="Georgia" w:ascii="Georgia" w:hAnsi="Georgia"/>
        </w:rPr>
        <w:t xml:space="preserve">Q18. À plein régime, la pulsation d'excitation est telle que </w:t>
      </w:r>
      <m:oMath>
        <m:r>
          <m:rPr>
            <m:sty m:val="p"/>
          </m:rPr>
          <m:t>Ω</m:t>
        </m:r>
        <m:r>
          <m:rPr>
            <m:sty m:val="p"/>
          </m:rPr>
          <m:t>&gt;</m:t>
        </m:r>
        <m:sSub>
          <m:sSubPr/>
          <m:e>
            <m:r>
              <m:rPr>
                <m:sty m:val="i"/>
              </m:rPr>
              <m:t>w</m:t>
            </m:r>
          </m:e>
          <m:sub>
            <m:r>
              <m:rPr>
                <m:sty m:val="p"/>
              </m:rPr>
              <m:t>0</m:t>
            </m:r>
          </m:sub>
        </m:sSub>
      </m:oMath>
      <w:r>
        <w:rPr>
          <w:rFonts w:eastAsia="Georgia" w:cs="Georgia" w:ascii="Georgia" w:hAnsi="Georgia"/>
        </w:rPr>
        <w:t xml:space="preserve">. Expliquer en quoi cela peut être préjudiciable au fonctionnement du système. Indiquer quel phénomène non pris en compte tend à réduire ce problème et quelle solution technologique permet de l'annuler complètement.</w:t>
      </w:r>
      <w:r>
        <w:rPr/>
        <w:br w:type="textWrapping"/>
      </w:r>
      <w:r>
        <w:rPr/>
        <w:t xml:space="preserve">Q19. L'amplitude </w:t>
      </w:r>
      <m:oMath>
        <m:sSub>
          <m:sSubPr/>
          <m:e>
            <m:r>
              <m:rPr>
                <m:sty m:val="i"/>
              </m:rPr>
              <m:t>A</m:t>
            </m:r>
          </m:e>
          <m:sub>
            <m:r>
              <m:rPr>
                <m:nor/>
              </m:rPr>
              <m:t>max </m:t>
            </m:r>
          </m:sub>
        </m:sSub>
      </m:oMath>
      <w:r>
        <w:rPr>
          <w:rFonts w:eastAsia="Georgia" w:cs="Georgia" w:ascii="Georgia" w:hAnsi="Georgia"/>
        </w:rPr>
        <w:t xml:space="preserve"> d'un vibrateur industriel est définie comme le déplacement crête à crête du bloc excitateur en régime forcé, en l'absence du profilé (i.e. </w:t>
      </w:r>
      <m:oMath>
        <m:sSub>
          <m:sSubPr/>
          <m:e>
            <m:r>
              <m:rPr>
                <m:sty m:val="i"/>
              </m:rPr>
              <m:t>M</m:t>
            </m:r>
          </m:e>
          <m:sub>
            <m:r>
              <m:rPr>
                <m:sty m:val="i"/>
              </m:rPr>
              <m:t>t</m:t>
            </m:r>
          </m:sub>
        </m:sSub>
        <m:r>
          <m:rPr>
            <m:sty m:val="p"/>
          </m:rPr>
          <m:t>=</m:t>
        </m:r>
        <m:r>
          <m:rPr>
            <m:sty m:val="i"/>
          </m:rPr>
          <m:t>M</m:t>
        </m:r>
      </m:oMath>
      <w:r>
        <w:rPr/>
        <w:t xml:space="preserve"> ) et pour </w:t>
      </w:r>
      <m:oMath>
        <m:r>
          <m:rPr>
            <m:sty m:val="p"/>
          </m:rPr>
          <m:t>Ω</m:t>
        </m:r>
        <m:r>
          <m:rPr>
            <m:sty m:val="p"/>
          </m:rPr>
          <m:t>≫</m:t>
        </m:r>
        <m:sSub>
          <m:sSubPr/>
          <m:e>
            <m:r>
              <m:rPr>
                <m:sty m:val="i"/>
              </m:rPr>
              <m:t>w</m:t>
            </m:r>
          </m:e>
          <m:sub>
            <m:r>
              <m:rPr>
                <m:sty m:val="p"/>
              </m:rPr>
              <m:t>0</m:t>
            </m:r>
          </m:sub>
        </m:sSub>
      </m:oMath>
      <w:r>
        <w:rPr>
          <w:rFonts w:eastAsia="Georgia" w:cs="Georgia" w:ascii="Georgia" w:hAnsi="Georgia"/>
        </w:rPr>
        <w:t xml:space="preserve">. Calculer une valeur approchée de </w:t>
      </w:r>
      <m:oMath>
        <m:sSub>
          <m:sSubPr/>
          <m:e>
            <m:r>
              <m:rPr>
                <m:sty m:val="i"/>
              </m:rPr>
              <m:t>A</m:t>
            </m:r>
          </m:e>
          <m:sub>
            <m:r>
              <m:rPr>
                <m:nor/>
              </m:rPr>
              <m:t>max </m:t>
            </m:r>
          </m:sub>
        </m:sSub>
      </m:oMath>
      <w:r>
        <w:rPr>
          <w:rFonts w:eastAsia="Georgia" w:cs="Georgia" w:ascii="Georgia" w:hAnsi="Georgia"/>
        </w:rPr>
        <w:t xml:space="preserve"> pour le modèle 16 VM (figure 6, page 6).</w:t>
      </w:r>
      <w:r>
        <w:rPr/>
        <w:br w:type="textWrapping"/>
      </w:r>
      <w:r>
        <w:rPr>
          <w:rFonts w:eastAsia="Georgia" w:cs="Georgia" w:ascii="Georgia" w:hAnsi="Georgia"/>
        </w:rPr>
        <w:t xml:space="preserve">Q20. Le modèle étudié repose sur des hypothèses simplificatrices concernant notamment l'interaction entre le sol et le profilé. Proposer des améliorations de ce modèle.</w:t>
      </w:r>
    </w:p>
    <w:p>
      <w:pPr>
        <w:spacing w:line="271" w:before="330" w:lineRule="auto"/>
      </w:pPr>
      <w:r>
        <w:rPr>
          <w:rFonts w:eastAsia="Georgia" w:cs="Georgia" w:ascii="Georgia" w:hAnsi="Georgia"/>
          <w:b/>
          <w:sz w:val="42"/>
        </w:rPr>
        <w:t xml:space="preserve">Partie II - Modélisation du vibrofonçage à haute fréquence</w:t>
      </w:r>
    </w:p>
    <w:p>
      <w:pPr>
        <w:spacing w:after="220" w:lineRule="auto"/>
      </w:pPr>
      <w:r>
        <w:rPr>
          <w:rFonts w:eastAsia="Georgia" w:cs="Georgia" w:ascii="Georgia" w:hAnsi="Georgia"/>
        </w:rPr>
        <w:t xml:space="preserve">Dans cette partie, le vibrateur est supposé opérer à des fréquences supérieures à 100 Hz . Les déformations élastiques du profilé ne sont plus négligées et on modélise ce dernier par une poutre en vibrations longitudinales.</w:t>
      </w:r>
    </w:p>
    <w:p>
      <w:pPr>
        <w:spacing w:after="220" w:lineRule="auto"/>
      </w:pPr>
      <w:r>
        <w:rPr>
          <w:rFonts w:eastAsia="Georgia" w:cs="Georgia" w:ascii="Georgia" w:hAnsi="Georgia"/>
        </w:rPr>
        <w:t xml:space="preserve">Cette étude va permettre d'établir la réponse du système en régime établi et de mettre en évidence l'intérêt du vibrofonçage dit résonant pour la réduction des nuisances à l'environnement.</w:t>
      </w:r>
    </w:p>
    <w:p>
      <w:pPr>
        <w:spacing w:after="220" w:lineRule="auto"/>
      </w:pPr>
      <w:r>
        <w:rPr>
          <w:rFonts w:eastAsia="Georgia" w:cs="Georgia" w:ascii="Georgia" w:hAnsi="Georgia"/>
        </w:rPr>
        <w:t xml:space="preserve">Après une étape de modélisation conduisant à un système différentiel, on établira la solution exacte du problème sous la forme d'une série de fonctions avant d'en approximer la somme.</w:t>
      </w:r>
    </w:p>
    <w:p>
      <w:pPr>
        <w:spacing w:line="271" w:before="330" w:lineRule="auto"/>
      </w:pPr>
      <w:r>
        <w:rPr>
          <w:rFonts w:eastAsia="Georgia" w:cs="Georgia" w:ascii="Georgia" w:hAnsi="Georgia"/>
          <w:b/>
          <w:sz w:val="42"/>
        </w:rPr>
        <w:t xml:space="preserve">II. 1 Modélisation par un milieu continu</w:t>
      </w:r>
    </w:p>
    <w:p>
      <w:pPr>
        <w:spacing w:after="220" w:lineRule="auto"/>
      </w:pPr>
      <w:r>
        <w:rPr>
          <w:rFonts w:eastAsia="Georgia" w:cs="Georgia" w:ascii="Georgia" w:hAnsi="Georgia"/>
        </w:rPr>
        <w:t xml:space="preserve">Le modèle adopté dans cette étude (figure 9) reprend pour l'essentiel les hypothèses et données du modèle rigide précédent auquel on est invité à se référer (en pages 7 et 8) pour compléter la présente description.</w:t>
      </w:r>
    </w:p>
    <w:p>
      <w:pPr>
        <w:spacing w:lineRule="auto"/>
        <w:jc w:val="center"/>
      </w:pPr>
      <w:r>
        <w:rPr/>
        <w:drawing>
          <wp:inline distB="0" distL="0" distR="0" distT="0">
            <wp:extent cx="5486400" cy="4166364"/>
            <wp:effectExtent b="0" l="0" r="0" t="0"/>
            <wp:docPr id="9" name="image-691053a3abda3e40eb51c55de09fd13dd3a6b8b8.jpg"/>
            <a:graphic>
              <a:graphicData uri="http://schemas.openxmlformats.org/drawingml/2006/picture">
                <pic:pic>
                  <pic:nvPicPr>
                    <pic:cNvPr id="9" name="image-691053a3abda3e40eb51c55de09fd13dd3a6b8b8.jpg" descr=""/>
                    <pic:cNvPicPr/>
                  </pic:nvPicPr>
                  <pic:blipFill>
                    <a:blip r:embed="rId13" cstate="print"/>
                    <a:srcRect b="0" l="0" r="0" t="0"/>
                    <a:stretch>
                      <a:fillRect/>
                    </a:stretch>
                  </pic:blipFill>
                  <pic:spPr>
                    <a:xfrm>
                      <a:off x="0" y="0"/>
                      <a:ext cx="5486400" cy="4166364"/>
                    </a:xfrm>
                    <a:prstGeom prst="rect"/>
                  </pic:spPr>
                </pic:pic>
              </a:graphicData>
            </a:graphic>
          </wp:inline>
        </w:drawing>
      </w:r>
    </w:p>
    <w:p>
      <w:pPr>
        <w:spacing w:lineRule="auto"/>
      </w:pPr>
      <w:r>
        <w:rPr>
          <w:rFonts w:eastAsia="Georgia" w:cs="Georgia" w:ascii="Georgia" w:hAnsi="Georgia"/>
        </w:rPr>
        <w:t xml:space="preserve">Figure 9 - Configurations du modèle adopté</w:t>
      </w:r>
    </w:p>
    <w:p>
      <w:pPr>
        <w:spacing w:after="220" w:lineRule="auto"/>
      </w:pPr>
      <w:r>
        <w:rPr>
          <w:rFonts w:eastAsia="Georgia" w:cs="Georgia" w:ascii="Georgia" w:hAnsi="Georgia"/>
        </w:rPr>
        <w:t xml:space="preserve">Le système </w:t>
      </w:r>
      <m:oMath>
        <m:r>
          <m:rPr>
            <m:sty m:val="i"/>
          </m:rPr>
          <m:t>V</m:t>
        </m:r>
      </m:oMath>
      <w:r>
        <w:rPr>
          <w:rFonts w:eastAsia="Georgia" w:cs="Georgia" w:ascii="Georgia" w:hAnsi="Georgia"/>
        </w:rPr>
        <w:t xml:space="preserve"> constitué du bloc excitateur et du profilé déformable est représenté figure 9(a) dans sa position à l'équilibre statique. D'un point de vue géométrique (hypothèse des petits déplacements), cette configuration peut être confondue avec celle obtenue dans le cadre du modèle rigide. Dans ces conditions, on associe à </w:t>
      </w:r>
      <m:oMath>
        <m:r>
          <m:rPr>
            <m:sty m:val="i"/>
          </m:rPr>
          <m:t>P</m:t>
        </m:r>
      </m:oMath>
      <w:r>
        <w:rPr/>
        <w:t xml:space="preserve">, centre d'une section droite quelconque de </w:t>
      </w:r>
      <m:oMath>
        <m:sSub>
          <m:sSubPr/>
          <m:e>
            <m:r>
              <m:rPr>
                <m:sty m:val="i"/>
              </m:rPr>
              <m:t>S</m:t>
            </m:r>
          </m:e>
          <m:sub>
            <m:r>
              <m:rPr>
                <m:sty m:val="i"/>
              </m:rPr>
              <m:t>p</m:t>
            </m:r>
          </m:sub>
        </m:sSub>
      </m:oMath>
      <w:r>
        <w:rPr/>
        <w:t xml:space="preserve">, une abscisse </w:t>
      </w:r>
      <m:oMath>
        <m:r>
          <m:rPr>
            <m:sty m:val="i"/>
          </m:rPr>
          <m:t>x</m:t>
        </m:r>
        <m:r>
          <m:rPr>
            <m:sty m:val="p"/>
          </m:rPr>
          <m:t>∈</m:t>
        </m:r>
        <m:r>
          <m:rPr>
            <m:sty m:val="p"/>
          </m:rPr>
          <m:t>[</m:t>
        </m:r>
        <m:r>
          <m:rPr>
            <m:sty m:val="p"/>
          </m:rPr>
          <m:t>0</m:t>
        </m:r>
        <m:r>
          <m:rPr>
            <m:sty m:val="p"/>
          </m:rPr>
          <m:t>,</m:t>
        </m:r>
        <m:r>
          <m:rPr>
            <m:sty m:val="i"/>
          </m:rPr>
          <m:t>L</m:t>
        </m:r>
        <m:r>
          <m:rPr>
            <m:sty m:val="p"/>
          </m:rPr>
          <m:t>]</m:t>
        </m:r>
      </m:oMath>
      <w:r>
        <w:rPr/>
        <w:t xml:space="preserve"> sur l'axe ( </w:t>
      </w:r>
      <m:oMath>
        <m:r>
          <m:rPr>
            <m:sty m:val="i"/>
          </m:rPr>
          <m:t>G</m:t>
        </m:r>
        <m:r>
          <m:rPr>
            <m:sty m:val="p"/>
          </m:rPr>
          <m:t>,</m:t>
        </m:r>
        <m:sSub>
          <m:sSubPr/>
          <m:e>
            <m:acc>
              <m:accPr>
                <m:chr m:val="⃗"/>
              </m:accPr>
              <m:e>
                <m:r>
                  <m:rPr>
                    <m:sty m:val="i"/>
                  </m:rPr>
                  <m:t>x</m:t>
                </m:r>
              </m:e>
            </m:acc>
          </m:e>
          <m:sub>
            <m:r>
              <m:rPr>
                <m:sty m:val="p"/>
              </m:rPr>
              <m:t>0</m:t>
            </m:r>
          </m:sub>
        </m:sSub>
      </m:oMath>
      <w:r>
        <w:rPr/>
        <w:t xml:space="preserve"> ) telle que </w:t>
      </w:r>
      <m:oMath>
        <m:r>
          <m:rPr>
            <m:sty m:val="i"/>
          </m:rPr>
          <m:t>P</m:t>
        </m:r>
        <m:r>
          <m:rPr>
            <m:sty m:val="p"/>
          </m:rPr>
          <m:t>(</m:t>
        </m:r>
        <m:r>
          <m:rPr>
            <m:sty m:val="p"/>
          </m:rPr>
          <m:t>0</m:t>
        </m:r>
        <m:r>
          <m:rPr>
            <m:sty m:val="p"/>
          </m:rPr>
          <m:t>)</m:t>
        </m:r>
        <m:r>
          <m:rPr>
            <m:sty m:val="p"/>
          </m:rPr>
          <m:t>=</m:t>
        </m:r>
        <m:r>
          <m:rPr>
            <m:sty m:val="i"/>
          </m:rPr>
          <m:t>G</m:t>
        </m:r>
      </m:oMath>
      <w:r>
        <w:rPr/>
        <w:t xml:space="preserve"> et </w:t>
      </w:r>
      <m:oMath>
        <m:r>
          <m:rPr>
            <m:sty m:val="i"/>
          </m:rPr>
          <m:t>P</m:t>
        </m:r>
        <m:r>
          <m:rPr>
            <m:sty m:val="p"/>
          </m:rPr>
          <m:t>(</m:t>
        </m:r>
        <m:r>
          <m:rPr>
            <m:sty m:val="i"/>
          </m:rPr>
          <m:t>L</m:t>
        </m:r>
        <m:r>
          <m:rPr>
            <m:sty m:val="p"/>
          </m:rPr>
          <m:t>)</m:t>
        </m:r>
        <m:r>
          <m:rPr>
            <m:sty m:val="p"/>
          </m:rPr>
          <m:t>=</m:t>
        </m:r>
        <m:r>
          <m:rPr>
            <m:sty m:val="i"/>
          </m:rPr>
          <m:t>I</m:t>
        </m:r>
      </m:oMath>
      <w:r>
        <w:rPr>
          <w:rFonts w:eastAsia="Georgia" w:cs="Georgia" w:ascii="Georgia" w:hAnsi="Georgia"/>
        </w:rPr>
        <w:t xml:space="preserve">. Le déplacement à l'instant </w:t>
      </w:r>
      <m:oMath>
        <m:r>
          <m:rPr>
            <m:sty m:val="i"/>
          </m:rPr>
          <m:t>t</m:t>
        </m:r>
        <m:r>
          <m:rPr>
            <m:sty m:val="p"/>
          </m:rPr>
          <m:t>≥</m:t>
        </m:r>
        <m:r>
          <m:rPr>
            <m:sty m:val="p"/>
          </m:rPr>
          <m:t>0</m:t>
        </m:r>
      </m:oMath>
      <w:r>
        <w:rPr>
          <w:rFonts w:eastAsia="Georgia" w:cs="Georgia" w:ascii="Georgia" w:hAnsi="Georgia"/>
        </w:rPr>
        <w:t xml:space="preserve"> de la section correspondante (figure 9(b)), mesuré depuis sa position d'équilibre statique, est noté </w:t>
      </w:r>
      <m:oMath>
        <m:r>
          <m:rPr>
            <m:sty m:val="i"/>
          </m:rPr>
          <m:t>u</m:t>
        </m:r>
        <m:r>
          <m:rPr>
            <m:sty m:val="p"/>
          </m:rPr>
          <m:t>(</m:t>
        </m:r>
        <m:r>
          <m:rPr>
            <m:sty m:val="i"/>
          </m:rPr>
          <m:t>x</m:t>
        </m:r>
        <m:r>
          <m:rPr>
            <m:sty m:val="p"/>
          </m:rPr>
          <m:t>,</m:t>
        </m:r>
        <m:r>
          <m:rPr>
            <m:sty m:val="i"/>
          </m:rPr>
          <m:t>t</m:t>
        </m:r>
        <m:r>
          <m:rPr>
            <m:sty m:val="p"/>
          </m:rPr>
          <m:t>)</m:t>
        </m:r>
      </m:oMath>
      <w:r>
        <w:rPr>
          <w:rFonts w:eastAsia="Georgia" w:cs="Georgia" w:ascii="Georgia" w:hAnsi="Georgia"/>
        </w:rPr>
        <w:t xml:space="preserve">. Le champ de déplacement du milieu continu est donc de la forme :</w:t>
      </w:r>
    </w:p>
    <w:p>
      <w:pPr>
        <w:spacing w:after="220" w:lineRule="auto"/>
      </w:pPr>
      <m:oMathPara>
        <m:oMath>
          <m:acc>
            <m:accPr>
              <m:chr m:val="⃗"/>
            </m:accPr>
            <m:e>
              <m:r>
                <m:rPr>
                  <m:sty m:val="i"/>
                </m:rPr>
                <m:t>u</m:t>
              </m:r>
            </m:e>
          </m:acc>
          <m:r>
            <m:rPr>
              <m:sty m:val="p"/>
            </m:rPr>
            <m:t>(</m:t>
          </m:r>
          <m:r>
            <m:rPr>
              <m:sty m:val="i"/>
            </m:rPr>
            <m:t>P</m:t>
          </m:r>
          <m:r>
            <m:rPr>
              <m:sty m:val="p"/>
            </m:rPr>
            <m:t>(</m:t>
          </m:r>
          <m:r>
            <m:rPr>
              <m:sty m:val="i"/>
            </m:rPr>
            <m:t>x</m:t>
          </m:r>
          <m:r>
            <m:rPr>
              <m:sty m:val="p"/>
            </m:rPr>
            <m:t>)</m:t>
          </m:r>
          <m:r>
            <m:rPr>
              <m:sty m:val="p"/>
            </m:rPr>
            <m:t>,</m:t>
          </m:r>
          <m:r>
            <m:rPr>
              <m:sty m:val="i"/>
            </m:rPr>
            <m:t>t</m:t>
          </m:r>
          <m:r>
            <m:rPr>
              <m:sty m:val="p"/>
            </m:rPr>
            <m:t>)</m:t>
          </m:r>
          <m:r>
            <m:rPr>
              <m:sty m:val="p"/>
            </m:rPr>
            <m:t>=</m:t>
          </m:r>
          <m:r>
            <m:rPr>
              <m:sty m:val="i"/>
            </m:rPr>
            <m:t>u</m:t>
          </m:r>
          <m:r>
            <m:rPr>
              <m:sty m:val="p"/>
            </m:rPr>
            <m:t>(</m:t>
          </m:r>
          <m:r>
            <m:rPr>
              <m:sty m:val="i"/>
            </m:rPr>
            <m:t>x</m:t>
          </m:r>
          <m:r>
            <m:rPr>
              <m:sty m:val="p"/>
            </m:rPr>
            <m:t>,</m:t>
          </m:r>
          <m:r>
            <m:rPr>
              <m:sty m:val="i"/>
            </m:rPr>
            <m:t>t</m:t>
          </m:r>
          <m:r>
            <m:rPr>
              <m:sty m:val="p"/>
            </m:rPr>
            <m:t>)</m:t>
          </m:r>
          <m:sSub>
            <m:sSubPr/>
            <m:e>
              <m:acc>
                <m:accPr>
                  <m:chr m:val="⃗"/>
                </m:accPr>
                <m:e>
                  <m:r>
                    <m:rPr>
                      <m:sty m:val="i"/>
                    </m:rPr>
                    <m:t>x</m:t>
                  </m:r>
                </m:e>
              </m:acc>
            </m:e>
            <m:sub>
              <m:r>
                <m:rPr>
                  <m:sty m:val="p"/>
                </m:rPr>
                <m:t>0</m:t>
              </m:r>
            </m:sub>
          </m:sSub>
          <m:r>
            <m:rPr>
              <m:sty m:val="p"/>
            </m:rPr>
            <m:t>.</m:t>
          </m:r>
        </m:oMath>
      </m:oMathPara>
    </w:p>
    <w:p>
      <w:pPr>
        <w:spacing w:after="220" w:lineRule="auto"/>
      </w:pPr>
      <w:r>
        <w:rPr>
          <w:rFonts w:eastAsia="Georgia" w:cs="Georgia" w:ascii="Georgia" w:hAnsi="Georgia"/>
        </w:rPr>
        <w:t xml:space="preserve">Avec ce paramétrage, les efforts supplémentaires (par rapport à ceux de l'équilibre statique) exercés par les ressorts sur </w:t>
      </w:r>
      <m:oMath>
        <m:r>
          <m:rPr>
            <m:sty m:val="i"/>
          </m:rPr>
          <m:t>V</m:t>
        </m:r>
      </m:oMath>
      <w:r>
        <w:rPr/>
        <w:t xml:space="preserve"> ont pour expression </w:t>
      </w:r>
      <m:oMath>
        <m:r>
          <m:rPr>
            <m:sty m:val="p"/>
          </m:rPr>
          <m:t>−</m:t>
        </m:r>
        <m:sSub>
          <m:sSubPr/>
          <m:e>
            <m:r>
              <m:rPr>
                <m:sty m:val="i"/>
              </m:rPr>
              <m:t>k</m:t>
            </m:r>
          </m:e>
          <m:sub>
            <m:r>
              <m:rPr>
                <m:sty m:val="i"/>
              </m:rPr>
              <m:t>a</m:t>
            </m:r>
          </m:sub>
        </m:sSub>
        <m:r>
          <m:rPr>
            <m:sty m:val="i"/>
          </m:rPr>
          <m:t>u</m:t>
        </m:r>
        <m:r>
          <m:rPr>
            <m:sty m:val="p"/>
          </m:rPr>
          <m:t>(</m:t>
        </m:r>
        <m:r>
          <m:rPr>
            <m:sty m:val="p"/>
          </m:rPr>
          <m:t>0</m:t>
        </m:r>
        <m:r>
          <m:rPr>
            <m:sty m:val="p"/>
          </m:rPr>
          <m:t>,</m:t>
        </m:r>
        <m:r>
          <m:rPr>
            <m:sty m:val="i"/>
          </m:rPr>
          <m:t>t</m:t>
        </m:r>
        <m:r>
          <m:rPr>
            <m:sty m:val="p"/>
          </m:rPr>
          <m:t>)</m:t>
        </m:r>
      </m:oMath>
      <w:r>
        <w:rPr/>
        <w:t xml:space="preserve"> en </w:t>
      </w:r>
      <m:oMath>
        <m:r>
          <m:rPr>
            <m:sty m:val="i"/>
          </m:rPr>
          <m:t>G</m:t>
        </m:r>
      </m:oMath>
      <w:r>
        <w:rPr/>
        <w:t xml:space="preserve"> et </w:t>
      </w:r>
      <m:oMath>
        <m:r>
          <m:rPr>
            <m:sty m:val="p"/>
          </m:rPr>
          <m:t>−</m:t>
        </m:r>
        <m:sSub>
          <m:sSubPr/>
          <m:e>
            <m:r>
              <m:rPr>
                <m:sty m:val="i"/>
              </m:rPr>
              <m:t>k</m:t>
            </m:r>
          </m:e>
          <m:sub>
            <m:r>
              <m:rPr>
                <m:sty m:val="i"/>
              </m:rPr>
              <m:t>b</m:t>
            </m:r>
          </m:sub>
        </m:sSub>
        <m:r>
          <m:rPr>
            <m:sty m:val="i"/>
          </m:rPr>
          <m:t>u</m:t>
        </m:r>
        <m:r>
          <m:rPr>
            <m:sty m:val="p"/>
          </m:rPr>
          <m:t>(</m:t>
        </m:r>
        <m:r>
          <m:rPr>
            <m:sty m:val="i"/>
          </m:rPr>
          <m:t>L</m:t>
        </m:r>
        <m:r>
          <m:rPr>
            <m:sty m:val="p"/>
          </m:rPr>
          <m:t>,</m:t>
        </m:r>
        <m:r>
          <m:rPr>
            <m:sty m:val="i"/>
          </m:rPr>
          <m:t>t</m:t>
        </m:r>
        <m:r>
          <m:rPr>
            <m:sty m:val="p"/>
          </m:rPr>
          <m:t>)</m:t>
        </m:r>
      </m:oMath>
      <w:r>
        <w:rPr/>
        <w:t xml:space="preserve"> en </w:t>
      </w:r>
      <m:oMath>
        <m:r>
          <m:rPr>
            <m:sty m:val="i"/>
          </m:rPr>
          <m:t>I</m:t>
        </m:r>
      </m:oMath>
      <w:r>
        <w:rPr/>
        <w:t xml:space="preserve">.</w:t>
      </w:r>
      <w:r>
        <w:rPr/>
        <w:br w:type="textWrapping"/>
      </w:r>
      <w:r>
        <w:rPr>
          <w:rFonts w:eastAsia="Georgia" w:cs="Georgia" w:ascii="Georgia" w:hAnsi="Georgia"/>
        </w:rPr>
        <w:t xml:space="preserve">L'effort d'excitation est donné par </w:t>
      </w:r>
      <m:oMath>
        <m:sSub>
          <m:sSubPr/>
          <m:e>
            <m:acc>
              <m:accPr>
                <m:chr m:val="⃗"/>
              </m:accPr>
              <m:e>
                <m:r>
                  <m:rPr>
                    <m:sty m:val="i"/>
                  </m:rPr>
                  <m:t>F</m:t>
                </m:r>
              </m:e>
            </m:acc>
          </m:e>
          <m:sub>
            <m:r>
              <m:rPr>
                <m:sty m:val="i"/>
              </m:rPr>
              <m:t>e</m:t>
            </m:r>
          </m:sub>
        </m:sSub>
        <m:r>
          <m:rPr>
            <m:sty m:val="p"/>
          </m:rPr>
          <m:t>=</m:t>
        </m:r>
        <m:sSub>
          <m:sSubPr/>
          <m:e>
            <m:r>
              <m:rPr>
                <m:sty m:val="i"/>
              </m:rPr>
              <m:t>F</m:t>
            </m:r>
          </m:e>
          <m:sub>
            <m:r>
              <m:rPr>
                <m:sty m:val="i"/>
              </m:rPr>
              <m:t>e</m:t>
            </m:r>
          </m:sub>
        </m:sSub>
        <m:r>
          <m:rPr>
            <m:sty m:val="p"/>
          </m:rPr>
          <m:t>cos</m:t>
        </m:r>
        <m:r>
          <m:rPr>
            <m:sty m:val="p"/>
          </m:rPr>
          <m:t>⁡</m:t>
        </m:r>
        <m:r>
          <m:rPr>
            <m:sty m:val="p"/>
          </m:rPr>
          <m:t>(</m:t>
        </m:r>
        <m:r>
          <m:rPr>
            <m:sty m:val="p"/>
          </m:rPr>
          <m:t>Ω</m:t>
        </m:r>
        <m:r>
          <m:rPr>
            <m:sty m:val="i"/>
          </m:rPr>
          <m:t>t</m:t>
        </m:r>
        <m:r>
          <m:rPr>
            <m:sty m:val="p"/>
          </m:rPr>
          <m:t>)</m:t>
        </m:r>
        <m:sSub>
          <m:sSubPr/>
          <m:e>
            <m:acc>
              <m:accPr>
                <m:chr m:val="⃗"/>
              </m:accPr>
              <m:e>
                <m:r>
                  <m:rPr>
                    <m:sty m:val="i"/>
                  </m:rPr>
                  <m:t>x</m:t>
                </m:r>
              </m:e>
            </m:acc>
          </m:e>
          <m:sub>
            <m:r>
              <m:rPr>
                <m:sty m:val="p"/>
              </m:rPr>
              <m:t>0</m:t>
            </m:r>
          </m:sub>
        </m:sSub>
      </m:oMath>
      <w:r>
        <w:rPr/>
        <w:t xml:space="preserve">. L'amplitude </w:t>
      </w:r>
      <m:oMath>
        <m:sSub>
          <m:sSubPr/>
          <m:e>
            <m:r>
              <m:rPr>
                <m:sty m:val="i"/>
              </m:rPr>
              <m:t>F</m:t>
            </m:r>
          </m:e>
          <m:sub>
            <m:r>
              <m:rPr>
                <m:sty m:val="i"/>
              </m:rPr>
              <m:t>e</m:t>
            </m:r>
          </m:sub>
        </m:sSub>
      </m:oMath>
      <w:r>
        <w:rPr>
          <w:rFonts w:eastAsia="Georgia" w:cs="Georgia" w:ascii="Georgia" w:hAnsi="Georgia"/>
        </w:rPr>
        <w:t xml:space="preserve"> est désormais indépendante de </w:t>
      </w:r>
      <m:oMath>
        <m:r>
          <m:rPr>
            <m:sty m:val="p"/>
          </m:rPr>
          <m:t>Ω</m:t>
        </m:r>
      </m:oMath>
      <w:r>
        <w:rPr>
          <w:rFonts w:eastAsia="Georgia" w:cs="Georgia" w:ascii="Georgia" w:hAnsi="Georgia"/>
        </w:rPr>
        <w:t xml:space="preserve">, l'excitation étant ici, pour des raisons technologiques, fournie par un piston axial.</w:t>
      </w:r>
    </w:p>
    <w:p>
      <w:pPr>
        <w:spacing w:line="271" w:before="330" w:lineRule="auto"/>
      </w:pPr>
      <w:r>
        <w:rPr>
          <w:rFonts w:eastAsia="Georgia" w:cs="Georgia" w:ascii="Georgia" w:hAnsi="Georgia"/>
          <w:b/>
          <w:sz w:val="42"/>
        </w:rPr>
        <w:t xml:space="preserve">II. 2 Mise en équations</w:t>
      </w:r>
    </w:p>
    <w:p>
      <w:pPr>
        <w:spacing w:after="220" w:lineRule="auto"/>
      </w:pPr>
      <w:r>
        <w:rPr>
          <w:rFonts w:eastAsia="Georgia" w:cs="Georgia" w:ascii="Georgia" w:hAnsi="Georgia"/>
        </w:rPr>
        <w:t xml:space="preserve">On isole un tronçon du profilé de longueur infinitésimale. Soit </w:t>
      </w:r>
      <m:oMath>
        <m:r>
          <m:rPr>
            <m:sty m:val="i"/>
          </m:rPr>
          <m:t>N</m:t>
        </m:r>
        <m:r>
          <m:rPr>
            <m:sty m:val="p"/>
          </m:rPr>
          <m:t>(</m:t>
        </m:r>
        <m:r>
          <m:rPr>
            <m:sty m:val="i"/>
          </m:rPr>
          <m:t>x</m:t>
        </m:r>
        <m:r>
          <m:rPr>
            <m:sty m:val="p"/>
          </m:rPr>
          <m:t>,</m:t>
        </m:r>
        <m:r>
          <m:rPr>
            <m:sty m:val="i"/>
          </m:rPr>
          <m:t>t</m:t>
        </m:r>
        <m:r>
          <m:rPr>
            <m:sty m:val="p"/>
          </m:rPr>
          <m:t>)</m:t>
        </m:r>
      </m:oMath>
      <w:r>
        <w:rPr>
          <w:rFonts w:eastAsia="Georgia" w:cs="Georgia" w:ascii="Georgia" w:hAnsi="Georgia"/>
        </w:rPr>
        <w:t xml:space="preserve"> l'effort normal exercé sur une section droite d'abscisse </w:t>
      </w:r>
      <m:oMath>
        <m:r>
          <m:rPr>
            <m:sty m:val="i"/>
          </m:rPr>
          <m:t>x</m:t>
        </m:r>
      </m:oMath>
      <w:r>
        <w:rPr>
          <w:rFonts w:eastAsia="Georgia" w:cs="Georgia" w:ascii="Georgia" w:hAnsi="Georgia"/>
        </w:rPr>
        <w:t xml:space="preserve"> et de normale extérieure </w:t>
      </w:r>
      <m:oMath>
        <m:sSub>
          <m:sSubPr/>
          <m:e>
            <m:acc>
              <m:accPr>
                <m:chr m:val="⃗"/>
              </m:accPr>
              <m:e>
                <m:r>
                  <m:rPr>
                    <m:sty m:val="i"/>
                  </m:rPr>
                  <m:t>x</m:t>
                </m:r>
              </m:e>
            </m:acc>
          </m:e>
          <m:sub>
            <m:r>
              <m:rPr>
                <m:sty m:val="p"/>
              </m:rPr>
              <m:t>0</m:t>
            </m:r>
          </m:sub>
        </m:sSub>
      </m:oMath>
      <w:r>
        <w:rPr/>
        <w:t xml:space="preserve"> par la partie adjacente.</w:t>
      </w:r>
    </w:p>
    <w:p>
      <w:pPr>
        <w:spacing w:lineRule="auto"/>
        <w:jc w:val="center"/>
      </w:pPr>
      <w:r>
        <w:rPr/>
        <w:drawing>
          <wp:inline distB="0" distL="0" distR="0" distT="0">
            <wp:extent cx="5038725" cy="4772025"/>
            <wp:effectExtent b="0" l="0" r="0" t="0"/>
            <wp:docPr id="10" name="image-511e70ff9c0c47b6d75733f721d42b3709311ce2.jpg"/>
            <a:graphic>
              <a:graphicData uri="http://schemas.openxmlformats.org/drawingml/2006/picture">
                <pic:pic>
                  <pic:nvPicPr>
                    <pic:cNvPr id="10" name="image-511e70ff9c0c47b6d75733f721d42b3709311ce2.jpg" descr=""/>
                    <pic:cNvPicPr/>
                  </pic:nvPicPr>
                  <pic:blipFill>
                    <a:blip r:embed="rId14" cstate="print"/>
                    <a:srcRect b="0" l="0" r="0" t="0"/>
                    <a:stretch>
                      <a:fillRect/>
                    </a:stretch>
                  </pic:blipFill>
                  <pic:spPr>
                    <a:xfrm>
                      <a:off x="0" y="0"/>
                      <a:ext cx="5038725" cy="4772025"/>
                    </a:xfrm>
                    <a:prstGeom prst="rect"/>
                  </pic:spPr>
                </pic:pic>
              </a:graphicData>
            </a:graphic>
          </wp:inline>
        </w:drawing>
      </w:r>
    </w:p>
    <w:p>
      <w:pPr>
        <w:spacing w:lineRule="auto"/>
      </w:pPr>
      <w:r>
        <w:rPr>
          <w:rFonts w:eastAsia="Georgia" w:cs="Georgia" w:ascii="Georgia" w:hAnsi="Georgia"/>
        </w:rPr>
        <w:t xml:space="preserve">Figure 10 - Équilibre d'un tronçon de poutre infinitésimal</w:t>
      </w:r>
    </w:p>
    <w:p>
      <w:pPr>
        <w:spacing w:after="220" w:lineRule="auto"/>
      </w:pPr>
      <w:r>
        <w:rPr>
          <w:rFonts w:eastAsia="Georgia" w:cs="Georgia" w:ascii="Georgia" w:hAnsi="Georgia"/>
        </w:rPr>
        <w:t xml:space="preserve">L'équilibre du tronçon de poutre (figure 10) conduit par passage à la limite à l'équation dynamique :</w:t>
      </w:r>
    </w:p>
    <w:p>
      <w:pPr>
        <w:spacing w:after="220" w:lineRule="auto"/>
      </w:pPr>
      <m:oMathPara>
        <m:oMath>
          <m:r>
            <m:rPr>
              <m:sty m:val="i"/>
            </m:rPr>
            <m:t>ρ</m:t>
          </m:r>
          <m:sSub>
            <m:sSubPr/>
            <m:e>
              <m:r>
                <m:rPr>
                  <m:sty m:val="i"/>
                </m:rPr>
                <m:t>A</m:t>
              </m:r>
            </m:e>
            <m:sub>
              <m:r>
                <m:rPr>
                  <m:sty m:val="i"/>
                </m:rPr>
                <m:t>p</m:t>
              </m:r>
            </m:sub>
          </m:sSub>
          <m:f>
            <m:fPr>
              <m:ctrlPr>
                <w:rPr>
                  <w:rFonts w:ascii="Cambria Math" w:hAnsi="Cambria Math"/>
                </w:rPr>
              </m:ctrlPr>
            </m:fPr>
            <m:num>
              <m:sSup>
                <m:sSupPr/>
                <m:e>
                  <m:r>
                    <m:rPr>
                      <m:sty m:val="i"/>
                    </m:rPr>
                    <m:t>∂</m:t>
                  </m:r>
                </m:e>
                <m:sup>
                  <m:r>
                    <m:rPr>
                      <m:sty m:val="p"/>
                    </m:rPr>
                    <m:t>2</m:t>
                  </m:r>
                </m:sup>
              </m:sSup>
              <m:r>
                <m:rPr>
                  <m:sty m:val="i"/>
                </m:rPr>
                <m:t>u</m:t>
              </m:r>
            </m:num>
            <m:den>
              <m:r>
                <m:rPr>
                  <m:sty m:val="i"/>
                </m:rPr>
                <m:t>∂</m:t>
              </m:r>
              <m:sSup>
                <m:sSupPr/>
                <m:e>
                  <m:r>
                    <m:rPr>
                      <m:sty m:val="i"/>
                    </m:rPr>
                    <m:t>t</m:t>
                  </m:r>
                </m:e>
                <m:sup>
                  <m:r>
                    <m:rPr>
                      <m:sty m:val="p"/>
                    </m:rPr>
                    <m:t>2</m:t>
                  </m:r>
                </m:sup>
              </m:sSup>
            </m:den>
          </m:f>
          <m:r>
            <m:rPr>
              <m:sty m:val="p"/>
            </m:rPr>
            <m:t>(</m:t>
          </m:r>
          <m:r>
            <m:rPr>
              <m:sty m:val="i"/>
            </m:rPr>
            <m:t>x</m:t>
          </m:r>
          <m:r>
            <m:rPr>
              <m:sty m:val="p"/>
            </m:rPr>
            <m:t>,</m:t>
          </m:r>
          <m:r>
            <m:rPr>
              <m:sty m:val="i"/>
            </m:rPr>
            <m:t>t</m:t>
          </m:r>
          <m:r>
            <m:rPr>
              <m:sty m:val="p"/>
            </m:rPr>
            <m:t>)</m:t>
          </m:r>
          <m:r>
            <m:rPr>
              <m:sty m:val="p"/>
            </m:rPr>
            <m:t>−</m:t>
          </m:r>
          <m:f>
            <m:fPr>
              <m:ctrlPr>
                <w:rPr>
                  <w:rFonts w:ascii="Cambria Math" w:hAnsi="Cambria Math"/>
                </w:rPr>
              </m:ctrlPr>
            </m:fPr>
            <m:num>
              <m:r>
                <m:rPr>
                  <m:sty m:val="i"/>
                </m:rPr>
                <m:t>∂</m:t>
              </m:r>
              <m:r>
                <m:rPr>
                  <m:sty m:val="i"/>
                </m:rPr>
                <m:t>N</m:t>
              </m:r>
            </m:num>
            <m:den>
              <m:r>
                <m:rPr>
                  <m:sty m:val="i"/>
                </m:rPr>
                <m:t>∂</m:t>
              </m:r>
              <m:r>
                <m:rPr>
                  <m:sty m:val="i"/>
                </m:rPr>
                <m:t>x</m:t>
              </m:r>
            </m:den>
          </m:f>
          <m:r>
            <m:rPr>
              <m:sty m:val="p"/>
            </m:rPr>
            <m:t>(</m:t>
          </m:r>
          <m:r>
            <m:rPr>
              <m:sty m:val="i"/>
            </m:rPr>
            <m:t>x</m:t>
          </m:r>
          <m:r>
            <m:rPr>
              <m:sty m:val="p"/>
            </m:rPr>
            <m:t>,</m:t>
          </m:r>
          <m:r>
            <m:rPr>
              <m:sty m:val="i"/>
            </m:rPr>
            <m:t>t</m:t>
          </m:r>
          <m:r>
            <m:rPr>
              <m:sty m:val="p"/>
            </m:rPr>
            <m:t>)</m:t>
          </m:r>
          <m:r>
            <m:rPr>
              <m:sty m:val="p"/>
            </m:rPr>
            <m:t>=</m:t>
          </m:r>
          <m:r>
            <m:rPr>
              <m:sty m:val="p"/>
            </m:rPr>
            <m:t>0</m:t>
          </m:r>
          <m:r>
            <m:rPr>
              <m:sty m:val="p"/>
            </m:rPr>
            <m:t>.</m:t>
          </m:r>
        </m:oMath>
      </m:oMathPara>
    </w:p>
    <w:p>
      <w:pPr>
        <w:spacing w:after="220" w:lineRule="auto"/>
      </w:pPr>
      <w:r>
        <w:rPr/>
        <w:t xml:space="preserve">Dans le cadre d'une poutre droite en traction-compression, on note </w:t>
      </w:r>
      <m:oMath>
        <m:r>
          <m:rPr>
            <m:sty m:val="i"/>
          </m:rPr>
          <m:t>σ</m:t>
        </m:r>
        <m:r>
          <m:rPr>
            <m:sty m:val="p"/>
          </m:rPr>
          <m:t>(</m:t>
        </m:r>
        <m:r>
          <m:rPr>
            <m:sty m:val="i"/>
          </m:rPr>
          <m:t>x</m:t>
        </m:r>
        <m:r>
          <m:rPr>
            <m:sty m:val="p"/>
          </m:rPr>
          <m:t>,</m:t>
        </m:r>
        <m:r>
          <m:rPr>
            <m:sty m:val="i"/>
          </m:rPr>
          <m:t>t</m:t>
        </m:r>
        <m:r>
          <m:rPr>
            <m:sty m:val="p"/>
          </m:rPr>
          <m:t>)</m:t>
        </m:r>
      </m:oMath>
      <w:r>
        <w:rPr/>
        <w:t xml:space="preserve"> la contrainte normale et </w:t>
      </w:r>
      <m:oMath>
        <m:r>
          <m:rPr>
            <m:sty m:val="i"/>
          </m:rPr>
          <m:t>ε</m:t>
        </m:r>
        <m:r>
          <m:rPr>
            <m:sty m:val="p"/>
          </m:rPr>
          <m:t>(</m:t>
        </m:r>
        <m:r>
          <m:rPr>
            <m:sty m:val="i"/>
          </m:rPr>
          <m:t>x</m:t>
        </m:r>
        <m:r>
          <m:rPr>
            <m:sty m:val="p"/>
          </m:rPr>
          <m:t>,</m:t>
        </m:r>
        <m:r>
          <m:rPr>
            <m:sty m:val="i"/>
          </m:rPr>
          <m:t>t</m:t>
        </m:r>
        <m:r>
          <m:rPr>
            <m:sty m:val="p"/>
          </m:rPr>
          <m:t>)</m:t>
        </m:r>
        <m:r>
          <m:rPr>
            <m:sty m:val="p"/>
          </m:rPr>
          <m:t>=</m:t>
        </m:r>
        <m:f>
          <m:fPr>
            <m:ctrlPr>
              <w:rPr>
                <w:rFonts w:ascii="Cambria Math" w:hAnsi="Cambria Math"/>
              </w:rPr>
            </m:ctrlPr>
          </m:fPr>
          <m:num>
            <m:r>
              <m:rPr>
                <m:sty m:val="i"/>
              </m:rPr>
              <m:t>∂</m:t>
            </m:r>
            <m:r>
              <m:rPr>
                <m:sty m:val="i"/>
              </m:rPr>
              <m:t>u</m:t>
            </m:r>
          </m:num>
          <m:den>
            <m:r>
              <m:rPr>
                <m:sty m:val="i"/>
              </m:rPr>
              <m:t>∂</m:t>
            </m:r>
            <m:r>
              <m:rPr>
                <m:sty m:val="i"/>
              </m:rPr>
              <m:t>x</m:t>
            </m:r>
          </m:den>
        </m:f>
        <m:r>
          <m:rPr>
            <m:sty m:val="p"/>
          </m:rPr>
          <m:t>(</m:t>
        </m:r>
        <m:r>
          <m:rPr>
            <m:sty m:val="i"/>
          </m:rPr>
          <m:t>x</m:t>
        </m:r>
        <m:r>
          <m:rPr>
            <m:sty m:val="p"/>
          </m:rPr>
          <m:t>,</m:t>
        </m:r>
        <m:r>
          <m:rPr>
            <m:sty m:val="i"/>
          </m:rPr>
          <m:t>t</m:t>
        </m:r>
        <m:r>
          <m:rPr>
            <m:sty m:val="p"/>
          </m:rPr>
          <m:t>)</m:t>
        </m:r>
      </m:oMath>
      <w:r>
        <w:rPr>
          <w:rFonts w:eastAsia="Georgia" w:cs="Georgia" w:ascii="Georgia" w:hAnsi="Georgia"/>
        </w:rPr>
        <w:t xml:space="preserve"> la déformation longitudinale. On rappelle la relation </w:t>
      </w:r>
      <m:oMath>
        <m:r>
          <m:rPr>
            <m:sty m:val="i"/>
          </m:rPr>
          <m:t>σ</m:t>
        </m:r>
        <m:r>
          <m:rPr>
            <m:sty m:val="p"/>
          </m:rPr>
          <m:t>(</m:t>
        </m:r>
        <m:r>
          <m:rPr>
            <m:sty m:val="i"/>
          </m:rPr>
          <m:t>x</m:t>
        </m:r>
        <m:r>
          <m:rPr>
            <m:sty m:val="p"/>
          </m:rPr>
          <m:t>,</m:t>
        </m:r>
        <m:r>
          <m:rPr>
            <m:sty m:val="i"/>
          </m:rPr>
          <m:t>t</m:t>
        </m:r>
        <m:r>
          <m:rPr>
            <m:sty m:val="p"/>
          </m:rPr>
          <m:t>)</m:t>
        </m:r>
        <m:r>
          <m:rPr>
            <m:sty m:val="p"/>
          </m:rPr>
          <m:t>=</m:t>
        </m:r>
        <m:r>
          <m:rPr>
            <m:sty m:val="i"/>
          </m:rPr>
          <m:t>E</m:t>
        </m:r>
        <m:r>
          <m:rPr>
            <m:sty m:val="i"/>
          </m:rPr>
          <m:t>ε</m:t>
        </m:r>
        <m:r>
          <m:rPr>
            <m:sty m:val="p"/>
          </m:rPr>
          <m:t>(</m:t>
        </m:r>
        <m:r>
          <m:rPr>
            <m:sty m:val="i"/>
          </m:rPr>
          <m:t>x</m:t>
        </m:r>
        <m:r>
          <m:rPr>
            <m:sty m:val="p"/>
          </m:rPr>
          <m:t>,</m:t>
        </m:r>
        <m:r>
          <m:rPr>
            <m:sty m:val="i"/>
          </m:rPr>
          <m:t>t</m:t>
        </m:r>
        <m:r>
          <m:rPr>
            <m:sty m:val="p"/>
          </m:rPr>
          <m:t>)</m:t>
        </m:r>
      </m:oMath>
      <w:r>
        <w:rPr>
          <w:rFonts w:eastAsia="Georgia" w:cs="Georgia" w:ascii="Georgia" w:hAnsi="Georgia"/>
        </w:rPr>
        <w:t xml:space="preserve"> où </w:t>
      </w:r>
      <m:oMath>
        <m:r>
          <m:rPr>
            <m:sty m:val="i"/>
          </m:rPr>
          <m:t>E</m:t>
        </m:r>
      </m:oMath>
      <w:r>
        <w:rPr>
          <w:rFonts w:eastAsia="Georgia" w:cs="Georgia" w:ascii="Georgia" w:hAnsi="Georgia"/>
        </w:rPr>
        <w:t xml:space="preserve"> est le module d'Young du matériau.</w:t>
      </w:r>
      <w:r>
        <w:rPr/>
        <w:br w:type="textWrapping"/>
      </w:r>
      <w:r>
        <w:rPr/>
        <w:t xml:space="preserve">Q21. Montrer alors que le mouvement de </w:t>
      </w:r>
      <m:oMath>
        <m:sSub>
          <m:sSubPr/>
          <m:e>
            <m:r>
              <m:rPr>
                <m:sty m:val="i"/>
              </m:rPr>
              <m:t>S</m:t>
            </m:r>
          </m:e>
          <m:sub>
            <m:r>
              <m:rPr>
                <m:sty m:val="i"/>
              </m:rPr>
              <m:t>p</m:t>
            </m:r>
          </m:sub>
        </m:sSub>
      </m:oMath>
      <w:r>
        <w:rPr>
          <w:rFonts w:eastAsia="Georgia" w:cs="Georgia" w:ascii="Georgia" w:hAnsi="Georgia"/>
        </w:rPr>
        <w:t xml:space="preserve"> obéit à l'équation d'ondes</w:t>
      </w:r>
    </w:p>
    <w:p>
      <w:pPr>
        <w:spacing w:after="220" w:lineRule="auto"/>
      </w:pPr>
      <m:oMathPara>
        <m:oMath>
          <m:f>
            <m:fPr>
              <m:ctrlPr>
                <w:rPr>
                  <w:rFonts w:ascii="Cambria Math" w:hAnsi="Cambria Math"/>
                </w:rPr>
              </m:ctrlPr>
            </m:fPr>
            <m:num>
              <m:sSup>
                <m:sSupPr/>
                <m:e>
                  <m:r>
                    <m:rPr>
                      <m:sty m:val="i"/>
                    </m:rPr>
                    <m:t>∂</m:t>
                  </m:r>
                </m:e>
                <m:sup>
                  <m:r>
                    <m:rPr>
                      <m:sty m:val="p"/>
                    </m:rPr>
                    <m:t>2</m:t>
                  </m:r>
                </m:sup>
              </m:sSup>
              <m:r>
                <m:rPr>
                  <m:sty m:val="i"/>
                </m:rPr>
                <m:t>u</m:t>
              </m:r>
            </m:num>
            <m:den>
              <m:r>
                <m:rPr>
                  <m:sty m:val="i"/>
                </m:rPr>
                <m:t>∂</m:t>
              </m:r>
              <m:sSup>
                <m:sSupPr/>
                <m:e>
                  <m:r>
                    <m:rPr>
                      <m:sty m:val="i"/>
                    </m:rPr>
                    <m:t>t</m:t>
                  </m:r>
                </m:e>
                <m:sup>
                  <m:r>
                    <m:rPr>
                      <m:sty m:val="p"/>
                    </m:rPr>
                    <m:t>2</m:t>
                  </m:r>
                </m:sup>
              </m:sSup>
            </m:den>
          </m:f>
          <m:r>
            <m:rPr>
              <m:sty m:val="p"/>
            </m:rPr>
            <m:t>(</m:t>
          </m:r>
          <m:r>
            <m:rPr>
              <m:sty m:val="i"/>
            </m:rPr>
            <m:t>x</m:t>
          </m:r>
          <m:r>
            <m:rPr>
              <m:sty m:val="p"/>
            </m:rPr>
            <m:t>,</m:t>
          </m:r>
          <m:r>
            <m:rPr>
              <m:sty m:val="i"/>
            </m:rPr>
            <m:t>t</m:t>
          </m:r>
          <m:r>
            <m:rPr>
              <m:sty m:val="p"/>
            </m:rPr>
            <m:t>)</m:t>
          </m:r>
          <m:r>
            <m:rPr>
              <m:sty m:val="p"/>
            </m:rPr>
            <m:t>−</m:t>
          </m:r>
          <m:sSup>
            <m:sSupPr/>
            <m:e>
              <m:r>
                <m:rPr>
                  <m:sty m:val="i"/>
                </m:rPr>
                <m:t>c</m:t>
              </m:r>
            </m:e>
            <m:sup>
              <m:r>
                <m:rPr>
                  <m:sty m:val="p"/>
                </m:rPr>
                <m:t>2</m:t>
              </m:r>
            </m:sup>
          </m:sSup>
          <m:f>
            <m:fPr>
              <m:ctrlPr>
                <w:rPr>
                  <w:rFonts w:ascii="Cambria Math" w:hAnsi="Cambria Math"/>
                </w:rPr>
              </m:ctrlPr>
            </m:fPr>
            <m:num>
              <m:sSup>
                <m:sSupPr/>
                <m:e>
                  <m:r>
                    <m:rPr>
                      <m:sty m:val="i"/>
                    </m:rPr>
                    <m:t>∂</m:t>
                  </m:r>
                </m:e>
                <m:sup>
                  <m:r>
                    <m:rPr>
                      <m:sty m:val="p"/>
                    </m:rPr>
                    <m:t>2</m:t>
                  </m:r>
                </m:sup>
              </m:sSup>
              <m:r>
                <m:rPr>
                  <m:sty m:val="i"/>
                </m:rPr>
                <m:t>u</m:t>
              </m:r>
            </m:num>
            <m:den>
              <m:r>
                <m:rPr>
                  <m:sty m:val="i"/>
                </m:rPr>
                <m:t>∂</m:t>
              </m:r>
              <m:sSup>
                <m:sSupPr/>
                <m:e>
                  <m:r>
                    <m:rPr>
                      <m:sty m:val="i"/>
                    </m:rPr>
                    <m:t>x</m:t>
                  </m:r>
                </m:e>
                <m:sup>
                  <m:r>
                    <m:rPr>
                      <m:sty m:val="p"/>
                    </m:rPr>
                    <m:t>2</m:t>
                  </m:r>
                </m:sup>
              </m:sSup>
            </m:den>
          </m:f>
          <m:r>
            <m:rPr>
              <m:sty m:val="p"/>
            </m:rPr>
            <m:t>(</m:t>
          </m:r>
          <m:r>
            <m:rPr>
              <m:sty m:val="i"/>
            </m:rPr>
            <m:t>x</m:t>
          </m:r>
          <m:r>
            <m:rPr>
              <m:sty m:val="p"/>
            </m:rPr>
            <m:t>,</m:t>
          </m:r>
          <m:r>
            <m:rPr>
              <m:sty m:val="i"/>
            </m:rPr>
            <m:t>t</m:t>
          </m:r>
          <m:r>
            <m:rPr>
              <m:sty m:val="p"/>
            </m:rPr>
            <m:t>)</m:t>
          </m:r>
          <m:r>
            <m:rPr>
              <m:sty m:val="p"/>
            </m:rPr>
            <m:t>=</m:t>
          </m:r>
          <m:r>
            <m:rPr>
              <m:sty m:val="p"/>
            </m:rPr>
            <m:t>0</m:t>
          </m:r>
        </m:oMath>
      </m:oMathPara>
    </w:p>
    <w:p>
      <w:pPr>
        <w:spacing w:after="220" w:lineRule="auto"/>
      </w:pPr>
      <w:r>
        <w:rPr>
          <w:rFonts w:eastAsia="Georgia" w:cs="Georgia" w:ascii="Georgia" w:hAnsi="Georgia"/>
        </w:rPr>
        <w:t xml:space="preserve">où on donnera l'expression de la constante </w:t>
      </w:r>
      <m:oMath>
        <m:r>
          <m:rPr>
            <m:sty m:val="i"/>
          </m:rPr>
          <m:t>c</m:t>
        </m:r>
      </m:oMath>
      <w:r>
        <w:rPr/>
        <w:t xml:space="preserve">.</w:t>
      </w:r>
      <w:r>
        <w:rPr/>
        <w:br w:type="textWrapping"/>
      </w:r>
      <w:r>
        <w:rPr>
          <w:rFonts w:eastAsia="Georgia" w:cs="Georgia" w:ascii="Georgia" w:hAnsi="Georgia"/>
        </w:rPr>
        <w:t xml:space="preserve">Q22. Établir les conditions aux limites du problème en détaillant la démarche suivie :</w:t>
      </w:r>
    </w:p>
    <w:p>
      <w:pPr>
        <w:spacing w:after="220" w:lineRule="auto"/>
      </w:pPr>
      <m:oMathPara>
        <m:oMath>
          <m:m>
            <m:mPr>
              <m:plcHide m:val="1"/>
              <m:cGpRule m:val="0"/>
              <m:mcs>
                <m:mc>
                  <m:mcPr>
                    <m:count m:val="1"/>
                    <m:mcJc m:val="center"/>
                  </m:mcPr>
                </m:mc>
              </m:mcs>
              <m:ctrlPr>
                <w:rPr>
                  <w:rFonts w:ascii="Cambria Math" w:hAnsi="Cambria Math"/>
                  <w:i/>
                </w:rPr>
              </m:ctrlPr>
            </m:mPr>
            <m:mr>
              <m:e>
                <m:r>
                  <m:rPr>
                    <m:sty m:val="i"/>
                  </m:rPr>
                  <m:t>M</m:t>
                </m:r>
                <m:f>
                  <m:fPr>
                    <m:ctrlPr>
                      <w:rPr>
                        <w:rFonts w:ascii="Cambria Math" w:hAnsi="Cambria Math"/>
                      </w:rPr>
                    </m:ctrlPr>
                  </m:fPr>
                  <m:num>
                    <m:sSup>
                      <m:sSupPr/>
                      <m:e>
                        <m:r>
                          <m:rPr>
                            <m:sty m:val="i"/>
                          </m:rPr>
                          <m:t>∂</m:t>
                        </m:r>
                      </m:e>
                      <m:sup>
                        <m:r>
                          <m:rPr>
                            <m:sty m:val="p"/>
                          </m:rPr>
                          <m:t>2</m:t>
                        </m:r>
                      </m:sup>
                    </m:sSup>
                    <m:r>
                      <m:rPr>
                        <m:sty m:val="i"/>
                      </m:rPr>
                      <m:t>u</m:t>
                    </m:r>
                  </m:num>
                  <m:den>
                    <m:r>
                      <m:rPr>
                        <m:sty m:val="i"/>
                      </m:rPr>
                      <m:t>∂</m:t>
                    </m:r>
                    <m:sSup>
                      <m:sSupPr/>
                      <m:e>
                        <m:r>
                          <m:rPr>
                            <m:sty m:val="i"/>
                          </m:rPr>
                          <m:t>t</m:t>
                        </m:r>
                      </m:e>
                      <m:sup>
                        <m:r>
                          <m:rPr>
                            <m:sty m:val="p"/>
                          </m:rPr>
                          <m:t>2</m:t>
                        </m:r>
                      </m:sup>
                    </m:sSup>
                  </m:den>
                </m:f>
                <m:r>
                  <m:rPr>
                    <m:sty m:val="p"/>
                  </m:rPr>
                  <m:t>(</m:t>
                </m:r>
                <m:r>
                  <m:rPr>
                    <m:sty m:val="p"/>
                  </m:rPr>
                  <m:t>0</m:t>
                </m:r>
                <m:r>
                  <m:rPr>
                    <m:sty m:val="p"/>
                  </m:rPr>
                  <m:t>,</m:t>
                </m:r>
                <m:r>
                  <m:rPr>
                    <m:sty m:val="i"/>
                  </m:rPr>
                  <m:t>t</m:t>
                </m:r>
                <m:r>
                  <m:rPr>
                    <m:sty m:val="p"/>
                  </m:rPr>
                  <m:t>)</m:t>
                </m:r>
                <m:r>
                  <m:rPr>
                    <m:sty m:val="p"/>
                  </m:rPr>
                  <m:t>−</m:t>
                </m:r>
                <m:r>
                  <m:rPr>
                    <m:sty m:val="i"/>
                  </m:rPr>
                  <m:t>E</m:t>
                </m:r>
                <m:sSub>
                  <m:sSubPr/>
                  <m:e>
                    <m:r>
                      <m:rPr>
                        <m:sty m:val="i"/>
                      </m:rPr>
                      <m:t>A</m:t>
                    </m:r>
                  </m:e>
                  <m:sub>
                    <m:r>
                      <m:rPr>
                        <m:sty m:val="i"/>
                      </m:rPr>
                      <m:t>p</m:t>
                    </m:r>
                  </m:sub>
                </m:sSub>
                <m:f>
                  <m:fPr>
                    <m:ctrlPr>
                      <w:rPr>
                        <w:rFonts w:ascii="Cambria Math" w:hAnsi="Cambria Math"/>
                      </w:rPr>
                    </m:ctrlPr>
                  </m:fPr>
                  <m:num>
                    <m:r>
                      <m:rPr>
                        <m:sty m:val="i"/>
                      </m:rPr>
                      <m:t>∂</m:t>
                    </m:r>
                    <m:r>
                      <m:rPr>
                        <m:sty m:val="i"/>
                      </m:rPr>
                      <m:t>u</m:t>
                    </m:r>
                  </m:num>
                  <m:den>
                    <m:r>
                      <m:rPr>
                        <m:sty m:val="i"/>
                      </m:rPr>
                      <m:t>∂</m:t>
                    </m:r>
                    <m:r>
                      <m:rPr>
                        <m:sty m:val="i"/>
                      </m:rPr>
                      <m:t>x</m:t>
                    </m:r>
                  </m:den>
                </m:f>
                <m:r>
                  <m:rPr>
                    <m:sty m:val="p"/>
                  </m:rPr>
                  <m:t>(</m:t>
                </m:r>
                <m:r>
                  <m:rPr>
                    <m:sty m:val="p"/>
                  </m:rPr>
                  <m:t>0</m:t>
                </m:r>
                <m:r>
                  <m:rPr>
                    <m:sty m:val="p"/>
                  </m:rPr>
                  <m:t>,</m:t>
                </m:r>
                <m:r>
                  <m:rPr>
                    <m:sty m:val="i"/>
                  </m:rPr>
                  <m:t>t</m:t>
                </m:r>
                <m:r>
                  <m:rPr>
                    <m:sty m:val="p"/>
                  </m:rPr>
                  <m:t>)</m:t>
                </m:r>
                <m:r>
                  <m:rPr>
                    <m:sty m:val="p"/>
                  </m:rPr>
                  <m:t>+</m:t>
                </m:r>
                <m:sSub>
                  <m:sSubPr/>
                  <m:e>
                    <m:r>
                      <m:rPr>
                        <m:sty m:val="i"/>
                      </m:rPr>
                      <m:t>k</m:t>
                    </m:r>
                  </m:e>
                  <m:sub>
                    <m:r>
                      <m:rPr>
                        <m:sty m:val="i"/>
                      </m:rPr>
                      <m:t>a</m:t>
                    </m:r>
                  </m:sub>
                </m:sSub>
                <m:r>
                  <m:rPr>
                    <m:sty m:val="i"/>
                  </m:rPr>
                  <m:t>u</m:t>
                </m:r>
                <m:r>
                  <m:rPr>
                    <m:sty m:val="p"/>
                  </m:rPr>
                  <m:t>(</m:t>
                </m:r>
                <m:r>
                  <m:rPr>
                    <m:sty m:val="p"/>
                  </m:rPr>
                  <m:t>0</m:t>
                </m:r>
                <m:r>
                  <m:rPr>
                    <m:sty m:val="p"/>
                  </m:rPr>
                  <m:t>,</m:t>
                </m:r>
                <m:r>
                  <m:rPr>
                    <m:sty m:val="i"/>
                  </m:rPr>
                  <m:t>t</m:t>
                </m:r>
                <m:r>
                  <m:rPr>
                    <m:sty m:val="p"/>
                  </m:rPr>
                  <m:t>)</m:t>
                </m:r>
                <m:r>
                  <m:rPr>
                    <m:sty m:val="p"/>
                  </m:rPr>
                  <m:t>=</m:t>
                </m:r>
                <m:sSub>
                  <m:sSubPr/>
                  <m:e>
                    <m:r>
                      <m:rPr>
                        <m:sty m:val="i"/>
                      </m:rPr>
                      <m:t>F</m:t>
                    </m:r>
                  </m:e>
                  <m:sub>
                    <m:r>
                      <m:rPr>
                        <m:sty m:val="i"/>
                      </m:rPr>
                      <m:t>e</m:t>
                    </m:r>
                  </m:sub>
                </m:sSub>
                <m:r>
                  <m:rPr>
                    <m:sty m:val="p"/>
                  </m:rPr>
                  <m:t>cos</m:t>
                </m:r>
                <m:r>
                  <m:rPr>
                    <m:sty m:val="p"/>
                  </m:rPr>
                  <m:t>⁡</m:t>
                </m:r>
                <m:r>
                  <m:rPr>
                    <m:sty m:val="p"/>
                  </m:rPr>
                  <m:t>(</m:t>
                </m:r>
                <m:r>
                  <m:rPr>
                    <m:sty m:val="p"/>
                  </m:rPr>
                  <m:t>Ω</m:t>
                </m:r>
                <m:r>
                  <m:rPr>
                    <m:sty m:val="i"/>
                  </m:rPr>
                  <m:t>t</m:t>
                </m:r>
                <m:r>
                  <m:rPr>
                    <m:sty m:val="p"/>
                  </m:rPr>
                  <m:t>)</m:t>
                </m:r>
                <m:r>
                  <m:rPr>
                    <m:sty m:val="p"/>
                  </m:rPr>
                  <m:t>,</m:t>
                </m:r>
              </m:e>
            </m:mr>
            <m:mr>
              <m:e>
                <m:r>
                  <m:rPr>
                    <m:sty m:val="i"/>
                  </m:rPr>
                  <m:t>E</m:t>
                </m:r>
                <m:sSub>
                  <m:sSubPr/>
                  <m:e>
                    <m:r>
                      <m:rPr>
                        <m:sty m:val="i"/>
                      </m:rPr>
                      <m:t>A</m:t>
                    </m:r>
                  </m:e>
                  <m:sub>
                    <m:r>
                      <m:rPr>
                        <m:sty m:val="i"/>
                      </m:rPr>
                      <m:t>p</m:t>
                    </m:r>
                  </m:sub>
                </m:sSub>
                <m:f>
                  <m:fPr>
                    <m:ctrlPr>
                      <w:rPr>
                        <w:rFonts w:ascii="Cambria Math" w:hAnsi="Cambria Math"/>
                      </w:rPr>
                    </m:ctrlPr>
                  </m:fPr>
                  <m:num>
                    <m:r>
                      <m:rPr>
                        <m:sty m:val="i"/>
                      </m:rPr>
                      <m:t>∂</m:t>
                    </m:r>
                    <m:r>
                      <m:rPr>
                        <m:sty m:val="i"/>
                      </m:rPr>
                      <m:t>u</m:t>
                    </m:r>
                  </m:num>
                  <m:den>
                    <m:r>
                      <m:rPr>
                        <m:sty m:val="i"/>
                      </m:rPr>
                      <m:t>∂</m:t>
                    </m:r>
                    <m:r>
                      <m:rPr>
                        <m:sty m:val="i"/>
                      </m:rPr>
                      <m:t>x</m:t>
                    </m:r>
                  </m:den>
                </m:f>
                <m:r>
                  <m:rPr>
                    <m:sty m:val="p"/>
                  </m:rPr>
                  <m:t>(</m:t>
                </m:r>
                <m:r>
                  <m:rPr>
                    <m:sty m:val="i"/>
                  </m:rPr>
                  <m:t>L</m:t>
                </m:r>
                <m:r>
                  <m:rPr>
                    <m:sty m:val="p"/>
                  </m:rPr>
                  <m:t>,</m:t>
                </m:r>
                <m:r>
                  <m:rPr>
                    <m:sty m:val="i"/>
                  </m:rPr>
                  <m:t>t</m:t>
                </m:r>
                <m:r>
                  <m:rPr>
                    <m:sty m:val="p"/>
                  </m:rPr>
                  <m:t>)</m:t>
                </m:r>
                <m:r>
                  <m:rPr>
                    <m:sty m:val="p"/>
                  </m:rPr>
                  <m:t>+</m:t>
                </m:r>
                <m:sSub>
                  <m:sSubPr/>
                  <m:e>
                    <m:r>
                      <m:rPr>
                        <m:sty m:val="i"/>
                      </m:rPr>
                      <m:t>k</m:t>
                    </m:r>
                  </m:e>
                  <m:sub>
                    <m:r>
                      <m:rPr>
                        <m:sty m:val="i"/>
                      </m:rPr>
                      <m:t>b</m:t>
                    </m:r>
                  </m:sub>
                </m:sSub>
                <m:r>
                  <m:rPr>
                    <m:sty m:val="i"/>
                  </m:rPr>
                  <m:t>u</m:t>
                </m:r>
                <m:r>
                  <m:rPr>
                    <m:sty m:val="p"/>
                  </m:rPr>
                  <m:t>(</m:t>
                </m:r>
                <m:r>
                  <m:rPr>
                    <m:sty m:val="i"/>
                  </m:rPr>
                  <m:t>L</m:t>
                </m:r>
                <m:r>
                  <m:rPr>
                    <m:sty m:val="p"/>
                  </m:rPr>
                  <m:t>,</m:t>
                </m:r>
                <m:r>
                  <m:rPr>
                    <m:sty m:val="i"/>
                  </m:rPr>
                  <m:t>t</m:t>
                </m:r>
                <m:r>
                  <m:rPr>
                    <m:sty m:val="p"/>
                  </m:rPr>
                  <m:t>)</m:t>
                </m:r>
                <m:r>
                  <m:rPr>
                    <m:sty m:val="p"/>
                  </m:rPr>
                  <m:t>=</m:t>
                </m:r>
                <m:r>
                  <m:rPr>
                    <m:sty m:val="p"/>
                  </m:rPr>
                  <m:t>0</m:t>
                </m:r>
                <m:r>
                  <m:rPr>
                    <m:sty m:val="p"/>
                  </m:rPr>
                  <m:t>.</m:t>
                </m:r>
              </m:e>
            </m:mr>
          </m:m>
        </m:oMath>
      </m:oMathPara>
    </w:p>
    <w:p>
      <w:pPr>
        <w:spacing w:after="220" w:lineRule="auto"/>
      </w:pPr>
      <w:r>
        <w:rPr>
          <w:rFonts w:eastAsia="Georgia" w:cs="Georgia" w:ascii="Georgia" w:hAnsi="Georgia"/>
        </w:rPr>
        <w:t xml:space="preserve">On désigne par (S) le système différentiel composé des équations (2), (3) et (4).</w:t>
      </w:r>
      <w:r>
        <w:rPr/>
        <w:br w:type="textWrapping"/>
      </w:r>
      <w:r>
        <w:rPr>
          <w:rFonts w:eastAsia="Georgia" w:cs="Georgia" w:ascii="Georgia" w:hAnsi="Georgia"/>
        </w:rPr>
        <w:t xml:space="preserve">On commence par rechercher la solution générale du problème homogène associé noté ( S '), obtenu en imposant </w:t>
      </w:r>
      <m:oMath>
        <m:sSub>
          <m:sSubPr/>
          <m:e>
            <m:r>
              <m:rPr>
                <m:sty m:val="i"/>
              </m:rPr>
              <m:t>F</m:t>
            </m:r>
          </m:e>
          <m:sub>
            <m:r>
              <m:rPr>
                <m:sty m:val="i"/>
              </m:rPr>
              <m:t>e</m:t>
            </m:r>
          </m:sub>
        </m:sSub>
        <m:r>
          <m:rPr>
            <m:sty m:val="p"/>
          </m:rPr>
          <m:t>=</m:t>
        </m:r>
        <m:r>
          <m:rPr>
            <m:sty m:val="p"/>
          </m:rPr>
          <m:t>0</m:t>
        </m:r>
      </m:oMath>
      <w:r>
        <w:rPr>
          <w:rFonts w:eastAsia="Georgia" w:cs="Georgia" w:ascii="Georgia" w:hAnsi="Georgia"/>
        </w:rPr>
        <w:t xml:space="preserve"> dans (3) (cas du régime libre).</w:t>
      </w:r>
    </w:p>
    <w:p>
      <w:pPr>
        <w:spacing w:line="271" w:before="330" w:lineRule="auto"/>
      </w:pPr>
      <w:r>
        <w:rPr>
          <w:b/>
          <w:sz w:val="42"/>
        </w:rPr>
        <w:t xml:space="preserve">II. 3 Solution de ( </w:t>
      </w:r>
      <m:oMath>
        <m:sSup>
          <m:sSupPr>
            <m:ctrlPr>
              <w:rPr>
                <w:rFonts w:ascii="Cambria Math" w:hAnsi="Cambria Math"/>
                <w:sz w:val="42"/>
              </w:rPr>
            </m:ctrlPr>
          </m:sSupPr>
          <m:e>
            <m:r>
              <m:rPr>
                <m:sty m:val="b"/>
              </m:rPr>
              <w:rPr>
                <w:sz w:val="42"/>
              </w:rPr>
              <m:t>S</m:t>
            </m:r>
          </m:e>
          <m:sup>
            <m:r>
              <m:rPr>
                <m:sty m:val="bi"/>
              </m:rPr>
              <w:rPr>
                <w:sz w:val="42"/>
              </w:rPr>
              <m:t>′</m:t>
            </m:r>
          </m:sup>
        </m:sSup>
      </m:oMath>
      <w:r>
        <w:rPr>
          <w:b/>
          <w:sz w:val="42"/>
        </w:rPr>
        <w:t xml:space="preserve"> )</w:t>
      </w:r>
    </w:p>
    <w:p>
      <w:pPr>
        <w:spacing w:after="220" w:lineRule="auto"/>
      </w:pPr>
      <w:r>
        <w:rPr>
          <w:rFonts w:eastAsia="Georgia" w:cs="Georgia" w:ascii="Georgia" w:hAnsi="Georgia"/>
        </w:rPr>
        <w:t xml:space="preserve">Dans le cas d'un problème de vibrations libres, la méthode dite de séparation des variables conduit à chercher une solution de ( S ') de la forme </w:t>
      </w:r>
      <m:oMath>
        <m:r>
          <m:rPr>
            <m:sty m:val="i"/>
          </m:rPr>
          <m:t>u</m:t>
        </m:r>
        <m:r>
          <m:rPr>
            <m:sty m:val="p"/>
          </m:rPr>
          <m:t>(</m:t>
        </m:r>
        <m:r>
          <m:rPr>
            <m:sty m:val="i"/>
          </m:rPr>
          <m:t>x</m:t>
        </m:r>
        <m:r>
          <m:rPr>
            <m:sty m:val="p"/>
          </m:rPr>
          <m:t>,</m:t>
        </m:r>
        <m:r>
          <m:rPr>
            <m:sty m:val="i"/>
          </m:rPr>
          <m:t>t</m:t>
        </m:r>
        <m:r>
          <m:rPr>
            <m:sty m:val="p"/>
          </m:rPr>
          <m:t>)</m:t>
        </m:r>
        <m:r>
          <m:rPr>
            <m:sty m:val="p"/>
          </m:rPr>
          <m:t>=</m:t>
        </m:r>
        <m:r>
          <m:rPr>
            <m:sty m:val="i"/>
          </m:rPr>
          <m:t>φ</m:t>
        </m:r>
        <m:r>
          <m:rPr>
            <m:sty m:val="p"/>
          </m:rPr>
          <m:t>(</m:t>
        </m:r>
        <m:r>
          <m:rPr>
            <m:sty m:val="i"/>
          </m:rPr>
          <m:t>x</m:t>
        </m:r>
        <m:r>
          <m:rPr>
            <m:sty m:val="p"/>
          </m:rPr>
          <m:t>)</m:t>
        </m:r>
        <m:r>
          <m:rPr>
            <m:sty m:val="i"/>
          </m:rPr>
          <m:t>p</m:t>
        </m:r>
        <m:r>
          <m:rPr>
            <m:sty m:val="p"/>
          </m:rPr>
          <m:t>(</m:t>
        </m:r>
        <m:r>
          <m:rPr>
            <m:sty m:val="i"/>
          </m:rPr>
          <m:t>t</m:t>
        </m:r>
        <m:r>
          <m:rPr>
            <m:sty m:val="p"/>
          </m:rPr>
          <m:t>)</m:t>
        </m:r>
      </m:oMath>
      <w:r>
        <w:rPr/>
        <w:t xml:space="preserve"> avec</w:t>
      </w:r>
    </w:p>
    <w:p>
      <w:pPr>
        <w:spacing w:after="220" w:lineRule="auto"/>
      </w:pPr>
      <m:oMathPara>
        <m:oMath>
          <m:r>
            <m:rPr>
              <m:sty m:val="i"/>
            </m:rPr>
            <m:t>φ</m:t>
          </m:r>
          <m:r>
            <m:rPr>
              <m:sty m:val="p"/>
            </m:rPr>
            <m:t>(</m:t>
          </m:r>
          <m:r>
            <m:rPr>
              <m:sty m:val="i"/>
            </m:rPr>
            <m:t>x</m:t>
          </m:r>
          <m:r>
            <m:rPr>
              <m:sty m:val="p"/>
            </m:rPr>
            <m:t>)</m:t>
          </m:r>
          <m:r>
            <m:rPr>
              <m:sty m:val="p"/>
            </m:rPr>
            <m:t>=</m:t>
          </m:r>
          <m:r>
            <m:rPr>
              <m:sty m:val="i"/>
            </m:rPr>
            <m:t>A</m:t>
          </m:r>
          <m:r>
            <m:rPr>
              <m:sty m:val="p"/>
            </m:rPr>
            <m:t>cos</m:t>
          </m:r>
          <m:r>
            <m:rPr>
              <m:sty m:val="p"/>
            </m:rPr>
            <m:t>⁡</m:t>
          </m:r>
          <m:d>
            <m:dPr>
              <m:begChr m:val="("/>
              <m:endChr m:val=")"/>
              <m:ctrlPr>
                <w:rPr>
                  <w:rFonts w:ascii="Cambria Math" w:hAnsi="Cambria Math"/>
                </w:rPr>
              </m:ctrlPr>
            </m:dPr>
            <m:e>
              <m:f>
                <m:fPr>
                  <m:ctrlPr>
                    <w:rPr>
                      <w:rFonts w:ascii="Cambria Math" w:hAnsi="Cambria Math"/>
                    </w:rPr>
                  </m:ctrlPr>
                </m:fPr>
                <m:num>
                  <m:r>
                    <m:rPr>
                      <m:sty m:val="i"/>
                    </m:rPr>
                    <m:t>w</m:t>
                  </m:r>
                </m:num>
                <m:den>
                  <m:r>
                    <m:rPr>
                      <m:sty m:val="i"/>
                    </m:rPr>
                    <m:t>c</m:t>
                  </m:r>
                </m:den>
              </m:f>
              <m:r>
                <m:rPr>
                  <m:sty m:val="i"/>
                </m:rPr>
                <m:t>x</m:t>
              </m:r>
            </m:e>
          </m:d>
          <m:r>
            <m:rPr>
              <m:sty m:val="p"/>
            </m:rPr>
            <m:t>+</m:t>
          </m:r>
          <m:r>
            <m:rPr>
              <m:sty m:val="i"/>
            </m:rPr>
            <m:t>B</m:t>
          </m:r>
          <m:r>
            <m:rPr>
              <m:sty m:val="p"/>
            </m:rPr>
            <m:t>sin</m:t>
          </m:r>
          <m:r>
            <m:rPr>
              <m:sty m:val="p"/>
            </m:rPr>
            <m:t>⁡</m:t>
          </m:r>
          <m:d>
            <m:dPr>
              <m:begChr m:val="("/>
              <m:endChr m:val=")"/>
              <m:ctrlPr>
                <w:rPr>
                  <w:rFonts w:ascii="Cambria Math" w:hAnsi="Cambria Math"/>
                </w:rPr>
              </m:ctrlPr>
            </m:dPr>
            <m:e>
              <m:f>
                <m:fPr>
                  <m:ctrlPr>
                    <w:rPr>
                      <w:rFonts w:ascii="Cambria Math" w:hAnsi="Cambria Math"/>
                    </w:rPr>
                  </m:ctrlPr>
                </m:fPr>
                <m:num>
                  <m:r>
                    <m:rPr>
                      <m:sty m:val="i"/>
                    </m:rPr>
                    <m:t>w</m:t>
                  </m:r>
                </m:num>
                <m:den>
                  <m:r>
                    <m:rPr>
                      <m:sty m:val="i"/>
                    </m:rPr>
                    <m:t>c</m:t>
                  </m:r>
                </m:den>
              </m:f>
              <m:r>
                <m:rPr>
                  <m:sty m:val="i"/>
                </m:rPr>
                <m:t>x</m:t>
              </m:r>
            </m:e>
          </m:d>
          <m:r>
            <m:rPr>
              <m:nor/>
            </m:rPr>
            <m:t> et </m:t>
          </m:r>
          <m:r>
            <m:rPr>
              <m:sty m:val="i"/>
            </m:rPr>
            <m:t>p</m:t>
          </m:r>
          <m:r>
            <m:rPr>
              <m:sty m:val="p"/>
            </m:rPr>
            <m:t>(</m:t>
          </m:r>
          <m:r>
            <m:rPr>
              <m:sty m:val="i"/>
            </m:rPr>
            <m:t>t</m:t>
          </m:r>
          <m:r>
            <m:rPr>
              <m:sty m:val="p"/>
            </m:rPr>
            <m:t>)</m:t>
          </m:r>
          <m:r>
            <m:rPr>
              <m:sty m:val="p"/>
            </m:rPr>
            <m:t>=</m:t>
          </m:r>
          <m:r>
            <m:rPr>
              <m:sty m:val="i"/>
            </m:rPr>
            <m:t>C</m:t>
          </m:r>
          <m:r>
            <m:rPr>
              <m:sty m:val="p"/>
            </m:rPr>
            <m:t>cos</m:t>
          </m:r>
          <m:r>
            <m:rPr>
              <m:sty m:val="p"/>
            </m:rPr>
            <m:t>⁡</m:t>
          </m:r>
          <m:r>
            <m:rPr>
              <m:sty m:val="p"/>
            </m:rPr>
            <m:t>(</m:t>
          </m:r>
          <m:r>
            <m:rPr>
              <m:sty m:val="i"/>
            </m:rPr>
            <m:t>w</m:t>
          </m:r>
          <m:r>
            <m:rPr>
              <m:sty m:val="i"/>
            </m:rPr>
            <m:t>t</m:t>
          </m:r>
          <m:r>
            <m:rPr>
              <m:sty m:val="p"/>
            </m:rPr>
            <m:t>)</m:t>
          </m:r>
          <m:r>
            <m:rPr>
              <m:sty m:val="p"/>
            </m:rPr>
            <m:t>+</m:t>
          </m:r>
          <m:r>
            <m:rPr>
              <m:sty m:val="i"/>
            </m:rPr>
            <m:t>D</m:t>
          </m:r>
          <m:r>
            <m:rPr>
              <m:sty m:val="p"/>
            </m:rPr>
            <m:t>sin</m:t>
          </m:r>
          <m:r>
            <m:rPr>
              <m:sty m:val="p"/>
            </m:rPr>
            <m:t>⁡</m:t>
          </m:r>
          <m:r>
            <m:rPr>
              <m:sty m:val="p"/>
            </m:rPr>
            <m:t>(</m:t>
          </m:r>
          <m:r>
            <m:rPr>
              <m:sty m:val="i"/>
            </m:rPr>
            <m:t>w</m:t>
          </m:r>
          <m:r>
            <m:rPr>
              <m:sty m:val="i"/>
            </m:rPr>
            <m:t>t</m:t>
          </m:r>
          <m:r>
            <m:rPr>
              <m:sty m:val="p"/>
            </m:rPr>
            <m:t>)</m:t>
          </m:r>
        </m:oMath>
      </m:oMathPara>
    </w:p>
    <w:p>
      <w:pPr>
        <w:spacing w:after="220" w:lineRule="auto"/>
      </w:pPr>
      <w:r>
        <w:rPr>
          <w:rFonts w:eastAsia="Georgia" w:cs="Georgia" w:ascii="Georgia" w:hAnsi="Georgia"/>
        </w:rPr>
        <w:t xml:space="preserve">où </w:t>
      </w:r>
      <m:oMath>
        <m:r>
          <m:rPr>
            <m:sty m:val="i"/>
          </m:rPr>
          <m:t>A</m:t>
        </m:r>
        <m:r>
          <m:rPr>
            <m:sty m:val="p"/>
          </m:rPr>
          <m:t>,</m:t>
        </m:r>
        <m:r>
          <m:rPr>
            <m:sty m:val="i"/>
          </m:rPr>
          <m:t>B</m:t>
        </m:r>
        <m:r>
          <m:rPr>
            <m:sty m:val="p"/>
          </m:rPr>
          <m:t>,</m:t>
        </m:r>
        <m:r>
          <m:rPr>
            <m:sty m:val="i"/>
          </m:rPr>
          <m:t>C</m:t>
        </m:r>
      </m:oMath>
      <w:r>
        <w:rPr/>
        <w:t xml:space="preserve"> et </w:t>
      </w:r>
      <m:oMath>
        <m:r>
          <m:rPr>
            <m:sty m:val="i"/>
          </m:rPr>
          <m:t>D</m:t>
        </m:r>
      </m:oMath>
      <w:r>
        <w:rPr/>
        <w:t xml:space="preserve"> sont des constantes (on supposera </w:t>
      </w:r>
      <m:oMath>
        <m:r>
          <m:rPr>
            <m:sty m:val="i"/>
          </m:rPr>
          <m:t>w</m:t>
        </m:r>
        <m:r>
          <m:rPr>
            <m:sty m:val="p"/>
          </m:rPr>
          <m:t>&gt;</m:t>
        </m:r>
        <m:r>
          <m:rPr>
            <m:sty m:val="p"/>
          </m:rPr>
          <m:t>0</m:t>
        </m:r>
      </m:oMath>
      <w:r>
        <w:rPr/>
        <w:t xml:space="preserve"> ).</w:t>
      </w:r>
      <w:r>
        <w:rPr/>
        <w:br w:type="textWrapping"/>
      </w:r>
      <w:r>
        <w:rPr>
          <w:rFonts w:eastAsia="Georgia" w:cs="Georgia" w:ascii="Georgia" w:hAnsi="Georgia"/>
        </w:rPr>
        <w:t xml:space="preserve">Q23. Calculer les dérivées partielles </w:t>
      </w:r>
      <m:oMath>
        <m:f>
          <m:fPr>
            <m:ctrlPr>
              <w:rPr>
                <w:rFonts w:ascii="Cambria Math" w:hAnsi="Cambria Math"/>
              </w:rPr>
            </m:ctrlPr>
          </m:fPr>
          <m:num>
            <m:r>
              <m:rPr>
                <m:sty m:val="i"/>
              </m:rPr>
              <m:t>∂</m:t>
            </m:r>
            <m:r>
              <m:rPr>
                <m:sty m:val="i"/>
              </m:rPr>
              <m:t>u</m:t>
            </m:r>
          </m:num>
          <m:den>
            <m:r>
              <m:rPr>
                <m:sty m:val="i"/>
              </m:rPr>
              <m:t>∂</m:t>
            </m:r>
            <m:r>
              <m:rPr>
                <m:sty m:val="i"/>
              </m:rPr>
              <m:t>t</m:t>
            </m:r>
          </m:den>
        </m:f>
        <m:r>
          <m:rPr>
            <m:sty m:val="p"/>
          </m:rPr>
          <m:t>(</m:t>
        </m:r>
        <m:r>
          <m:rPr>
            <m:sty m:val="i"/>
          </m:rPr>
          <m:t>x</m:t>
        </m:r>
        <m:r>
          <m:rPr>
            <m:sty m:val="p"/>
          </m:rPr>
          <m:t>,</m:t>
        </m:r>
        <m:r>
          <m:rPr>
            <m:sty m:val="i"/>
          </m:rPr>
          <m:t>t</m:t>
        </m:r>
        <m:r>
          <m:rPr>
            <m:sty m:val="p"/>
          </m:rPr>
          <m:t>)</m:t>
        </m:r>
        <m:r>
          <m:rPr>
            <m:sty m:val="p"/>
          </m:rPr>
          <m:t>,</m:t>
        </m:r>
        <m:f>
          <m:fPr>
            <m:ctrlPr>
              <w:rPr>
                <w:rFonts w:ascii="Cambria Math" w:hAnsi="Cambria Math"/>
              </w:rPr>
            </m:ctrlPr>
          </m:fPr>
          <m:num>
            <m:r>
              <m:rPr>
                <m:sty m:val="i"/>
              </m:rPr>
              <m:t>∂</m:t>
            </m:r>
            <m:r>
              <m:rPr>
                <m:sty m:val="i"/>
              </m:rPr>
              <m:t>u</m:t>
            </m:r>
          </m:num>
          <m:den>
            <m:r>
              <m:rPr>
                <m:sty m:val="i"/>
              </m:rPr>
              <m:t>∂</m:t>
            </m:r>
            <m:r>
              <m:rPr>
                <m:sty m:val="i"/>
              </m:rPr>
              <m:t>x</m:t>
            </m:r>
          </m:den>
        </m:f>
        <m:r>
          <m:rPr>
            <m:sty m:val="p"/>
          </m:rPr>
          <m:t>(</m:t>
        </m:r>
        <m:r>
          <m:rPr>
            <m:sty m:val="i"/>
          </m:rPr>
          <m:t>x</m:t>
        </m:r>
        <m:r>
          <m:rPr>
            <m:sty m:val="p"/>
          </m:rPr>
          <m:t>,</m:t>
        </m:r>
        <m:r>
          <m:rPr>
            <m:sty m:val="i"/>
          </m:rPr>
          <m:t>t</m:t>
        </m:r>
        <m:r>
          <m:rPr>
            <m:sty m:val="p"/>
          </m:rPr>
          <m:t>)</m:t>
        </m:r>
        <m:r>
          <m:rPr>
            <m:sty m:val="p"/>
          </m:rPr>
          <m:t>,</m:t>
        </m:r>
        <m:f>
          <m:fPr>
            <m:ctrlPr>
              <w:rPr>
                <w:rFonts w:ascii="Cambria Math" w:hAnsi="Cambria Math"/>
              </w:rPr>
            </m:ctrlPr>
          </m:fPr>
          <m:num>
            <m:sSup>
              <m:sSupPr/>
              <m:e>
                <m:r>
                  <m:rPr>
                    <m:sty m:val="i"/>
                  </m:rPr>
                  <m:t>∂</m:t>
                </m:r>
              </m:e>
              <m:sup>
                <m:r>
                  <m:rPr>
                    <m:sty m:val="p"/>
                  </m:rPr>
                  <m:t>2</m:t>
                </m:r>
              </m:sup>
            </m:sSup>
            <m:r>
              <m:rPr>
                <m:sty m:val="i"/>
              </m:rPr>
              <m:t>u</m:t>
            </m:r>
          </m:num>
          <m:den>
            <m:r>
              <m:rPr>
                <m:sty m:val="i"/>
              </m:rPr>
              <m:t>∂</m:t>
            </m:r>
            <m:sSup>
              <m:sSupPr/>
              <m:e>
                <m:r>
                  <m:rPr>
                    <m:sty m:val="i"/>
                  </m:rPr>
                  <m:t>t</m:t>
                </m:r>
              </m:e>
              <m:sup>
                <m:r>
                  <m:rPr>
                    <m:sty m:val="p"/>
                  </m:rPr>
                  <m:t>2</m:t>
                </m:r>
              </m:sup>
            </m:sSup>
          </m:den>
        </m:f>
        <m:r>
          <m:rPr>
            <m:sty m:val="p"/>
          </m:rPr>
          <m:t>(</m:t>
        </m:r>
        <m:r>
          <m:rPr>
            <m:sty m:val="i"/>
          </m:rPr>
          <m:t>x</m:t>
        </m:r>
        <m:r>
          <m:rPr>
            <m:sty m:val="p"/>
          </m:rPr>
          <m:t>,</m:t>
        </m:r>
        <m:r>
          <m:rPr>
            <m:sty m:val="i"/>
          </m:rPr>
          <m:t>t</m:t>
        </m:r>
        <m:r>
          <m:rPr>
            <m:sty m:val="p"/>
          </m:rPr>
          <m:t>)</m:t>
        </m:r>
      </m:oMath>
      <w:r>
        <w:rPr/>
        <w:t xml:space="preserve"> et </w:t>
      </w:r>
      <m:oMath>
        <m:f>
          <m:fPr>
            <m:ctrlPr>
              <w:rPr>
                <w:rFonts w:ascii="Cambria Math" w:hAnsi="Cambria Math"/>
              </w:rPr>
            </m:ctrlPr>
          </m:fPr>
          <m:num>
            <m:sSup>
              <m:sSupPr/>
              <m:e>
                <m:r>
                  <m:rPr>
                    <m:sty m:val="i"/>
                  </m:rPr>
                  <m:t>∂</m:t>
                </m:r>
              </m:e>
              <m:sup>
                <m:r>
                  <m:rPr>
                    <m:sty m:val="p"/>
                  </m:rPr>
                  <m:t>2</m:t>
                </m:r>
              </m:sup>
            </m:sSup>
            <m:r>
              <m:rPr>
                <m:sty m:val="i"/>
              </m:rPr>
              <m:t>u</m:t>
            </m:r>
          </m:num>
          <m:den>
            <m:r>
              <m:rPr>
                <m:sty m:val="i"/>
              </m:rPr>
              <m:t>∂</m:t>
            </m:r>
            <m:sSup>
              <m:sSupPr/>
              <m:e>
                <m:r>
                  <m:rPr>
                    <m:sty m:val="i"/>
                  </m:rPr>
                  <m:t>x</m:t>
                </m:r>
              </m:e>
              <m:sup>
                <m:r>
                  <m:rPr>
                    <m:sty m:val="p"/>
                  </m:rPr>
                  <m:t>2</m:t>
                </m:r>
              </m:sup>
            </m:sSup>
          </m:den>
        </m:f>
        <m:r>
          <m:rPr>
            <m:sty m:val="p"/>
          </m:rPr>
          <m:t>(</m:t>
        </m:r>
        <m:r>
          <m:rPr>
            <m:sty m:val="i"/>
          </m:rPr>
          <m:t>x</m:t>
        </m:r>
        <m:r>
          <m:rPr>
            <m:sty m:val="p"/>
          </m:rPr>
          <m:t>,</m:t>
        </m:r>
        <m:r>
          <m:rPr>
            <m:sty m:val="i"/>
          </m:rPr>
          <m:t>t</m:t>
        </m:r>
        <m:r>
          <m:rPr>
            <m:sty m:val="p"/>
          </m:rPr>
          <m:t>)</m:t>
        </m:r>
      </m:oMath>
      <w:r>
        <w:rPr/>
        <w:t xml:space="preserve">.</w:t>
      </w:r>
    </w:p>
    <w:p>
      <w:pPr>
        <w:spacing w:after="220" w:lineRule="auto"/>
      </w:pPr>
      <w:r>
        <w:rPr>
          <w:rFonts w:eastAsia="Georgia" w:cs="Georgia" w:ascii="Georgia" w:hAnsi="Georgia"/>
        </w:rPr>
        <w:t xml:space="preserve">Q24. Vérifier que </w:t>
      </w:r>
      <m:oMath>
        <m:r>
          <m:rPr>
            <m:sty m:val="i"/>
          </m:rPr>
          <m:t>u</m:t>
        </m:r>
        <m:r>
          <m:rPr>
            <m:sty m:val="p"/>
          </m:rPr>
          <m:t>(</m:t>
        </m:r>
        <m:r>
          <m:rPr>
            <m:sty m:val="i"/>
          </m:rPr>
          <m:t>x</m:t>
        </m:r>
        <m:r>
          <m:rPr>
            <m:sty m:val="p"/>
          </m:rPr>
          <m:t>,</m:t>
        </m:r>
        <m:r>
          <m:rPr>
            <m:sty m:val="i"/>
          </m:rPr>
          <m:t>t</m:t>
        </m:r>
        <m:r>
          <m:rPr>
            <m:sty m:val="p"/>
          </m:rPr>
          <m:t>)</m:t>
        </m:r>
      </m:oMath>
      <w:r>
        <w:rPr>
          <w:rFonts w:eastAsia="Georgia" w:cs="Georgia" w:ascii="Georgia" w:hAnsi="Georgia"/>
        </w:rPr>
        <w:t xml:space="preserve"> satisfait l'équation (2).</w:t>
      </w:r>
      <w:r>
        <w:rPr/>
        <w:br w:type="textWrapping"/>
      </w:r>
      <w:r>
        <w:rPr>
          <w:rFonts w:eastAsia="Georgia" w:cs="Georgia" w:ascii="Georgia" w:hAnsi="Georgia"/>
        </w:rPr>
        <w:t xml:space="preserve">Q25. À partir des équations (3) et (4), montrer que les constantes </w:t>
      </w:r>
      <m:oMath>
        <m:r>
          <m:rPr>
            <m:sty m:val="i"/>
          </m:rPr>
          <m:t>A</m:t>
        </m:r>
      </m:oMath>
      <w:r>
        <w:rPr/>
        <w:t xml:space="preserve"> et </w:t>
      </w:r>
      <m:oMath>
        <m:r>
          <m:rPr>
            <m:sty m:val="i"/>
          </m:rPr>
          <m:t>B</m:t>
        </m:r>
      </m:oMath>
      <w:r>
        <w:rPr>
          <w:rFonts w:eastAsia="Georgia" w:cs="Georgia" w:ascii="Georgia" w:hAnsi="Georgia"/>
        </w:rPr>
        <w:t xml:space="preserve"> sont solutions d'un système linéaire homogène </w:t>
      </w:r>
      <m:oMath>
        <m:r>
          <m:rPr>
            <m:sty m:val="p"/>
          </m:rPr>
          <m:t>(</m:t>
        </m:r>
        <m:r>
          <m:rPr>
            <m:sty m:val="p"/>
          </m:rPr>
          <m:t>H</m:t>
        </m:r>
        <m:r>
          <m:rPr>
            <m:sty m:val="p"/>
          </m:rPr>
          <m:t>)</m:t>
        </m:r>
      </m:oMath>
      <w:r>
        <w:rPr/>
        <w:t xml:space="preserve">.</w:t>
      </w:r>
      <w:r>
        <w:rPr/>
        <w:br w:type="textWrapping"/>
      </w:r>
      <w:r>
        <w:rPr/>
        <w:t xml:space="preserve">On pose </w:t>
      </w:r>
      <m:oMath>
        <m:r>
          <m:rPr>
            <m:sty m:val="i"/>
          </m:rPr>
          <m:t>α</m:t>
        </m:r>
        <m:r>
          <m:rPr>
            <m:sty m:val="p"/>
          </m:rPr>
          <m:t>=</m:t>
        </m:r>
        <m:f>
          <m:fPr>
            <m:ctrlPr>
              <w:rPr>
                <w:rFonts w:ascii="Cambria Math" w:hAnsi="Cambria Math"/>
              </w:rPr>
            </m:ctrlPr>
          </m:fPr>
          <m:num>
            <m:r>
              <m:rPr>
                <m:sty m:val="i"/>
              </m:rPr>
              <m:t>w</m:t>
            </m:r>
          </m:num>
          <m:den>
            <m:r>
              <m:rPr>
                <m:sty m:val="i"/>
              </m:rPr>
              <m:t>c</m:t>
            </m:r>
          </m:den>
        </m:f>
        <m:r>
          <m:rPr>
            <m:sty m:val="i"/>
          </m:rPr>
          <m:t>L</m:t>
        </m:r>
      </m:oMath>
      <w:r>
        <w:rPr>
          <w:rFonts w:eastAsia="Georgia" w:cs="Georgia" w:ascii="Georgia" w:hAnsi="Georgia"/>
        </w:rPr>
        <w:t xml:space="preserve"> dans la suite de l'étude.</w:t>
      </w:r>
      <w:r>
        <w:rPr/>
        <w:br w:type="textWrapping"/>
      </w:r>
      <w:r>
        <w:rPr>
          <w:rFonts w:eastAsia="Georgia" w:cs="Georgia" w:ascii="Georgia" w:hAnsi="Georgia"/>
        </w:rPr>
        <w:t xml:space="preserve">À l'aide des données numériques du problème, </w:t>
      </w:r>
      <m:oMath>
        <m:r>
          <m:rPr>
            <m:sty m:val="p"/>
          </m:rPr>
          <m:t>(</m:t>
        </m:r>
        <m:r>
          <m:rPr>
            <m:sty m:val="i"/>
          </m:rPr>
          <m:t>H</m:t>
        </m:r>
        <m:r>
          <m:rPr>
            <m:sty m:val="p"/>
          </m:rPr>
          <m:t>)</m:t>
        </m:r>
      </m:oMath>
      <w:r>
        <w:rPr>
          <w:rFonts w:eastAsia="Georgia" w:cs="Georgia" w:ascii="Georgia" w:hAnsi="Georgia"/>
        </w:rPr>
        <w:t xml:space="preserve"> peut s'écrire :</w:t>
      </w:r>
    </w:p>
    <w:p>
      <w:pPr>
        <w:spacing w:after="220" w:lineRule="auto"/>
      </w:pPr>
      <m:oMathPara>
        <m:oMath>
          <m:d>
            <m:dPr>
              <m:begChr m:val="["/>
              <m:endChr m:val="]"/>
              <m:ctrlPr>
                <w:rPr>
                  <w:rFonts w:ascii="Cambria Math" w:hAnsi="Cambria Math"/>
                </w:rPr>
              </m:ctrlPr>
            </m:dPr>
            <m:e>
              <m:m>
                <m:mPr>
                  <m:plcHide m:val="1"/>
                  <m:cGpRule m:val="0"/>
                  <m:mcs>
                    <m:mc>
                      <m:mcPr>
                        <m:count m:val="1"/>
                        <m:mcJc m:val="center"/>
                      </m:mcPr>
                    </m:mc>
                    <m:mc>
                      <m:mcPr>
                        <m:count m:val="1"/>
                        <m:mcJc m:val="center"/>
                      </m:mcPr>
                    </m:mc>
                  </m:mcs>
                  <m:ctrlPr>
                    <w:rPr>
                      <w:rFonts w:ascii="Cambria Math" w:hAnsi="Cambria Math"/>
                      <w:i/>
                    </w:rPr>
                  </m:ctrlPr>
                </m:mPr>
                <m:mr>
                  <m:e>
                    <m:r>
                      <m:rPr>
                        <m:sty m:val="p"/>
                      </m:rPr>
                      <m:t>−</m:t>
                    </m:r>
                    <m:r>
                      <m:rPr>
                        <m:sty m:val="p"/>
                      </m:rPr>
                      <m:t>200</m:t>
                    </m:r>
                    <m:sSup>
                      <m:sSupPr/>
                      <m:e>
                        <m:r>
                          <m:rPr>
                            <m:sty m:val="i"/>
                          </m:rPr>
                          <m:t>α</m:t>
                        </m:r>
                      </m:e>
                      <m:sup>
                        <m:r>
                          <m:rPr>
                            <m:sty m:val="p"/>
                          </m:rPr>
                          <m:t>2</m:t>
                        </m:r>
                      </m:sup>
                    </m:sSup>
                    <m:r>
                      <m:rPr>
                        <m:sty m:val="p"/>
                      </m:rPr>
                      <m:t>+</m:t>
                    </m:r>
                    <m:r>
                      <m:rPr>
                        <m:sty m:val="p"/>
                      </m:rPr>
                      <m:t>2</m:t>
                    </m:r>
                  </m:e>
                  <m:e>
                    <m:r>
                      <m:rPr>
                        <m:sty m:val="p"/>
                      </m:rPr>
                      <m:t>−</m:t>
                    </m:r>
                    <m:r>
                      <m:rPr>
                        <m:sty m:val="p"/>
                      </m:rPr>
                      <m:t>20</m:t>
                    </m:r>
                    <m:r>
                      <m:rPr>
                        <m:sty m:val="i"/>
                      </m:rPr>
                      <m:t>α</m:t>
                    </m:r>
                  </m:e>
                </m:mr>
                <m:mr>
                  <m:e>
                    <m:r>
                      <m:rPr>
                        <m:sty m:val="p"/>
                      </m:rPr>
                      <m:t>cos</m:t>
                    </m:r>
                    <m:r>
                      <m:rPr>
                        <m:sty m:val="p"/>
                      </m:rPr>
                      <m:t>⁡</m:t>
                    </m:r>
                    <m:r>
                      <m:rPr>
                        <m:sty m:val="i"/>
                      </m:rPr>
                      <m:t>α</m:t>
                    </m:r>
                    <m:r>
                      <m:rPr>
                        <m:sty m:val="p"/>
                      </m:rPr>
                      <m:t>−</m:t>
                    </m:r>
                    <m:r>
                      <m:rPr>
                        <m:sty m:val="p"/>
                      </m:rPr>
                      <m:t>20</m:t>
                    </m:r>
                    <m:r>
                      <m:rPr>
                        <m:sty m:val="i"/>
                      </m:rPr>
                      <m:t>α</m:t>
                    </m:r>
                    <m:r>
                      <m:rPr>
                        <m:sty m:val="p"/>
                      </m:rPr>
                      <m:t>sin</m:t>
                    </m:r>
                    <m:r>
                      <m:rPr>
                        <m:sty m:val="p"/>
                      </m:rPr>
                      <m:t>⁡</m:t>
                    </m:r>
                    <m:r>
                      <m:rPr>
                        <m:sty m:val="i"/>
                      </m:rPr>
                      <m:t>α</m:t>
                    </m:r>
                  </m:e>
                  <m:e>
                    <m:r>
                      <m:rPr>
                        <m:sty m:val="p"/>
                      </m:rPr>
                      <m:t>sin</m:t>
                    </m:r>
                    <m:r>
                      <m:rPr>
                        <m:sty m:val="p"/>
                      </m:rPr>
                      <m:t>⁡</m:t>
                    </m:r>
                    <m:r>
                      <m:rPr>
                        <m:sty m:val="i"/>
                      </m:rPr>
                      <m:t>α</m:t>
                    </m:r>
                    <m:r>
                      <m:rPr>
                        <m:sty m:val="p"/>
                      </m:rPr>
                      <m:t>+</m:t>
                    </m:r>
                    <m:r>
                      <m:rPr>
                        <m:sty m:val="p"/>
                      </m:rPr>
                      <m:t>20</m:t>
                    </m:r>
                    <m:r>
                      <m:rPr>
                        <m:sty m:val="i"/>
                      </m:rPr>
                      <m:t>α</m:t>
                    </m:r>
                    <m:r>
                      <m:rPr>
                        <m:sty m:val="p"/>
                      </m:rPr>
                      <m:t>cos</m:t>
                    </m:r>
                    <m:r>
                      <m:rPr>
                        <m:sty m:val="p"/>
                      </m:rPr>
                      <m:t>⁡</m:t>
                    </m:r>
                    <m:r>
                      <m:rPr>
                        <m:sty m:val="i"/>
                      </m:rPr>
                      <m:t>α</m:t>
                    </m:r>
                  </m:e>
                </m:mr>
              </m:m>
            </m:e>
          </m:d>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i"/>
                      </m:rPr>
                      <m:t>A</m:t>
                    </m:r>
                  </m:e>
                </m:mr>
                <m:mr>
                  <m:e>
                    <m:r>
                      <m:rPr>
                        <m:sty m:val="i"/>
                      </m:rPr>
                      <m:t>B</m:t>
                    </m:r>
                  </m:e>
                </m:mr>
              </m:m>
            </m:e>
          </m:d>
          <m:r>
            <m:rPr>
              <m:sty m:val="p"/>
            </m:rPr>
            <m:t>=</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p"/>
                      </m:rPr>
                      <m:t>0</m:t>
                    </m:r>
                  </m:e>
                </m:mr>
                <m:mr>
                  <m:e>
                    <m:r>
                      <m:rPr>
                        <m:sty m:val="p"/>
                      </m:rPr>
                      <m:t>0</m:t>
                    </m:r>
                  </m:e>
                </m:mr>
              </m:m>
            </m:e>
          </m:d>
        </m:oMath>
      </m:oMathPara>
    </w:p>
    <w:p>
      <w:pPr>
        <w:spacing w:after="220" w:lineRule="auto"/>
      </w:pPr>
      <w:r>
        <w:rPr>
          <w:rFonts w:eastAsia="Georgia" w:cs="Georgia" w:ascii="Georgia" w:hAnsi="Georgia"/>
        </w:rPr>
        <w:t xml:space="preserve">Q26. Établir alors la condition (nécessaire et suffisante) portant sur </w:t>
      </w:r>
      <m:oMath>
        <m:r>
          <m:rPr>
            <m:sty m:val="i"/>
          </m:rPr>
          <m:t>α</m:t>
        </m:r>
      </m:oMath>
      <w:r>
        <w:rPr>
          <w:rFonts w:eastAsia="Georgia" w:cs="Georgia" w:ascii="Georgia" w:hAnsi="Georgia"/>
        </w:rPr>
        <w:t xml:space="preserve"> pour que le système (H) admette des solutions non nulles.</w:t>
      </w:r>
    </w:p>
    <w:p>
      <w:pPr>
        <w:spacing w:after="220" w:lineRule="auto"/>
      </w:pPr>
      <w:r>
        <w:rPr>
          <w:rFonts w:eastAsia="Georgia" w:cs="Georgia" w:ascii="Georgia" w:hAnsi="Georgia"/>
        </w:rPr>
        <w:t xml:space="preserve">On obtient l'équation aux pulsations (d'inconnue </w:t>
      </w:r>
      <m:oMath>
        <m:r>
          <m:rPr>
            <m:sty m:val="i"/>
          </m:rPr>
          <m:t>α</m:t>
        </m:r>
      </m:oMath>
      <w:r>
        <w:rPr/>
        <w:t xml:space="preserve"> ou </w:t>
      </w:r>
      <m:oMath>
        <m:r>
          <m:rPr>
            <m:sty m:val="i"/>
          </m:rPr>
          <m:t>w</m:t>
        </m:r>
      </m:oMath>
      <w:r>
        <w:rPr>
          <w:rFonts w:eastAsia="Georgia" w:cs="Georgia" w:ascii="Georgia" w:hAnsi="Georgia"/>
        </w:rPr>
        <w:t xml:space="preserve"> ) du problème de vibrations du milieu continu considéré dont chaque solution (en </w:t>
      </w:r>
      <m:oMath>
        <m:r>
          <m:rPr>
            <m:sty m:val="i"/>
          </m:rPr>
          <m:t>w</m:t>
        </m:r>
      </m:oMath>
      <w:r>
        <w:rPr>
          <w:rFonts w:eastAsia="Georgia" w:cs="Georgia" w:ascii="Georgia" w:hAnsi="Georgia"/>
        </w:rPr>
        <w:t xml:space="preserve"> ) strictement positive, appelée pulsation propre, correspond à un mode d'oscillation particulier de la structure. L'absence de solution analytique nous conduit alors à chercher dans la suite de l'étude une valeur approchée des racines ( </w:t>
      </w:r>
      <m:oMath>
        <m:r>
          <m:rPr>
            <m:sty m:val="p"/>
          </m:rPr>
          <m:t>&gt;</m:t>
        </m:r>
        <m:r>
          <m:rPr>
            <m:sty m:val="p"/>
          </m:rPr>
          <m:t>0</m:t>
        </m:r>
      </m:oMath>
      <w:r>
        <w:rPr>
          <w:rFonts w:eastAsia="Georgia" w:cs="Georgia" w:ascii="Georgia" w:hAnsi="Georgia"/>
        </w:rPr>
        <w:t xml:space="preserve"> ) de cette équation.</w:t>
      </w:r>
    </w:p>
    <w:p>
      <w:pPr>
        <w:spacing w:line="271" w:before="330" w:lineRule="auto"/>
      </w:pPr>
      <w:r>
        <w:rPr>
          <w:rFonts w:eastAsia="Georgia" w:cs="Georgia" w:ascii="Georgia" w:hAnsi="Georgia"/>
          <w:b/>
          <w:sz w:val="42"/>
        </w:rPr>
        <w:t xml:space="preserve">II. 4 Pulsations propres approchées</w:t>
      </w:r>
    </w:p>
    <w:p>
      <w:pPr>
        <w:spacing w:after="220" w:lineRule="auto"/>
      </w:pPr>
      <w:r>
        <w:rPr>
          <w:rFonts w:eastAsia="Georgia" w:cs="Georgia" w:ascii="Georgia" w:hAnsi="Georgia"/>
        </w:rPr>
        <w:t xml:space="preserve">On considère la fonction </w:t>
      </w:r>
      <m:oMath>
        <m:r>
          <m:rPr>
            <m:sty m:val="i"/>
          </m:rPr>
          <m:t>h</m:t>
        </m:r>
      </m:oMath>
      <w:r>
        <w:rPr>
          <w:rFonts w:eastAsia="Georgia" w:cs="Georgia" w:ascii="Georgia" w:hAnsi="Georgia"/>
        </w:rPr>
        <w:t xml:space="preserve"> définie sur </w:t>
      </w:r>
      <m:oMath>
        <m:r>
          <m:rPr>
            <m:scr m:val="double-struck"/>
          </m:rPr>
          <m:t>R</m:t>
        </m:r>
      </m:oMath>
      <w:r>
        <w:rPr/>
        <w:t xml:space="preserve"> par:</w:t>
      </w:r>
    </w:p>
    <w:p>
      <w:pPr>
        <w:spacing w:after="220" w:lineRule="auto"/>
      </w:pPr>
      <m:oMathPara>
        <m:oMath>
          <m:r>
            <m:rPr>
              <m:sty m:val="i"/>
            </m:rPr>
            <m:t>h</m:t>
          </m:r>
          <m:r>
            <m:rPr>
              <m:sty m:val="p"/>
            </m:rPr>
            <m:t>(</m:t>
          </m:r>
          <m:r>
            <m:rPr>
              <m:sty m:val="i"/>
            </m:rPr>
            <m:t>α</m:t>
          </m:r>
          <m:r>
            <m:rPr>
              <m:sty m:val="p"/>
            </m:rPr>
            <m:t>)</m:t>
          </m:r>
          <m:r>
            <m:rPr>
              <m:sty m:val="p"/>
            </m:rPr>
            <m:t>=</m:t>
          </m:r>
          <m:r>
            <m:rPr>
              <m:sty m:val="i"/>
            </m:rPr>
            <m:t>α</m:t>
          </m:r>
          <m:d>
            <m:dPr>
              <m:begChr m:val="("/>
              <m:endChr m:val=")"/>
              <m:ctrlPr>
                <w:rPr>
                  <w:rFonts w:ascii="Cambria Math" w:hAnsi="Cambria Math"/>
                </w:rPr>
              </m:ctrlPr>
            </m:dPr>
            <m:e>
              <m:r>
                <m:rPr>
                  <m:sty m:val="p"/>
                </m:rPr>
                <m:t>30</m:t>
              </m:r>
              <m:r>
                <m:rPr>
                  <m:sty m:val="p"/>
                </m:rPr>
                <m:t>−</m:t>
              </m:r>
              <m:r>
                <m:rPr>
                  <m:sty m:val="p"/>
                </m:rPr>
                <m:t>2000</m:t>
              </m:r>
              <m:sSup>
                <m:sSupPr/>
                <m:e>
                  <m:r>
                    <m:rPr>
                      <m:sty m:val="i"/>
                    </m:rPr>
                    <m:t>α</m:t>
                  </m:r>
                </m:e>
                <m:sup>
                  <m:r>
                    <m:rPr>
                      <m:sty m:val="p"/>
                    </m:rPr>
                    <m:t>2</m:t>
                  </m:r>
                </m:sup>
              </m:sSup>
            </m:e>
          </m:d>
          <m:r>
            <m:rPr>
              <m:sty m:val="p"/>
            </m:rPr>
            <m:t>cos</m:t>
          </m:r>
          <m:r>
            <m:rPr>
              <m:sty m:val="p"/>
            </m:rPr>
            <m:t>⁡</m:t>
          </m:r>
          <m:r>
            <m:rPr>
              <m:sty m:val="i"/>
            </m:rPr>
            <m:t>α</m:t>
          </m:r>
          <m:r>
            <m:rPr>
              <m:sty m:val="p"/>
            </m:rPr>
            <m:t>+</m:t>
          </m:r>
          <m:d>
            <m:dPr>
              <m:begChr m:val="("/>
              <m:endChr m:val=")"/>
              <m:ctrlPr>
                <w:rPr>
                  <w:rFonts w:ascii="Cambria Math" w:hAnsi="Cambria Math"/>
                </w:rPr>
              </m:ctrlPr>
            </m:dPr>
            <m:e>
              <m:r>
                <m:rPr>
                  <m:sty m:val="p"/>
                </m:rPr>
                <m:t>1</m:t>
              </m:r>
              <m:r>
                <m:rPr>
                  <m:sty m:val="p"/>
                </m:rPr>
                <m:t>−</m:t>
              </m:r>
              <m:r>
                <m:rPr>
                  <m:sty m:val="p"/>
                </m:rPr>
                <m:t>300</m:t>
              </m:r>
              <m:sSup>
                <m:sSupPr/>
                <m:e>
                  <m:r>
                    <m:rPr>
                      <m:sty m:val="i"/>
                    </m:rPr>
                    <m:t>α</m:t>
                  </m:r>
                </m:e>
                <m:sup>
                  <m:r>
                    <m:rPr>
                      <m:sty m:val="p"/>
                    </m:rPr>
                    <m:t>2</m:t>
                  </m:r>
                </m:sup>
              </m:sSup>
            </m:e>
          </m:d>
          <m:r>
            <m:rPr>
              <m:sty m:val="p"/>
            </m:rPr>
            <m:t>sin</m:t>
          </m:r>
          <m:r>
            <m:rPr>
              <m:sty m:val="p"/>
            </m:rPr>
            <m:t>⁡</m:t>
          </m:r>
          <m:r>
            <m:rPr>
              <m:sty m:val="i"/>
            </m:rPr>
            <m:t>α</m:t>
          </m:r>
        </m:oMath>
      </m:oMathPara>
    </w:p>
    <w:p>
      <w:pPr>
        <w:spacing w:after="220" w:lineRule="auto"/>
      </w:pPr>
      <w:r>
        <w:rPr>
          <w:rFonts w:eastAsia="Georgia" w:cs="Georgia" w:ascii="Georgia" w:hAnsi="Georgia"/>
        </w:rPr>
        <w:t xml:space="preserve">À l'évidence, résoudre l'équation aux pulsations revient à chercher les zéros de </w:t>
      </w:r>
      <m:oMath>
        <m:r>
          <m:rPr>
            <m:sty m:val="i"/>
          </m:rPr>
          <m:t>h</m:t>
        </m:r>
      </m:oMath>
      <w:r>
        <w:rPr>
          <w:rFonts w:eastAsia="Georgia" w:cs="Georgia" w:ascii="Georgia" w:hAnsi="Georgia"/>
        </w:rPr>
        <w:t xml:space="preserve">, ce que l'on propose d'effectuer ici, après en avoir réalisé un encadrement, par une méthode numérique adaptée.</w:t>
      </w:r>
    </w:p>
    <w:p>
      <w:pPr>
        <w:spacing w:after="220" w:lineRule="auto"/>
      </w:pPr>
      <w:r>
        <w:rPr>
          <w:rFonts w:eastAsia="Georgia" w:cs="Georgia" w:ascii="Georgia" w:hAnsi="Georgia"/>
        </w:rPr>
        <w:t xml:space="preserve">À cet effet, le tracé par grapheur de la courbe représentative de </w:t>
      </w:r>
      <m:oMath>
        <m:r>
          <m:rPr>
            <m:sty m:val="i"/>
          </m:rPr>
          <m:t>h</m:t>
        </m:r>
      </m:oMath>
      <w:r>
        <w:rPr/>
        <w:t xml:space="preserve"> sur l'intervalle </w:t>
      </w:r>
      <m:oMath>
        <m:r>
          <m:rPr>
            <m:sty m:val="p"/>
          </m:rPr>
          <m:t>[</m:t>
        </m:r>
        <m:r>
          <m:rPr>
            <m:sty m:val="p"/>
          </m:rPr>
          <m:t>0</m:t>
        </m:r>
        <m:r>
          <m:rPr>
            <m:sty m:val="p"/>
          </m:rPr>
          <m:t>,</m:t>
        </m:r>
        <m:r>
          <m:rPr>
            <m:sty m:val="p"/>
          </m:rPr>
          <m:t>0</m:t>
        </m:r>
        <m:r>
          <m:rPr>
            <m:sty m:val="p"/>
          </m:rPr>
          <m:t>,</m:t>
        </m:r>
        <m:r>
          <m:rPr>
            <m:sty m:val="p"/>
          </m:rPr>
          <m:t>2</m:t>
        </m:r>
        <m:r>
          <m:rPr>
            <m:sty m:val="p"/>
          </m:rPr>
          <m:t>]</m:t>
        </m:r>
      </m:oMath>
      <w:r>
        <w:rPr/>
        <w:t xml:space="preserve"> (figure </w:t>
      </w:r>
      <m:oMath>
        <m:r>
          <m:rPr>
            <m:sty m:val="b"/>
          </m:rPr>
          <m:t>1</m:t>
        </m:r>
        <m:r>
          <m:rPr>
            <m:sty m:val="b"/>
          </m:rPr>
          <m:t>1</m:t>
        </m:r>
        <m:r>
          <m:rPr>
            <m:sty m:val="p"/>
          </m:rPr>
          <m:t>(</m:t>
        </m:r>
        <m:r>
          <m:rPr>
            <m:sty m:val="p"/>
          </m:rPr>
          <m:t>a</m:t>
        </m:r>
        <m:r>
          <m:rPr>
            <m:sty m:val="p"/>
          </m:rPr>
          <m:t>)</m:t>
        </m:r>
        <m:r>
          <m:rPr>
            <m:sty m:val="p"/>
          </m:rPr>
          <m:t>)</m:t>
        </m:r>
      </m:oMath>
      <w:r>
        <w:rPr/>
        <w:t xml:space="preserve"> puis sur </w:t>
      </w:r>
      <m:oMath>
        <m:r>
          <m:rPr>
            <m:sty m:val="p"/>
          </m:rPr>
          <m:t>[</m:t>
        </m:r>
        <m:r>
          <m:rPr>
            <m:sty m:val="p"/>
          </m:rPr>
          <m:t>0</m:t>
        </m:r>
        <m:r>
          <m:rPr>
            <m:sty m:val="p"/>
          </m:rPr>
          <m:t>,</m:t>
        </m:r>
        <m:r>
          <m:rPr>
            <m:sty m:val="p"/>
          </m:rPr>
          <m:t>8</m:t>
        </m:r>
        <m:r>
          <m:rPr>
            <m:sty m:val="i"/>
          </m:rPr>
          <m:t>π</m:t>
        </m:r>
        <m:r>
          <m:rPr>
            <m:sty m:val="p"/>
          </m:rPr>
          <m:t>]</m:t>
        </m:r>
      </m:oMath>
      <w:r>
        <w:rPr>
          <w:rFonts w:eastAsia="Georgia" w:cs="Georgia" w:ascii="Georgia" w:hAnsi="Georgia"/>
        </w:rPr>
        <w:t xml:space="preserve"> (figure 11(b)) nous conduit à rechercher les racines ( </w:t>
      </w:r>
      <m:oMath>
        <m:r>
          <m:rPr>
            <m:sty m:val="p"/>
          </m:rPr>
          <m:t>&gt;</m:t>
        </m:r>
        <m:r>
          <m:rPr>
            <m:sty m:val="p"/>
          </m:rPr>
          <m:t>0</m:t>
        </m:r>
      </m:oMath>
      <w:r>
        <w:rPr/>
        <w:t xml:space="preserve"> ) d'abord dans </w:t>
      </w:r>
      <m:oMath>
        <m:r>
          <m:rPr>
            <m:sty m:val="p"/>
          </m:rPr>
          <m:t>]</m:t>
        </m:r>
        <m:r>
          <m:rPr>
            <m:sty m:val="p"/>
          </m:rPr>
          <m:t>0</m:t>
        </m:r>
        <m:r>
          <m:rPr>
            <m:sty m:val="p"/>
          </m:rPr>
          <m:t>,</m:t>
        </m:r>
        <m:r>
          <m:rPr>
            <m:sty m:val="i"/>
          </m:rPr>
          <m:t>π</m:t>
        </m:r>
        <m:r>
          <m:rPr>
            <m:sty m:val="p"/>
          </m:rPr>
          <m:t>/</m:t>
        </m:r>
        <m:r>
          <m:rPr>
            <m:sty m:val="p"/>
          </m:rPr>
          <m:t>2</m:t>
        </m:r>
        <m:r>
          <m:rPr>
            <m:sty m:val="p"/>
          </m:rPr>
          <m:t>[</m:t>
        </m:r>
      </m:oMath>
      <w:r>
        <w:rPr/>
        <w:t xml:space="preserve"> puis dans les intervalles de la forme </w:t>
      </w:r>
      <m:oMath>
        <m:r>
          <m:rPr>
            <m:sty m:val="p"/>
          </m:rPr>
          <m:t>[</m:t>
        </m:r>
        <m:r>
          <m:rPr>
            <m:sty m:val="p"/>
          </m:rPr>
          <m:t>(</m:t>
        </m:r>
        <m:r>
          <m:rPr>
            <m:sty m:val="p"/>
          </m:rPr>
          <m:t>2</m:t>
        </m:r>
        <m:r>
          <m:rPr>
            <m:sty m:val="i"/>
          </m:rPr>
          <m:t>k</m:t>
        </m:r>
        <m:r>
          <m:rPr>
            <m:sty m:val="p"/>
          </m:rPr>
          <m:t>+</m:t>
        </m:r>
        <m:r>
          <m:rPr>
            <m:sty m:val="p"/>
          </m:rPr>
          <m:t>1</m:t>
        </m:r>
        <m:r>
          <m:rPr>
            <m:sty m:val="p"/>
          </m:rPr>
          <m:t>)</m:t>
        </m:r>
        <m:r>
          <m:rPr>
            <m:sty m:val="i"/>
          </m:rPr>
          <m:t>π</m:t>
        </m:r>
        <m:r>
          <m:rPr>
            <m:sty m:val="p"/>
          </m:rPr>
          <m:t>/</m:t>
        </m:r>
        <m:r>
          <m:rPr>
            <m:sty m:val="p"/>
          </m:rPr>
          <m:t>2</m:t>
        </m:r>
        <m:r>
          <m:rPr>
            <m:sty m:val="p"/>
          </m:rPr>
          <m:t>,</m:t>
        </m:r>
        <m:r>
          <m:rPr>
            <m:sty m:val="p"/>
          </m:rPr>
          <m:t>(</m:t>
        </m:r>
        <m:r>
          <m:rPr>
            <m:sty m:val="p"/>
          </m:rPr>
          <m:t>2</m:t>
        </m:r>
        <m:r>
          <m:rPr>
            <m:sty m:val="i"/>
          </m:rPr>
          <m:t>k</m:t>
        </m:r>
        <m:r>
          <m:rPr>
            <m:sty m:val="p"/>
          </m:rPr>
          <m:t>+</m:t>
        </m:r>
        <m:r>
          <m:rPr>
            <m:sty m:val="p"/>
          </m:rPr>
          <m:t>3</m:t>
        </m:r>
        <m:r>
          <m:rPr>
            <m:sty m:val="p"/>
          </m:rPr>
          <m:t>)</m:t>
        </m:r>
        <m:r>
          <m:rPr>
            <m:sty m:val="i"/>
          </m:rPr>
          <m:t>π</m:t>
        </m:r>
        <m:r>
          <m:rPr>
            <m:sty m:val="p"/>
          </m:rPr>
          <m:t>/</m:t>
        </m:r>
        <m:r>
          <m:rPr>
            <m:sty m:val="p"/>
          </m:rPr>
          <m:t>2</m:t>
        </m:r>
        <m:r>
          <m:rPr>
            <m:sty m:val="p"/>
          </m:rPr>
          <m:t>[</m:t>
        </m:r>
      </m:oMath>
      <w:r>
        <w:rPr/>
        <w:t xml:space="preserve"> pour </w:t>
      </w:r>
      <m:oMath>
        <m:r>
          <m:rPr>
            <m:sty m:val="i"/>
          </m:rPr>
          <m:t>k</m:t>
        </m:r>
        <m:r>
          <m:rPr>
            <m:sty m:val="p"/>
          </m:rPr>
          <m:t>∈</m:t>
        </m:r>
        <m:r>
          <m:rPr>
            <m:scr m:val="double-struck"/>
          </m:rPr>
          <m:t>N</m:t>
        </m:r>
      </m:oMath>
      <w:r>
        <w:rPr/>
        <w:t xml:space="preserve">.</w:t>
      </w:r>
    </w:p>
    <w:p>
      <w:pPr>
        <w:spacing w:lineRule="auto"/>
        <w:jc w:val="center"/>
      </w:pPr>
      <w:r>
        <w:rPr/>
        <w:drawing>
          <wp:inline distB="0" distL="0" distR="0" distT="0">
            <wp:extent cx="5486400" cy="2487082"/>
            <wp:effectExtent b="0" l="0" r="0" t="0"/>
            <wp:docPr id="11" name="image-bd3ff86de94b35be4adceff047e3206a0f012617.jpg"/>
            <a:graphic>
              <a:graphicData uri="http://schemas.openxmlformats.org/drawingml/2006/picture">
                <pic:pic>
                  <pic:nvPicPr>
                    <pic:cNvPr id="11" name="image-bd3ff86de94b35be4adceff047e3206a0f012617.jpg" descr=""/>
                    <pic:cNvPicPr/>
                  </pic:nvPicPr>
                  <pic:blipFill>
                    <a:blip r:embed="rId15" cstate="print"/>
                    <a:srcRect b="0" l="0" r="0" t="0"/>
                    <a:stretch>
                      <a:fillRect/>
                    </a:stretch>
                  </pic:blipFill>
                  <pic:spPr>
                    <a:xfrm>
                      <a:off x="0" y="0"/>
                      <a:ext cx="5486400" cy="2487082"/>
                    </a:xfrm>
                    <a:prstGeom prst="rect"/>
                  </pic:spPr>
                </pic:pic>
              </a:graphicData>
            </a:graphic>
          </wp:inline>
        </w:drawing>
      </w:r>
    </w:p>
    <w:p>
      <w:pPr>
        <w:spacing w:lineRule="auto"/>
      </w:pPr>
      <w:r>
        <w:rPr>
          <w:rFonts w:eastAsia="Georgia" w:cs="Georgia" w:ascii="Georgia" w:hAnsi="Georgia"/>
        </w:rPr>
        <w:t xml:space="preserve">Figure 11 - Représentations graphiques de </w:t>
      </w:r>
      <m:oMath>
        <m:r>
          <m:rPr>
            <m:sty m:val="i"/>
          </m:rPr>
          <m:t>h</m:t>
        </m:r>
      </m:oMath>
    </w:p>
    <w:p>
      <w:pPr>
        <w:spacing w:after="220" w:lineRule="auto"/>
      </w:pPr>
      <w:r>
        <w:rPr>
          <w:rFonts w:eastAsia="Georgia" w:cs="Georgia" w:ascii="Georgia" w:hAnsi="Georgia"/>
        </w:rPr>
        <w:t xml:space="preserve">On montre d'abord l'existence d'un unique zéro de </w:t>
      </w:r>
      <m:oMath>
        <m:r>
          <m:rPr>
            <m:sty m:val="i"/>
          </m:rPr>
          <m:t>h</m:t>
        </m:r>
      </m:oMath>
      <w:r>
        <w:rPr/>
        <w:t xml:space="preserve"> dans </w:t>
      </w:r>
      <m:oMath>
        <m:r>
          <m:rPr>
            <m:sty m:val="p"/>
          </m:rPr>
          <m:t>]</m:t>
        </m:r>
        <m:r>
          <m:rPr>
            <m:sty m:val="p"/>
          </m:rPr>
          <m:t>0</m:t>
        </m:r>
        <m:r>
          <m:rPr>
            <m:sty m:val="p"/>
          </m:rPr>
          <m:t>,</m:t>
        </m:r>
        <m:r>
          <m:rPr>
            <m:sty m:val="i"/>
          </m:rPr>
          <m:t>π</m:t>
        </m:r>
        <m:r>
          <m:rPr>
            <m:sty m:val="p"/>
          </m:rPr>
          <m:t>/</m:t>
        </m:r>
        <m:r>
          <m:rPr>
            <m:sty m:val="p"/>
          </m:rPr>
          <m:t>2</m:t>
        </m:r>
        <m:r>
          <m:rPr>
            <m:sty m:val="p"/>
          </m:rPr>
          <m:t>[</m:t>
        </m:r>
      </m:oMath>
      <w:r>
        <w:rPr>
          <w:rFonts w:eastAsia="Georgia" w:cs="Georgia" w:ascii="Georgia" w:hAnsi="Georgia"/>
        </w:rPr>
        <w:t xml:space="preserve">. On fournit à cet égard les valeurs suivantes : </w:t>
      </w:r>
      <m:oMath>
        <m:r>
          <m:rPr>
            <m:sty m:val="p"/>
          </m:rPr>
          <m:t>1</m:t>
        </m:r>
        <m:r>
          <m:rPr>
            <m:sty m:val="p"/>
          </m:rPr>
          <m:t>/</m:t>
        </m:r>
        <m:rad>
          <m:radPr>
            <m:degHide m:val="1"/>
            <m:ctrlPr>
              <w:rPr>
                <w:rFonts w:ascii="Cambria Math" w:hAnsi="Cambria Math"/>
              </w:rPr>
            </m:ctrlPr>
          </m:radPr>
          <m:deg/>
          <m:e>
            <m:r>
              <m:rPr>
                <m:sty m:val="p"/>
              </m:rPr>
              <m:t>300</m:t>
            </m:r>
          </m:e>
        </m:rad>
        <m:r>
          <m:rPr>
            <m:sty m:val="p"/>
          </m:rPr>
          <m:t>≈</m:t>
        </m:r>
        <m:r>
          <m:rPr>
            <m:sty m:val="p"/>
          </m:rPr>
          <m:t>0</m:t>
        </m:r>
        <m:r>
          <m:rPr>
            <m:sty m:val="p"/>
          </m:rPr>
          <m:t>,</m:t>
        </m:r>
        <m:r>
          <m:rPr>
            <m:sty m:val="p"/>
          </m:rPr>
          <m:t>0577</m:t>
        </m:r>
        <m:r>
          <m:rPr>
            <m:sty m:val="p"/>
          </m:rPr>
          <m:t>,</m:t>
        </m:r>
        <m:rad>
          <m:radPr>
            <m:degHide m:val="1"/>
            <m:ctrlPr>
              <w:rPr>
                <w:rFonts w:ascii="Cambria Math" w:hAnsi="Cambria Math"/>
              </w:rPr>
            </m:ctrlPr>
          </m:radPr>
          <m:deg/>
          <m:e>
            <m:r>
              <m:rPr>
                <m:sty m:val="p"/>
              </m:rPr>
              <m:t>31</m:t>
            </m:r>
            <m:r>
              <m:rPr>
                <m:sty m:val="p"/>
              </m:rPr>
              <m:t>/</m:t>
            </m:r>
            <m:r>
              <m:rPr>
                <m:sty m:val="p"/>
              </m:rPr>
              <m:t>6300</m:t>
            </m:r>
          </m:e>
        </m:rad>
        <m:r>
          <m:rPr>
            <m:sty m:val="p"/>
          </m:rPr>
          <m:t>≈</m:t>
        </m:r>
        <m:r>
          <m:rPr>
            <m:sty m:val="p"/>
          </m:rPr>
          <m:t>0</m:t>
        </m:r>
        <m:r>
          <m:rPr>
            <m:sty m:val="p"/>
          </m:rPr>
          <m:t>,</m:t>
        </m:r>
        <m:r>
          <m:rPr>
            <m:sty m:val="p"/>
          </m:rPr>
          <m:t>0701</m:t>
        </m:r>
        <m:r>
          <m:rPr>
            <m:sty m:val="p"/>
          </m:rPr>
          <m:t>,</m:t>
        </m:r>
        <m:rad>
          <m:radPr>
            <m:degHide m:val="1"/>
            <m:ctrlPr>
              <w:rPr>
                <w:rFonts w:ascii="Cambria Math" w:hAnsi="Cambria Math"/>
              </w:rPr>
            </m:ctrlPr>
          </m:radPr>
          <m:deg/>
          <m:e>
            <m:r>
              <m:rPr>
                <m:sty m:val="p"/>
              </m:rPr>
              <m:t>3</m:t>
            </m:r>
            <m:r>
              <m:rPr>
                <m:sty m:val="p"/>
              </m:rPr>
              <m:t>/</m:t>
            </m:r>
            <m:r>
              <m:rPr>
                <m:sty m:val="p"/>
              </m:rPr>
              <m:t>200</m:t>
            </m:r>
          </m:e>
        </m:rad>
        <m:r>
          <m:rPr>
            <m:sty m:val="p"/>
          </m:rPr>
          <m:t>≈</m:t>
        </m:r>
        <m:r>
          <m:rPr>
            <m:sty m:val="p"/>
          </m:rPr>
          <m:t>0</m:t>
        </m:r>
        <m:r>
          <m:rPr>
            <m:sty m:val="p"/>
          </m:rPr>
          <m:t>,</m:t>
        </m:r>
        <m:r>
          <m:rPr>
            <m:sty m:val="p"/>
          </m:rPr>
          <m:t>1225</m:t>
        </m:r>
        <m:r>
          <m:rPr>
            <m:sty m:val="p"/>
          </m:rPr>
          <m:t>,</m:t>
        </m:r>
        <m:rad>
          <m:radPr>
            <m:degHide m:val="1"/>
            <m:ctrlPr>
              <w:rPr>
                <w:rFonts w:ascii="Cambria Math" w:hAnsi="Cambria Math"/>
              </w:rPr>
            </m:ctrlPr>
          </m:radPr>
          <m:deg/>
          <m:e>
            <m:r>
              <m:rPr>
                <m:sty m:val="p"/>
              </m:rPr>
              <m:t>63</m:t>
            </m:r>
            <m:r>
              <m:rPr>
                <m:sty m:val="p"/>
              </m:rPr>
              <m:t>/</m:t>
            </m:r>
            <m:r>
              <m:rPr>
                <m:sty m:val="p"/>
              </m:rPr>
              <m:t>200</m:t>
            </m:r>
          </m:e>
        </m:rad>
        <m:r>
          <m:rPr>
            <m:sty m:val="p"/>
          </m:rPr>
          <m:t>≈</m:t>
        </m:r>
        <m:r>
          <m:rPr>
            <m:sty m:val="p"/>
          </m:rPr>
          <m:t>0</m:t>
        </m:r>
        <m:r>
          <m:rPr>
            <m:sty m:val="p"/>
          </m:rPr>
          <m:t>,</m:t>
        </m:r>
        <m:r>
          <m:rPr>
            <m:sty m:val="p"/>
          </m:rPr>
          <m:t>5612</m:t>
        </m:r>
      </m:oMath>
      <w:r>
        <w:rPr/>
        <w:t xml:space="preserve">.</w:t>
      </w:r>
    </w:p>
    <w:p>
      <w:pPr>
        <w:spacing w:after="220" w:lineRule="auto"/>
      </w:pPr>
      <w:r>
        <w:rPr>
          <w:rFonts w:eastAsia="Georgia" w:cs="Georgia" w:ascii="Georgia" w:hAnsi="Georgia"/>
        </w:rPr>
        <w:t xml:space="preserve">Q27. En étudiant le signe de </w:t>
      </w:r>
      <m:oMath>
        <m:r>
          <m:rPr>
            <m:sty m:val="i"/>
          </m:rPr>
          <m:t>h</m:t>
        </m:r>
      </m:oMath>
      <w:r>
        <w:rPr>
          <w:rFonts w:eastAsia="Georgia" w:cs="Georgia" w:ascii="Georgia" w:hAnsi="Georgia"/>
        </w:rPr>
        <w:t xml:space="preserve">, montrer que ses seuls zéros dans </w:t>
      </w:r>
      <m:oMath>
        <m:r>
          <m:rPr>
            <m:sty m:val="p"/>
          </m:rPr>
          <m:t>]</m:t>
        </m:r>
        <m:r>
          <m:rPr>
            <m:sty m:val="p"/>
          </m:rPr>
          <m:t>0</m:t>
        </m:r>
        <m:r>
          <m:rPr>
            <m:sty m:val="p"/>
          </m:rPr>
          <m:t>,</m:t>
        </m:r>
        <m:r>
          <m:rPr>
            <m:sty m:val="i"/>
          </m:rPr>
          <m:t>π</m:t>
        </m:r>
        <m:r>
          <m:rPr>
            <m:sty m:val="p"/>
          </m:rPr>
          <m:t>/</m:t>
        </m:r>
        <m:r>
          <m:rPr>
            <m:sty m:val="p"/>
          </m:rPr>
          <m:t>2</m:t>
        </m:r>
        <m:r>
          <m:rPr>
            <m:sty m:val="p"/>
          </m:rPr>
          <m:t>[</m:t>
        </m:r>
      </m:oMath>
      <w:r>
        <w:rPr>
          <w:rFonts w:eastAsia="Georgia" w:cs="Georgia" w:ascii="Georgia" w:hAnsi="Georgia"/>
        </w:rPr>
        <w:t xml:space="preserve"> appartiennent à </w:t>
      </w:r>
      <m:oMath>
        <m:r>
          <m:rPr>
            <m:sty m:val="p"/>
          </m:rPr>
          <m:t>[</m:t>
        </m:r>
        <m:r>
          <m:rPr>
            <m:sty m:val="p"/>
          </m:rPr>
          <m:t>1</m:t>
        </m:r>
        <m:r>
          <m:rPr>
            <m:sty m:val="p"/>
          </m:rPr>
          <m:t>/</m:t>
        </m:r>
        <m:rad>
          <m:radPr>
            <m:degHide m:val="1"/>
            <m:ctrlPr>
              <w:rPr>
                <w:rFonts w:ascii="Cambria Math" w:hAnsi="Cambria Math"/>
              </w:rPr>
            </m:ctrlPr>
          </m:radPr>
          <m:deg/>
          <m:e>
            <m:r>
              <m:rPr>
                <m:sty m:val="p"/>
              </m:rPr>
              <m:t>300</m:t>
            </m:r>
          </m:e>
        </m:rad>
        <m:r>
          <m:rPr>
            <m:sty m:val="p"/>
          </m:rPr>
          <m:t>,</m:t>
        </m:r>
        <m:rad>
          <m:radPr>
            <m:degHide m:val="1"/>
            <m:ctrlPr>
              <w:rPr>
                <w:rFonts w:ascii="Cambria Math" w:hAnsi="Cambria Math"/>
              </w:rPr>
            </m:ctrlPr>
          </m:radPr>
          <m:deg/>
          <m:e>
            <m:r>
              <m:rPr>
                <m:sty m:val="p"/>
              </m:rPr>
              <m:t>3</m:t>
            </m:r>
            <m:r>
              <m:rPr>
                <m:sty m:val="p"/>
              </m:rPr>
              <m:t>/</m:t>
            </m:r>
            <m:r>
              <m:rPr>
                <m:sty m:val="p"/>
              </m:rPr>
              <m:t>200</m:t>
            </m:r>
          </m:e>
        </m:rad>
        <m:r>
          <m:rPr>
            <m:sty m:val="p"/>
          </m:rPr>
          <m:t>]</m:t>
        </m:r>
      </m:oMath>
      <w:r>
        <w:rPr/>
        <w:t xml:space="preserve">.</w:t>
      </w:r>
      <w:r>
        <w:rPr/>
        <w:br w:type="textWrapping"/>
      </w:r>
      <w:r>
        <w:rPr>
          <w:rFonts w:eastAsia="Georgia" w:cs="Georgia" w:ascii="Georgia" w:hAnsi="Georgia"/>
        </w:rPr>
        <w:t xml:space="preserve">Q28. Déterminer l'expression de </w:t>
      </w:r>
      <m:oMath>
        <m:sSup>
          <m:sSupPr/>
          <m:e>
            <m:r>
              <m:rPr>
                <m:sty m:val="i"/>
              </m:rPr>
              <m:t>h</m:t>
            </m:r>
          </m:e>
          <m:sup>
            <m:r>
              <m:rPr>
                <m:sty m:val="i"/>
              </m:rPr>
              <m:t>′</m:t>
            </m:r>
          </m:sup>
        </m:sSup>
      </m:oMath>
      <w:r>
        <w:rPr>
          <w:rFonts w:eastAsia="Georgia" w:cs="Georgia" w:ascii="Georgia" w:hAnsi="Georgia"/>
        </w:rPr>
        <w:t xml:space="preserve"> fonction dérivée de </w:t>
      </w:r>
      <m:oMath>
        <m:r>
          <m:rPr>
            <m:sty m:val="i"/>
          </m:rPr>
          <m:t>h</m:t>
        </m:r>
      </m:oMath>
      <w:r>
        <w:rPr/>
        <w:t xml:space="preserve">.</w:t>
      </w:r>
      <w:r>
        <w:rPr/>
        <w:br w:type="textWrapping"/>
      </w:r>
      <w:r>
        <w:rPr>
          <w:rFonts w:eastAsia="Georgia" w:cs="Georgia" w:ascii="Georgia" w:hAnsi="Georgia"/>
        </w:rPr>
        <w:t xml:space="preserve">Q29. En étudiant le signe de </w:t>
      </w:r>
      <m:oMath>
        <m:sSup>
          <m:sSupPr/>
          <m:e>
            <m:r>
              <m:rPr>
                <m:sty m:val="i"/>
              </m:rPr>
              <m:t>h</m:t>
            </m:r>
          </m:e>
          <m:sup>
            <m:r>
              <m:rPr>
                <m:sty m:val="i"/>
              </m:rPr>
              <m:t>′</m:t>
            </m:r>
          </m:sup>
        </m:sSup>
      </m:oMath>
      <w:r>
        <w:rPr/>
        <w:t xml:space="preserve">, montrer que </w:t>
      </w:r>
      <m:oMath>
        <m:r>
          <m:rPr>
            <m:sty m:val="p"/>
          </m:rPr>
          <m:t>[</m:t>
        </m:r>
        <m:rad>
          <m:radPr>
            <m:degHide m:val="1"/>
            <m:ctrlPr>
              <w:rPr>
                <w:rFonts w:ascii="Cambria Math" w:hAnsi="Cambria Math"/>
              </w:rPr>
            </m:ctrlPr>
          </m:radPr>
          <m:deg/>
          <m:e>
            <m:r>
              <m:rPr>
                <m:sty m:val="p"/>
              </m:rPr>
              <m:t>31</m:t>
            </m:r>
            <m:r>
              <m:rPr>
                <m:sty m:val="p"/>
              </m:rPr>
              <m:t>/</m:t>
            </m:r>
            <m:r>
              <m:rPr>
                <m:sty m:val="p"/>
              </m:rPr>
              <m:t>6300</m:t>
            </m:r>
          </m:e>
        </m:rad>
        <m:r>
          <m:rPr>
            <m:sty m:val="p"/>
          </m:rPr>
          <m:t>,</m:t>
        </m:r>
        <m:rad>
          <m:radPr>
            <m:degHide m:val="1"/>
            <m:ctrlPr>
              <w:rPr>
                <w:rFonts w:ascii="Cambria Math" w:hAnsi="Cambria Math"/>
              </w:rPr>
            </m:ctrlPr>
          </m:radPr>
          <m:deg/>
          <m:e>
            <m:r>
              <m:rPr>
                <m:sty m:val="p"/>
              </m:rPr>
              <m:t>3</m:t>
            </m:r>
            <m:r>
              <m:rPr>
                <m:sty m:val="p"/>
              </m:rPr>
              <m:t>/</m:t>
            </m:r>
            <m:r>
              <m:rPr>
                <m:sty m:val="p"/>
              </m:rPr>
              <m:t>200</m:t>
            </m:r>
          </m:e>
        </m:rad>
        <m:r>
          <m:rPr>
            <m:sty m:val="p"/>
          </m:rPr>
          <m:t>]</m:t>
        </m:r>
      </m:oMath>
      <w:r>
        <w:rPr>
          <w:rFonts w:eastAsia="Georgia" w:cs="Georgia" w:ascii="Georgia" w:hAnsi="Georgia"/>
        </w:rPr>
        <w:t xml:space="preserve"> contient un seul zéro de </w:t>
      </w:r>
      <m:oMath>
        <m:r>
          <m:rPr>
            <m:sty m:val="i"/>
          </m:rPr>
          <m:t>h</m:t>
        </m:r>
      </m:oMath>
      <w:r>
        <w:rPr>
          <w:rFonts w:eastAsia="Georgia" w:cs="Georgia" w:ascii="Georgia" w:hAnsi="Georgia"/>
        </w:rPr>
        <w:t xml:space="preserve">. On pourra éventuellement tenir compte de </w:t>
      </w:r>
      <m:oMath>
        <m:r>
          <m:rPr>
            <m:sty m:val="i"/>
          </m:rPr>
          <m:t>h</m:t>
        </m:r>
        <m:r>
          <m:rPr>
            <m:sty m:val="p"/>
          </m:rPr>
          <m:t>(</m:t>
        </m:r>
        <m:rad>
          <m:radPr>
            <m:degHide m:val="1"/>
            <m:ctrlPr>
              <w:rPr>
                <w:rFonts w:ascii="Cambria Math" w:hAnsi="Cambria Math"/>
              </w:rPr>
            </m:ctrlPr>
          </m:radPr>
          <m:deg/>
          <m:e>
            <m:r>
              <m:rPr>
                <m:sty m:val="p"/>
              </m:rPr>
              <m:t>31</m:t>
            </m:r>
            <m:r>
              <m:rPr>
                <m:sty m:val="p"/>
              </m:rPr>
              <m:t>/</m:t>
            </m:r>
            <m:r>
              <m:rPr>
                <m:sty m:val="p"/>
              </m:rPr>
              <m:t>6300</m:t>
            </m:r>
          </m:e>
        </m:rad>
        <m:r>
          <m:rPr>
            <m:sty m:val="p"/>
          </m:rPr>
          <m:t>)</m:t>
        </m:r>
        <m:r>
          <m:rPr>
            <m:sty m:val="p"/>
          </m:rPr>
          <m:t>≈</m:t>
        </m:r>
        <m:r>
          <m:rPr>
            <m:sty m:val="p"/>
          </m:rPr>
          <m:t>1</m:t>
        </m:r>
        <m:r>
          <m:rPr>
            <m:sty m:val="p"/>
          </m:rPr>
          <m:t>,</m:t>
        </m:r>
        <m:r>
          <m:rPr>
            <m:sty m:val="p"/>
          </m:rPr>
          <m:t>3772</m:t>
        </m:r>
      </m:oMath>
      <w:r>
        <w:rPr/>
        <w:t xml:space="preserve"> et </w:t>
      </w:r>
      <m:oMath>
        <m:r>
          <m:rPr>
            <m:sty m:val="i"/>
          </m:rPr>
          <m:t>h</m:t>
        </m:r>
        <m:r>
          <m:rPr>
            <m:sty m:val="p"/>
          </m:rPr>
          <m:t>(</m:t>
        </m:r>
        <m:rad>
          <m:radPr>
            <m:degHide m:val="1"/>
            <m:ctrlPr>
              <w:rPr>
                <w:rFonts w:ascii="Cambria Math" w:hAnsi="Cambria Math"/>
              </w:rPr>
            </m:ctrlPr>
          </m:radPr>
          <m:deg/>
          <m:e>
            <m:r>
              <m:rPr>
                <m:sty m:val="p"/>
              </m:rPr>
              <m:t>3</m:t>
            </m:r>
            <m:r>
              <m:rPr>
                <m:sty m:val="p"/>
              </m:rPr>
              <m:t>/</m:t>
            </m:r>
            <m:r>
              <m:rPr>
                <m:sty m:val="p"/>
              </m:rPr>
              <m:t>200</m:t>
            </m:r>
          </m:e>
        </m:rad>
        <m:r>
          <m:rPr>
            <m:sty m:val="p"/>
          </m:rPr>
          <m:t>)</m:t>
        </m:r>
        <m:r>
          <m:rPr>
            <m:sty m:val="p"/>
          </m:rPr>
          <m:t>≈</m:t>
        </m:r>
        <m:r>
          <m:rPr>
            <m:sty m:val="p"/>
          </m:rPr>
          <m:t>−</m:t>
        </m:r>
        <m:r>
          <m:rPr>
            <m:sty m:val="p"/>
          </m:rPr>
          <m:t>0</m:t>
        </m:r>
        <m:r>
          <m:rPr>
            <m:sty m:val="p"/>
          </m:rPr>
          <m:t>,</m:t>
        </m:r>
        <m:r>
          <m:rPr>
            <m:sty m:val="p"/>
          </m:rPr>
          <m:t>4276</m:t>
        </m:r>
      </m:oMath>
      <w:r>
        <w:rPr/>
        <w:t xml:space="preserve">.</w:t>
      </w:r>
      <w:r>
        <w:rPr/>
        <w:br w:type="textWrapping"/>
      </w:r>
      <w:r>
        <w:rPr/>
        <w:t xml:space="preserve">Par ailleurs, une minoration des termes de </w:t>
      </w:r>
      <m:oMath>
        <m:r>
          <m:rPr>
            <m:sty m:val="i"/>
          </m:rPr>
          <m:t>h</m:t>
        </m:r>
      </m:oMath>
      <w:r>
        <w:rPr/>
        <w:t xml:space="preserve"> sur </w:t>
      </w:r>
      <m:oMath>
        <m:r>
          <m:rPr>
            <m:sty m:val="p"/>
          </m:rPr>
          <m:t>[</m:t>
        </m:r>
        <m:r>
          <m:rPr>
            <m:sty m:val="p"/>
          </m:rPr>
          <m:t>1</m:t>
        </m:r>
        <m:r>
          <m:rPr>
            <m:sty m:val="p"/>
          </m:rPr>
          <m:t>/</m:t>
        </m:r>
        <m:rad>
          <m:radPr>
            <m:degHide m:val="1"/>
            <m:ctrlPr>
              <w:rPr>
                <w:rFonts w:ascii="Cambria Math" w:hAnsi="Cambria Math"/>
              </w:rPr>
            </m:ctrlPr>
          </m:radPr>
          <m:deg/>
          <m:e>
            <m:r>
              <m:rPr>
                <m:sty m:val="p"/>
              </m:rPr>
              <m:t>300</m:t>
            </m:r>
          </m:e>
        </m:rad>
        <m:r>
          <m:rPr>
            <m:sty m:val="p"/>
          </m:rPr>
          <m:t>,</m:t>
        </m:r>
        <m:rad>
          <m:radPr>
            <m:degHide m:val="1"/>
            <m:ctrlPr>
              <w:rPr>
                <w:rFonts w:ascii="Cambria Math" w:hAnsi="Cambria Math"/>
              </w:rPr>
            </m:ctrlPr>
          </m:radPr>
          <m:deg/>
          <m:e>
            <m:r>
              <m:rPr>
                <m:sty m:val="p"/>
              </m:rPr>
              <m:t>31</m:t>
            </m:r>
            <m:r>
              <m:rPr>
                <m:sty m:val="p"/>
              </m:rPr>
              <m:t>/</m:t>
            </m:r>
            <m:r>
              <m:rPr>
                <m:sty m:val="p"/>
              </m:rPr>
              <m:t>6300</m:t>
            </m:r>
          </m:e>
        </m:rad>
        <m:r>
          <m:rPr>
            <m:sty m:val="p"/>
          </m:rPr>
          <m:t>]</m:t>
        </m:r>
      </m:oMath>
      <w:r>
        <w:rPr>
          <w:rFonts w:eastAsia="Georgia" w:cs="Georgia" w:ascii="Georgia" w:hAnsi="Georgia"/>
        </w:rPr>
        <w:t xml:space="preserve"> a conduit aux inégalités suivantes sur cet intervalle : </w:t>
      </w:r>
      <m:oMath>
        <m:r>
          <m:rPr>
            <m:sty m:val="i"/>
          </m:rPr>
          <m:t>α</m:t>
        </m:r>
        <m:d>
          <m:dPr>
            <m:begChr m:val="("/>
            <m:endChr m:val=")"/>
            <m:ctrlPr>
              <w:rPr>
                <w:rFonts w:ascii="Cambria Math" w:hAnsi="Cambria Math"/>
              </w:rPr>
            </m:ctrlPr>
          </m:dPr>
          <m:e>
            <m:r>
              <m:rPr>
                <m:sty m:val="p"/>
              </m:rPr>
              <m:t>30</m:t>
            </m:r>
            <m:r>
              <m:rPr>
                <m:sty m:val="p"/>
              </m:rPr>
              <m:t>−</m:t>
            </m:r>
            <m:r>
              <m:rPr>
                <m:sty m:val="p"/>
              </m:rPr>
              <m:t>2000</m:t>
            </m:r>
            <m:sSup>
              <m:sSupPr/>
              <m:e>
                <m:r>
                  <m:rPr>
                    <m:sty m:val="i"/>
                  </m:rPr>
                  <m:t>α</m:t>
                </m:r>
              </m:e>
              <m:sup>
                <m:r>
                  <m:rPr>
                    <m:sty m:val="p"/>
                  </m:rPr>
                  <m:t>2</m:t>
                </m:r>
              </m:sup>
            </m:sSup>
          </m:e>
        </m:d>
        <m:r>
          <m:rPr>
            <m:sty m:val="p"/>
          </m:rPr>
          <m:t>cos</m:t>
        </m:r>
        <m:r>
          <m:rPr>
            <m:sty m:val="p"/>
          </m:rPr>
          <m:t>⁡</m:t>
        </m:r>
        <m:r>
          <m:rPr>
            <m:sty m:val="i"/>
          </m:rPr>
          <m:t>α</m:t>
        </m:r>
        <m:r>
          <m:rPr>
            <m:sty m:val="p"/>
          </m:rPr>
          <m:t>&gt;</m:t>
        </m:r>
        <m:r>
          <m:rPr>
            <m:sty m:val="p"/>
          </m:rPr>
          <m:t>1</m:t>
        </m:r>
        <m:r>
          <m:rPr>
            <m:sty m:val="p"/>
          </m:rPr>
          <m:t>,</m:t>
        </m:r>
        <m:r>
          <m:rPr>
            <m:sty m:val="p"/>
          </m:rPr>
          <m:t>1610</m:t>
        </m:r>
      </m:oMath>
      <w:r>
        <w:rPr/>
        <w:t xml:space="preserve"> et </w:t>
      </w:r>
      <m:oMath>
        <m:d>
          <m:dPr>
            <m:begChr m:val="("/>
            <m:endChr m:val=")"/>
            <m:ctrlPr>
              <w:rPr>
                <w:rFonts w:ascii="Cambria Math" w:hAnsi="Cambria Math"/>
              </w:rPr>
            </m:ctrlPr>
          </m:dPr>
          <m:e>
            <m:r>
              <m:rPr>
                <m:sty m:val="p"/>
              </m:rPr>
              <m:t>1</m:t>
            </m:r>
            <m:r>
              <m:rPr>
                <m:sty m:val="p"/>
              </m:rPr>
              <m:t>−</m:t>
            </m:r>
            <m:r>
              <m:rPr>
                <m:sty m:val="p"/>
              </m:rPr>
              <m:t>300</m:t>
            </m:r>
            <m:sSup>
              <m:sSupPr/>
              <m:e>
                <m:r>
                  <m:rPr>
                    <m:sty m:val="i"/>
                  </m:rPr>
                  <m:t>α</m:t>
                </m:r>
              </m:e>
              <m:sup>
                <m:r>
                  <m:rPr>
                    <m:sty m:val="p"/>
                  </m:rPr>
                  <m:t>2</m:t>
                </m:r>
              </m:sup>
            </m:sSup>
          </m:e>
        </m:d>
        <m:r>
          <m:rPr>
            <m:sty m:val="p"/>
          </m:rPr>
          <m:t>sin</m:t>
        </m:r>
        <m:r>
          <m:rPr>
            <m:sty m:val="p"/>
          </m:rPr>
          <m:t>⁡</m:t>
        </m:r>
        <m:r>
          <m:rPr>
            <m:sty m:val="i"/>
          </m:rPr>
          <m:t>α</m:t>
        </m:r>
        <m:r>
          <m:rPr>
            <m:sty m:val="p"/>
          </m:rPr>
          <m:t>&gt;</m:t>
        </m:r>
        <m:r>
          <m:rPr>
            <m:sty m:val="p"/>
          </m:rPr>
          <m:t>−</m:t>
        </m:r>
        <m:r>
          <m:rPr>
            <m:sty m:val="p"/>
          </m:rPr>
          <m:t>0</m:t>
        </m:r>
        <m:r>
          <m:rPr>
            <m:sty m:val="p"/>
          </m:rPr>
          <m:t>,</m:t>
        </m:r>
        <m:r>
          <m:rPr>
            <m:sty m:val="p"/>
          </m:rPr>
          <m:t>0334</m:t>
        </m:r>
      </m:oMath>
      <w:r>
        <w:rPr/>
        <w:t xml:space="preserve">.</w:t>
      </w:r>
      <w:r>
        <w:rPr/>
        <w:br w:type="textWrapping"/>
      </w:r>
      <w:r>
        <w:rPr>
          <w:rFonts w:eastAsia="Georgia" w:cs="Georgia" w:ascii="Georgia" w:hAnsi="Georgia"/>
        </w:rPr>
        <w:t xml:space="preserve">Q30. Que conclure de l'étude précédente ?</w:t>
      </w:r>
      <w:r>
        <w:rPr/>
        <w:br w:type="textWrapping"/>
      </w:r>
      <w:r>
        <w:rPr>
          <w:rFonts w:eastAsia="Georgia" w:cs="Georgia" w:ascii="Georgia" w:hAnsi="Georgia"/>
        </w:rPr>
        <w:t xml:space="preserve">On poursuit l'étude des racines de l'équation aux pulsations dans l'ordre croissant. Un raisonnement similaire permet alors de montrer (résultat admis) que la </w:t>
      </w:r>
      <m:oMath>
        <m:sSup>
          <m:sSupPr/>
          <m:e>
            <m:r>
              <m:rPr>
                <m:sty m:val="i"/>
              </m:rPr>
              <m:t>n</m:t>
            </m:r>
          </m:e>
          <m:sup>
            <m:r>
              <m:rPr>
                <m:nor/>
              </m:rPr>
              <m:t>ième </m:t>
            </m:r>
          </m:sup>
        </m:sSup>
      </m:oMath>
      <w:r>
        <w:rPr/>
        <w:t xml:space="preserve"> racine </w:t>
      </w:r>
      <m:oMath>
        <m:r>
          <m:rPr>
            <m:sty m:val="p"/>
          </m:rPr>
          <m:t>&gt;</m:t>
        </m:r>
        <m:r>
          <m:rPr>
            <m:sty m:val="p"/>
          </m:rPr>
          <m:t>0</m:t>
        </m:r>
      </m:oMath>
      <w:r>
        <w:rPr>
          <w:rFonts w:eastAsia="Georgia" w:cs="Georgia" w:ascii="Georgia" w:hAnsi="Georgia"/>
        </w:rPr>
        <w:t xml:space="preserve"> de cette équation, notée </w:t>
      </w:r>
      <m:oMath>
        <m:sSub>
          <m:sSubPr/>
          <m:e>
            <m:r>
              <m:rPr>
                <m:sty m:val="i"/>
              </m:rPr>
              <m:t>α</m:t>
            </m:r>
          </m:e>
          <m:sub>
            <m:r>
              <m:rPr>
                <m:sty m:val="i"/>
              </m:rPr>
              <m:t>n</m:t>
            </m:r>
          </m:sub>
        </m:sSub>
      </m:oMath>
      <w:r>
        <w:rPr>
          <w:rFonts w:eastAsia="Georgia" w:cs="Georgia" w:ascii="Georgia" w:hAnsi="Georgia"/>
        </w:rPr>
        <w:t xml:space="preserve">, appartient à </w:t>
      </w:r>
      <m:oMath>
        <m:r>
          <m:rPr>
            <m:sty m:val="p"/>
          </m:rPr>
          <m:t>[</m:t>
        </m:r>
        <m:r>
          <m:rPr>
            <m:sty m:val="p"/>
          </m:rPr>
          <m:t>(</m:t>
        </m:r>
        <m:r>
          <m:rPr>
            <m:sty m:val="p"/>
          </m:rPr>
          <m:t>2</m:t>
        </m:r>
        <m:r>
          <m:rPr>
            <m:sty m:val="i"/>
          </m:rPr>
          <m:t>n</m:t>
        </m:r>
        <m:r>
          <m:rPr>
            <m:sty m:val="p"/>
          </m:rPr>
          <m:t>−</m:t>
        </m:r>
        <m:r>
          <m:rPr>
            <m:sty m:val="p"/>
          </m:rPr>
          <m:t>3</m:t>
        </m:r>
        <m:r>
          <m:rPr>
            <m:sty m:val="p"/>
          </m:rPr>
          <m:t>)</m:t>
        </m:r>
        <m:r>
          <m:rPr>
            <m:sty m:val="i"/>
          </m:rPr>
          <m:t>π</m:t>
        </m:r>
        <m:r>
          <m:rPr>
            <m:sty m:val="p"/>
          </m:rPr>
          <m:t>/</m:t>
        </m:r>
        <m:r>
          <m:rPr>
            <m:sty m:val="p"/>
          </m:rPr>
          <m:t>2</m:t>
        </m:r>
        <m:r>
          <m:rPr>
            <m:sty m:val="p"/>
          </m:rPr>
          <m:t>,</m:t>
        </m:r>
        <m:r>
          <m:rPr>
            <m:sty m:val="p"/>
          </m:rPr>
          <m:t>(</m:t>
        </m:r>
        <m:r>
          <m:rPr>
            <m:sty m:val="i"/>
          </m:rPr>
          <m:t>n</m:t>
        </m:r>
        <m:r>
          <m:rPr>
            <m:sty m:val="p"/>
          </m:rPr>
          <m:t>−</m:t>
        </m:r>
        <m:r>
          <m:rPr>
            <m:sty m:val="p"/>
          </m:rPr>
          <m:t>1</m:t>
        </m:r>
        <m:r>
          <m:rPr>
            <m:sty m:val="p"/>
          </m:rPr>
          <m:t>)</m:t>
        </m:r>
        <m:r>
          <m:rPr>
            <m:sty m:val="i"/>
          </m:rPr>
          <m:t>π</m:t>
        </m:r>
        <m:r>
          <m:rPr>
            <m:sty m:val="p"/>
          </m:rPr>
          <m:t>]</m:t>
        </m:r>
      </m:oMath>
      <w:r>
        <w:rPr/>
        <w:t xml:space="preserve"> pour </w:t>
      </w:r>
      <m:oMath>
        <m:r>
          <m:rPr>
            <m:sty m:val="i"/>
          </m:rPr>
          <m:t>n</m:t>
        </m:r>
        <m:r>
          <m:rPr>
            <m:sty m:val="p"/>
          </m:rPr>
          <m:t>≥</m:t>
        </m:r>
        <m:r>
          <m:rPr>
            <m:sty m:val="p"/>
          </m:rPr>
          <m:t>2</m:t>
        </m:r>
      </m:oMath>
      <w:r>
        <w:rPr/>
        <w:t xml:space="preserve">.</w:t>
      </w:r>
      <w:r>
        <w:rPr/>
        <w:br w:type="textWrapping"/>
      </w:r>
      <w:r>
        <w:rPr>
          <w:rFonts w:eastAsia="Georgia" w:cs="Georgia" w:ascii="Georgia" w:hAnsi="Georgia"/>
        </w:rPr>
        <w:t xml:space="preserve">Q31. Proposer dès lors une méthode numérique permettant de calculer une valeur approchée de </w:t>
      </w:r>
      <m:oMath>
        <m:sSub>
          <m:sSubPr/>
          <m:e>
            <m:r>
              <m:rPr>
                <m:sty m:val="i"/>
              </m:rPr>
              <m:t>α</m:t>
            </m:r>
          </m:e>
          <m:sub>
            <m:r>
              <m:rPr>
                <m:sty m:val="i"/>
              </m:rPr>
              <m:t>n</m:t>
            </m:r>
          </m:sub>
        </m:sSub>
      </m:oMath>
      <w:r>
        <w:rPr/>
        <w:t xml:space="preserve"> (pour </w:t>
      </w:r>
      <m:oMath>
        <m:r>
          <m:rPr>
            <m:sty m:val="i"/>
          </m:rPr>
          <m:t>n</m:t>
        </m:r>
      </m:oMath>
      <w:r>
        <w:rPr>
          <w:rFonts w:eastAsia="Georgia" w:cs="Georgia" w:ascii="Georgia" w:hAnsi="Georgia"/>
        </w:rPr>
        <w:t xml:space="preserve"> fixé) à une tolérance donnée. On pourra en détailler les étapes sous forme d'algorithme.</w:t>
      </w:r>
    </w:p>
    <w:p>
      <w:pPr>
        <w:spacing w:after="220" w:lineRule="auto"/>
      </w:pPr>
      <w:r>
        <w:rPr>
          <w:rFonts w:eastAsia="Georgia" w:cs="Georgia" w:ascii="Georgia" w:hAnsi="Georgia"/>
        </w:rPr>
        <w:t xml:space="preserve">Des calculs effectués (sur machine) suivant une telle procédure aboutissent ainsi à </w:t>
      </w:r>
      <m:oMath>
        <m:sSub>
          <m:sSubPr/>
          <m:e>
            <m:r>
              <m:rPr>
                <m:sty m:val="i"/>
              </m:rPr>
              <m:t>α</m:t>
            </m:r>
          </m:e>
          <m:sub>
            <m:r>
              <m:rPr>
                <m:sty m:val="p"/>
              </m:rPr>
              <m:t>1</m:t>
            </m:r>
          </m:sub>
        </m:sSub>
        <m:r>
          <m:rPr>
            <m:sty m:val="p"/>
          </m:rPr>
          <m:t>≈</m:t>
        </m:r>
        <m:r>
          <m:rPr>
            <m:sty m:val="p"/>
          </m:rPr>
          <m:t>0</m:t>
        </m:r>
        <m:r>
          <m:rPr>
            <m:sty m:val="p"/>
          </m:rPr>
          <m:t>,</m:t>
        </m:r>
        <m:r>
          <m:rPr>
            <m:sty m:val="p"/>
          </m:rPr>
          <m:t>1161</m:t>
        </m:r>
      </m:oMath>
      <w:r>
        <w:rPr/>
        <w:t xml:space="preserve">, </w:t>
      </w:r>
      <m:oMath>
        <m:sSub>
          <m:sSubPr/>
          <m:e>
            <m:r>
              <m:rPr>
                <m:sty m:val="i"/>
              </m:rPr>
              <m:t>α</m:t>
            </m:r>
          </m:e>
          <m:sub>
            <m:r>
              <m:rPr>
                <m:sty m:val="p"/>
              </m:rPr>
              <m:t>2</m:t>
            </m:r>
          </m:sub>
        </m:sSub>
        <m:r>
          <m:rPr>
            <m:sty m:val="p"/>
          </m:rPr>
          <m:t>≈</m:t>
        </m:r>
        <m:r>
          <m:rPr>
            <m:sty m:val="p"/>
          </m:rPr>
          <m:t>1</m:t>
        </m:r>
        <m:r>
          <m:rPr>
            <m:sty m:val="p"/>
          </m:rPr>
          <m:t>,</m:t>
        </m:r>
        <m:r>
          <m:rPr>
            <m:sty m:val="p"/>
          </m:rPr>
          <m:t>6612</m:t>
        </m:r>
      </m:oMath>
      <w:r>
        <w:rPr/>
        <w:t xml:space="preserve"> et </w:t>
      </w:r>
      <m:oMath>
        <m:sSub>
          <m:sSubPr/>
          <m:e>
            <m:r>
              <m:rPr>
                <m:sty m:val="i"/>
              </m:rPr>
              <m:t>α</m:t>
            </m:r>
          </m:e>
          <m:sub>
            <m:r>
              <m:rPr>
                <m:sty m:val="p"/>
              </m:rPr>
              <m:t>3</m:t>
            </m:r>
          </m:sub>
        </m:sSub>
        <m:r>
          <m:rPr>
            <m:sty m:val="p"/>
          </m:rPr>
          <m:t>≈</m:t>
        </m:r>
        <m:r>
          <m:rPr>
            <m:sty m:val="p"/>
          </m:rPr>
          <m:t>4</m:t>
        </m:r>
        <m:r>
          <m:rPr>
            <m:sty m:val="p"/>
          </m:rPr>
          <m:t>,</m:t>
        </m:r>
        <m:r>
          <m:rPr>
            <m:sty m:val="p"/>
          </m:rPr>
          <m:t>7440</m:t>
        </m:r>
      </m:oMath>
      <w:r>
        <w:rPr>
          <w:rFonts w:eastAsia="Georgia" w:cs="Georgia" w:ascii="Georgia" w:hAnsi="Georgia"/>
        </w:rPr>
        <w:t xml:space="preserve"> soit, en termes de pulsations et fréquences propres, </w:t>
      </w:r>
      <m:oMath>
        <m:sSub>
          <m:sSubPr/>
          <m:e>
            <m:r>
              <m:rPr>
                <m:sty m:val="i"/>
              </m:rPr>
              <m:t>w</m:t>
            </m:r>
          </m:e>
          <m:sub>
            <m:r>
              <m:rPr>
                <m:sty m:val="p"/>
              </m:rPr>
              <m:t>1</m:t>
            </m:r>
          </m:sub>
        </m:sSub>
        <m:r>
          <m:rPr>
            <m:sty m:val="p"/>
          </m:rPr>
          <m:t>≈</m:t>
        </m:r>
        <m:r>
          <m:rPr>
            <m:sty m:val="p"/>
          </m:rPr>
          <m:t>60</m:t>
        </m:r>
        <m:r>
          <m:rPr>
            <m:sty m:val="p"/>
          </m:rPr>
          <m:t>rad</m:t>
        </m:r>
        <m:r>
          <m:rPr>
            <m:sty m:val="p"/>
          </m:rPr>
          <m:t>/</m:t>
        </m:r>
        <m:r>
          <m:rPr>
            <m:sty m:val="p"/>
          </m:rPr>
          <m:t>s</m:t>
        </m:r>
        <m:d>
          <m:dPr>
            <m:begChr m:val="("/>
            <m:endChr m:val=")"/>
            <m:ctrlPr>
              <w:rPr>
                <w:rFonts w:ascii="Cambria Math" w:hAnsi="Cambria Math"/>
              </w:rPr>
            </m:ctrlPr>
          </m:dPr>
          <m:e>
            <m:sSub>
              <m:sSubPr/>
              <m:e>
                <m:r>
                  <m:rPr>
                    <m:sty m:val="i"/>
                  </m:rPr>
                  <m:t>f</m:t>
                </m:r>
              </m:e>
              <m:sub>
                <m:r>
                  <m:rPr>
                    <m:sty m:val="p"/>
                  </m:rPr>
                  <m:t>1</m:t>
                </m:r>
              </m:sub>
            </m:sSub>
            <m:r>
              <m:rPr>
                <m:sty m:val="p"/>
              </m:rPr>
              <m:t>≈</m:t>
            </m:r>
            <m:r>
              <m:rPr>
                <m:sty m:val="p"/>
              </m:rPr>
              <m:t>9</m:t>
            </m:r>
            <m:r>
              <m:rPr>
                <m:sty m:val="p"/>
              </m:rPr>
              <m:t>,</m:t>
            </m:r>
            <m:r>
              <m:rPr>
                <m:sty m:val="p"/>
              </m:rPr>
              <m:t>6</m:t>
            </m:r>
            <m:r>
              <m:rPr>
                <m:nor/>
              </m:rPr>
              <m:t xml:space="preserve"> </m:t>
            </m:r>
            <m:r>
              <m:rPr>
                <m:sty m:val="p"/>
              </m:rPr>
              <m:t>Hz</m:t>
            </m:r>
          </m:e>
        </m:d>
        <m:r>
          <m:rPr>
            <m:sty m:val="p"/>
          </m:rPr>
          <m:t>,</m:t>
        </m:r>
        <m:sSub>
          <m:sSubPr/>
          <m:e>
            <m:r>
              <m:rPr>
                <m:sty m:val="i"/>
              </m:rPr>
              <m:t>w</m:t>
            </m:r>
          </m:e>
          <m:sub>
            <m:r>
              <m:rPr>
                <m:sty m:val="p"/>
              </m:rPr>
              <m:t>2</m:t>
            </m:r>
          </m:sub>
        </m:sSub>
        <m:r>
          <m:rPr>
            <m:sty m:val="p"/>
          </m:rPr>
          <m:t>≈</m:t>
        </m:r>
        <m:r>
          <m:rPr>
            <m:sty m:val="p"/>
          </m:rPr>
          <m:t>860</m:t>
        </m:r>
        <m:r>
          <m:rPr>
            <m:sty m:val="p"/>
          </m:rPr>
          <m:t>rad</m:t>
        </m:r>
        <m:r>
          <m:rPr>
            <m:sty m:val="p"/>
          </m:rPr>
          <m:t>/</m:t>
        </m:r>
        <m:r>
          <m:rPr>
            <m:sty m:val="p"/>
          </m:rPr>
          <m:t>s</m:t>
        </m:r>
        <m:d>
          <m:dPr>
            <m:begChr m:val="("/>
            <m:endChr m:val=")"/>
            <m:ctrlPr>
              <w:rPr>
                <w:rFonts w:ascii="Cambria Math" w:hAnsi="Cambria Math"/>
              </w:rPr>
            </m:ctrlPr>
          </m:dPr>
          <m:e>
            <m:sSub>
              <m:sSubPr/>
              <m:e>
                <m:r>
                  <m:rPr>
                    <m:sty m:val="i"/>
                  </m:rPr>
                  <m:t>f</m:t>
                </m:r>
              </m:e>
              <m:sub>
                <m:r>
                  <m:rPr>
                    <m:sty m:val="p"/>
                  </m:rPr>
                  <m:t>2</m:t>
                </m:r>
              </m:sub>
            </m:sSub>
            <m:r>
              <m:rPr>
                <m:sty m:val="p"/>
              </m:rPr>
              <m:t>≈</m:t>
            </m:r>
            <m:r>
              <m:rPr>
                <m:sty m:val="p"/>
              </m:rPr>
              <m:t>140</m:t>
            </m:r>
            <m:r>
              <m:rPr>
                <m:nor/>
              </m:rPr>
              <m:t xml:space="preserve"> </m:t>
            </m:r>
            <m:r>
              <m:rPr>
                <m:sty m:val="p"/>
              </m:rPr>
              <m:t>Hz</m:t>
            </m:r>
          </m:e>
        </m:d>
      </m:oMath>
      <w:r>
        <w:rPr/>
        <w:t xml:space="preserve"> et </w:t>
      </w:r>
      <m:oMath>
        <m:sSub>
          <m:sSubPr/>
          <m:e>
            <m:r>
              <m:rPr>
                <m:sty m:val="i"/>
              </m:rPr>
              <m:t>w</m:t>
            </m:r>
          </m:e>
          <m:sub>
            <m:r>
              <m:rPr>
                <m:sty m:val="p"/>
              </m:rPr>
              <m:t>3</m:t>
            </m:r>
          </m:sub>
        </m:sSub>
        <m:r>
          <m:rPr>
            <m:sty m:val="p"/>
          </m:rPr>
          <m:t>≈</m:t>
        </m:r>
        <m:r>
          <m:rPr>
            <m:sty m:val="p"/>
          </m:rPr>
          <m:t>2500</m:t>
        </m:r>
        <m:r>
          <m:rPr>
            <m:sty m:val="p"/>
          </m:rPr>
          <m:t>rad</m:t>
        </m:r>
        <m:r>
          <m:rPr>
            <m:sty m:val="p"/>
          </m:rPr>
          <m:t>/</m:t>
        </m:r>
        <m:r>
          <m:rPr>
            <m:sty m:val="p"/>
          </m:rPr>
          <m:t>s</m:t>
        </m:r>
        <m:d>
          <m:dPr>
            <m:begChr m:val="("/>
            <m:endChr m:val=")"/>
            <m:ctrlPr>
              <w:rPr>
                <w:rFonts w:ascii="Cambria Math" w:hAnsi="Cambria Math"/>
              </w:rPr>
            </m:ctrlPr>
          </m:dPr>
          <m:e>
            <m:sSub>
              <m:sSubPr/>
              <m:e>
                <m:r>
                  <m:rPr>
                    <m:sty m:val="i"/>
                  </m:rPr>
                  <m:t>f</m:t>
                </m:r>
              </m:e>
              <m:sub>
                <m:r>
                  <m:rPr>
                    <m:sty m:val="p"/>
                  </m:rPr>
                  <m:t>3</m:t>
                </m:r>
              </m:sub>
            </m:sSub>
            <m:r>
              <m:rPr>
                <m:sty m:val="p"/>
              </m:rPr>
              <m:t>≈</m:t>
            </m:r>
            <m:r>
              <m:rPr>
                <m:sty m:val="p"/>
              </m:rPr>
              <m:t>390</m:t>
            </m:r>
            <m:r>
              <m:rPr>
                <m:nor/>
              </m:rPr>
              <m:t xml:space="preserve"> </m:t>
            </m:r>
            <m:r>
              <m:rPr>
                <m:sty m:val="p"/>
              </m:rPr>
              <m:t>Hz</m:t>
            </m:r>
          </m:e>
        </m:d>
      </m:oMath>
      <w:r>
        <w:rPr/>
        <w:t xml:space="preserve">.</w:t>
      </w:r>
    </w:p>
    <w:p>
      <w:pPr>
        <w:spacing w:after="220" w:lineRule="auto"/>
      </w:pPr>
      <w:r>
        <w:rPr>
          <w:rFonts w:eastAsia="Georgia" w:cs="Georgia" w:ascii="Georgia" w:hAnsi="Georgia"/>
        </w:rPr>
        <w:t xml:space="preserve">La résolution du système homogène ( </w:t>
      </w:r>
      <m:oMath>
        <m:r>
          <m:rPr>
            <m:sty m:val="i"/>
          </m:rPr>
          <m:t>S</m:t>
        </m:r>
      </m:oMath>
      <w:r>
        <w:rPr>
          <w:rFonts w:eastAsia="Georgia" w:cs="Georgia" w:ascii="Georgia" w:hAnsi="Georgia"/>
        </w:rPr>
        <w:t xml:space="preserve"> ') a donc permis de mettre en évidence la famille de fonctions </w:t>
      </w:r>
      <m:oMath>
        <m:sSub>
          <m:sSubPr/>
          <m:e>
            <m:d>
              <m:dPr>
                <m:begChr m:val="("/>
                <m:endChr m:val=")"/>
                <m:ctrlPr>
                  <w:rPr>
                    <w:rFonts w:ascii="Cambria Math" w:hAnsi="Cambria Math"/>
                  </w:rPr>
                </m:ctrlPr>
              </m:dPr>
              <m:e>
                <m:sSub>
                  <m:sSubPr/>
                  <m:e>
                    <m:r>
                      <m:rPr>
                        <m:sty m:val="i"/>
                      </m:rPr>
                      <m:t>φ</m:t>
                    </m:r>
                  </m:e>
                  <m:sub>
                    <m:r>
                      <m:rPr>
                        <m:sty m:val="i"/>
                      </m:rPr>
                      <m:t>n</m:t>
                    </m:r>
                  </m:sub>
                </m:sSub>
              </m:e>
            </m:d>
          </m:e>
          <m:sub>
            <m:r>
              <m:rPr>
                <m:sty m:val="i"/>
              </m:rPr>
              <m:t>n</m:t>
            </m:r>
            <m:r>
              <m:rPr>
                <m:sty m:val="p"/>
              </m:rPr>
              <m:t>∈</m:t>
            </m:r>
            <m:sSup>
              <m:sSupPr/>
              <m:e>
                <m:r>
                  <m:rPr>
                    <m:scr m:val="double-struck"/>
                  </m:rPr>
                  <m:t>N</m:t>
                </m:r>
              </m:e>
              <m:sup>
                <m:r>
                  <m:rPr>
                    <m:sty m:val="p"/>
                  </m:rPr>
                  <m:t>∗</m:t>
                </m:r>
              </m:sup>
            </m:sSup>
          </m:sub>
        </m:sSub>
      </m:oMath>
      <w:r>
        <w:rPr>
          <w:rFonts w:eastAsia="Georgia" w:cs="Georgia" w:ascii="Georgia" w:hAnsi="Georgia"/>
        </w:rPr>
        <w:t xml:space="preserve"> appelée base modale du système et définie par</w:t>
      </w:r>
    </w:p>
    <w:p>
      <w:pPr>
        <w:spacing w:after="220" w:lineRule="auto"/>
      </w:pPr>
      <m:oMathPara>
        <m:oMath>
          <m:sSub>
            <m:sSubPr/>
            <m:e>
              <m:r>
                <m:rPr>
                  <m:sty m:val="i"/>
                </m:rPr>
                <m:t>φ</m:t>
              </m:r>
            </m:e>
            <m:sub>
              <m:r>
                <m:rPr>
                  <m:sty m:val="i"/>
                </m:rPr>
                <m:t>n</m:t>
              </m:r>
            </m:sub>
          </m:sSub>
          <m:r>
            <m:rPr>
              <m:sty m:val="p"/>
            </m:rPr>
            <m:t>(</m:t>
          </m:r>
          <m:r>
            <m:rPr>
              <m:sty m:val="i"/>
            </m:rPr>
            <m:t>x</m:t>
          </m:r>
          <m:r>
            <m:rPr>
              <m:sty m:val="p"/>
            </m:rPr>
            <m:t>)</m:t>
          </m:r>
          <m:r>
            <m:rPr>
              <m:sty m:val="p"/>
            </m:rPr>
            <m:t>=</m:t>
          </m:r>
          <m:sSub>
            <m:sSubPr/>
            <m:e>
              <m:r>
                <m:rPr>
                  <m:sty m:val="i"/>
                </m:rPr>
                <m:t>A</m:t>
              </m:r>
            </m:e>
            <m:sub>
              <m:r>
                <m:rPr>
                  <m:sty m:val="i"/>
                </m:rPr>
                <m:t>n</m:t>
              </m:r>
            </m:sub>
          </m:sSub>
          <m:r>
            <m:rPr>
              <m:sty m:val="p"/>
            </m:rPr>
            <m:t>cos</m:t>
          </m:r>
          <m:r>
            <m:rPr>
              <m:sty m:val="p"/>
            </m:rPr>
            <m:t>⁡</m:t>
          </m:r>
          <m:d>
            <m:dPr>
              <m:begChr m:val="("/>
              <m:endChr m:val=")"/>
              <m:ctrlPr>
                <w:rPr>
                  <w:rFonts w:ascii="Cambria Math" w:hAnsi="Cambria Math"/>
                </w:rPr>
              </m:ctrlPr>
            </m:dPr>
            <m:e>
              <m:sSub>
                <m:sSubPr/>
                <m:e>
                  <m:r>
                    <m:rPr>
                      <m:sty m:val="i"/>
                    </m:rPr>
                    <m:t>α</m:t>
                  </m:r>
                </m:e>
                <m:sub>
                  <m:r>
                    <m:rPr>
                      <m:sty m:val="i"/>
                    </m:rPr>
                    <m:t>n</m:t>
                  </m:r>
                </m:sub>
              </m:sSub>
              <m:f>
                <m:fPr>
                  <m:ctrlPr>
                    <w:rPr>
                      <w:rFonts w:ascii="Cambria Math" w:hAnsi="Cambria Math"/>
                    </w:rPr>
                  </m:ctrlPr>
                </m:fPr>
                <m:num>
                  <m:r>
                    <m:rPr>
                      <m:sty m:val="i"/>
                    </m:rPr>
                    <m:t>x</m:t>
                  </m:r>
                </m:num>
                <m:den>
                  <m:r>
                    <m:rPr>
                      <m:sty m:val="i"/>
                    </m:rPr>
                    <m:t>L</m:t>
                  </m:r>
                </m:den>
              </m:f>
            </m:e>
          </m:d>
          <m:r>
            <m:rPr>
              <m:sty m:val="p"/>
            </m:rPr>
            <m:t>+</m:t>
          </m:r>
          <m:sSub>
            <m:sSubPr/>
            <m:e>
              <m:r>
                <m:rPr>
                  <m:sty m:val="i"/>
                </m:rPr>
                <m:t>B</m:t>
              </m:r>
            </m:e>
            <m:sub>
              <m:r>
                <m:rPr>
                  <m:sty m:val="i"/>
                </m:rPr>
                <m:t>n</m:t>
              </m:r>
            </m:sub>
          </m:sSub>
          <m:r>
            <m:rPr>
              <m:sty m:val="p"/>
            </m:rPr>
            <m:t>sin</m:t>
          </m:r>
          <m:r>
            <m:rPr>
              <m:sty m:val="p"/>
            </m:rPr>
            <m:t>⁡</m:t>
          </m:r>
          <m:d>
            <m:dPr>
              <m:begChr m:val="("/>
              <m:endChr m:val=")"/>
              <m:ctrlPr>
                <w:rPr>
                  <w:rFonts w:ascii="Cambria Math" w:hAnsi="Cambria Math"/>
                </w:rPr>
              </m:ctrlPr>
            </m:dPr>
            <m:e>
              <m:sSub>
                <m:sSubPr/>
                <m:e>
                  <m:r>
                    <m:rPr>
                      <m:sty m:val="i"/>
                    </m:rPr>
                    <m:t>α</m:t>
                  </m:r>
                </m:e>
                <m:sub>
                  <m:r>
                    <m:rPr>
                      <m:sty m:val="i"/>
                    </m:rPr>
                    <m:t>n</m:t>
                  </m:r>
                </m:sub>
              </m:sSub>
              <m:f>
                <m:fPr>
                  <m:ctrlPr>
                    <w:rPr>
                      <w:rFonts w:ascii="Cambria Math" w:hAnsi="Cambria Math"/>
                    </w:rPr>
                  </m:ctrlPr>
                </m:fPr>
                <m:num>
                  <m:r>
                    <m:rPr>
                      <m:sty m:val="i"/>
                    </m:rPr>
                    <m:t>x</m:t>
                  </m:r>
                </m:num>
                <m:den>
                  <m:r>
                    <m:rPr>
                      <m:sty m:val="i"/>
                    </m:rPr>
                    <m:t>L</m:t>
                  </m:r>
                </m:den>
              </m:f>
            </m:e>
          </m:d>
        </m:oMath>
      </m:oMathPara>
    </w:p>
    <w:p>
      <w:pPr>
        <w:spacing w:after="220" w:lineRule="auto"/>
      </w:pPr>
      <w:r>
        <w:rPr/>
        <w:t xml:space="preserve">avec </w:t>
      </w:r>
      <m:oMath>
        <m:sSub>
          <m:sSubPr/>
          <m:e>
            <m:r>
              <m:rPr>
                <m:sty m:val="i"/>
              </m:rPr>
              <m:t>α</m:t>
            </m:r>
          </m:e>
          <m:sub>
            <m:r>
              <m:rPr>
                <m:sty m:val="i"/>
              </m:rPr>
              <m:t>n</m:t>
            </m:r>
          </m:sub>
        </m:sSub>
        <m:r>
          <m:rPr>
            <m:sty m:val="p"/>
          </m:rPr>
          <m:t>=</m:t>
        </m:r>
        <m:f>
          <m:fPr>
            <m:ctrlPr>
              <w:rPr>
                <w:rFonts w:ascii="Cambria Math" w:hAnsi="Cambria Math"/>
              </w:rPr>
            </m:ctrlPr>
          </m:fPr>
          <m:num>
            <m:sSub>
              <m:sSubPr/>
              <m:e>
                <m:r>
                  <m:rPr>
                    <m:sty m:val="i"/>
                  </m:rPr>
                  <m:t>w</m:t>
                </m:r>
              </m:e>
              <m:sub>
                <m:r>
                  <m:rPr>
                    <m:sty m:val="i"/>
                  </m:rPr>
                  <m:t>n</m:t>
                </m:r>
              </m:sub>
            </m:sSub>
          </m:num>
          <m:den>
            <m:r>
              <m:rPr>
                <m:sty m:val="i"/>
              </m:rPr>
              <m:t>c</m:t>
            </m:r>
          </m:den>
        </m:f>
        <m:r>
          <m:rPr>
            <m:sty m:val="i"/>
          </m:rPr>
          <m:t>L</m:t>
        </m:r>
        <m:sSup>
          <m:sSupPr/>
          <m:e>
            <m:r>
              <m:rPr>
                <m:sty m:val="i"/>
              </m:rPr>
              <m:t>n</m:t>
            </m:r>
          </m:e>
          <m:sup>
            <m:r>
              <m:rPr>
                <m:nor/>
              </m:rPr>
              <m:t>ième </m:t>
            </m:r>
          </m:sup>
        </m:sSup>
      </m:oMath>
      <w:r>
        <w:rPr>
          <w:rFonts w:eastAsia="Georgia" w:cs="Georgia" w:ascii="Georgia" w:hAnsi="Georgia"/>
        </w:rPr>
        <w:t xml:space="preserve"> racine strictement positive de l'équation aux pulsations.</w:t>
      </w:r>
    </w:p>
    <w:p>
      <w:pPr>
        <w:spacing w:line="271" w:before="330" w:lineRule="auto"/>
      </w:pPr>
      <w:r>
        <w:rPr>
          <w:rFonts w:eastAsia="Georgia" w:cs="Georgia" w:ascii="Georgia" w:hAnsi="Georgia"/>
          <w:b/>
          <w:sz w:val="42"/>
        </w:rPr>
        <w:t xml:space="preserve">II. 5 Déformées propres</w:t>
      </w:r>
    </w:p>
    <w:p>
      <w:pPr>
        <w:spacing w:after="220" w:lineRule="auto"/>
      </w:pPr>
      <w:r>
        <w:rPr>
          <w:rFonts w:eastAsia="Georgia" w:cs="Georgia" w:ascii="Georgia" w:hAnsi="Georgia"/>
        </w:rPr>
        <w:t xml:space="preserve">La première équation de </w:t>
      </w:r>
      <m:oMath>
        <m:r>
          <m:rPr>
            <m:sty m:val="p"/>
          </m:rPr>
          <m:t>(</m:t>
        </m:r>
        <m:r>
          <m:rPr>
            <m:sty m:val="p"/>
          </m:rPr>
          <m:t>H</m:t>
        </m:r>
        <m:r>
          <m:rPr>
            <m:sty m:val="p"/>
          </m:rPr>
          <m:t>)</m:t>
        </m:r>
      </m:oMath>
      <w:r>
        <w:rPr>
          <w:rFonts w:eastAsia="Georgia" w:cs="Georgia" w:ascii="Georgia" w:hAnsi="Georgia"/>
        </w:rPr>
        <w:t xml:space="preserve"> donne immédiatement pour tout </w:t>
      </w:r>
      <m:oMath>
        <m:r>
          <m:rPr>
            <m:sty m:val="i"/>
          </m:rPr>
          <m:t>n</m:t>
        </m:r>
        <m:r>
          <m:rPr>
            <m:sty m:val="p"/>
          </m:rPr>
          <m:t>∈</m:t>
        </m:r>
        <m:sSup>
          <m:sSupPr/>
          <m:e>
            <m:r>
              <m:rPr>
                <m:scr m:val="double-struck"/>
              </m:rPr>
              <m:t>N</m:t>
            </m:r>
          </m:e>
          <m:sup>
            <m:r>
              <m:rPr>
                <m:sty m:val="p"/>
              </m:rPr>
              <m:t>∗</m:t>
            </m:r>
          </m:sup>
        </m:sSup>
        <m:r>
          <m:rPr>
            <m:sty m:val="p"/>
          </m:rPr>
          <m:t>,</m:t>
        </m:r>
        <m:sSub>
          <m:sSubPr/>
          <m:e>
            <m:r>
              <m:rPr>
                <m:sty m:val="i"/>
              </m:rPr>
              <m:t>B</m:t>
            </m:r>
          </m:e>
          <m:sub>
            <m:r>
              <m:rPr>
                <m:sty m:val="i"/>
              </m:rPr>
              <m:t>n</m:t>
            </m:r>
          </m:sub>
        </m:sSub>
        <m:r>
          <m:rPr>
            <m:sty m:val="p"/>
          </m:rPr>
          <m:t>=</m:t>
        </m:r>
        <m:d>
          <m:dPr>
            <m:begChr m:val="("/>
            <m:endChr m:val=")"/>
            <m:ctrlPr>
              <w:rPr>
                <w:rFonts w:ascii="Cambria Math" w:hAnsi="Cambria Math"/>
              </w:rPr>
            </m:ctrlPr>
          </m:dPr>
          <m:e>
            <m:r>
              <m:rPr>
                <m:sty m:val="p"/>
              </m:rPr>
              <m:t>−</m:t>
            </m:r>
            <m:r>
              <m:rPr>
                <m:sty m:val="p"/>
              </m:rPr>
              <m:t>10</m:t>
            </m:r>
            <m:sSub>
              <m:sSubPr/>
              <m:e>
                <m:r>
                  <m:rPr>
                    <m:sty m:val="i"/>
                  </m:rPr>
                  <m:t>α</m:t>
                </m:r>
              </m:e>
              <m:sub>
                <m:r>
                  <m:rPr>
                    <m:sty m:val="i"/>
                  </m:rPr>
                  <m:t>n</m:t>
                </m:r>
              </m:sub>
            </m:sSub>
            <m:r>
              <m:rPr>
                <m:sty m:val="p"/>
              </m:rPr>
              <m:t>+</m:t>
            </m:r>
            <m:f>
              <m:fPr>
                <m:ctrlPr>
                  <w:rPr>
                    <w:rFonts w:ascii="Cambria Math" w:hAnsi="Cambria Math"/>
                  </w:rPr>
                </m:ctrlPr>
              </m:fPr>
              <m:num>
                <m:r>
                  <m:rPr>
                    <m:sty m:val="p"/>
                  </m:rPr>
                  <m:t>1</m:t>
                </m:r>
              </m:num>
              <m:den>
                <m:r>
                  <m:rPr>
                    <m:sty m:val="p"/>
                  </m:rPr>
                  <m:t>10</m:t>
                </m:r>
                <m:sSub>
                  <m:sSubPr/>
                  <m:e>
                    <m:r>
                      <m:rPr>
                        <m:sty m:val="i"/>
                      </m:rPr>
                      <m:t>α</m:t>
                    </m:r>
                  </m:e>
                  <m:sub>
                    <m:r>
                      <m:rPr>
                        <m:sty m:val="i"/>
                      </m:rPr>
                      <m:t>n</m:t>
                    </m:r>
                  </m:sub>
                </m:sSub>
              </m:den>
            </m:f>
          </m:e>
        </m:d>
        <m:sSub>
          <m:sSubPr/>
          <m:e>
            <m:r>
              <m:rPr>
                <m:sty m:val="i"/>
              </m:rPr>
              <m:t>A</m:t>
            </m:r>
          </m:e>
          <m:sub>
            <m:r>
              <m:rPr>
                <m:sty m:val="i"/>
              </m:rPr>
              <m:t>n</m:t>
            </m:r>
          </m:sub>
        </m:sSub>
      </m:oMath>
      <w:r>
        <w:rPr/>
        <w:t xml:space="preserve">.</w:t>
      </w:r>
      <w:r>
        <w:rPr/>
        <w:br w:type="textWrapping"/>
      </w:r>
      <w:r>
        <w:rPr/>
        <w:t xml:space="preserve">En fixant pour tout </w:t>
      </w:r>
      <m:oMath>
        <m:r>
          <m:rPr>
            <m:sty m:val="i"/>
          </m:rPr>
          <m:t>n</m:t>
        </m:r>
        <m:r>
          <m:rPr>
            <m:sty m:val="p"/>
          </m:rPr>
          <m:t>∈</m:t>
        </m:r>
        <m:sSup>
          <m:sSupPr/>
          <m:e>
            <m:r>
              <m:rPr>
                <m:scr m:val="double-struck"/>
              </m:rPr>
              <m:t>N</m:t>
            </m:r>
          </m:e>
          <m:sup>
            <m:r>
              <m:rPr>
                <m:sty m:val="p"/>
              </m:rPr>
              <m:t>∗</m:t>
            </m:r>
          </m:sup>
        </m:sSup>
        <m:r>
          <m:rPr>
            <m:sty m:val="p"/>
          </m:rPr>
          <m:t>,</m:t>
        </m:r>
        <m:sSub>
          <m:sSubPr/>
          <m:e>
            <m:r>
              <m:rPr>
                <m:sty m:val="i"/>
              </m:rPr>
              <m:t>A</m:t>
            </m:r>
          </m:e>
          <m:sub>
            <m:r>
              <m:rPr>
                <m:sty m:val="i"/>
              </m:rPr>
              <m:t>n</m:t>
            </m:r>
          </m:sub>
        </m:sSub>
        <m:r>
          <m:rPr>
            <m:sty m:val="p"/>
          </m:rPr>
          <m:t>=</m:t>
        </m:r>
        <m:r>
          <m:rPr>
            <m:sty m:val="p"/>
          </m:rPr>
          <m:t>1</m:t>
        </m:r>
      </m:oMath>
      <w:r>
        <w:rPr/>
        <w:t xml:space="preserve">, on a alors :</w:t>
      </w:r>
    </w:p>
    <w:p>
      <w:pPr>
        <w:spacing w:after="220" w:lineRule="auto"/>
      </w:pPr>
      <m:oMathPara>
        <m:oMath>
          <m:sSub>
            <m:sSubPr/>
            <m:e>
              <m:r>
                <m:rPr>
                  <m:sty m:val="i"/>
                </m:rPr>
                <m:t>φ</m:t>
              </m:r>
            </m:e>
            <m:sub>
              <m:r>
                <m:rPr>
                  <m:sty m:val="i"/>
                </m:rPr>
                <m:t>n</m:t>
              </m:r>
            </m:sub>
          </m:sSub>
          <m:r>
            <m:rPr>
              <m:sty m:val="p"/>
            </m:rPr>
            <m:t>(</m:t>
          </m:r>
          <m:r>
            <m:rPr>
              <m:sty m:val="i"/>
            </m:rPr>
            <m:t>x</m:t>
          </m:r>
          <m:r>
            <m:rPr>
              <m:sty m:val="p"/>
            </m:rPr>
            <m:t>)</m:t>
          </m:r>
          <m:r>
            <m:rPr>
              <m:sty m:val="p"/>
            </m:rPr>
            <m:t>=</m:t>
          </m:r>
          <m:r>
            <m:rPr>
              <m:sty m:val="p"/>
            </m:rPr>
            <m:t>cos</m:t>
          </m:r>
          <m:r>
            <m:rPr>
              <m:sty m:val="p"/>
            </m:rPr>
            <m:t>⁡</m:t>
          </m:r>
          <m:d>
            <m:dPr>
              <m:begChr m:val="("/>
              <m:endChr m:val=")"/>
              <m:ctrlPr>
                <w:rPr>
                  <w:rFonts w:ascii="Cambria Math" w:hAnsi="Cambria Math"/>
                </w:rPr>
              </m:ctrlPr>
            </m:dPr>
            <m:e>
              <m:f>
                <m:fPr>
                  <m:ctrlPr>
                    <w:rPr>
                      <w:rFonts w:ascii="Cambria Math" w:hAnsi="Cambria Math"/>
                    </w:rPr>
                  </m:ctrlPr>
                </m:fPr>
                <m:num>
                  <m:sSub>
                    <m:sSubPr/>
                    <m:e>
                      <m:r>
                        <m:rPr>
                          <m:sty m:val="i"/>
                        </m:rPr>
                        <m:t>α</m:t>
                      </m:r>
                    </m:e>
                    <m:sub>
                      <m:r>
                        <m:rPr>
                          <m:sty m:val="i"/>
                        </m:rPr>
                        <m:t>n</m:t>
                      </m:r>
                    </m:sub>
                  </m:sSub>
                  <m:r>
                    <m:rPr>
                      <m:sty m:val="i"/>
                    </m:rPr>
                    <m:t>x</m:t>
                  </m:r>
                </m:num>
                <m:den>
                  <m:r>
                    <m:rPr>
                      <m:sty m:val="i"/>
                    </m:rPr>
                    <m:t>L</m:t>
                  </m:r>
                </m:den>
              </m:f>
            </m:e>
          </m:d>
          <m:r>
            <m:rPr>
              <m:sty m:val="p"/>
            </m:rPr>
            <m:t>+</m:t>
          </m:r>
          <m:d>
            <m:dPr>
              <m:begChr m:val="("/>
              <m:endChr m:val=")"/>
              <m:ctrlPr>
                <w:rPr>
                  <w:rFonts w:ascii="Cambria Math" w:hAnsi="Cambria Math"/>
                </w:rPr>
              </m:ctrlPr>
            </m:dPr>
            <m:e>
              <m:r>
                <m:rPr>
                  <m:sty m:val="p"/>
                </m:rPr>
                <m:t>−</m:t>
              </m:r>
              <m:r>
                <m:rPr>
                  <m:sty m:val="p"/>
                </m:rPr>
                <m:t>10</m:t>
              </m:r>
              <m:sSub>
                <m:sSubPr/>
                <m:e>
                  <m:r>
                    <m:rPr>
                      <m:sty m:val="i"/>
                    </m:rPr>
                    <m:t>α</m:t>
                  </m:r>
                </m:e>
                <m:sub>
                  <m:r>
                    <m:rPr>
                      <m:sty m:val="i"/>
                    </m:rPr>
                    <m:t>n</m:t>
                  </m:r>
                </m:sub>
              </m:sSub>
              <m:r>
                <m:rPr>
                  <m:sty m:val="p"/>
                </m:rPr>
                <m:t>+</m:t>
              </m:r>
              <m:f>
                <m:fPr>
                  <m:ctrlPr>
                    <w:rPr>
                      <w:rFonts w:ascii="Cambria Math" w:hAnsi="Cambria Math"/>
                    </w:rPr>
                  </m:ctrlPr>
                </m:fPr>
                <m:num>
                  <m:r>
                    <m:rPr>
                      <m:sty m:val="p"/>
                    </m:rPr>
                    <m:t>1</m:t>
                  </m:r>
                </m:num>
                <m:den>
                  <m:r>
                    <m:rPr>
                      <m:sty m:val="p"/>
                    </m:rPr>
                    <m:t>10</m:t>
                  </m:r>
                  <m:sSub>
                    <m:sSubPr/>
                    <m:e>
                      <m:r>
                        <m:rPr>
                          <m:sty m:val="i"/>
                        </m:rPr>
                        <m:t>α</m:t>
                      </m:r>
                    </m:e>
                    <m:sub>
                      <m:r>
                        <m:rPr>
                          <m:sty m:val="i"/>
                        </m:rPr>
                        <m:t>n</m:t>
                      </m:r>
                    </m:sub>
                  </m:sSub>
                </m:den>
              </m:f>
            </m:e>
          </m:d>
          <m:r>
            <m:rPr>
              <m:sty m:val="p"/>
            </m:rPr>
            <m:t>sin</m:t>
          </m:r>
          <m:r>
            <m:rPr>
              <m:sty m:val="p"/>
            </m:rPr>
            <m:t>⁡</m:t>
          </m:r>
          <m:d>
            <m:dPr>
              <m:begChr m:val="("/>
              <m:endChr m:val=")"/>
              <m:ctrlPr>
                <w:rPr>
                  <w:rFonts w:ascii="Cambria Math" w:hAnsi="Cambria Math"/>
                </w:rPr>
              </m:ctrlPr>
            </m:dPr>
            <m:e>
              <m:f>
                <m:fPr>
                  <m:ctrlPr>
                    <w:rPr>
                      <w:rFonts w:ascii="Cambria Math" w:hAnsi="Cambria Math"/>
                    </w:rPr>
                  </m:ctrlPr>
                </m:fPr>
                <m:num>
                  <m:sSub>
                    <m:sSubPr/>
                    <m:e>
                      <m:r>
                        <m:rPr>
                          <m:sty m:val="i"/>
                        </m:rPr>
                        <m:t>α</m:t>
                      </m:r>
                    </m:e>
                    <m:sub>
                      <m:r>
                        <m:rPr>
                          <m:sty m:val="i"/>
                        </m:rPr>
                        <m:t>n</m:t>
                      </m:r>
                    </m:sub>
                  </m:sSub>
                  <m:r>
                    <m:rPr>
                      <m:sty m:val="i"/>
                    </m:rPr>
                    <m:t>x</m:t>
                  </m:r>
                </m:num>
                <m:den>
                  <m:r>
                    <m:rPr>
                      <m:sty m:val="i"/>
                    </m:rPr>
                    <m:t>L</m:t>
                  </m:r>
                </m:den>
              </m:f>
            </m:e>
          </m:d>
        </m:oMath>
      </m:oMathPara>
    </w:p>
    <w:p>
      <w:pPr>
        <w:spacing w:after="220" w:lineRule="auto"/>
      </w:pPr>
      <w:r>
        <w:rPr>
          <w:rFonts w:eastAsia="Georgia" w:cs="Georgia" w:ascii="Georgia" w:hAnsi="Georgia"/>
        </w:rPr>
        <w:t xml:space="preserve">Remarque : les fonctions (ou déformées) propres sont définies à un facteur multiplicatif près.</w:t>
      </w:r>
      <w:r>
        <w:rPr/>
        <w:br w:type="textWrapping"/>
      </w:r>
      <w:r>
        <w:rPr>
          <w:rFonts w:eastAsia="Georgia" w:cs="Georgia" w:ascii="Georgia" w:hAnsi="Georgia"/>
        </w:rPr>
        <w:t xml:space="preserve">Q32. En déduire les expressions numériques des déformées propres </w:t>
      </w:r>
      <m:oMath>
        <m:sSub>
          <m:sSubPr/>
          <m:e>
            <m:r>
              <m:rPr>
                <m:sty m:val="i"/>
              </m:rPr>
              <m:t>φ</m:t>
            </m:r>
          </m:e>
          <m:sub>
            <m:r>
              <m:rPr>
                <m:sty m:val="p"/>
              </m:rPr>
              <m:t>1</m:t>
            </m:r>
          </m:sub>
        </m:sSub>
        <m:r>
          <m:rPr>
            <m:sty m:val="p"/>
          </m:rPr>
          <m:t>(</m:t>
        </m:r>
        <m:r>
          <m:rPr>
            <m:sty m:val="i"/>
          </m:rPr>
          <m:t>x</m:t>
        </m:r>
        <m:r>
          <m:rPr>
            <m:sty m:val="p"/>
          </m:rPr>
          <m:t>)</m:t>
        </m:r>
      </m:oMath>
      <w:r>
        <w:rPr/>
        <w:t xml:space="preserve"> et </w:t>
      </w:r>
      <m:oMath>
        <m:sSub>
          <m:sSubPr/>
          <m:e>
            <m:r>
              <m:rPr>
                <m:sty m:val="i"/>
              </m:rPr>
              <m:t>φ</m:t>
            </m:r>
          </m:e>
          <m:sub>
            <m:r>
              <m:rPr>
                <m:sty m:val="p"/>
              </m:rPr>
              <m:t>2</m:t>
            </m:r>
          </m:sub>
        </m:sSub>
        <m:r>
          <m:rPr>
            <m:sty m:val="p"/>
          </m:rPr>
          <m:t>(</m:t>
        </m:r>
        <m:r>
          <m:rPr>
            <m:sty m:val="i"/>
          </m:rPr>
          <m:t>x</m:t>
        </m:r>
        <m:r>
          <m:rPr>
            <m:sty m:val="p"/>
          </m:rPr>
          <m:t>)</m:t>
        </m:r>
      </m:oMath>
      <w:r>
        <w:rPr>
          <w:rFonts w:eastAsia="Georgia" w:cs="Georgia" w:ascii="Georgia" w:hAnsi="Georgia"/>
        </w:rPr>
        <w:t xml:space="preserve">. On pourra utiliser les valeurs approchées </w:t>
      </w:r>
      <m:oMath>
        <m:r>
          <m:rPr>
            <m:sty m:val="p"/>
          </m:rPr>
          <m:t>1</m:t>
        </m:r>
        <m:r>
          <m:rPr>
            <m:sty m:val="p"/>
          </m:rPr>
          <m:t>/</m:t>
        </m:r>
        <m:sSub>
          <m:sSubPr/>
          <m:e>
            <m:r>
              <m:rPr>
                <m:sty m:val="i"/>
              </m:rPr>
              <m:t>α</m:t>
            </m:r>
          </m:e>
          <m:sub>
            <m:r>
              <m:rPr>
                <m:sty m:val="p"/>
              </m:rPr>
              <m:t>1</m:t>
            </m:r>
          </m:sub>
        </m:sSub>
        <m:r>
          <m:rPr>
            <m:sty m:val="p"/>
          </m:rPr>
          <m:t>≈</m:t>
        </m:r>
        <m:r>
          <m:rPr>
            <m:sty m:val="p"/>
          </m:rPr>
          <m:t>8</m:t>
        </m:r>
        <m:r>
          <m:rPr>
            <m:sty m:val="p"/>
          </m:rPr>
          <m:t>,</m:t>
        </m:r>
        <m:r>
          <m:rPr>
            <m:sty m:val="p"/>
          </m:rPr>
          <m:t>616</m:t>
        </m:r>
      </m:oMath>
      <w:r>
        <w:rPr/>
        <w:t xml:space="preserve"> et </w:t>
      </w:r>
      <m:oMath>
        <m:r>
          <m:rPr>
            <m:sty m:val="p"/>
          </m:rPr>
          <m:t>1</m:t>
        </m:r>
        <m:r>
          <m:rPr>
            <m:sty m:val="p"/>
          </m:rPr>
          <m:t>/</m:t>
        </m:r>
        <m:sSub>
          <m:sSubPr/>
          <m:e>
            <m:r>
              <m:rPr>
                <m:sty m:val="i"/>
              </m:rPr>
              <m:t>α</m:t>
            </m:r>
          </m:e>
          <m:sub>
            <m:r>
              <m:rPr>
                <m:sty m:val="p"/>
              </m:rPr>
              <m:t>2</m:t>
            </m:r>
          </m:sub>
        </m:sSub>
        <m:r>
          <m:rPr>
            <m:sty m:val="p"/>
          </m:rPr>
          <m:t>≈</m:t>
        </m:r>
        <m:r>
          <m:rPr>
            <m:sty m:val="p"/>
          </m:rPr>
          <m:t>0</m:t>
        </m:r>
        <m:r>
          <m:rPr>
            <m:sty m:val="p"/>
          </m:rPr>
          <m:t>,</m:t>
        </m:r>
        <m:r>
          <m:rPr>
            <m:sty m:val="p"/>
          </m:rPr>
          <m:t>60196</m:t>
        </m:r>
      </m:oMath>
      <w:r>
        <w:rPr>
          <w:rFonts w:eastAsia="Georgia" w:cs="Georgia" w:ascii="Georgia" w:hAnsi="Georgia"/>
        </w:rPr>
        <w:t xml:space="preserve">. Les courbes correspondantes sont tracées sur la figure 12, page 14.</w:t>
      </w:r>
      <w:r>
        <w:rPr/>
        <w:br w:type="textWrapping"/>
      </w:r>
      <w:r>
        <w:rPr>
          <w:rFonts w:eastAsia="Georgia" w:cs="Georgia" w:ascii="Georgia" w:hAnsi="Georgia"/>
        </w:rPr>
        <w:t xml:space="preserve">Q33. Décrire succinctement le comportement du profilé lorsque la réponse du système à un lâcher (suite à un arrêt de l'excitation par exemple) s'effectue :</w:t>
      </w:r>
    </w:p>
    <w:p>
      <w:pPr>
        <w:numPr>
          <w:ilvl w:val="0"/>
          <w:numId w:val="2"/>
        </w:numPr>
        <w:spacing w:lineRule="auto"/>
      </w:pPr>
      <w:r>
        <w:rPr/>
        <w:t xml:space="preserve">selon le mode 1 uniquement : </w:t>
      </w:r>
      <m:oMath>
        <m:r>
          <m:rPr>
            <m:sty m:val="i"/>
          </m:rPr>
          <m:t>u</m:t>
        </m:r>
        <m:r>
          <m:rPr>
            <m:sty m:val="p"/>
          </m:rPr>
          <m:t>(</m:t>
        </m:r>
        <m:r>
          <m:rPr>
            <m:sty m:val="i"/>
          </m:rPr>
          <m:t>x</m:t>
        </m:r>
        <m:r>
          <m:rPr>
            <m:sty m:val="p"/>
          </m:rPr>
          <m:t>,</m:t>
        </m:r>
        <m:r>
          <m:rPr>
            <m:sty m:val="i"/>
          </m:rPr>
          <m:t>t</m:t>
        </m:r>
        <m:r>
          <m:rPr>
            <m:sty m:val="p"/>
          </m:rPr>
          <m:t>)</m:t>
        </m:r>
        <m:r>
          <m:rPr>
            <m:sty m:val="p"/>
          </m:rPr>
          <m:t>=</m:t>
        </m:r>
        <m:sSub>
          <m:sSubPr/>
          <m:e>
            <m:r>
              <m:rPr>
                <m:sty m:val="i"/>
              </m:rPr>
              <m:t>φ</m:t>
            </m:r>
          </m:e>
          <m:sub>
            <m:r>
              <m:rPr>
                <m:sty m:val="p"/>
              </m:rPr>
              <m:t>1</m:t>
            </m:r>
          </m:sub>
        </m:sSub>
        <m:r>
          <m:rPr>
            <m:sty m:val="p"/>
          </m:rPr>
          <m:t>(</m:t>
        </m:r>
        <m:r>
          <m:rPr>
            <m:sty m:val="i"/>
          </m:rPr>
          <m:t>x</m:t>
        </m:r>
        <m:r>
          <m:rPr>
            <m:sty m:val="p"/>
          </m:rPr>
          <m:t>)</m:t>
        </m:r>
        <m:sSub>
          <m:sSubPr/>
          <m:e>
            <m:r>
              <m:rPr>
                <m:sty m:val="i"/>
              </m:rPr>
              <m:t>p</m:t>
            </m:r>
          </m:e>
          <m:sub>
            <m:r>
              <m:rPr>
                <m:sty m:val="p"/>
              </m:rPr>
              <m:t>1</m:t>
            </m:r>
          </m:sub>
        </m:sSub>
        <m:r>
          <m:rPr>
            <m:sty m:val="p"/>
          </m:rPr>
          <m:t>(</m:t>
        </m:r>
        <m:r>
          <m:rPr>
            <m:sty m:val="i"/>
          </m:rPr>
          <m:t>t</m:t>
        </m:r>
        <m:r>
          <m:rPr>
            <m:sty m:val="p"/>
          </m:rPr>
          <m:t>)</m:t>
        </m:r>
      </m:oMath>
      <w:r>
        <w:rPr/>
        <w:t xml:space="preserve">,</w:t>
      </w:r>
    </w:p>
    <w:p>
      <w:pPr>
        <w:numPr>
          <w:ilvl w:val="0"/>
          <w:numId w:val="2"/>
        </w:numPr>
        <w:spacing w:lineRule="auto"/>
      </w:pPr>
      <w:r>
        <w:rPr/>
        <w:t xml:space="preserve">suivant un cumul des modes 1 et </w:t>
      </w:r>
      <m:oMath>
        <m:r>
          <m:rPr>
            <m:sty m:val="p"/>
          </m:rPr>
          <m:t>2</m:t>
        </m:r>
        <m:r>
          <m:rPr>
            <m:sty m:val="p"/>
          </m:rPr>
          <m:t>:</m:t>
        </m:r>
        <m:r>
          <m:rPr>
            <m:sty m:val="i"/>
          </m:rPr>
          <m:t>u</m:t>
        </m:r>
        <m:r>
          <m:rPr>
            <m:sty m:val="p"/>
          </m:rPr>
          <m:t>(</m:t>
        </m:r>
        <m:r>
          <m:rPr>
            <m:sty m:val="i"/>
          </m:rPr>
          <m:t>x</m:t>
        </m:r>
        <m:r>
          <m:rPr>
            <m:sty m:val="p"/>
          </m:rPr>
          <m:t>,</m:t>
        </m:r>
        <m:r>
          <m:rPr>
            <m:sty m:val="i"/>
          </m:rPr>
          <m:t>t</m:t>
        </m:r>
        <m:r>
          <m:rPr>
            <m:sty m:val="p"/>
          </m:rPr>
          <m:t>)</m:t>
        </m:r>
        <m:r>
          <m:rPr>
            <m:sty m:val="p"/>
          </m:rPr>
          <m:t>=</m:t>
        </m:r>
        <m:sSub>
          <m:sSubPr/>
          <m:e>
            <m:r>
              <m:rPr>
                <m:sty m:val="i"/>
              </m:rPr>
              <m:t>φ</m:t>
            </m:r>
          </m:e>
          <m:sub>
            <m:r>
              <m:rPr>
                <m:sty m:val="p"/>
              </m:rPr>
              <m:t>1</m:t>
            </m:r>
          </m:sub>
        </m:sSub>
        <m:r>
          <m:rPr>
            <m:sty m:val="p"/>
          </m:rPr>
          <m:t>(</m:t>
        </m:r>
        <m:r>
          <m:rPr>
            <m:sty m:val="i"/>
          </m:rPr>
          <m:t>x</m:t>
        </m:r>
        <m:r>
          <m:rPr>
            <m:sty m:val="p"/>
          </m:rPr>
          <m:t>)</m:t>
        </m:r>
        <m:sSub>
          <m:sSubPr/>
          <m:e>
            <m:r>
              <m:rPr>
                <m:sty m:val="i"/>
              </m:rPr>
              <m:t>p</m:t>
            </m:r>
          </m:e>
          <m:sub>
            <m:r>
              <m:rPr>
                <m:sty m:val="p"/>
              </m:rPr>
              <m:t>1</m:t>
            </m:r>
          </m:sub>
        </m:sSub>
        <m:r>
          <m:rPr>
            <m:sty m:val="p"/>
          </m:rPr>
          <m:t>(</m:t>
        </m:r>
        <m:r>
          <m:rPr>
            <m:sty m:val="i"/>
          </m:rPr>
          <m:t>t</m:t>
        </m:r>
        <m:r>
          <m:rPr>
            <m:sty m:val="p"/>
          </m:rPr>
          <m:t>)</m:t>
        </m:r>
        <m:r>
          <m:rPr>
            <m:sty m:val="p"/>
          </m:rPr>
          <m:t>+</m:t>
        </m:r>
        <m:sSub>
          <m:sSubPr/>
          <m:e>
            <m:r>
              <m:rPr>
                <m:sty m:val="i"/>
              </m:rPr>
              <m:t>φ</m:t>
            </m:r>
          </m:e>
          <m:sub>
            <m:r>
              <m:rPr>
                <m:sty m:val="p"/>
              </m:rPr>
              <m:t>2</m:t>
            </m:r>
          </m:sub>
        </m:sSub>
        <m:r>
          <m:rPr>
            <m:sty m:val="p"/>
          </m:rPr>
          <m:t>(</m:t>
        </m:r>
        <m:r>
          <m:rPr>
            <m:sty m:val="i"/>
          </m:rPr>
          <m:t>x</m:t>
        </m:r>
        <m:r>
          <m:rPr>
            <m:sty m:val="p"/>
          </m:rPr>
          <m:t>)</m:t>
        </m:r>
        <m:sSub>
          <m:sSubPr/>
          <m:e>
            <m:r>
              <m:rPr>
                <m:sty m:val="i"/>
              </m:rPr>
              <m:t>p</m:t>
            </m:r>
          </m:e>
          <m:sub>
            <m:r>
              <m:rPr>
                <m:sty m:val="p"/>
              </m:rPr>
              <m:t>2</m:t>
            </m:r>
          </m:sub>
        </m:sSub>
        <m:r>
          <m:rPr>
            <m:sty m:val="p"/>
          </m:rPr>
          <m:t>(</m:t>
        </m:r>
        <m:r>
          <m:rPr>
            <m:sty m:val="i"/>
          </m:rPr>
          <m:t>t</m:t>
        </m:r>
        <m:r>
          <m:rPr>
            <m:sty m:val="p"/>
          </m:rPr>
          <m:t>)</m:t>
        </m:r>
      </m:oMath>
      <w:r>
        <w:rPr/>
        <w:t xml:space="preserve">.</w:t>
      </w:r>
    </w:p>
    <w:p>
      <w:pPr>
        <w:spacing w:lineRule="auto"/>
        <w:jc w:val="center"/>
      </w:pPr>
      <w:r>
        <w:rPr/>
        <w:drawing>
          <wp:inline distB="0" distL="0" distR="0" distT="0">
            <wp:extent cx="5486400" cy="3423269"/>
            <wp:effectExtent b="0" l="0" r="0" t="0"/>
            <wp:docPr id="12" name="image-768d193811a2be15c32aff4a41d92d3973516fa0.jpg"/>
            <a:graphic>
              <a:graphicData uri="http://schemas.openxmlformats.org/drawingml/2006/picture">
                <pic:pic>
                  <pic:nvPicPr>
                    <pic:cNvPr id="12" name="image-768d193811a2be15c32aff4a41d92d3973516fa0.jpg" descr=""/>
                    <pic:cNvPicPr/>
                  </pic:nvPicPr>
                  <pic:blipFill>
                    <a:blip r:embed="rId16" cstate="print"/>
                    <a:srcRect b="0" l="0" r="0" t="0"/>
                    <a:stretch>
                      <a:fillRect/>
                    </a:stretch>
                  </pic:blipFill>
                  <pic:spPr>
                    <a:xfrm>
                      <a:off x="0" y="0"/>
                      <a:ext cx="5486400" cy="3423269"/>
                    </a:xfrm>
                    <a:prstGeom prst="rect"/>
                  </pic:spPr>
                </pic:pic>
              </a:graphicData>
            </a:graphic>
          </wp:inline>
        </w:drawing>
      </w:r>
    </w:p>
    <w:p>
      <w:pPr>
        <w:spacing w:lineRule="auto"/>
      </w:pPr>
      <w:r>
        <w:rPr>
          <w:rFonts w:eastAsia="Georgia" w:cs="Georgia" w:ascii="Georgia" w:hAnsi="Georgia"/>
        </w:rPr>
        <w:t xml:space="preserve">Figure 12 - Déformées propres</w:t>
      </w:r>
    </w:p>
    <w:p>
      <w:pPr>
        <w:spacing w:line="271" w:before="330" w:lineRule="auto"/>
      </w:pPr>
      <w:r>
        <w:rPr>
          <w:rFonts w:eastAsia="Georgia" w:cs="Georgia" w:ascii="Georgia" w:hAnsi="Georgia"/>
          <w:b/>
          <w:sz w:val="42"/>
        </w:rPr>
        <w:t xml:space="preserve">II. 6 Propriétés d'orthogonalité</w:t>
      </w:r>
    </w:p>
    <w:p>
      <w:pPr>
        <w:spacing w:after="220" w:lineRule="auto"/>
      </w:pPr>
      <w:r>
        <w:rPr/>
        <w:t xml:space="preserve">Soit </w:t>
      </w:r>
      <m:oMath>
        <m:r>
          <m:rPr>
            <m:sty m:val="i"/>
          </m:rPr>
          <m:t>f</m:t>
        </m:r>
        <m:r>
          <m:rPr>
            <m:sty m:val="p"/>
          </m:rPr>
          <m:t>,</m:t>
        </m:r>
        <m:r>
          <m:rPr>
            <m:sty m:val="i"/>
          </m:rPr>
          <m:t>g</m:t>
        </m:r>
        <m:r>
          <m:rPr>
            <m:sty m:val="p"/>
          </m:rPr>
          <m:t>∈</m:t>
        </m:r>
        <m:r>
          <m:rPr>
            <m:sty m:val="i"/>
          </m:rPr>
          <m:t>C</m:t>
        </m:r>
        <m:r>
          <m:rPr>
            <m:sty m:val="p"/>
          </m:rPr>
          <m:t>(</m:t>
        </m:r>
        <m:r>
          <m:rPr>
            <m:sty m:val="p"/>
          </m:rPr>
          <m:t>[</m:t>
        </m:r>
        <m:r>
          <m:rPr>
            <m:sty m:val="p"/>
          </m:rPr>
          <m:t>0</m:t>
        </m:r>
        <m:r>
          <m:rPr>
            <m:sty m:val="p"/>
          </m:rPr>
          <m:t>,</m:t>
        </m:r>
        <m:r>
          <m:rPr>
            <m:sty m:val="i"/>
          </m:rPr>
          <m:t>L</m:t>
        </m:r>
        <m:r>
          <m:rPr>
            <m:sty m:val="p"/>
          </m:rPr>
          <m:t>]</m:t>
        </m:r>
        <m:r>
          <m:rPr>
            <m:sty m:val="p"/>
          </m:rPr>
          <m:t>,</m:t>
        </m:r>
        <m:r>
          <m:rPr>
            <m:scr m:val="double-struck"/>
          </m:rPr>
          <m:t>R</m:t>
        </m:r>
        <m:r>
          <m:rPr>
            <m:sty m:val="p"/>
          </m:rPr>
          <m:t>)</m:t>
        </m:r>
      </m:oMath>
      <w:r>
        <w:rPr/>
        <w:t xml:space="preserve">, espace vectoriel des fonctions continues de </w:t>
      </w:r>
      <m:oMath>
        <m:r>
          <m:rPr>
            <m:sty m:val="p"/>
          </m:rPr>
          <m:t>[</m:t>
        </m:r>
        <m:r>
          <m:rPr>
            <m:sty m:val="p"/>
          </m:rPr>
          <m:t>0</m:t>
        </m:r>
        <m:r>
          <m:rPr>
            <m:sty m:val="p"/>
          </m:rPr>
          <m:t>,</m:t>
        </m:r>
        <m:r>
          <m:rPr>
            <m:sty m:val="i"/>
          </m:rPr>
          <m:t>L</m:t>
        </m:r>
        <m:r>
          <m:rPr>
            <m:sty m:val="p"/>
          </m:rPr>
          <m:t>]</m:t>
        </m:r>
      </m:oMath>
      <w:r>
        <w:rPr/>
        <w:t xml:space="preserve"> dans </w:t>
      </w:r>
      <m:oMath>
        <m:r>
          <m:rPr>
            <m:scr m:val="double-struck"/>
          </m:rPr>
          <m:t>R</m:t>
        </m:r>
      </m:oMath>
      <w:r>
        <w:rPr/>
        <w:t xml:space="preserve">. On pose</w:t>
      </w:r>
    </w:p>
    <w:p>
      <w:pPr>
        <w:spacing w:after="220" w:lineRule="auto"/>
      </w:pPr>
      <m:oMathPara>
        <m:oMath>
          <m:r>
            <m:rPr>
              <m:sty m:val="p"/>
            </m:rPr>
            <m:t>⟨</m:t>
          </m:r>
          <m:r>
            <m:rPr>
              <m:sty m:val="i"/>
            </m:rPr>
            <m:t>f</m:t>
          </m:r>
          <m:r>
            <m:rPr>
              <m:sty m:val="p"/>
            </m:rPr>
            <m:t>,</m:t>
          </m:r>
          <m:r>
            <m:rPr>
              <m:sty m:val="i"/>
            </m:rPr>
            <m:t>g</m:t>
          </m:r>
          <m:r>
            <m:rPr>
              <m:sty m:val="p"/>
            </m:rPr>
            <m:t>⟩</m:t>
          </m:r>
          <m:r>
            <m:rPr>
              <m:sty m:val="p"/>
            </m:rPr>
            <m:t>=</m:t>
          </m:r>
          <m:f>
            <m:fPr>
              <m:ctrlPr>
                <w:rPr>
                  <w:rFonts w:ascii="Cambria Math" w:hAnsi="Cambria Math"/>
                </w:rPr>
              </m:ctrlPr>
            </m:fPr>
            <m:num>
              <m:r>
                <m:rPr>
                  <m:sty m:val="i"/>
                </m:rPr>
                <m:t>E</m:t>
              </m:r>
              <m:sSub>
                <m:sSubPr/>
                <m:e>
                  <m:r>
                    <m:rPr>
                      <m:sty m:val="i"/>
                    </m:rPr>
                    <m:t>A</m:t>
                  </m:r>
                </m:e>
                <m:sub>
                  <m:r>
                    <m:rPr>
                      <m:sty m:val="i"/>
                    </m:rPr>
                    <m:t>p</m:t>
                  </m:r>
                </m:sub>
              </m:sSub>
            </m:num>
            <m:den>
              <m:sSup>
                <m:sSupPr/>
                <m:e>
                  <m:r>
                    <m:rPr>
                      <m:sty m:val="i"/>
                    </m:rPr>
                    <m:t>c</m:t>
                  </m:r>
                </m:e>
                <m:sup>
                  <m:r>
                    <m:rPr>
                      <m:sty m:val="p"/>
                    </m:rPr>
                    <m:t>2</m:t>
                  </m:r>
                </m:sup>
              </m:sSup>
            </m:den>
          </m:f>
          <m:nary>
            <m:naryPr>
              <m:chr m:val="∫"/>
              <m:limLoc m:val="subSup"/>
              <m:grow m:val="1"/>
            </m:naryPr>
            <m:sub>
              <m:r>
                <m:rPr>
                  <m:sty m:val="p"/>
                </m:rPr>
                <m:t>0</m:t>
              </m:r>
            </m:sub>
            <m:sup>
              <m:r>
                <m:rPr>
                  <m:sty m:val="i"/>
                </m:rPr>
                <m:t>L</m:t>
              </m:r>
            </m:sup>
            <m:e>
              <m:r>
                <m:rPr>
                  <m:sty m:val="p"/>
                </m:rPr>
                <m:t xml:space="preserve"> </m:t>
              </m:r>
            </m:e>
          </m:nary>
          <m:r>
            <m:rPr>
              <m:sty m:val="i"/>
            </m:rPr>
            <m:t>f</m:t>
          </m:r>
          <m:r>
            <m:rPr>
              <m:sty m:val="p"/>
            </m:rPr>
            <m:t>(</m:t>
          </m:r>
          <m:r>
            <m:rPr>
              <m:sty m:val="i"/>
            </m:rPr>
            <m:t>x</m:t>
          </m:r>
          <m:r>
            <m:rPr>
              <m:sty m:val="p"/>
            </m:rPr>
            <m:t>)</m:t>
          </m:r>
          <m:r>
            <m:rPr>
              <m:sty m:val="i"/>
            </m:rPr>
            <m:t>g</m:t>
          </m:r>
          <m:r>
            <m:rPr>
              <m:sty m:val="p"/>
            </m:rPr>
            <m:t>(</m:t>
          </m:r>
          <m:r>
            <m:rPr>
              <m:sty m:val="i"/>
            </m:rPr>
            <m:t>x</m:t>
          </m:r>
          <m:r>
            <m:rPr>
              <m:sty m:val="p"/>
            </m:rPr>
            <m:t>)</m:t>
          </m:r>
          <m:r>
            <m:rPr>
              <m:sty m:val="i"/>
            </m:rPr>
            <m:t>d</m:t>
          </m:r>
          <m:r>
            <m:rPr>
              <m:sty m:val="i"/>
            </m:rPr>
            <m:t>x</m:t>
          </m:r>
          <m:r>
            <m:rPr>
              <m:sty m:val="p"/>
            </m:rPr>
            <m:t>+</m:t>
          </m:r>
          <m:r>
            <m:rPr>
              <m:sty m:val="i"/>
            </m:rPr>
            <m:t>M</m:t>
          </m:r>
          <m:r>
            <m:rPr>
              <m:sty m:val="i"/>
            </m:rPr>
            <m:t>f</m:t>
          </m:r>
          <m:r>
            <m:rPr>
              <m:sty m:val="p"/>
            </m:rPr>
            <m:t>(</m:t>
          </m:r>
          <m:r>
            <m:rPr>
              <m:sty m:val="p"/>
            </m:rPr>
            <m:t>0</m:t>
          </m:r>
          <m:r>
            <m:rPr>
              <m:sty m:val="p"/>
            </m:rPr>
            <m:t>)</m:t>
          </m:r>
          <m:r>
            <m:rPr>
              <m:sty m:val="i"/>
            </m:rPr>
            <m:t>g</m:t>
          </m:r>
          <m:r>
            <m:rPr>
              <m:sty m:val="p"/>
            </m:rPr>
            <m:t>(</m:t>
          </m:r>
          <m:r>
            <m:rPr>
              <m:sty m:val="p"/>
            </m:rPr>
            <m:t>0</m:t>
          </m:r>
          <m:r>
            <m:rPr>
              <m:sty m:val="p"/>
            </m:rPr>
            <m:t>)</m:t>
          </m:r>
        </m:oMath>
      </m:oMathPara>
    </w:p>
    <w:p>
      <w:pPr>
        <w:spacing w:after="220" w:lineRule="auto"/>
      </w:pPr>
      <w:r>
        <w:rPr>
          <w:rFonts w:eastAsia="Georgia" w:cs="Georgia" w:ascii="Georgia" w:hAnsi="Georgia"/>
        </w:rPr>
        <w:t xml:space="preserve">où </w:t>
      </w:r>
      <m:oMath>
        <m:r>
          <m:rPr>
            <m:sty m:val="i"/>
          </m:rPr>
          <m:t>E</m:t>
        </m:r>
        <m:r>
          <m:rPr>
            <m:sty m:val="p"/>
          </m:rPr>
          <m:t>,</m:t>
        </m:r>
        <m:sSub>
          <m:sSubPr/>
          <m:e>
            <m:r>
              <m:rPr>
                <m:sty m:val="i"/>
              </m:rPr>
              <m:t>A</m:t>
            </m:r>
          </m:e>
          <m:sub>
            <m:r>
              <m:rPr>
                <m:sty m:val="i"/>
              </m:rPr>
              <m:t>p</m:t>
            </m:r>
          </m:sub>
        </m:sSub>
      </m:oMath>
      <w:r>
        <w:rPr/>
        <w:t xml:space="preserve"> (aire de section), </w:t>
      </w:r>
      <m:oMath>
        <m:r>
          <m:rPr>
            <m:sty m:val="i"/>
          </m:rPr>
          <m:t>c</m:t>
        </m:r>
        <m:r>
          <m:rPr>
            <m:sty m:val="p"/>
          </m:rPr>
          <m:t>,</m:t>
        </m:r>
        <m:r>
          <m:rPr>
            <m:sty m:val="i"/>
          </m:rPr>
          <m:t>L</m:t>
        </m:r>
      </m:oMath>
      <w:r>
        <w:rPr/>
        <w:t xml:space="preserve"> et </w:t>
      </w:r>
      <m:oMath>
        <m:r>
          <m:rPr>
            <m:sty m:val="i"/>
          </m:rPr>
          <m:t>M</m:t>
        </m:r>
      </m:oMath>
      <w:r>
        <w:rPr/>
        <w:t xml:space="preserve"> sont les constantes ( </w:t>
      </w:r>
      <m:oMath>
        <m:r>
          <m:rPr>
            <m:sty m:val="p"/>
          </m:rPr>
          <m:t>&gt;</m:t>
        </m:r>
        <m:r>
          <m:rPr>
            <m:sty m:val="p"/>
          </m:rPr>
          <m:t>0</m:t>
        </m:r>
      </m:oMath>
      <w:r>
        <w:rPr>
          <w:rFonts w:eastAsia="Georgia" w:cs="Georgia" w:ascii="Georgia" w:hAnsi="Georgia"/>
        </w:rPr>
        <w:t xml:space="preserve"> ) définies précédemment.</w:t>
      </w:r>
    </w:p>
    <w:p>
      <w:pPr>
        <w:spacing w:after="220" w:lineRule="auto"/>
      </w:pPr>
      <w:r>
        <w:rPr/>
        <w:t xml:space="preserve">Q34. Montrer que </w:t>
      </w:r>
      <m:oMath>
        <m:r>
          <m:rPr>
            <m:sty m:val="p"/>
          </m:rPr>
          <m:t>⟨</m:t>
        </m:r>
        <m:r>
          <m:rPr>
            <m:sty m:val="p"/>
          </m:rPr>
          <m:t>⋅</m:t>
        </m:r>
        <m:r>
          <m:rPr>
            <m:sty m:val="p"/>
          </m:rPr>
          <m:t>,</m:t>
        </m:r>
        <m:r>
          <m:rPr>
            <m:sty m:val="p"/>
          </m:rPr>
          <m:t>⋅</m:t>
        </m:r>
        <m:r>
          <m:rPr>
            <m:sty m:val="p"/>
          </m:rPr>
          <m:t>⟩</m:t>
        </m:r>
      </m:oMath>
      <w:r>
        <w:rPr>
          <w:rFonts w:eastAsia="Georgia" w:cs="Georgia" w:ascii="Georgia" w:hAnsi="Georgia"/>
        </w:rPr>
        <w:t xml:space="preserve"> définit un produit scalaire sur </w:t>
      </w:r>
      <m:oMath>
        <m:r>
          <m:rPr>
            <m:sty m:val="i"/>
          </m:rPr>
          <m:t>C</m:t>
        </m:r>
        <m:r>
          <m:rPr>
            <m:sty m:val="p"/>
          </m:rPr>
          <m:t>(</m:t>
        </m:r>
        <m:r>
          <m:rPr>
            <m:sty m:val="p"/>
          </m:rPr>
          <m:t>[</m:t>
        </m:r>
        <m:r>
          <m:rPr>
            <m:sty m:val="p"/>
          </m:rPr>
          <m:t>0</m:t>
        </m:r>
        <m:r>
          <m:rPr>
            <m:sty m:val="p"/>
          </m:rPr>
          <m:t>,</m:t>
        </m:r>
        <m:r>
          <m:rPr>
            <m:sty m:val="i"/>
          </m:rPr>
          <m:t>L</m:t>
        </m:r>
        <m:r>
          <m:rPr>
            <m:sty m:val="p"/>
          </m:rPr>
          <m:t>]</m:t>
        </m:r>
        <m:r>
          <m:rPr>
            <m:sty m:val="p"/>
          </m:rPr>
          <m:t>,</m:t>
        </m:r>
        <m:r>
          <m:rPr>
            <m:scr m:val="double-struck"/>
          </m:rPr>
          <m:t>R</m:t>
        </m:r>
        <m:r>
          <m:rPr>
            <m:sty m:val="p"/>
          </m:rPr>
          <m:t>)</m:t>
        </m:r>
      </m:oMath>
      <w:r>
        <w:rPr/>
        <w:t xml:space="preserve">.</w:t>
      </w:r>
      <w:r>
        <w:rPr/>
        <w:br w:type="textWrapping"/>
      </w:r>
      <w:r>
        <w:rPr>
          <w:rFonts w:eastAsia="Georgia" w:cs="Georgia" w:ascii="Georgia" w:hAnsi="Georgia"/>
        </w:rPr>
        <w:t xml:space="preserve">On considère, pour </w:t>
      </w:r>
      <m:oMath>
        <m:r>
          <m:rPr>
            <m:sty m:val="i"/>
          </m:rPr>
          <m:t>n</m:t>
        </m:r>
        <m:r>
          <m:rPr>
            <m:sty m:val="p"/>
          </m:rPr>
          <m:t>,</m:t>
        </m:r>
        <m:r>
          <m:rPr>
            <m:sty m:val="i"/>
          </m:rPr>
          <m:t>r</m:t>
        </m:r>
        <m:r>
          <m:rPr>
            <m:sty m:val="p"/>
          </m:rPr>
          <m:t>∈</m:t>
        </m:r>
        <m:sSup>
          <m:sSupPr/>
          <m:e>
            <m:r>
              <m:rPr>
                <m:scr m:val="double-struck"/>
              </m:rPr>
              <m:t>N</m:t>
            </m:r>
          </m:e>
          <m:sup>
            <m:r>
              <m:rPr>
                <m:sty m:val="p"/>
              </m:rPr>
              <m:t>∗</m:t>
            </m:r>
          </m:sup>
        </m:sSup>
        <m:r>
          <m:rPr>
            <m:sty m:val="p"/>
          </m:rPr>
          <m:t>,</m:t>
        </m:r>
        <m:d>
          <m:dPr>
            <m:begChr m:val="("/>
            <m:endChr m:val=")"/>
            <m:ctrlPr>
              <w:rPr>
                <w:rFonts w:ascii="Cambria Math" w:hAnsi="Cambria Math"/>
              </w:rPr>
            </m:ctrlPr>
          </m:dPr>
          <m:e>
            <m:sSub>
              <m:sSubPr/>
              <m:e>
                <m:r>
                  <m:rPr>
                    <m:sty m:val="i"/>
                  </m:rPr>
                  <m:t>φ</m:t>
                </m:r>
              </m:e>
              <m:sub>
                <m:r>
                  <m:rPr>
                    <m:sty m:val="i"/>
                  </m:rPr>
                  <m:t>n</m:t>
                </m:r>
              </m:sub>
            </m:sSub>
            <m:r>
              <m:rPr>
                <m:sty m:val="p"/>
              </m:rPr>
              <m:t>,</m:t>
            </m:r>
            <m:sSub>
              <m:sSubPr/>
              <m:e>
                <m:r>
                  <m:rPr>
                    <m:sty m:val="i"/>
                  </m:rPr>
                  <m:t>w</m:t>
                </m:r>
              </m:e>
              <m:sub>
                <m:r>
                  <m:rPr>
                    <m:sty m:val="i"/>
                  </m:rPr>
                  <m:t>n</m:t>
                </m:r>
              </m:sub>
            </m:sSub>
          </m:e>
        </m:d>
      </m:oMath>
      <w:r>
        <w:rPr/>
        <w:t xml:space="preserve"> et </w:t>
      </w:r>
      <m:oMath>
        <m:d>
          <m:dPr>
            <m:begChr m:val="("/>
            <m:endChr m:val=")"/>
            <m:ctrlPr>
              <w:rPr>
                <w:rFonts w:ascii="Cambria Math" w:hAnsi="Cambria Math"/>
              </w:rPr>
            </m:ctrlPr>
          </m:dPr>
          <m:e>
            <m:sSub>
              <m:sSubPr/>
              <m:e>
                <m:r>
                  <m:rPr>
                    <m:sty m:val="i"/>
                  </m:rPr>
                  <m:t>φ</m:t>
                </m:r>
              </m:e>
              <m:sub>
                <m:r>
                  <m:rPr>
                    <m:sty m:val="i"/>
                  </m:rPr>
                  <m:t>r</m:t>
                </m:r>
              </m:sub>
            </m:sSub>
            <m:r>
              <m:rPr>
                <m:sty m:val="p"/>
              </m:rPr>
              <m:t>,</m:t>
            </m:r>
            <m:sSub>
              <m:sSubPr/>
              <m:e>
                <m:r>
                  <m:rPr>
                    <m:sty m:val="i"/>
                  </m:rPr>
                  <m:t>w</m:t>
                </m:r>
              </m:e>
              <m:sub>
                <m:r>
                  <m:rPr>
                    <m:sty m:val="i"/>
                  </m:rPr>
                  <m:t>r</m:t>
                </m:r>
              </m:sub>
            </m:sSub>
          </m:e>
        </m:d>
      </m:oMath>
      <w:r>
        <w:rPr>
          <w:rFonts w:eastAsia="Georgia" w:cs="Georgia" w:ascii="Georgia" w:hAnsi="Georgia"/>
        </w:rPr>
        <w:t xml:space="preserve"> deux modes propres du système.</w:t>
      </w:r>
      <w:r>
        <w:rPr/>
        <w:br w:type="textWrapping"/>
      </w:r>
      <w:r>
        <w:rPr/>
        <w:t xml:space="preserve">On rappelle que </w:t>
      </w:r>
      <m:oMath>
        <m:r>
          <m:rPr>
            <m:sty m:val="i"/>
          </m:rPr>
          <m:t>u</m:t>
        </m:r>
        <m:r>
          <m:rPr>
            <m:sty m:val="p"/>
          </m:rPr>
          <m:t>(</m:t>
        </m:r>
        <m:r>
          <m:rPr>
            <m:sty m:val="i"/>
          </m:rPr>
          <m:t>x</m:t>
        </m:r>
        <m:r>
          <m:rPr>
            <m:sty m:val="p"/>
          </m:rPr>
          <m:t>,</m:t>
        </m:r>
        <m:r>
          <m:rPr>
            <m:sty m:val="i"/>
          </m:rPr>
          <m:t>t</m:t>
        </m:r>
        <m:r>
          <m:rPr>
            <m:sty m:val="p"/>
          </m:rPr>
          <m:t>)</m:t>
        </m:r>
        <m:r>
          <m:rPr>
            <m:sty m:val="p"/>
          </m:rPr>
          <m:t>=</m:t>
        </m:r>
        <m:sSub>
          <m:sSubPr/>
          <m:e>
            <m:r>
              <m:rPr>
                <m:sty m:val="i"/>
              </m:rPr>
              <m:t>φ</m:t>
            </m:r>
          </m:e>
          <m:sub>
            <m:r>
              <m:rPr>
                <m:sty m:val="i"/>
              </m:rPr>
              <m:t>n</m:t>
            </m:r>
          </m:sub>
        </m:sSub>
        <m:r>
          <m:rPr>
            <m:sty m:val="p"/>
          </m:rPr>
          <m:t>(</m:t>
        </m:r>
        <m:r>
          <m:rPr>
            <m:sty m:val="i"/>
          </m:rPr>
          <m:t>x</m:t>
        </m:r>
        <m:r>
          <m:rPr>
            <m:sty m:val="p"/>
          </m:rPr>
          <m:t>)</m:t>
        </m:r>
        <m:sSub>
          <m:sSubPr/>
          <m:e>
            <m:r>
              <m:rPr>
                <m:sty m:val="i"/>
              </m:rPr>
              <m:t>p</m:t>
            </m:r>
          </m:e>
          <m:sub>
            <m:r>
              <m:rPr>
                <m:sty m:val="i"/>
              </m:rPr>
              <m:t>n</m:t>
            </m:r>
          </m:sub>
        </m:sSub>
        <m:r>
          <m:rPr>
            <m:sty m:val="p"/>
          </m:rPr>
          <m:t>(</m:t>
        </m:r>
        <m:r>
          <m:rPr>
            <m:sty m:val="i"/>
          </m:rPr>
          <m:t>t</m:t>
        </m:r>
        <m:r>
          <m:rPr>
            <m:sty m:val="p"/>
          </m:rPr>
          <m:t>)</m:t>
        </m:r>
      </m:oMath>
      <w:r>
        <w:rPr>
          <w:rFonts w:eastAsia="Georgia" w:cs="Georgia" w:ascii="Georgia" w:hAnsi="Georgia"/>
        </w:rPr>
        <w:t xml:space="preserve">, où </w:t>
      </w:r>
      <m:oMath>
        <m:sSub>
          <m:sSubPr/>
          <m:e>
            <m:r>
              <m:rPr>
                <m:sty m:val="i"/>
              </m:rPr>
              <m:t>p</m:t>
            </m:r>
          </m:e>
          <m:sub>
            <m:r>
              <m:rPr>
                <m:sty m:val="i"/>
              </m:rPr>
              <m:t>n</m:t>
            </m:r>
          </m:sub>
        </m:sSub>
        <m:r>
          <m:rPr>
            <m:sty m:val="p"/>
          </m:rPr>
          <m:t>(</m:t>
        </m:r>
        <m:r>
          <m:rPr>
            <m:sty m:val="i"/>
          </m:rPr>
          <m:t>t</m:t>
        </m:r>
        <m:r>
          <m:rPr>
            <m:sty m:val="p"/>
          </m:rPr>
          <m:t>)</m:t>
        </m:r>
        <m:r>
          <m:rPr>
            <m:sty m:val="p"/>
          </m:rPr>
          <m:t>=</m:t>
        </m:r>
        <m:sSub>
          <m:sSubPr/>
          <m:e>
            <m:r>
              <m:rPr>
                <m:sty m:val="i"/>
              </m:rPr>
              <m:t>C</m:t>
            </m:r>
          </m:e>
          <m:sub>
            <m:r>
              <m:rPr>
                <m:sty m:val="i"/>
              </m:rPr>
              <m:t>n</m:t>
            </m:r>
          </m:sub>
        </m:sSub>
        <m:r>
          <m:rPr>
            <m:sty m:val="p"/>
          </m:rPr>
          <m:t>cos</m:t>
        </m:r>
        <m:r>
          <m:rPr>
            <m:sty m:val="p"/>
          </m:rPr>
          <m:t>⁡</m:t>
        </m:r>
        <m:d>
          <m:dPr>
            <m:begChr m:val="("/>
            <m:endChr m:val=")"/>
            <m:ctrlPr>
              <w:rPr>
                <w:rFonts w:ascii="Cambria Math" w:hAnsi="Cambria Math"/>
              </w:rPr>
            </m:ctrlPr>
          </m:dPr>
          <m:e>
            <m:sSub>
              <m:sSubPr/>
              <m:e>
                <m:r>
                  <m:rPr>
                    <m:sty m:val="i"/>
                  </m:rPr>
                  <m:t>w</m:t>
                </m:r>
              </m:e>
              <m:sub>
                <m:r>
                  <m:rPr>
                    <m:sty m:val="i"/>
                  </m:rPr>
                  <m:t>n</m:t>
                </m:r>
              </m:sub>
            </m:sSub>
            <m:r>
              <m:rPr>
                <m:sty m:val="i"/>
              </m:rPr>
              <m:t>t</m:t>
            </m:r>
          </m:e>
        </m:d>
        <m:r>
          <m:rPr>
            <m:sty m:val="p"/>
          </m:rPr>
          <m:t>+</m:t>
        </m:r>
        <m:sSub>
          <m:sSubPr/>
          <m:e>
            <m:r>
              <m:rPr>
                <m:sty m:val="i"/>
              </m:rPr>
              <m:t>D</m:t>
            </m:r>
          </m:e>
          <m:sub>
            <m:r>
              <m:rPr>
                <m:sty m:val="i"/>
              </m:rPr>
              <m:t>n</m:t>
            </m:r>
          </m:sub>
        </m:sSub>
        <m:r>
          <m:rPr>
            <m:sty m:val="p"/>
          </m:rPr>
          <m:t>sin</m:t>
        </m:r>
        <m:r>
          <m:rPr>
            <m:sty m:val="p"/>
          </m:rPr>
          <m:t>⁡</m:t>
        </m:r>
        <m:d>
          <m:dPr>
            <m:begChr m:val="("/>
            <m:endChr m:val=")"/>
            <m:ctrlPr>
              <w:rPr>
                <w:rFonts w:ascii="Cambria Math" w:hAnsi="Cambria Math"/>
              </w:rPr>
            </m:ctrlPr>
          </m:dPr>
          <m:e>
            <m:sSub>
              <m:sSubPr/>
              <m:e>
                <m:r>
                  <m:rPr>
                    <m:sty m:val="i"/>
                  </m:rPr>
                  <m:t>w</m:t>
                </m:r>
              </m:e>
              <m:sub>
                <m:r>
                  <m:rPr>
                    <m:sty m:val="i"/>
                  </m:rPr>
                  <m:t>n</m:t>
                </m:r>
              </m:sub>
            </m:sSub>
            <m:r>
              <m:rPr>
                <m:sty m:val="i"/>
              </m:rPr>
              <m:t>t</m:t>
            </m:r>
          </m:e>
        </m:d>
      </m:oMath>
      <w:r>
        <w:rPr/>
        <w:t xml:space="preserve">, est solution de ( </w:t>
      </w:r>
      <m:oMath>
        <m:sSup>
          <m:sSupPr/>
          <m:e>
            <m:r>
              <m:rPr>
                <m:sty m:val="p"/>
              </m:rPr>
              <m:t>S</m:t>
            </m:r>
          </m:e>
          <m:sup>
            <m:r>
              <m:rPr>
                <m:sty m:val="i"/>
              </m:rPr>
              <m:t>′</m:t>
            </m:r>
          </m:sup>
        </m:sSup>
      </m:oMath>
      <w:r>
        <w:rPr/>
        <w:t xml:space="preserve"> ).</w:t>
      </w:r>
      <w:r>
        <w:rPr/>
        <w:br w:type="textWrapping"/>
      </w:r>
      <w:r>
        <w:rPr/>
        <w:t xml:space="preserve">Q35. Montrer que </w:t>
      </w:r>
      <m:oMath>
        <m:sSub>
          <m:sSubPr/>
          <m:e>
            <m:r>
              <m:rPr>
                <m:sty m:val="i"/>
              </m:rPr>
              <m:t>w</m:t>
            </m:r>
          </m:e>
          <m:sub>
            <m:r>
              <m:rPr>
                <m:sty m:val="i"/>
              </m:rPr>
              <m:t>n</m:t>
            </m:r>
          </m:sub>
        </m:sSub>
        <m:sSup>
          <m:sSupPr/>
          <m:e>
            <m:r>
              <m:t xml:space="preserve"> </m:t>
            </m:r>
          </m:e>
          <m:sup>
            <m:r>
              <m:rPr>
                <m:sty m:val="p"/>
              </m:rPr>
              <m:t>2</m:t>
            </m:r>
          </m:sup>
        </m:sSup>
        <m:nary>
          <m:naryPr>
            <m:chr m:val="∫"/>
            <m:limLoc m:val="subSup"/>
            <m:grow m:val="1"/>
          </m:naryPr>
          <m:sub>
            <m:r>
              <m:rPr>
                <m:sty m:val="p"/>
              </m:rPr>
              <m:t>0</m:t>
            </m:r>
          </m:sub>
          <m:sup>
            <m:r>
              <m:rPr>
                <m:sty m:val="i"/>
              </m:rPr>
              <m:t>L</m:t>
            </m:r>
          </m:sup>
          <m:e>
            <m:r>
              <m:rPr>
                <m:sty m:val="p"/>
              </m:rPr>
              <m:t xml:space="preserve"> </m:t>
            </m:r>
          </m:e>
        </m:nary>
        <m:sSub>
          <m:sSubPr/>
          <m:e>
            <m:r>
              <m:rPr>
                <m:sty m:val="i"/>
              </m:rPr>
              <m:t>φ</m:t>
            </m:r>
          </m:e>
          <m:sub>
            <m:r>
              <m:rPr>
                <m:sty m:val="i"/>
              </m:rPr>
              <m:t>n</m:t>
            </m:r>
          </m:sub>
        </m:sSub>
        <m:r>
          <m:rPr>
            <m:sty m:val="p"/>
          </m:rPr>
          <m:t>(</m:t>
        </m:r>
        <m:r>
          <m:rPr>
            <m:sty m:val="i"/>
          </m:rPr>
          <m:t>x</m:t>
        </m:r>
        <m:r>
          <m:rPr>
            <m:sty m:val="p"/>
          </m:rPr>
          <m:t>)</m:t>
        </m:r>
        <m:sSub>
          <m:sSubPr/>
          <m:e>
            <m:r>
              <m:rPr>
                <m:sty m:val="i"/>
              </m:rPr>
              <m:t>φ</m:t>
            </m:r>
          </m:e>
          <m:sub>
            <m:r>
              <m:rPr>
                <m:sty m:val="i"/>
              </m:rPr>
              <m:t>r</m:t>
            </m:r>
          </m:sub>
        </m:sSub>
        <m:r>
          <m:rPr>
            <m:sty m:val="p"/>
          </m:rPr>
          <m:t>(</m:t>
        </m:r>
        <m:r>
          <m:rPr>
            <m:sty m:val="i"/>
          </m:rPr>
          <m:t>x</m:t>
        </m:r>
        <m:r>
          <m:rPr>
            <m:sty m:val="p"/>
          </m:rPr>
          <m:t>)</m:t>
        </m:r>
        <m:r>
          <m:rPr>
            <m:sty m:val="i"/>
          </m:rPr>
          <m:t>d</m:t>
        </m:r>
        <m:r>
          <m:rPr>
            <m:sty m:val="i"/>
          </m:rPr>
          <m:t>x</m:t>
        </m:r>
        <m:r>
          <m:rPr>
            <m:sty m:val="p"/>
          </m:rPr>
          <m:t>+</m:t>
        </m:r>
        <m:sSup>
          <m:sSupPr/>
          <m:e>
            <m:r>
              <m:rPr>
                <m:sty m:val="i"/>
              </m:rPr>
              <m:t>c</m:t>
            </m:r>
          </m:e>
          <m:sup>
            <m:r>
              <m:rPr>
                <m:sty m:val="p"/>
              </m:rPr>
              <m:t>2</m:t>
            </m:r>
          </m:sup>
        </m:sSup>
        <m:nary>
          <m:naryPr>
            <m:chr m:val="∫"/>
            <m:limLoc m:val="subSup"/>
            <m:grow m:val="1"/>
          </m:naryPr>
          <m:sub>
            <m:r>
              <m:rPr>
                <m:sty m:val="p"/>
              </m:rPr>
              <m:t>0</m:t>
            </m:r>
          </m:sub>
          <m:sup>
            <m:r>
              <m:rPr>
                <m:sty m:val="i"/>
              </m:rPr>
              <m:t>L</m:t>
            </m:r>
          </m:sup>
          <m:e>
            <m:r>
              <m:rPr>
                <m:sty m:val="p"/>
              </m:rPr>
              <m:t xml:space="preserve"> </m:t>
            </m:r>
          </m:e>
        </m:nary>
        <m:sSub>
          <m:sSubPr/>
          <m:e>
            <m:r>
              <m:rPr>
                <m:sty m:val="i"/>
              </m:rPr>
              <m:t>φ</m:t>
            </m:r>
          </m:e>
          <m:sub>
            <m:r>
              <m:rPr>
                <m:sty m:val="i"/>
              </m:rPr>
              <m:t>n</m:t>
            </m:r>
          </m:sub>
        </m:sSub>
        <m:sSup>
          <m:sSupPr/>
          <m:e>
            <m:r>
              <m:t xml:space="preserve"> </m:t>
            </m:r>
          </m:e>
          <m:sup>
            <m:r>
              <m:rPr>
                <m:sty m:val="i"/>
              </m:rPr>
              <m:t>′</m:t>
            </m:r>
            <m:r>
              <m:rPr>
                <m:sty m:val="i"/>
              </m:rPr>
              <m:t>′</m:t>
            </m:r>
          </m:sup>
        </m:sSup>
        <m:r>
          <m:rPr>
            <m:sty m:val="p"/>
          </m:rPr>
          <m:t>(</m:t>
        </m:r>
        <m:r>
          <m:rPr>
            <m:sty m:val="i"/>
          </m:rPr>
          <m:t>x</m:t>
        </m:r>
        <m:r>
          <m:rPr>
            <m:sty m:val="p"/>
          </m:rPr>
          <m:t>)</m:t>
        </m:r>
        <m:sSub>
          <m:sSubPr/>
          <m:e>
            <m:r>
              <m:rPr>
                <m:sty m:val="i"/>
              </m:rPr>
              <m:t>φ</m:t>
            </m:r>
          </m:e>
          <m:sub>
            <m:r>
              <m:rPr>
                <m:sty m:val="i"/>
              </m:rPr>
              <m:t>r</m:t>
            </m:r>
          </m:sub>
        </m:sSub>
        <m:r>
          <m:rPr>
            <m:sty m:val="p"/>
          </m:rPr>
          <m:t>(</m:t>
        </m:r>
        <m:r>
          <m:rPr>
            <m:sty m:val="i"/>
          </m:rPr>
          <m:t>x</m:t>
        </m:r>
        <m:r>
          <m:rPr>
            <m:sty m:val="p"/>
          </m:rPr>
          <m:t>)</m:t>
        </m:r>
        <m:r>
          <m:rPr>
            <m:sty m:val="i"/>
          </m:rPr>
          <m:t>d</m:t>
        </m:r>
        <m:r>
          <m:rPr>
            <m:sty m:val="i"/>
          </m:rPr>
          <m:t>x</m:t>
        </m:r>
        <m:r>
          <m:rPr>
            <m:sty m:val="p"/>
          </m:rPr>
          <m:t>=</m:t>
        </m:r>
        <m:r>
          <m:rPr>
            <m:sty m:val="p"/>
          </m:rPr>
          <m:t>0</m:t>
        </m:r>
      </m:oMath>
      <w:r>
        <w:rPr/>
        <w:t xml:space="preserve">.</w:t>
      </w:r>
      <w:r>
        <w:rPr/>
        <w:br w:type="textWrapping"/>
      </w:r>
      <w:r>
        <w:rPr>
          <w:rFonts w:eastAsia="Georgia" w:cs="Georgia" w:ascii="Georgia" w:hAnsi="Georgia"/>
        </w:rPr>
        <w:t xml:space="preserve">Un résultat analogue est : </w:t>
      </w:r>
      <m:oMath>
        <m:nary>
          <m:naryPr>
            <m:chr m:val="∫"/>
            <m:limLoc m:val="subSup"/>
            <m:grow m:val="1"/>
          </m:naryPr>
          <m:sub>
            <m:r>
              <m:rPr>
                <m:sty m:val="p"/>
              </m:rPr>
              <m:t>0</m:t>
            </m:r>
          </m:sub>
          <m:sup>
            <m:r>
              <m:rPr>
                <m:sty m:val="i"/>
              </m:rPr>
              <m:t>L</m:t>
            </m:r>
          </m:sup>
          <m:e>
            <m:r>
              <m:rPr>
                <m:sty m:val="p"/>
              </m:rPr>
              <m:t xml:space="preserve"> </m:t>
            </m:r>
          </m:e>
        </m:nary>
        <m:d>
          <m:dPr>
            <m:begChr m:val="("/>
            <m:endChr m:val=")"/>
            <m:ctrlPr>
              <w:rPr>
                <w:rFonts w:ascii="Cambria Math" w:hAnsi="Cambria Math"/>
              </w:rPr>
            </m:ctrlPr>
          </m:dPr>
          <m:e>
            <m:sSub>
              <m:sSubPr/>
              <m:e>
                <m:r>
                  <m:rPr>
                    <m:sty m:val="i"/>
                  </m:rPr>
                  <m:t>φ</m:t>
                </m:r>
              </m:e>
              <m:sub>
                <m:r>
                  <m:rPr>
                    <m:sty m:val="i"/>
                  </m:rPr>
                  <m:t>n</m:t>
                </m:r>
              </m:sub>
            </m:sSub>
            <m:sSup>
              <m:sSupPr/>
              <m:e>
                <m:r>
                  <m:t xml:space="preserve"> </m:t>
                </m:r>
              </m:e>
              <m:sup>
                <m:r>
                  <m:rPr>
                    <m:sty m:val="i"/>
                  </m:rPr>
                  <m:t>′</m:t>
                </m:r>
                <m:r>
                  <m:rPr>
                    <m:sty m:val="i"/>
                  </m:rPr>
                  <m:t>′</m:t>
                </m:r>
              </m:sup>
            </m:sSup>
            <m:r>
              <m:rPr>
                <m:sty m:val="p"/>
              </m:rPr>
              <m:t>(</m:t>
            </m:r>
            <m:r>
              <m:rPr>
                <m:sty m:val="i"/>
              </m:rPr>
              <m:t>x</m:t>
            </m:r>
            <m:r>
              <m:rPr>
                <m:sty m:val="p"/>
              </m:rPr>
              <m:t>)</m:t>
            </m:r>
            <m:sSub>
              <m:sSubPr/>
              <m:e>
                <m:r>
                  <m:rPr>
                    <m:sty m:val="i"/>
                  </m:rPr>
                  <m:t>φ</m:t>
                </m:r>
              </m:e>
              <m:sub>
                <m:r>
                  <m:rPr>
                    <m:sty m:val="i"/>
                  </m:rPr>
                  <m:t>r</m:t>
                </m:r>
              </m:sub>
            </m:sSub>
            <m:r>
              <m:rPr>
                <m:sty m:val="p"/>
              </m:rPr>
              <m:t>(</m:t>
            </m:r>
            <m:r>
              <m:rPr>
                <m:sty m:val="i"/>
              </m:rPr>
              <m:t>x</m:t>
            </m:r>
            <m:r>
              <m:rPr>
                <m:sty m:val="p"/>
              </m:rPr>
              <m:t>)</m:t>
            </m:r>
            <m:r>
              <m:rPr>
                <m:sty m:val="p"/>
              </m:rPr>
              <m:t>−</m:t>
            </m:r>
            <m:sSub>
              <m:sSubPr/>
              <m:e>
                <m:r>
                  <m:rPr>
                    <m:sty m:val="i"/>
                  </m:rPr>
                  <m:t>φ</m:t>
                </m:r>
              </m:e>
              <m:sub>
                <m:r>
                  <m:rPr>
                    <m:sty m:val="i"/>
                  </m:rPr>
                  <m:t>n</m:t>
                </m:r>
              </m:sub>
            </m:sSub>
            <m:r>
              <m:rPr>
                <m:sty m:val="p"/>
              </m:rPr>
              <m:t>(</m:t>
            </m:r>
            <m:r>
              <m:rPr>
                <m:sty m:val="i"/>
              </m:rPr>
              <m:t>x</m:t>
            </m:r>
            <m:r>
              <m:rPr>
                <m:sty m:val="p"/>
              </m:rPr>
              <m:t>)</m:t>
            </m:r>
            <m:sSub>
              <m:sSubPr/>
              <m:e>
                <m:r>
                  <m:rPr>
                    <m:sty m:val="i"/>
                  </m:rPr>
                  <m:t>φ</m:t>
                </m:r>
              </m:e>
              <m:sub>
                <m:r>
                  <m:rPr>
                    <m:sty m:val="i"/>
                  </m:rPr>
                  <m:t>r</m:t>
                </m:r>
              </m:sub>
            </m:sSub>
            <m:sSup>
              <m:sSupPr/>
              <m:e>
                <m:r>
                  <m:t xml:space="preserve"> </m:t>
                </m:r>
              </m:e>
              <m:sup>
                <m:r>
                  <m:rPr>
                    <m:sty m:val="i"/>
                  </m:rPr>
                  <m:t>′</m:t>
                </m:r>
                <m:r>
                  <m:rPr>
                    <m:sty m:val="i"/>
                  </m:rPr>
                  <m:t>′</m:t>
                </m:r>
              </m:sup>
            </m:sSup>
            <m:r>
              <m:rPr>
                <m:sty m:val="p"/>
              </m:rPr>
              <m:t>(</m:t>
            </m:r>
            <m:r>
              <m:rPr>
                <m:sty m:val="i"/>
              </m:rPr>
              <m:t>x</m:t>
            </m:r>
            <m:r>
              <m:rPr>
                <m:sty m:val="p"/>
              </m:rPr>
              <m:t>)</m:t>
            </m:r>
          </m:e>
        </m:d>
        <m:r>
          <m:rPr>
            <m:sty m:val="i"/>
          </m:rPr>
          <m:t>d</m:t>
        </m:r>
        <m:r>
          <m:rPr>
            <m:sty m:val="i"/>
          </m:rPr>
          <m:t>x</m:t>
        </m:r>
        <m:r>
          <m:rPr>
            <m:sty m:val="p"/>
          </m:rPr>
          <m:t>=</m:t>
        </m:r>
        <m:f>
          <m:fPr>
            <m:ctrlPr>
              <w:rPr>
                <w:rFonts w:ascii="Cambria Math" w:hAnsi="Cambria Math"/>
              </w:rPr>
            </m:ctrlPr>
          </m:fPr>
          <m:num>
            <m:r>
              <m:rPr>
                <m:sty m:val="i"/>
              </m:rPr>
              <m:t>M</m:t>
            </m:r>
          </m:num>
          <m:den>
            <m:r>
              <m:rPr>
                <m:sty m:val="i"/>
              </m:rPr>
              <m:t>E</m:t>
            </m:r>
            <m:sSub>
              <m:sSubPr/>
              <m:e>
                <m:r>
                  <m:rPr>
                    <m:sty m:val="i"/>
                  </m:rPr>
                  <m:t>A</m:t>
                </m:r>
              </m:e>
              <m:sub>
                <m:r>
                  <m:rPr>
                    <m:sty m:val="i"/>
                  </m:rPr>
                  <m:t>p</m:t>
                </m:r>
              </m:sub>
            </m:sSub>
          </m:den>
        </m:f>
        <m:d>
          <m:dPr>
            <m:begChr m:val="("/>
            <m:endChr m:val=")"/>
            <m:ctrlPr>
              <w:rPr>
                <w:rFonts w:ascii="Cambria Math" w:hAnsi="Cambria Math"/>
              </w:rPr>
            </m:ctrlPr>
          </m:dPr>
          <m:e>
            <m:sSub>
              <m:sSubPr/>
              <m:e>
                <m:r>
                  <m:rPr>
                    <m:sty m:val="i"/>
                  </m:rPr>
                  <m:t>w</m:t>
                </m:r>
              </m:e>
              <m:sub>
                <m:r>
                  <m:rPr>
                    <m:sty m:val="i"/>
                  </m:rPr>
                  <m:t>n</m:t>
                </m:r>
              </m:sub>
            </m:sSub>
            <m:sSup>
              <m:sSupPr/>
              <m:e>
                <m:r>
                  <m:t xml:space="preserve"> </m:t>
                </m:r>
              </m:e>
              <m:sup>
                <m:r>
                  <m:rPr>
                    <m:sty m:val="p"/>
                  </m:rPr>
                  <m:t>2</m:t>
                </m:r>
              </m:sup>
            </m:sSup>
            <m:r>
              <m:rPr>
                <m:sty m:val="p"/>
              </m:rPr>
              <m:t>−</m:t>
            </m:r>
            <m:sSub>
              <m:sSubPr/>
              <m:e>
                <m:r>
                  <m:rPr>
                    <m:sty m:val="i"/>
                  </m:rPr>
                  <m:t>w</m:t>
                </m:r>
              </m:e>
              <m:sub>
                <m:r>
                  <m:rPr>
                    <m:sty m:val="i"/>
                  </m:rPr>
                  <m:t>r</m:t>
                </m:r>
              </m:sub>
            </m:sSub>
            <m:sSup>
              <m:sSupPr/>
              <m:e>
                <m:r>
                  <m:t xml:space="preserve"> </m:t>
                </m:r>
              </m:e>
              <m:sup>
                <m:r>
                  <m:rPr>
                    <m:sty m:val="p"/>
                  </m:rPr>
                  <m:t>2</m:t>
                </m:r>
              </m:sup>
            </m:sSup>
          </m:e>
        </m:d>
        <m:sSub>
          <m:sSubPr/>
          <m:e>
            <m:r>
              <m:rPr>
                <m:sty m:val="i"/>
              </m:rPr>
              <m:t>φ</m:t>
            </m:r>
          </m:e>
          <m:sub>
            <m:r>
              <m:rPr>
                <m:sty m:val="i"/>
              </m:rPr>
              <m:t>n</m:t>
            </m:r>
          </m:sub>
        </m:sSub>
        <m:r>
          <m:rPr>
            <m:sty m:val="p"/>
          </m:rPr>
          <m:t>(</m:t>
        </m:r>
        <m:r>
          <m:rPr>
            <m:sty m:val="p"/>
          </m:rPr>
          <m:t>0</m:t>
        </m:r>
        <m:r>
          <m:rPr>
            <m:sty m:val="p"/>
          </m:rPr>
          <m:t>)</m:t>
        </m:r>
        <m:sSub>
          <m:sSubPr/>
          <m:e>
            <m:r>
              <m:rPr>
                <m:sty m:val="i"/>
              </m:rPr>
              <m:t>φ</m:t>
            </m:r>
          </m:e>
          <m:sub>
            <m:r>
              <m:rPr>
                <m:sty m:val="i"/>
              </m:rPr>
              <m:t>r</m:t>
            </m:r>
          </m:sub>
        </m:sSub>
        <m:r>
          <m:rPr>
            <m:sty m:val="p"/>
          </m:rPr>
          <m:t>(</m:t>
        </m:r>
        <m:r>
          <m:rPr>
            <m:sty m:val="p"/>
          </m:rPr>
          <m:t>0</m:t>
        </m:r>
        <m:r>
          <m:rPr>
            <m:sty m:val="p"/>
          </m:rPr>
          <m:t>)</m:t>
        </m:r>
      </m:oMath>
      <w:r>
        <w:rPr/>
        <w:t xml:space="preserve">.</w:t>
      </w:r>
      <w:r>
        <w:rPr/>
        <w:br w:type="textWrapping"/>
      </w:r>
      <w:r>
        <w:rPr>
          <w:rFonts w:eastAsia="Georgia" w:cs="Georgia" w:ascii="Georgia" w:hAnsi="Georgia"/>
        </w:rPr>
        <w:t xml:space="preserve">Q36. En déduire alors que pour </w:t>
      </w:r>
      <m:oMath>
        <m:r>
          <m:rPr>
            <m:sty m:val="i"/>
          </m:rPr>
          <m:t>n</m:t>
        </m:r>
        <m:r>
          <m:rPr>
            <m:sty m:val="p"/>
          </m:rPr>
          <m:t>≠</m:t>
        </m:r>
        <m:r>
          <m:rPr>
            <m:sty m:val="i"/>
          </m:rPr>
          <m:t>r</m:t>
        </m:r>
      </m:oMath>
      <w:r>
        <w:rPr/>
        <w:t xml:space="preserve"> :</w:t>
      </w:r>
    </w:p>
    <w:p>
      <w:pPr>
        <w:spacing w:after="220" w:lineRule="auto"/>
      </w:pPr>
      <m:oMathPara>
        <m:oMath>
          <m:f>
            <m:fPr>
              <m:ctrlPr>
                <w:rPr>
                  <w:rFonts w:ascii="Cambria Math" w:hAnsi="Cambria Math"/>
                </w:rPr>
              </m:ctrlPr>
            </m:fPr>
            <m:num>
              <m:r>
                <m:rPr>
                  <m:sty m:val="i"/>
                </m:rPr>
                <m:t>E</m:t>
              </m:r>
              <m:sSub>
                <m:sSubPr/>
                <m:e>
                  <m:r>
                    <m:rPr>
                      <m:sty m:val="i"/>
                    </m:rPr>
                    <m:t>A</m:t>
                  </m:r>
                </m:e>
                <m:sub>
                  <m:r>
                    <m:rPr>
                      <m:sty m:val="i"/>
                    </m:rPr>
                    <m:t>p</m:t>
                  </m:r>
                </m:sub>
              </m:sSub>
            </m:num>
            <m:den>
              <m:sSup>
                <m:sSupPr/>
                <m:e>
                  <m:r>
                    <m:rPr>
                      <m:sty m:val="i"/>
                    </m:rPr>
                    <m:t>c</m:t>
                  </m:r>
                </m:e>
                <m:sup>
                  <m:r>
                    <m:rPr>
                      <m:sty m:val="p"/>
                    </m:rPr>
                    <m:t>2</m:t>
                  </m:r>
                </m:sup>
              </m:sSup>
            </m:den>
          </m:f>
          <m:nary>
            <m:naryPr>
              <m:chr m:val="∫"/>
              <m:limLoc m:val="subSup"/>
              <m:grow m:val="1"/>
            </m:naryPr>
            <m:sub>
              <m:r>
                <m:rPr>
                  <m:sty m:val="p"/>
                </m:rPr>
                <m:t>0</m:t>
              </m:r>
            </m:sub>
            <m:sup>
              <m:r>
                <m:rPr>
                  <m:sty m:val="i"/>
                </m:rPr>
                <m:t>L</m:t>
              </m:r>
            </m:sup>
            <m:e>
              <m:r>
                <m:rPr>
                  <m:sty m:val="p"/>
                </m:rPr>
                <m:t xml:space="preserve"> </m:t>
              </m:r>
            </m:e>
          </m:nary>
          <m:sSub>
            <m:sSubPr/>
            <m:e>
              <m:r>
                <m:rPr>
                  <m:sty m:val="i"/>
                </m:rPr>
                <m:t>φ</m:t>
              </m:r>
            </m:e>
            <m:sub>
              <m:r>
                <m:rPr>
                  <m:sty m:val="i"/>
                </m:rPr>
                <m:t>n</m:t>
              </m:r>
            </m:sub>
          </m:sSub>
          <m:r>
            <m:rPr>
              <m:sty m:val="p"/>
            </m:rPr>
            <m:t>(</m:t>
          </m:r>
          <m:r>
            <m:rPr>
              <m:sty m:val="i"/>
            </m:rPr>
            <m:t>x</m:t>
          </m:r>
          <m:r>
            <m:rPr>
              <m:sty m:val="p"/>
            </m:rPr>
            <m:t>)</m:t>
          </m:r>
          <m:sSub>
            <m:sSubPr/>
            <m:e>
              <m:r>
                <m:rPr>
                  <m:sty m:val="i"/>
                </m:rPr>
                <m:t>φ</m:t>
              </m:r>
            </m:e>
            <m:sub>
              <m:r>
                <m:rPr>
                  <m:sty m:val="i"/>
                </m:rPr>
                <m:t>r</m:t>
              </m:r>
            </m:sub>
          </m:sSub>
          <m:r>
            <m:rPr>
              <m:sty m:val="p"/>
            </m:rPr>
            <m:t>(</m:t>
          </m:r>
          <m:r>
            <m:rPr>
              <m:sty m:val="i"/>
            </m:rPr>
            <m:t>x</m:t>
          </m:r>
          <m:r>
            <m:rPr>
              <m:sty m:val="p"/>
            </m:rPr>
            <m:t>)</m:t>
          </m:r>
          <m:r>
            <m:rPr>
              <m:sty m:val="i"/>
            </m:rPr>
            <m:t>d</m:t>
          </m:r>
          <m:r>
            <m:rPr>
              <m:sty m:val="i"/>
            </m:rPr>
            <m:t>x</m:t>
          </m:r>
          <m:r>
            <m:rPr>
              <m:sty m:val="p"/>
            </m:rPr>
            <m:t>+</m:t>
          </m:r>
          <m:r>
            <m:rPr>
              <m:sty m:val="i"/>
            </m:rPr>
            <m:t>M</m:t>
          </m:r>
          <m:sSub>
            <m:sSubPr/>
            <m:e>
              <m:r>
                <m:rPr>
                  <m:sty m:val="i"/>
                </m:rPr>
                <m:t>φ</m:t>
              </m:r>
            </m:e>
            <m:sub>
              <m:r>
                <m:rPr>
                  <m:sty m:val="i"/>
                </m:rPr>
                <m:t>n</m:t>
              </m:r>
            </m:sub>
          </m:sSub>
          <m:r>
            <m:rPr>
              <m:sty m:val="p"/>
            </m:rPr>
            <m:t>(</m:t>
          </m:r>
          <m:r>
            <m:rPr>
              <m:sty m:val="p"/>
            </m:rPr>
            <m:t>0</m:t>
          </m:r>
          <m:r>
            <m:rPr>
              <m:sty m:val="p"/>
            </m:rPr>
            <m:t>)</m:t>
          </m:r>
          <m:sSub>
            <m:sSubPr/>
            <m:e>
              <m:r>
                <m:rPr>
                  <m:sty m:val="i"/>
                </m:rPr>
                <m:t>φ</m:t>
              </m:r>
            </m:e>
            <m:sub>
              <m:r>
                <m:rPr>
                  <m:sty m:val="i"/>
                </m:rPr>
                <m:t>r</m:t>
              </m:r>
            </m:sub>
          </m:sSub>
          <m:r>
            <m:rPr>
              <m:sty m:val="p"/>
            </m:rPr>
            <m:t>(</m:t>
          </m:r>
          <m:r>
            <m:rPr>
              <m:sty m:val="p"/>
            </m:rPr>
            <m:t>0</m:t>
          </m:r>
          <m:r>
            <m:rPr>
              <m:sty m:val="p"/>
            </m:rPr>
            <m:t>)</m:t>
          </m:r>
          <m:r>
            <m:rPr>
              <m:sty m:val="p"/>
            </m:rPr>
            <m:t>=</m:t>
          </m:r>
          <m:r>
            <m:rPr>
              <m:sty m:val="p"/>
            </m:rPr>
            <m:t>0</m:t>
          </m:r>
        </m:oMath>
      </m:oMathPara>
    </w:p>
    <w:p>
      <w:pPr>
        <w:spacing w:after="220" w:lineRule="auto"/>
      </w:pPr>
      <w:r>
        <w:rPr>
          <w:rFonts w:eastAsia="Georgia" w:cs="Georgia" w:ascii="Georgia" w:hAnsi="Georgia"/>
        </w:rPr>
        <w:t xml:space="preserve">Remarque : de la même façon, on peut montrer (résultat admis) que pour tout </w:t>
      </w:r>
      <m:oMath>
        <m:r>
          <m:rPr>
            <m:sty m:val="i"/>
          </m:rPr>
          <m:t>n</m:t>
        </m:r>
        <m:r>
          <m:rPr>
            <m:sty m:val="p"/>
          </m:rPr>
          <m:t>,</m:t>
        </m:r>
        <m:r>
          <m:rPr>
            <m:sty m:val="i"/>
          </m:rPr>
          <m:t>r</m:t>
        </m:r>
        <m:r>
          <m:rPr>
            <m:sty m:val="p"/>
          </m:rPr>
          <m:t>∈</m:t>
        </m:r>
        <m:sSup>
          <m:sSupPr/>
          <m:e>
            <m:r>
              <m:rPr>
                <m:scr m:val="double-struck"/>
              </m:rPr>
              <m:t>N</m:t>
            </m:r>
          </m:e>
          <m:sup>
            <m:r>
              <m:rPr>
                <m:sty m:val="p"/>
              </m:rPr>
              <m:t>∗</m:t>
            </m:r>
          </m:sup>
        </m:sSup>
      </m:oMath>
      <w:r>
        <w:rPr/>
        <w:t xml:space="preserve"> et </w:t>
      </w:r>
      <m:oMath>
        <m:r>
          <m:rPr>
            <m:sty m:val="i"/>
          </m:rPr>
          <m:t>n</m:t>
        </m:r>
        <m:r>
          <m:rPr>
            <m:sty m:val="p"/>
          </m:rPr>
          <m:t>≠</m:t>
        </m:r>
        <m:r>
          <m:rPr>
            <m:sty m:val="i"/>
          </m:rPr>
          <m:t>r</m:t>
        </m:r>
      </m:oMath>
    </w:p>
    <w:p>
      <w:pPr>
        <w:spacing w:after="220" w:lineRule="auto"/>
      </w:pPr>
      <m:oMathPara>
        <m:oMath>
          <m:r>
            <m:rPr>
              <m:sty m:val="i"/>
            </m:rPr>
            <m:t>E</m:t>
          </m:r>
          <m:sSub>
            <m:sSubPr/>
            <m:e>
              <m:r>
                <m:rPr>
                  <m:sty m:val="i"/>
                </m:rPr>
                <m:t>A</m:t>
              </m:r>
            </m:e>
            <m:sub>
              <m:r>
                <m:rPr>
                  <m:sty m:val="i"/>
                </m:rPr>
                <m:t>p</m:t>
              </m:r>
            </m:sub>
          </m:sSub>
          <m:nary>
            <m:naryPr>
              <m:chr m:val="∫"/>
              <m:limLoc m:val="subSup"/>
              <m:grow m:val="1"/>
            </m:naryPr>
            <m:sub>
              <m:r>
                <m:rPr>
                  <m:sty m:val="p"/>
                </m:rPr>
                <m:t>0</m:t>
              </m:r>
            </m:sub>
            <m:sup>
              <m:r>
                <m:rPr>
                  <m:sty m:val="i"/>
                </m:rPr>
                <m:t>L</m:t>
              </m:r>
            </m:sup>
            <m:e>
              <m:r>
                <m:rPr>
                  <m:sty m:val="p"/>
                </m:rPr>
                <m:t xml:space="preserve"> </m:t>
              </m:r>
            </m:e>
          </m:nary>
          <m:sSub>
            <m:sSubPr/>
            <m:e>
              <m:r>
                <m:rPr>
                  <m:sty m:val="i"/>
                </m:rPr>
                <m:t>φ</m:t>
              </m:r>
            </m:e>
            <m:sub>
              <m:r>
                <m:rPr>
                  <m:sty m:val="i"/>
                </m:rPr>
                <m:t>n</m:t>
              </m:r>
            </m:sub>
          </m:sSub>
          <m:sSup>
            <m:sSupPr/>
            <m:e>
              <m:r>
                <m:t xml:space="preserve"> </m:t>
              </m:r>
            </m:e>
            <m:sup>
              <m:r>
                <m:rPr>
                  <m:sty m:val="i"/>
                </m:rPr>
                <m:t>′</m:t>
              </m:r>
            </m:sup>
          </m:sSup>
          <m:r>
            <m:rPr>
              <m:sty m:val="p"/>
            </m:rPr>
            <m:t>(</m:t>
          </m:r>
          <m:r>
            <m:rPr>
              <m:sty m:val="i"/>
            </m:rPr>
            <m:t>x</m:t>
          </m:r>
          <m:r>
            <m:rPr>
              <m:sty m:val="p"/>
            </m:rPr>
            <m:t>)</m:t>
          </m:r>
          <m:sSub>
            <m:sSubPr/>
            <m:e>
              <m:r>
                <m:rPr>
                  <m:sty m:val="i"/>
                </m:rPr>
                <m:t>φ</m:t>
              </m:r>
            </m:e>
            <m:sub>
              <m:r>
                <m:rPr>
                  <m:sty m:val="i"/>
                </m:rPr>
                <m:t>r</m:t>
              </m:r>
            </m:sub>
          </m:sSub>
          <m:sSup>
            <m:sSupPr/>
            <m:e>
              <m:r>
                <m:t xml:space="preserve"> </m:t>
              </m:r>
            </m:e>
            <m:sup>
              <m:r>
                <m:rPr>
                  <m:sty m:val="i"/>
                </m:rPr>
                <m:t>′</m:t>
              </m:r>
            </m:sup>
          </m:sSup>
          <m:r>
            <m:rPr>
              <m:sty m:val="p"/>
            </m:rPr>
            <m:t>(</m:t>
          </m:r>
          <m:r>
            <m:rPr>
              <m:sty m:val="i"/>
            </m:rPr>
            <m:t>x</m:t>
          </m:r>
          <m:r>
            <m:rPr>
              <m:sty m:val="p"/>
            </m:rPr>
            <m:t>)</m:t>
          </m:r>
          <m:r>
            <m:rPr>
              <m:sty m:val="i"/>
            </m:rPr>
            <m:t>d</m:t>
          </m:r>
          <m:r>
            <m:rPr>
              <m:sty m:val="i"/>
            </m:rPr>
            <m:t>x</m:t>
          </m:r>
          <m:r>
            <m:rPr>
              <m:sty m:val="p"/>
            </m:rPr>
            <m:t>+</m:t>
          </m:r>
          <m:sSub>
            <m:sSubPr/>
            <m:e>
              <m:r>
                <m:rPr>
                  <m:sty m:val="i"/>
                </m:rPr>
                <m:t>k</m:t>
              </m:r>
            </m:e>
            <m:sub>
              <m:r>
                <m:rPr>
                  <m:sty m:val="i"/>
                </m:rPr>
                <m:t>a</m:t>
              </m:r>
            </m:sub>
          </m:sSub>
          <m:sSub>
            <m:sSubPr/>
            <m:e>
              <m:r>
                <m:rPr>
                  <m:sty m:val="i"/>
                </m:rPr>
                <m:t>φ</m:t>
              </m:r>
            </m:e>
            <m:sub>
              <m:r>
                <m:rPr>
                  <m:sty m:val="i"/>
                </m:rPr>
                <m:t>n</m:t>
              </m:r>
            </m:sub>
          </m:sSub>
          <m:r>
            <m:rPr>
              <m:sty m:val="p"/>
            </m:rPr>
            <m:t>(</m:t>
          </m:r>
          <m:r>
            <m:rPr>
              <m:sty m:val="p"/>
            </m:rPr>
            <m:t>0</m:t>
          </m:r>
          <m:r>
            <m:rPr>
              <m:sty m:val="p"/>
            </m:rPr>
            <m:t>)</m:t>
          </m:r>
          <m:sSub>
            <m:sSubPr/>
            <m:e>
              <m:r>
                <m:rPr>
                  <m:sty m:val="i"/>
                </m:rPr>
                <m:t>φ</m:t>
              </m:r>
            </m:e>
            <m:sub>
              <m:r>
                <m:rPr>
                  <m:sty m:val="i"/>
                </m:rPr>
                <m:t>r</m:t>
              </m:r>
            </m:sub>
          </m:sSub>
          <m:r>
            <m:rPr>
              <m:sty m:val="p"/>
            </m:rPr>
            <m:t>(</m:t>
          </m:r>
          <m:r>
            <m:rPr>
              <m:sty m:val="p"/>
            </m:rPr>
            <m:t>0</m:t>
          </m:r>
          <m:r>
            <m:rPr>
              <m:sty m:val="p"/>
            </m:rPr>
            <m:t>)</m:t>
          </m:r>
          <m:r>
            <m:rPr>
              <m:sty m:val="p"/>
            </m:rPr>
            <m:t>+</m:t>
          </m:r>
          <m:sSub>
            <m:sSubPr/>
            <m:e>
              <m:r>
                <m:rPr>
                  <m:sty m:val="i"/>
                </m:rPr>
                <m:t>k</m:t>
              </m:r>
            </m:e>
            <m:sub>
              <m:r>
                <m:rPr>
                  <m:sty m:val="i"/>
                </m:rPr>
                <m:t>b</m:t>
              </m:r>
            </m:sub>
          </m:sSub>
          <m:sSub>
            <m:sSubPr/>
            <m:e>
              <m:r>
                <m:rPr>
                  <m:sty m:val="i"/>
                </m:rPr>
                <m:t>φ</m:t>
              </m:r>
            </m:e>
            <m:sub>
              <m:r>
                <m:rPr>
                  <m:sty m:val="i"/>
                </m:rPr>
                <m:t>n</m:t>
              </m:r>
            </m:sub>
          </m:sSub>
          <m:r>
            <m:rPr>
              <m:sty m:val="p"/>
            </m:rPr>
            <m:t>(</m:t>
          </m:r>
          <m:r>
            <m:rPr>
              <m:sty m:val="i"/>
            </m:rPr>
            <m:t>L</m:t>
          </m:r>
          <m:r>
            <m:rPr>
              <m:sty m:val="p"/>
            </m:rPr>
            <m:t>)</m:t>
          </m:r>
          <m:sSub>
            <m:sSubPr/>
            <m:e>
              <m:r>
                <m:rPr>
                  <m:sty m:val="i"/>
                </m:rPr>
                <m:t>φ</m:t>
              </m:r>
            </m:e>
            <m:sub>
              <m:r>
                <m:rPr>
                  <m:sty m:val="i"/>
                </m:rPr>
                <m:t>r</m:t>
              </m:r>
            </m:sub>
          </m:sSub>
          <m:r>
            <m:rPr>
              <m:sty m:val="p"/>
            </m:rPr>
            <m:t>(</m:t>
          </m:r>
          <m:r>
            <m:rPr>
              <m:sty m:val="i"/>
            </m:rPr>
            <m:t>L</m:t>
          </m:r>
          <m:r>
            <m:rPr>
              <m:sty m:val="p"/>
            </m:rPr>
            <m:t>)</m:t>
          </m:r>
          <m:r>
            <m:rPr>
              <m:sty m:val="p"/>
            </m:rPr>
            <m:t>=</m:t>
          </m:r>
          <m:r>
            <m:rPr>
              <m:sty m:val="p"/>
            </m:rPr>
            <m:t>0</m:t>
          </m:r>
        </m:oMath>
      </m:oMathPara>
    </w:p>
    <w:p>
      <w:pPr>
        <w:spacing w:after="220" w:lineRule="auto"/>
      </w:pPr>
      <w:r>
        <w:rPr>
          <w:rFonts w:eastAsia="Georgia" w:cs="Georgia" w:ascii="Georgia" w:hAnsi="Georgia"/>
        </w:rPr>
        <w:t xml:space="preserve">Les relations (6) et (7) vont permettre d'établir les équations modales du problème.</w:t>
      </w:r>
    </w:p>
    <w:p>
      <w:pPr>
        <w:spacing w:line="271" w:before="330" w:lineRule="auto"/>
      </w:pPr>
      <w:r>
        <w:rPr>
          <w:b/>
          <w:sz w:val="42"/>
        </w:rPr>
        <w:t xml:space="preserve">II. 7 Solution de (S)</w:t>
      </w:r>
    </w:p>
    <w:p>
      <w:pPr>
        <w:spacing w:after="220" w:lineRule="auto"/>
      </w:pPr>
      <w:r>
        <w:rPr>
          <w:rFonts w:eastAsia="Georgia" w:cs="Georgia" w:ascii="Georgia" w:hAnsi="Georgia"/>
        </w:rPr>
        <w:t xml:space="preserve">On aborde à présent la résolution de </w:t>
      </w:r>
      <m:oMath>
        <m:r>
          <m:rPr>
            <m:sty m:val="p"/>
          </m:rPr>
          <m:t>(</m:t>
        </m:r>
        <m:r>
          <m:rPr>
            <m:sty m:val="p"/>
          </m:rPr>
          <m:t>S</m:t>
        </m:r>
        <m:r>
          <m:rPr>
            <m:sty m:val="p"/>
          </m:rPr>
          <m:t>)</m:t>
        </m:r>
      </m:oMath>
      <w:r>
        <w:rPr>
          <w:rFonts w:eastAsia="Georgia" w:cs="Georgia" w:ascii="Georgia" w:hAnsi="Georgia"/>
        </w:rPr>
        <w:t xml:space="preserve"> en cherchant une réponse du système en régime forcé sous la forme d'une série de fonctions </w:t>
      </w:r>
      <m:oMath>
        <m:r>
          <m:rPr>
            <m:sty m:val="i"/>
          </m:rPr>
          <m:t>u</m:t>
        </m:r>
        <m:r>
          <m:rPr>
            <m:sty m:val="p"/>
          </m:rPr>
          <m:t>(</m:t>
        </m:r>
        <m:r>
          <m:rPr>
            <m:sty m:val="i"/>
          </m:rPr>
          <m:t>x</m:t>
        </m:r>
        <m:r>
          <m:rPr>
            <m:sty m:val="p"/>
          </m:rPr>
          <m:t>,</m:t>
        </m:r>
        <m:r>
          <m:rPr>
            <m:sty m:val="i"/>
          </m:rPr>
          <m:t>t</m:t>
        </m:r>
        <m:r>
          <m:rPr>
            <m:sty m:val="p"/>
          </m:rPr>
          <m:t>)</m:t>
        </m:r>
        <m:r>
          <m:rPr>
            <m:sty m:val="p"/>
          </m:rPr>
          <m:t>=</m:t>
        </m:r>
        <m:nary>
          <m:naryPr>
            <m:chr m:val="∑"/>
            <m:limLoc m:val="undOvr"/>
            <m:grow m:val="1"/>
          </m:naryPr>
          <m:sub>
            <m:r>
              <m:rPr>
                <m:sty m:val="i"/>
              </m:rPr>
              <m:t>n</m:t>
            </m:r>
            <m:r>
              <m:rPr>
                <m:sty m:val="p"/>
              </m:rPr>
              <m:t>=</m:t>
            </m:r>
            <m:r>
              <m:rPr>
                <m:sty m:val="p"/>
              </m:rPr>
              <m:t>1</m:t>
            </m:r>
          </m:sub>
          <m:sup>
            <m:r>
              <m:rPr>
                <m:sty m:val="p"/>
              </m:rPr>
              <m:t>+</m:t>
            </m:r>
            <m:r>
              <m:rPr>
                <m:sty m:val="p"/>
              </m:rPr>
              <m:t>∞</m:t>
            </m:r>
          </m:sup>
          <m:e>
            <m:r>
              <m:rPr>
                <m:sty m:val="p"/>
              </m:rPr>
              <m:t xml:space="preserve"> </m:t>
            </m:r>
          </m:e>
        </m:nary>
        <m:sSub>
          <m:sSubPr/>
          <m:e>
            <m:r>
              <m:rPr>
                <m:sty m:val="i"/>
              </m:rPr>
              <m:t>φ</m:t>
            </m:r>
          </m:e>
          <m:sub>
            <m:r>
              <m:rPr>
                <m:sty m:val="i"/>
              </m:rPr>
              <m:t>n</m:t>
            </m:r>
          </m:sub>
        </m:sSub>
        <m:r>
          <m:rPr>
            <m:sty m:val="p"/>
          </m:rPr>
          <m:t>(</m:t>
        </m:r>
        <m:r>
          <m:rPr>
            <m:sty m:val="i"/>
          </m:rPr>
          <m:t>x</m:t>
        </m:r>
        <m:r>
          <m:rPr>
            <m:sty m:val="p"/>
          </m:rPr>
          <m:t>)</m:t>
        </m:r>
        <m:sSub>
          <m:sSubPr/>
          <m:e>
            <m:r>
              <m:rPr>
                <m:sty m:val="i"/>
              </m:rPr>
              <m:t>q</m:t>
            </m:r>
          </m:e>
          <m:sub>
            <m:r>
              <m:rPr>
                <m:sty m:val="i"/>
              </m:rPr>
              <m:t>n</m:t>
            </m:r>
          </m:sub>
        </m:sSub>
        <m:r>
          <m:rPr>
            <m:sty m:val="p"/>
          </m:rPr>
          <m:t>(</m:t>
        </m:r>
        <m:r>
          <m:rPr>
            <m:sty m:val="i"/>
          </m:rPr>
          <m:t>t</m:t>
        </m:r>
        <m:r>
          <m:rPr>
            <m:sty m:val="p"/>
          </m:rPr>
          <m:t>)</m:t>
        </m:r>
      </m:oMath>
      <w:r>
        <w:rPr>
          <w:rFonts w:eastAsia="Georgia" w:cs="Georgia" w:ascii="Georgia" w:hAnsi="Georgia"/>
        </w:rPr>
        <w:t xml:space="preserve"> où </w:t>
      </w:r>
      <m:oMath>
        <m:sSub>
          <m:sSubPr/>
          <m:e>
            <m:d>
              <m:dPr>
                <m:begChr m:val="("/>
                <m:endChr m:val=")"/>
                <m:ctrlPr>
                  <w:rPr>
                    <w:rFonts w:ascii="Cambria Math" w:hAnsi="Cambria Math"/>
                  </w:rPr>
                </m:ctrlPr>
              </m:dPr>
              <m:e>
                <m:sSub>
                  <m:sSubPr/>
                  <m:e>
                    <m:r>
                      <m:rPr>
                        <m:sty m:val="i"/>
                      </m:rPr>
                      <m:t>φ</m:t>
                    </m:r>
                  </m:e>
                  <m:sub>
                    <m:r>
                      <m:rPr>
                        <m:sty m:val="i"/>
                      </m:rPr>
                      <m:t>n</m:t>
                    </m:r>
                  </m:sub>
                </m:sSub>
              </m:e>
            </m:d>
          </m:e>
          <m:sub>
            <m:r>
              <m:rPr>
                <m:sty m:val="i"/>
              </m:rPr>
              <m:t>n</m:t>
            </m:r>
            <m:r>
              <m:rPr>
                <m:sty m:val="p"/>
              </m:rPr>
              <m:t>∈</m:t>
            </m:r>
            <m:sSup>
              <m:sSupPr/>
              <m:e>
                <m:r>
                  <m:rPr>
                    <m:scr m:val="double-struck"/>
                  </m:rPr>
                  <m:t>N</m:t>
                </m:r>
              </m:e>
              <m:sup>
                <m:r>
                  <m:rPr>
                    <m:sty m:val="p"/>
                  </m:rPr>
                  <m:t>∗</m:t>
                </m:r>
              </m:sup>
            </m:sSup>
          </m:sub>
        </m:sSub>
      </m:oMath>
      <w:r>
        <w:rPr>
          <w:rFonts w:eastAsia="Georgia" w:cs="Georgia" w:ascii="Georgia" w:hAnsi="Georgia"/>
        </w:rPr>
        <w:t xml:space="preserve"> est la base modale précédente et </w:t>
      </w:r>
      <m:oMath>
        <m:sSub>
          <m:sSubPr/>
          <m:e>
            <m:d>
              <m:dPr>
                <m:begChr m:val="("/>
                <m:endChr m:val=")"/>
                <m:ctrlPr>
                  <w:rPr>
                    <w:rFonts w:ascii="Cambria Math" w:hAnsi="Cambria Math"/>
                  </w:rPr>
                </m:ctrlPr>
              </m:dPr>
              <m:e>
                <m:sSub>
                  <m:sSubPr/>
                  <m:e>
                    <m:r>
                      <m:rPr>
                        <m:sty m:val="i"/>
                      </m:rPr>
                      <m:t>q</m:t>
                    </m:r>
                  </m:e>
                  <m:sub>
                    <m:r>
                      <m:rPr>
                        <m:sty m:val="i"/>
                      </m:rPr>
                      <m:t>n</m:t>
                    </m:r>
                  </m:sub>
                </m:sSub>
              </m:e>
            </m:d>
          </m:e>
          <m:sub>
            <m:r>
              <m:rPr>
                <m:sty m:val="i"/>
              </m:rPr>
              <m:t>n</m:t>
            </m:r>
            <m:r>
              <m:rPr>
                <m:sty m:val="p"/>
              </m:rPr>
              <m:t>∈</m:t>
            </m:r>
            <m:sSup>
              <m:sSupPr/>
              <m:e>
                <m:r>
                  <m:rPr>
                    <m:scr m:val="double-struck"/>
                  </m:rPr>
                  <m:t>N</m:t>
                </m:r>
              </m:e>
              <m:sup>
                <m:r>
                  <m:rPr>
                    <m:sty m:val="p"/>
                  </m:rPr>
                  <m:t>∗</m:t>
                </m:r>
              </m:sup>
            </m:sSup>
          </m:sub>
        </m:sSub>
      </m:oMath>
      <w:r>
        <w:rPr>
          <w:rFonts w:eastAsia="Georgia" w:cs="Georgia" w:ascii="Georgia" w:hAnsi="Georgia"/>
        </w:rPr>
        <w:t xml:space="preserve"> est une famille de fonctions à déterminer.</w:t>
      </w:r>
      <w:r>
        <w:rPr/>
        <w:br w:type="textWrapping"/>
      </w:r>
      <w:r>
        <w:rPr>
          <w:rFonts w:eastAsia="Georgia" w:cs="Georgia" w:ascii="Georgia" w:hAnsi="Georgia"/>
        </w:rPr>
        <w:t xml:space="preserve">Remarque : on admettra l'existence d'une telle solution compte-tenu des propriétés de </w:t>
      </w:r>
      <m:oMath>
        <m:sSub>
          <m:sSubPr/>
          <m:e>
            <m:d>
              <m:dPr>
                <m:begChr m:val="("/>
                <m:endChr m:val=")"/>
                <m:ctrlPr>
                  <w:rPr>
                    <w:rFonts w:ascii="Cambria Math" w:hAnsi="Cambria Math"/>
                  </w:rPr>
                </m:ctrlPr>
              </m:dPr>
              <m:e>
                <m:sSub>
                  <m:sSubPr/>
                  <m:e>
                    <m:r>
                      <m:rPr>
                        <m:sty m:val="i"/>
                      </m:rPr>
                      <m:t>φ</m:t>
                    </m:r>
                  </m:e>
                  <m:sub>
                    <m:r>
                      <m:rPr>
                        <m:sty m:val="i"/>
                      </m:rPr>
                      <m:t>n</m:t>
                    </m:r>
                  </m:sub>
                </m:sSub>
              </m:e>
            </m:d>
          </m:e>
          <m:sub>
            <m:r>
              <m:rPr>
                <m:sty m:val="i"/>
              </m:rPr>
              <m:t>n</m:t>
            </m:r>
            <m:r>
              <m:rPr>
                <m:sty m:val="p"/>
              </m:rPr>
              <m:t>∈</m:t>
            </m:r>
            <m:sSup>
              <m:sSupPr/>
              <m:e>
                <m:r>
                  <m:rPr>
                    <m:scr m:val="double-struck"/>
                  </m:rPr>
                  <m:t>N</m:t>
                </m:r>
              </m:e>
              <m:sup>
                <m:r>
                  <m:rPr>
                    <m:sty m:val="p"/>
                  </m:rPr>
                  <m:t>∗</m:t>
                </m:r>
              </m:sup>
            </m:sSup>
          </m:sub>
        </m:sSub>
      </m:oMath>
      <w:r>
        <w:rPr/>
        <w:t xml:space="preserve">.</w:t>
      </w:r>
    </w:p>
    <w:p>
      <w:pPr>
        <w:spacing w:after="220" w:lineRule="auto"/>
      </w:pPr>
      <w:r>
        <w:rPr>
          <w:rFonts w:eastAsia="Georgia" w:cs="Georgia" w:ascii="Georgia" w:hAnsi="Georgia"/>
        </w:rPr>
        <w:t xml:space="preserve">Q37. Montrer, en intégrant par parties, que si </w:t>
      </w:r>
      <m:oMath>
        <m:r>
          <m:rPr>
            <m:sty m:val="i"/>
          </m:rPr>
          <m:t>u</m:t>
        </m:r>
      </m:oMath>
      <w:r>
        <w:rPr/>
        <w:t xml:space="preserve"> est solution de (S), alors </w:t>
      </w:r>
      <m:oMath>
        <m:r>
          <m:rPr>
            <m:sty m:val="i"/>
          </m:rPr>
          <m:t>u</m:t>
        </m:r>
      </m:oMath>
      <w:r>
        <w:rPr>
          <w:rFonts w:eastAsia="Georgia" w:cs="Georgia" w:ascii="Georgia" w:hAnsi="Georgia"/>
        </w:rPr>
        <w:t xml:space="preserve"> vérifie la relation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r>
                  <m:rPr>
                    <m:sty m:val="p"/>
                  </m:rPr>
                  <m:t>∀</m:t>
                </m:r>
                <m:r>
                  <m:rPr>
                    <m:sty m:val="i"/>
                  </m:rPr>
                  <m:t>r</m:t>
                </m:r>
                <m:r>
                  <m:rPr>
                    <m:sty m:val="p"/>
                  </m:rPr>
                  <m:t>∈</m:t>
                </m:r>
                <m:sSup>
                  <m:sSupPr/>
                  <m:e>
                    <m:r>
                      <m:rPr>
                        <m:scr m:val="double-struck"/>
                      </m:rPr>
                      <m:t>N</m:t>
                    </m:r>
                  </m:e>
                  <m:sup>
                    <m:r>
                      <m:rPr>
                        <m:sty m:val="p"/>
                      </m:rPr>
                      <m:t>∗</m:t>
                    </m:r>
                  </m:sup>
                </m:sSup>
                <m:r>
                  <m:rPr>
                    <m:sty m:val="p"/>
                  </m:rPr>
                  <m:t>,</m:t>
                </m:r>
                <m:f>
                  <m:fPr>
                    <m:ctrlPr>
                      <w:rPr>
                        <w:rFonts w:ascii="Cambria Math" w:hAnsi="Cambria Math"/>
                      </w:rPr>
                    </m:ctrlPr>
                  </m:fPr>
                  <m:num>
                    <m:r>
                      <m:rPr>
                        <m:sty m:val="i"/>
                      </m:rPr>
                      <m:t>E</m:t>
                    </m:r>
                    <m:sSub>
                      <m:sSubPr/>
                      <m:e>
                        <m:r>
                          <m:rPr>
                            <m:sty m:val="i"/>
                          </m:rPr>
                          <m:t>A</m:t>
                        </m:r>
                      </m:e>
                      <m:sub>
                        <m:r>
                          <m:rPr>
                            <m:sty m:val="i"/>
                          </m:rPr>
                          <m:t>p</m:t>
                        </m:r>
                      </m:sub>
                    </m:sSub>
                  </m:num>
                  <m:den>
                    <m:sSup>
                      <m:sSupPr/>
                      <m:e>
                        <m:r>
                          <m:rPr>
                            <m:sty m:val="i"/>
                          </m:rPr>
                          <m:t>c</m:t>
                        </m:r>
                      </m:e>
                      <m:sup>
                        <m:r>
                          <m:rPr>
                            <m:sty m:val="p"/>
                          </m:rPr>
                          <m:t>2</m:t>
                        </m:r>
                      </m:sup>
                    </m:sSup>
                  </m:den>
                </m:f>
                <m:nary>
                  <m:naryPr>
                    <m:chr m:val="∫"/>
                    <m:limLoc m:val="subSup"/>
                    <m:grow m:val="1"/>
                  </m:naryPr>
                  <m:sub>
                    <m:r>
                      <m:rPr>
                        <m:sty m:val="p"/>
                      </m:rPr>
                      <m:t>0</m:t>
                    </m:r>
                  </m:sub>
                  <m:sup>
                    <m:r>
                      <m:rPr>
                        <m:sty m:val="i"/>
                      </m:rPr>
                      <m:t>L</m:t>
                    </m:r>
                  </m:sup>
                  <m:e>
                    <m:r>
                      <m:rPr>
                        <m:sty m:val="p"/>
                      </m:rPr>
                      <m:t xml:space="preserve"> </m:t>
                    </m:r>
                  </m:e>
                </m:nary>
                <m:r>
                  <m:rPr>
                    <m:sty m:val="p"/>
                  </m:rPr>
                  <m:t xml:space="preserve"> </m:t>
                </m:r>
                <m:d>
                  <m:dPr>
                    <m:begChr m:val="["/>
                    <m:endChr m:val=""/>
                    <m:ctrlPr>
                      <w:rPr>
                        <w:rFonts w:ascii="Cambria Math" w:hAnsi="Cambria Math"/>
                      </w:rPr>
                    </m:ctrlPr>
                  </m:dPr>
                  <m:e>
                    <m:sSub>
                      <m:sSubPr/>
                      <m:e>
                        <m:r>
                          <m:rPr>
                            <m:sty m:val="i"/>
                          </m:rPr>
                          <m:t>φ</m:t>
                        </m:r>
                      </m:e>
                      <m:sub>
                        <m:r>
                          <m:rPr>
                            <m:sty m:val="i"/>
                          </m:rPr>
                          <m:t>r</m:t>
                        </m:r>
                      </m:sub>
                    </m:sSub>
                    <m:r>
                      <m:rPr>
                        <m:sty m:val="p"/>
                      </m:rPr>
                      <m:t>(</m:t>
                    </m:r>
                    <m:r>
                      <m:rPr>
                        <m:sty m:val="i"/>
                      </m:rPr>
                      <m:t>x</m:t>
                    </m:r>
                    <m:r>
                      <m:rPr>
                        <m:sty m:val="p"/>
                      </m:rPr>
                      <m:t>)</m:t>
                    </m:r>
                    <m:f>
                      <m:fPr>
                        <m:ctrlPr>
                          <w:rPr>
                            <w:rFonts w:ascii="Cambria Math" w:hAnsi="Cambria Math"/>
                          </w:rPr>
                        </m:ctrlPr>
                      </m:fPr>
                      <m:num>
                        <m:sSup>
                          <m:sSupPr/>
                          <m:e>
                            <m:r>
                              <m:rPr>
                                <m:sty m:val="i"/>
                              </m:rPr>
                              <m:t>∂</m:t>
                            </m:r>
                          </m:e>
                          <m:sup>
                            <m:r>
                              <m:rPr>
                                <m:sty m:val="p"/>
                              </m:rPr>
                              <m:t>2</m:t>
                            </m:r>
                          </m:sup>
                        </m:sSup>
                        <m:r>
                          <m:rPr>
                            <m:sty m:val="i"/>
                          </m:rPr>
                          <m:t>u</m:t>
                        </m:r>
                      </m:num>
                      <m:den>
                        <m:r>
                          <m:rPr>
                            <m:sty m:val="i"/>
                          </m:rPr>
                          <m:t>∂</m:t>
                        </m:r>
                        <m:sSup>
                          <m:sSupPr/>
                          <m:e>
                            <m:r>
                              <m:rPr>
                                <m:sty m:val="i"/>
                              </m:rPr>
                              <m:t>t</m:t>
                            </m:r>
                          </m:e>
                          <m:sup>
                            <m:r>
                              <m:rPr>
                                <m:sty m:val="p"/>
                              </m:rPr>
                              <m:t>2</m:t>
                            </m:r>
                          </m:sup>
                        </m:sSup>
                      </m:den>
                    </m:f>
                    <m:r>
                      <m:rPr>
                        <m:sty m:val="p"/>
                      </m:rPr>
                      <m:t>(</m:t>
                    </m:r>
                    <m:r>
                      <m:rPr>
                        <m:sty m:val="i"/>
                      </m:rPr>
                      <m:t>x</m:t>
                    </m:r>
                    <m:r>
                      <m:rPr>
                        <m:sty m:val="p"/>
                      </m:rPr>
                      <m:t>,</m:t>
                    </m:r>
                    <m:r>
                      <m:rPr>
                        <m:sty m:val="i"/>
                      </m:rPr>
                      <m:t>t</m:t>
                    </m:r>
                    <m:r>
                      <m:rPr>
                        <m:sty m:val="p"/>
                      </m:rPr>
                      <m:t>)</m:t>
                    </m:r>
                    <m:r>
                      <m:rPr>
                        <m:sty m:val="p"/>
                      </m:rPr>
                      <m:t>+</m:t>
                    </m:r>
                    <m:sSup>
                      <m:sSupPr/>
                      <m:e>
                        <m:r>
                          <m:rPr>
                            <m:sty m:val="i"/>
                          </m:rPr>
                          <m:t>c</m:t>
                        </m:r>
                      </m:e>
                      <m:sup>
                        <m:r>
                          <m:rPr>
                            <m:sty m:val="p"/>
                          </m:rPr>
                          <m:t>2</m:t>
                        </m:r>
                      </m:sup>
                    </m:sSup>
                    <m:sSubSup>
                      <m:sSubSupPr/>
                      <m:e>
                        <m:r>
                          <m:rPr>
                            <m:sty m:val="i"/>
                          </m:rPr>
                          <m:t>φ</m:t>
                        </m:r>
                      </m:e>
                      <m:sub>
                        <m:r>
                          <m:rPr>
                            <m:sty m:val="i"/>
                          </m:rPr>
                          <m:t>r</m:t>
                        </m:r>
                      </m:sub>
                      <m:sup>
                        <m:r>
                          <m:rPr>
                            <m:sty m:val="i"/>
                          </m:rPr>
                          <m:t>′</m:t>
                        </m:r>
                      </m:sup>
                    </m:sSubSup>
                  </m:e>
                </m:d>
              </m:e>
              <m:e>
                <m:d>
                  <m:dPr>
                    <m:begChr m:val=""/>
                    <m:endChr m:val="]"/>
                    <m:ctrlPr>
                      <w:rPr>
                        <w:rFonts w:ascii="Cambria Math" w:hAnsi="Cambria Math"/>
                      </w:rPr>
                    </m:ctrlPr>
                  </m:dPr>
                  <m:e>
                    <m:r>
                      <m:rPr>
                        <m:sty m:val="p"/>
                      </m:rPr>
                      <m:t>(</m:t>
                    </m:r>
                    <m:r>
                      <m:rPr>
                        <m:sty m:val="i"/>
                      </m:rPr>
                      <m:t>x</m:t>
                    </m:r>
                    <m:r>
                      <m:rPr>
                        <m:sty m:val="p"/>
                      </m:rPr>
                      <m:t>)</m:t>
                    </m:r>
                    <m:f>
                      <m:fPr>
                        <m:ctrlPr>
                          <w:rPr>
                            <w:rFonts w:ascii="Cambria Math" w:hAnsi="Cambria Math"/>
                          </w:rPr>
                        </m:ctrlPr>
                      </m:fPr>
                      <m:num>
                        <m:r>
                          <m:rPr>
                            <m:sty m:val="i"/>
                          </m:rPr>
                          <m:t>∂</m:t>
                        </m:r>
                        <m:r>
                          <m:rPr>
                            <m:sty m:val="i"/>
                          </m:rPr>
                          <m:t>u</m:t>
                        </m:r>
                      </m:num>
                      <m:den>
                        <m:r>
                          <m:rPr>
                            <m:sty m:val="i"/>
                          </m:rPr>
                          <m:t>∂</m:t>
                        </m:r>
                        <m:r>
                          <m:rPr>
                            <m:sty m:val="i"/>
                          </m:rPr>
                          <m:t>x</m:t>
                        </m:r>
                      </m:den>
                    </m:f>
                    <m:r>
                      <m:rPr>
                        <m:sty m:val="p"/>
                      </m:rPr>
                      <m:t>(</m:t>
                    </m:r>
                    <m:r>
                      <m:rPr>
                        <m:sty m:val="i"/>
                      </m:rPr>
                      <m:t>x</m:t>
                    </m:r>
                    <m:r>
                      <m:rPr>
                        <m:sty m:val="p"/>
                      </m:rPr>
                      <m:t>,</m:t>
                    </m:r>
                    <m:r>
                      <m:rPr>
                        <m:sty m:val="i"/>
                      </m:rPr>
                      <m:t>t</m:t>
                    </m:r>
                    <m:r>
                      <m:rPr>
                        <m:sty m:val="p"/>
                      </m:rPr>
                      <m:t>)</m:t>
                    </m:r>
                  </m:e>
                </m:d>
                <m:r>
                  <m:rPr>
                    <m:sty m:val="i"/>
                  </m:rPr>
                  <m:t>d</m:t>
                </m:r>
                <m:r>
                  <m:rPr>
                    <m:sty m:val="i"/>
                  </m:rPr>
                  <m:t>x</m:t>
                </m:r>
                <m:r>
                  <m:rPr>
                    <m:sty m:val="p"/>
                  </m:rPr>
                  <m:t>+</m:t>
                </m:r>
                <m:sSub>
                  <m:sSubPr/>
                  <m:e>
                    <m:r>
                      <m:rPr>
                        <m:sty m:val="i"/>
                      </m:rPr>
                      <m:t>φ</m:t>
                    </m:r>
                  </m:e>
                  <m:sub>
                    <m:r>
                      <m:rPr>
                        <m:sty m:val="i"/>
                      </m:rPr>
                      <m:t>r</m:t>
                    </m:r>
                  </m:sub>
                </m:sSub>
                <m:r>
                  <m:rPr>
                    <m:sty m:val="p"/>
                  </m:rPr>
                  <m:t>(</m:t>
                </m:r>
                <m:r>
                  <m:rPr>
                    <m:sty m:val="i"/>
                  </m:rPr>
                  <m:t>L</m:t>
                </m:r>
                <m:r>
                  <m:rPr>
                    <m:sty m:val="p"/>
                  </m:rPr>
                  <m:t>)</m:t>
                </m:r>
                <m:sSub>
                  <m:sSubPr/>
                  <m:e>
                    <m:r>
                      <m:rPr>
                        <m:sty m:val="i"/>
                      </m:rPr>
                      <m:t>k</m:t>
                    </m:r>
                  </m:e>
                  <m:sub>
                    <m:r>
                      <m:rPr>
                        <m:sty m:val="i"/>
                      </m:rPr>
                      <m:t>b</m:t>
                    </m:r>
                  </m:sub>
                </m:sSub>
                <m:r>
                  <m:rPr>
                    <m:sty m:val="i"/>
                  </m:rPr>
                  <m:t>u</m:t>
                </m:r>
                <m:r>
                  <m:rPr>
                    <m:sty m:val="p"/>
                  </m:rPr>
                  <m:t>(</m:t>
                </m:r>
                <m:r>
                  <m:rPr>
                    <m:sty m:val="i"/>
                  </m:rPr>
                  <m:t>L</m:t>
                </m:r>
                <m:r>
                  <m:rPr>
                    <m:sty m:val="p"/>
                  </m:rPr>
                  <m:t>,</m:t>
                </m:r>
                <m:r>
                  <m:rPr>
                    <m:sty m:val="i"/>
                  </m:rPr>
                  <m:t>t</m:t>
                </m:r>
                <m:r>
                  <m:rPr>
                    <m:sty m:val="p"/>
                  </m:rPr>
                  <m:t>)</m:t>
                </m:r>
                <m:r>
                  <m:rPr>
                    <m:sty m:val="p"/>
                  </m:rPr>
                  <m:t>+</m:t>
                </m:r>
              </m:e>
            </m:mr>
            <m:mr>
              <m:e/>
              <m:e>
                <m:sSub>
                  <m:sSubPr/>
                  <m:e>
                    <m:r>
                      <m:rPr>
                        <m:sty m:val="i"/>
                      </m:rPr>
                      <m:t>φ</m:t>
                    </m:r>
                  </m:e>
                  <m:sub>
                    <m:r>
                      <m:rPr>
                        <m:sty m:val="i"/>
                      </m:rPr>
                      <m:t>r</m:t>
                    </m:r>
                  </m:sub>
                </m:sSub>
                <m:r>
                  <m:rPr>
                    <m:sty m:val="p"/>
                  </m:rPr>
                  <m:t>(</m:t>
                </m:r>
                <m:r>
                  <m:rPr>
                    <m:sty m:val="p"/>
                  </m:rPr>
                  <m:t>0</m:t>
                </m:r>
                <m:r>
                  <m:rPr>
                    <m:sty m:val="p"/>
                  </m:rPr>
                  <m:t>)</m:t>
                </m:r>
                <m:d>
                  <m:dPr>
                    <m:begChr m:val="["/>
                    <m:endChr m:val="]"/>
                    <m:ctrlPr>
                      <w:rPr>
                        <w:rFonts w:ascii="Cambria Math" w:hAnsi="Cambria Math"/>
                      </w:rPr>
                    </m:ctrlPr>
                  </m:dPr>
                  <m:e>
                    <m:r>
                      <m:rPr>
                        <m:sty m:val="i"/>
                      </m:rPr>
                      <m:t>M</m:t>
                    </m:r>
                    <m:f>
                      <m:fPr>
                        <m:ctrlPr>
                          <w:rPr>
                            <w:rFonts w:ascii="Cambria Math" w:hAnsi="Cambria Math"/>
                          </w:rPr>
                        </m:ctrlPr>
                      </m:fPr>
                      <m:num>
                        <m:sSup>
                          <m:sSupPr/>
                          <m:e>
                            <m:r>
                              <m:rPr>
                                <m:sty m:val="i"/>
                              </m:rPr>
                              <m:t>∂</m:t>
                            </m:r>
                          </m:e>
                          <m:sup>
                            <m:r>
                              <m:rPr>
                                <m:sty m:val="p"/>
                              </m:rPr>
                              <m:t>2</m:t>
                            </m:r>
                          </m:sup>
                        </m:sSup>
                        <m:r>
                          <m:rPr>
                            <m:sty m:val="i"/>
                          </m:rPr>
                          <m:t>u</m:t>
                        </m:r>
                      </m:num>
                      <m:den>
                        <m:r>
                          <m:rPr>
                            <m:sty m:val="i"/>
                          </m:rPr>
                          <m:t>∂</m:t>
                        </m:r>
                        <m:sSup>
                          <m:sSupPr/>
                          <m:e>
                            <m:r>
                              <m:rPr>
                                <m:sty m:val="i"/>
                              </m:rPr>
                              <m:t>t</m:t>
                            </m:r>
                          </m:e>
                          <m:sup>
                            <m:r>
                              <m:rPr>
                                <m:sty m:val="p"/>
                              </m:rPr>
                              <m:t>2</m:t>
                            </m:r>
                          </m:sup>
                        </m:sSup>
                      </m:den>
                    </m:f>
                    <m:r>
                      <m:rPr>
                        <m:sty m:val="p"/>
                      </m:rPr>
                      <m:t>(</m:t>
                    </m:r>
                    <m:r>
                      <m:rPr>
                        <m:sty m:val="p"/>
                      </m:rPr>
                      <m:t>0</m:t>
                    </m:r>
                    <m:r>
                      <m:rPr>
                        <m:sty m:val="p"/>
                      </m:rPr>
                      <m:t>,</m:t>
                    </m:r>
                    <m:r>
                      <m:rPr>
                        <m:sty m:val="i"/>
                      </m:rPr>
                      <m:t>t</m:t>
                    </m:r>
                    <m:r>
                      <m:rPr>
                        <m:sty m:val="p"/>
                      </m:rPr>
                      <m:t>)</m:t>
                    </m:r>
                    <m:r>
                      <m:rPr>
                        <m:sty m:val="p"/>
                      </m:rPr>
                      <m:t>+</m:t>
                    </m:r>
                    <m:sSub>
                      <m:sSubPr/>
                      <m:e>
                        <m:r>
                          <m:rPr>
                            <m:sty m:val="i"/>
                          </m:rPr>
                          <m:t>k</m:t>
                        </m:r>
                      </m:e>
                      <m:sub>
                        <m:r>
                          <m:rPr>
                            <m:sty m:val="i"/>
                          </m:rPr>
                          <m:t>a</m:t>
                        </m:r>
                      </m:sub>
                    </m:sSub>
                    <m:r>
                      <m:rPr>
                        <m:sty m:val="i"/>
                      </m:rPr>
                      <m:t>u</m:t>
                    </m:r>
                    <m:r>
                      <m:rPr>
                        <m:sty m:val="p"/>
                      </m:rPr>
                      <m:t>(</m:t>
                    </m:r>
                    <m:r>
                      <m:rPr>
                        <m:sty m:val="p"/>
                      </m:rPr>
                      <m:t>0</m:t>
                    </m:r>
                    <m:r>
                      <m:rPr>
                        <m:sty m:val="p"/>
                      </m:rPr>
                      <m:t>,</m:t>
                    </m:r>
                    <m:r>
                      <m:rPr>
                        <m:sty m:val="i"/>
                      </m:rPr>
                      <m:t>t</m:t>
                    </m:r>
                    <m:r>
                      <m:rPr>
                        <m:sty m:val="p"/>
                      </m:rPr>
                      <m:t>)</m:t>
                    </m:r>
                    <m:r>
                      <m:rPr>
                        <m:sty m:val="p"/>
                      </m:rPr>
                      <m:t>−</m:t>
                    </m:r>
                    <m:sSub>
                      <m:sSubPr/>
                      <m:e>
                        <m:r>
                          <m:rPr>
                            <m:sty m:val="i"/>
                          </m:rPr>
                          <m:t>F</m:t>
                        </m:r>
                      </m:e>
                      <m:sub>
                        <m:r>
                          <m:rPr>
                            <m:sty m:val="i"/>
                          </m:rPr>
                          <m:t>e</m:t>
                        </m:r>
                      </m:sub>
                    </m:sSub>
                    <m:r>
                      <m:rPr>
                        <m:sty m:val="p"/>
                      </m:rPr>
                      <m:t>cos</m:t>
                    </m:r>
                    <m:r>
                      <m:rPr>
                        <m:sty m:val="p"/>
                      </m:rPr>
                      <m:t>⁡</m:t>
                    </m:r>
                    <m:r>
                      <m:rPr>
                        <m:sty m:val="p"/>
                      </m:rPr>
                      <m:t>(</m:t>
                    </m:r>
                    <m:r>
                      <m:rPr>
                        <m:sty m:val="p"/>
                      </m:rPr>
                      <m:t>Ω</m:t>
                    </m:r>
                    <m:r>
                      <m:rPr>
                        <m:sty m:val="i"/>
                      </m:rPr>
                      <m:t>t</m:t>
                    </m:r>
                    <m:r>
                      <m:rPr>
                        <m:sty m:val="p"/>
                      </m:rPr>
                      <m:t>)</m:t>
                    </m:r>
                  </m:e>
                </m:d>
                <m:r>
                  <m:rPr>
                    <m:sty m:val="p"/>
                  </m:rPr>
                  <m:t>=</m:t>
                </m:r>
                <m:r>
                  <m:rPr>
                    <m:sty m:val="p"/>
                  </m:rPr>
                  <m:t>0</m:t>
                </m:r>
              </m:e>
            </m:mr>
          </m:m>
        </m:oMath>
      </m:oMathPara>
    </w:p>
    <w:p>
      <w:pPr>
        <w:spacing w:after="220" w:lineRule="auto"/>
      </w:pPr>
      <w:r>
        <w:rPr/>
        <w:t xml:space="preserve">Q38. Compte-tenu des relations (6) et (7), montrer que les fonctions </w:t>
      </w:r>
      <m:oMath>
        <m:sSub>
          <m:sSubPr/>
          <m:e>
            <m:r>
              <m:rPr>
                <m:sty m:val="i"/>
              </m:rPr>
              <m:t>q</m:t>
            </m:r>
          </m:e>
          <m:sub>
            <m:r>
              <m:rPr>
                <m:sty m:val="i"/>
              </m:rPr>
              <m:t>n</m:t>
            </m:r>
          </m:sub>
        </m:sSub>
      </m:oMath>
      <w:r>
        <w:rPr>
          <w:rFonts w:eastAsia="Georgia" w:cs="Georgia" w:ascii="Georgia" w:hAnsi="Georgia"/>
        </w:rPr>
        <w:t xml:space="preserve"> sont solutions du système différentiel (i.e. les équations modales)</w:t>
      </w:r>
    </w:p>
    <w:p>
      <w:pPr>
        <w:spacing w:after="220" w:lineRule="auto"/>
      </w:pPr>
      <m:oMathPara>
        <m:oMath>
          <m:r>
            <m:rPr>
              <m:sty m:val="p"/>
            </m:rPr>
            <m:t>∀</m:t>
          </m:r>
          <m:r>
            <m:rPr>
              <m:sty m:val="i"/>
            </m:rPr>
            <m:t>n</m:t>
          </m:r>
          <m:r>
            <m:rPr>
              <m:sty m:val="p"/>
            </m:rPr>
            <m:t>∈</m:t>
          </m:r>
          <m:sSup>
            <m:sSupPr/>
            <m:e>
              <m:r>
                <m:rPr>
                  <m:scr m:val="double-struck"/>
                </m:rPr>
                <m:t>N</m:t>
              </m:r>
            </m:e>
            <m:sup>
              <m:r>
                <m:rPr>
                  <m:sty m:val="p"/>
                </m:rPr>
                <m:t>∗</m:t>
              </m:r>
            </m:sup>
          </m:sSup>
          <m:r>
            <m:rPr>
              <m:sty m:val="p"/>
            </m:rPr>
            <m:t>,</m:t>
          </m:r>
          <m:r>
            <m:rPr>
              <m:sty m:val="p"/>
            </m:rPr>
            <m:t xml:space="preserve"> </m:t>
          </m:r>
          <m:sSub>
            <m:sSubPr/>
            <m:e>
              <m:r>
                <m:rPr>
                  <m:sty m:val="i"/>
                </m:rPr>
                <m:t>M</m:t>
              </m:r>
            </m:e>
            <m:sub>
              <m:r>
                <m:rPr>
                  <m:sty m:val="i"/>
                </m:rPr>
                <m:t>n</m:t>
              </m:r>
            </m:sub>
          </m:sSub>
          <m:sSub>
            <m:sSubPr/>
            <m:e>
              <m:acc>
                <m:accPr>
                  <m:chr m:val="¨"/>
                </m:accPr>
                <m:e>
                  <m:r>
                    <m:rPr>
                      <m:sty m:val="i"/>
                    </m:rPr>
                    <m:t>q</m:t>
                  </m:r>
                </m:e>
              </m:acc>
            </m:e>
            <m:sub>
              <m:r>
                <m:rPr>
                  <m:sty m:val="i"/>
                </m:rPr>
                <m:t>n</m:t>
              </m:r>
            </m:sub>
          </m:sSub>
          <m:r>
            <m:rPr>
              <m:sty m:val="p"/>
            </m:rPr>
            <m:t>(</m:t>
          </m:r>
          <m:r>
            <m:rPr>
              <m:sty m:val="i"/>
            </m:rPr>
            <m:t>t</m:t>
          </m:r>
          <m:r>
            <m:rPr>
              <m:sty m:val="p"/>
            </m:rPr>
            <m:t>)</m:t>
          </m:r>
          <m:r>
            <m:rPr>
              <m:sty m:val="p"/>
            </m:rPr>
            <m:t>+</m:t>
          </m:r>
          <m:sSub>
            <m:sSubPr/>
            <m:e>
              <m:r>
                <m:rPr>
                  <m:sty m:val="i"/>
                </m:rPr>
                <m:t>K</m:t>
              </m:r>
            </m:e>
            <m:sub>
              <m:r>
                <m:rPr>
                  <m:sty m:val="i"/>
                </m:rPr>
                <m:t>n</m:t>
              </m:r>
            </m:sub>
          </m:sSub>
          <m:sSub>
            <m:sSubPr/>
            <m:e>
              <m:r>
                <m:rPr>
                  <m:sty m:val="i"/>
                </m:rPr>
                <m:t>q</m:t>
              </m:r>
            </m:e>
            <m:sub>
              <m:r>
                <m:rPr>
                  <m:sty m:val="i"/>
                </m:rPr>
                <m:t>n</m:t>
              </m:r>
            </m:sub>
          </m:sSub>
          <m:r>
            <m:rPr>
              <m:sty m:val="p"/>
            </m:rPr>
            <m:t>(</m:t>
          </m:r>
          <m:r>
            <m:rPr>
              <m:sty m:val="i"/>
            </m:rPr>
            <m:t>t</m:t>
          </m:r>
          <m:r>
            <m:rPr>
              <m:sty m:val="p"/>
            </m:rPr>
            <m:t>)</m:t>
          </m:r>
          <m:r>
            <m:rPr>
              <m:sty m:val="p"/>
            </m:rPr>
            <m:t>=</m:t>
          </m:r>
          <m:sSub>
            <m:sSubPr/>
            <m:e>
              <m:r>
                <m:rPr>
                  <m:sty m:val="i"/>
                </m:rPr>
                <m:t>F</m:t>
              </m:r>
            </m:e>
            <m:sub>
              <m:r>
                <m:rPr>
                  <m:sty m:val="i"/>
                </m:rPr>
                <m:t>n</m:t>
              </m:r>
            </m:sub>
          </m:sSub>
          <m:r>
            <m:rPr>
              <m:sty m:val="p"/>
            </m:rPr>
            <m:t>cos</m:t>
          </m:r>
          <m:r>
            <m:rPr>
              <m:sty m:val="p"/>
            </m:rPr>
            <m:t>⁡</m:t>
          </m:r>
          <m:r>
            <m:rPr>
              <m:sty m:val="p"/>
            </m:rPr>
            <m:t>(</m:t>
          </m:r>
          <m:r>
            <m:rPr>
              <m:sty m:val="p"/>
            </m:rPr>
            <m:t>Ω</m:t>
          </m:r>
          <m:r>
            <m:rPr>
              <m:sty m:val="i"/>
            </m:rPr>
            <m:t>t</m:t>
          </m:r>
          <m:r>
            <m:rPr>
              <m:sty m:val="p"/>
            </m:rPr>
            <m:t>)</m:t>
          </m:r>
        </m:oMath>
      </m:oMathPara>
    </w:p>
    <w:p>
      <w:pPr>
        <w:spacing w:after="220" w:lineRule="auto"/>
      </w:pPr>
      <w:r>
        <w:rPr>
          <w:rFonts w:eastAsia="Georgia" w:cs="Georgia" w:ascii="Georgia" w:hAnsi="Georgia"/>
        </w:rPr>
        <w:t xml:space="preserve">pour lequel on précisera les expressions des coefficients </w:t>
      </w:r>
      <m:oMath>
        <m:sSub>
          <m:sSubPr/>
          <m:e>
            <m:r>
              <m:rPr>
                <m:sty m:val="i"/>
              </m:rPr>
              <m:t>M</m:t>
            </m:r>
          </m:e>
          <m:sub>
            <m:r>
              <m:rPr>
                <m:sty m:val="i"/>
              </m:rPr>
              <m:t>n</m:t>
            </m:r>
          </m:sub>
        </m:sSub>
        <m:r>
          <m:rPr>
            <m:sty m:val="p"/>
          </m:rPr>
          <m:t>,</m:t>
        </m:r>
        <m:sSub>
          <m:sSubPr/>
          <m:e>
            <m:r>
              <m:rPr>
                <m:sty m:val="i"/>
              </m:rPr>
              <m:t>K</m:t>
            </m:r>
          </m:e>
          <m:sub>
            <m:r>
              <m:rPr>
                <m:sty m:val="i"/>
              </m:rPr>
              <m:t>n</m:t>
            </m:r>
          </m:sub>
        </m:sSub>
      </m:oMath>
      <w:r>
        <w:rPr/>
        <w:t xml:space="preserve"> et </w:t>
      </w:r>
      <m:oMath>
        <m:sSub>
          <m:sSubPr/>
          <m:e>
            <m:r>
              <m:rPr>
                <m:sty m:val="i"/>
              </m:rPr>
              <m:t>F</m:t>
            </m:r>
          </m:e>
          <m:sub>
            <m:r>
              <m:rPr>
                <m:sty m:val="i"/>
              </m:rPr>
              <m:t>n</m:t>
            </m:r>
          </m:sub>
        </m:sSub>
      </m:oMath>
      <w:r>
        <w:rPr/>
        <w:t xml:space="preserve">.</w:t>
      </w:r>
      <w:r>
        <w:rPr/>
        <w:br w:type="textWrapping"/>
      </w:r>
      <w:r>
        <w:rPr>
          <w:rFonts w:eastAsia="Georgia" w:cs="Georgia" w:ascii="Georgia" w:hAnsi="Georgia"/>
        </w:rPr>
        <w:t xml:space="preserve">Remarque : on pourra inverser sans précaution particulière les symboles de sommation, de dérivation et d'intégration.</w:t>
      </w:r>
    </w:p>
    <w:p>
      <w:pPr>
        <w:spacing w:line="271" w:before="330" w:lineRule="auto"/>
      </w:pPr>
      <w:r>
        <w:rPr>
          <w:rFonts w:eastAsia="Georgia" w:cs="Georgia" w:ascii="Georgia" w:hAnsi="Georgia"/>
          <w:b/>
          <w:sz w:val="42"/>
        </w:rPr>
        <w:t xml:space="preserve">II. 8 Réponse en régime permanent</w:t>
      </w:r>
    </w:p>
    <w:p>
      <w:pPr>
        <w:spacing w:after="220" w:lineRule="auto"/>
      </w:pPr>
      <w:r>
        <w:rPr>
          <w:rFonts w:eastAsia="Georgia" w:cs="Georgia" w:ascii="Georgia" w:hAnsi="Georgia"/>
        </w:rPr>
        <w:t xml:space="preserve">On considère que la solution de ce système en régime permanent est confondue avec sa solution particulière, d'où</w:t>
      </w:r>
    </w:p>
    <w:p>
      <w:pPr>
        <w:spacing w:after="220" w:lineRule="auto"/>
      </w:pPr>
      <m:oMathPara>
        <m:oMath>
          <m:m>
            <m:mPr>
              <m:plcHide m:val="1"/>
              <m:cGpRule m:val="0"/>
              <m:mcs>
                <m:mc>
                  <m:mcPr>
                    <m:count m:val="1"/>
                    <m:mcJc m:val="center"/>
                  </m:mcPr>
                </m:mc>
              </m:mcs>
              <m:ctrlPr>
                <w:rPr>
                  <w:rFonts w:ascii="Cambria Math" w:hAnsi="Cambria Math"/>
                  <w:i/>
                </w:rPr>
              </m:ctrlPr>
            </m:mPr>
            <m:mr>
              <m:e>
                <m:r>
                  <m:rPr>
                    <m:sty m:val="i"/>
                  </m:rPr>
                  <m:t>u</m:t>
                </m:r>
                <m:r>
                  <m:rPr>
                    <m:sty m:val="p"/>
                  </m:rPr>
                  <m:t>(</m:t>
                </m:r>
                <m:r>
                  <m:rPr>
                    <m:sty m:val="i"/>
                  </m:rPr>
                  <m:t>x</m:t>
                </m:r>
                <m:r>
                  <m:rPr>
                    <m:sty m:val="p"/>
                  </m:rPr>
                  <m:t>,</m:t>
                </m:r>
                <m:r>
                  <m:rPr>
                    <m:sty m:val="i"/>
                  </m:rPr>
                  <m:t>t</m:t>
                </m:r>
                <m:r>
                  <m:rPr>
                    <m:sty m:val="p"/>
                  </m:rPr>
                  <m:t>)</m:t>
                </m:r>
                <m:r>
                  <m:rPr>
                    <m:sty m:val="p"/>
                  </m:rPr>
                  <m:t>=</m:t>
                </m:r>
                <m:nary>
                  <m:naryPr>
                    <m:chr m:val="∑"/>
                    <m:limLoc m:val="undOvr"/>
                    <m:grow m:val="1"/>
                  </m:naryPr>
                  <m:sub>
                    <m:r>
                      <m:rPr>
                        <m:sty m:val="i"/>
                      </m:rPr>
                      <m:t>n</m:t>
                    </m:r>
                    <m:r>
                      <m:rPr>
                        <m:sty m:val="p"/>
                      </m:rPr>
                      <m:t>=</m:t>
                    </m:r>
                    <m:r>
                      <m:rPr>
                        <m:sty m:val="p"/>
                      </m:rPr>
                      <m:t>1</m:t>
                    </m:r>
                  </m:sub>
                  <m:sup>
                    <m:r>
                      <m:rPr>
                        <m:sty m:val="p"/>
                      </m:rPr>
                      <m:t>+</m:t>
                    </m:r>
                    <m:r>
                      <m:rPr>
                        <m:sty m:val="p"/>
                      </m:rPr>
                      <m:t>∞</m:t>
                    </m:r>
                  </m:sup>
                  <m:e>
                    <m:r>
                      <m:rPr>
                        <m:sty m:val="p"/>
                      </m:rPr>
                      <m:t xml:space="preserve"> </m:t>
                    </m:r>
                  </m:e>
                </m:nary>
                <m:r>
                  <m:rPr>
                    <m:sty m:val="p"/>
                  </m:rPr>
                  <m:t xml:space="preserve"> </m:t>
                </m:r>
                <m:sSub>
                  <m:sSubPr/>
                  <m:e>
                    <m:r>
                      <m:rPr>
                        <m:sty m:val="i"/>
                      </m:rPr>
                      <m:t>f</m:t>
                    </m:r>
                  </m:e>
                  <m:sub>
                    <m:r>
                      <m:rPr>
                        <m:sty m:val="i"/>
                      </m:rPr>
                      <m:t>n</m:t>
                    </m:r>
                  </m:sub>
                </m:sSub>
                <m:r>
                  <m:rPr>
                    <m:sty m:val="p"/>
                  </m:rPr>
                  <m:t>(</m:t>
                </m:r>
                <m:r>
                  <m:rPr>
                    <m:sty m:val="i"/>
                  </m:rPr>
                  <m:t>x</m:t>
                </m:r>
                <m:r>
                  <m:rPr>
                    <m:sty m:val="p"/>
                  </m:rPr>
                  <m:t>)</m:t>
                </m:r>
                <m:r>
                  <m:rPr>
                    <m:sty m:val="p"/>
                  </m:rPr>
                  <m:t>×</m:t>
                </m:r>
                <m:sSub>
                  <m:sSubPr/>
                  <m:e>
                    <m:r>
                      <m:rPr>
                        <m:sty m:val="i"/>
                      </m:rPr>
                      <m:t>F</m:t>
                    </m:r>
                  </m:e>
                  <m:sub>
                    <m:r>
                      <m:rPr>
                        <m:sty m:val="i"/>
                      </m:rPr>
                      <m:t>e</m:t>
                    </m:r>
                  </m:sub>
                </m:sSub>
                <m:r>
                  <m:rPr>
                    <m:sty m:val="p"/>
                  </m:rPr>
                  <m:t>cos</m:t>
                </m:r>
                <m:r>
                  <m:rPr>
                    <m:sty m:val="p"/>
                  </m:rPr>
                  <m:t>⁡</m:t>
                </m:r>
                <m:r>
                  <m:rPr>
                    <m:sty m:val="p"/>
                  </m:rPr>
                  <m:t>(</m:t>
                </m:r>
                <m:r>
                  <m:rPr>
                    <m:sty m:val="p"/>
                  </m:rPr>
                  <m:t>Ω</m:t>
                </m:r>
                <m:r>
                  <m:rPr>
                    <m:sty m:val="i"/>
                  </m:rPr>
                  <m:t>t</m:t>
                </m:r>
                <m:r>
                  <m:rPr>
                    <m:sty m:val="p"/>
                  </m:rPr>
                  <m:t>)</m:t>
                </m:r>
              </m:e>
            </m:mr>
            <m:mr>
              <m:e>
                <m:r>
                  <m:rPr>
                    <m:nor/>
                  </m:rPr>
                  <m:t> avec </m:t>
                </m:r>
                <m:sSub>
                  <m:sSubPr/>
                  <m:e>
                    <m:r>
                      <m:rPr>
                        <m:sty m:val="i"/>
                      </m:rPr>
                      <m:t>f</m:t>
                    </m:r>
                  </m:e>
                  <m:sub>
                    <m:r>
                      <m:rPr>
                        <m:sty m:val="i"/>
                      </m:rPr>
                      <m:t>n</m:t>
                    </m:r>
                  </m:sub>
                </m:sSub>
                <m:r>
                  <m:rPr>
                    <m:sty m:val="p"/>
                  </m:rPr>
                  <m:t>(</m:t>
                </m:r>
                <m:r>
                  <m:rPr>
                    <m:sty m:val="i"/>
                  </m:rPr>
                  <m:t>x</m:t>
                </m:r>
                <m:r>
                  <m:rPr>
                    <m:sty m:val="p"/>
                  </m:rPr>
                  <m:t>)</m:t>
                </m:r>
                <m:r>
                  <m:rPr>
                    <m:sty m:val="p"/>
                  </m:rPr>
                  <m:t>=</m:t>
                </m:r>
                <m:f>
                  <m:fPr>
                    <m:ctrlPr>
                      <w:rPr>
                        <w:rFonts w:ascii="Cambria Math" w:hAnsi="Cambria Math"/>
                      </w:rPr>
                    </m:ctrlPr>
                  </m:fPr>
                  <m:num>
                    <m:sSub>
                      <m:sSubPr/>
                      <m:e>
                        <m:r>
                          <m:rPr>
                            <m:sty m:val="i"/>
                          </m:rPr>
                          <m:t>φ</m:t>
                        </m:r>
                      </m:e>
                      <m:sub>
                        <m:r>
                          <m:rPr>
                            <m:sty m:val="i"/>
                          </m:rPr>
                          <m:t>n</m:t>
                        </m:r>
                      </m:sub>
                    </m:sSub>
                    <m:r>
                      <m:rPr>
                        <m:sty m:val="p"/>
                      </m:rPr>
                      <m:t>(</m:t>
                    </m:r>
                    <m:r>
                      <m:rPr>
                        <m:sty m:val="i"/>
                      </m:rPr>
                      <m:t>x</m:t>
                    </m:r>
                    <m:r>
                      <m:rPr>
                        <m:sty m:val="p"/>
                      </m:rPr>
                      <m:t>)</m:t>
                    </m:r>
                  </m:num>
                  <m:den>
                    <m:sSub>
                      <m:sSubPr/>
                      <m:e>
                        <m:r>
                          <m:rPr>
                            <m:sty m:val="i"/>
                          </m:rPr>
                          <m:t>M</m:t>
                        </m:r>
                      </m:e>
                      <m:sub>
                        <m:r>
                          <m:rPr>
                            <m:sty m:val="i"/>
                          </m:rPr>
                          <m:t>n</m:t>
                        </m:r>
                      </m:sub>
                    </m:sSub>
                    <m:d>
                      <m:dPr>
                        <m:begChr m:val="("/>
                        <m:endChr m:val=")"/>
                        <m:ctrlPr>
                          <w:rPr>
                            <w:rFonts w:ascii="Cambria Math" w:hAnsi="Cambria Math"/>
                          </w:rPr>
                        </m:ctrlPr>
                      </m:dPr>
                      <m:e>
                        <m:sSubSup>
                          <m:sSubSupPr/>
                          <m:e>
                            <m:r>
                              <m:rPr>
                                <m:sty m:val="i"/>
                              </m:rPr>
                              <m:t>w</m:t>
                            </m:r>
                          </m:e>
                          <m:sub>
                            <m:r>
                              <m:rPr>
                                <m:sty m:val="i"/>
                              </m:rPr>
                              <m:t>n</m:t>
                            </m:r>
                          </m:sub>
                          <m:sup>
                            <m:r>
                              <m:rPr>
                                <m:sty m:val="p"/>
                              </m:rPr>
                              <m:t>2</m:t>
                            </m:r>
                          </m:sup>
                        </m:sSubSup>
                        <m:r>
                          <m:rPr>
                            <m:sty m:val="p"/>
                          </m:rPr>
                          <m:t>−</m:t>
                        </m:r>
                        <m:sSup>
                          <m:sSupPr/>
                          <m:e>
                            <m:r>
                              <m:rPr>
                                <m:sty m:val="p"/>
                              </m:rPr>
                              <m:t>Ω</m:t>
                            </m:r>
                          </m:e>
                          <m:sup>
                            <m:r>
                              <m:rPr>
                                <m:sty m:val="p"/>
                              </m:rPr>
                              <m:t>2</m:t>
                            </m:r>
                          </m:sup>
                        </m:sSup>
                      </m:e>
                    </m:d>
                  </m:den>
                </m:f>
                <m:d>
                  <m:dPr>
                    <m:begChr m:val="("/>
                    <m:endChr m:val=")"/>
                    <m:ctrlPr>
                      <w:rPr>
                        <w:rFonts w:ascii="Cambria Math" w:hAnsi="Cambria Math"/>
                      </w:rPr>
                    </m:ctrlPr>
                  </m:dPr>
                  <m:e>
                    <m:sSub>
                      <m:sSubPr/>
                      <m:e>
                        <m:r>
                          <m:rPr>
                            <m:sty m:val="i"/>
                          </m:rPr>
                          <m:t>φ</m:t>
                        </m:r>
                      </m:e>
                      <m:sub>
                        <m:r>
                          <m:rPr>
                            <m:sty m:val="i"/>
                          </m:rPr>
                          <m:t>n</m:t>
                        </m:r>
                      </m:sub>
                    </m:sSub>
                    <m:r>
                      <m:rPr>
                        <m:sty m:val="p"/>
                      </m:rPr>
                      <m:t>(</m:t>
                    </m:r>
                    <m:r>
                      <m:rPr>
                        <m:sty m:val="i"/>
                      </m:rPr>
                      <m:t>x</m:t>
                    </m:r>
                    <m:r>
                      <m:rPr>
                        <m:sty m:val="p"/>
                      </m:rPr>
                      <m:t>)</m:t>
                    </m:r>
                    <m:r>
                      <m:rPr>
                        <m:nor/>
                      </m:rPr>
                      <m:t> donné par </m:t>
                    </m:r>
                    <m:r>
                      <m:rPr>
                        <m:sty m:val="p"/>
                      </m:rPr>
                      <m:t>(</m:t>
                    </m:r>
                    <m:r>
                      <m:rPr>
                        <m:sty m:val="p"/>
                      </m:rPr>
                      <m:t>5</m:t>
                    </m:r>
                    <m:r>
                      <m:rPr>
                        <m:sty m:val="p"/>
                      </m:rPr>
                      <m:t>)</m:t>
                    </m:r>
                  </m:e>
                </m:d>
              </m:e>
            </m:mr>
          </m:m>
        </m:oMath>
      </m:oMathPara>
    </w:p>
    <w:p>
      <w:pPr>
        <w:spacing w:after="220" w:lineRule="auto"/>
      </w:pPr>
      <w:r>
        <w:rPr/>
        <w:t xml:space="preserve">La pulsation d'excitation </w:t>
      </w:r>
      <m:oMath>
        <m:r>
          <m:rPr>
            <m:sty m:val="p"/>
          </m:rPr>
          <m:t>Ω</m:t>
        </m:r>
      </m:oMath>
      <w:r>
        <w:rPr>
          <w:rFonts w:eastAsia="Georgia" w:cs="Georgia" w:ascii="Georgia" w:hAnsi="Georgia"/>
        </w:rPr>
        <w:t xml:space="preserve"> est supposée vérifier </w:t>
      </w:r>
      <m:oMath>
        <m:r>
          <m:rPr>
            <m:sty m:val="p"/>
          </m:rPr>
          <m:t>Ω</m:t>
        </m:r>
        <m:r>
          <m:rPr>
            <m:sty m:val="p"/>
          </m:rPr>
          <m:t>&lt;</m:t>
        </m:r>
        <m:sSub>
          <m:sSubPr/>
          <m:e>
            <m:r>
              <m:rPr>
                <m:sty m:val="i"/>
              </m:rPr>
              <m:t>w</m:t>
            </m:r>
          </m:e>
          <m:sub>
            <m:r>
              <m:rPr>
                <m:sty m:val="p"/>
              </m:rPr>
              <m:t>3</m:t>
            </m:r>
          </m:sub>
        </m:sSub>
      </m:oMath>
      <w:r>
        <w:rPr/>
        <w:t xml:space="preserve"> et </w:t>
      </w:r>
      <m:oMath>
        <m:r>
          <m:rPr>
            <m:sty m:val="p"/>
          </m:rPr>
          <m:t>Ω</m:t>
        </m:r>
        <m:r>
          <m:rPr>
            <m:sty m:val="p"/>
          </m:rPr>
          <m:t>≠</m:t>
        </m:r>
        <m:sSub>
          <m:sSubPr/>
          <m:e>
            <m:r>
              <m:rPr>
                <m:sty m:val="i"/>
              </m:rPr>
              <m:t>w</m:t>
            </m:r>
          </m:e>
          <m:sub>
            <m:r>
              <m:rPr>
                <m:sty m:val="p"/>
              </m:rPr>
              <m:t>1</m:t>
            </m:r>
          </m:sub>
        </m:sSub>
      </m:oMath>
      <w:r>
        <w:rPr/>
        <w:t xml:space="preserve"> ou </w:t>
      </w:r>
      <m:oMath>
        <m:sSub>
          <m:sSubPr/>
          <m:e>
            <m:r>
              <m:rPr>
                <m:sty m:val="i"/>
              </m:rPr>
              <m:t>w</m:t>
            </m:r>
          </m:e>
          <m:sub>
            <m:r>
              <m:rPr>
                <m:sty m:val="p"/>
              </m:rPr>
              <m:t>2</m:t>
            </m:r>
          </m:sub>
        </m:sSub>
      </m:oMath>
      <w:r>
        <w:rPr/>
        <w:t xml:space="preserve">.</w:t>
      </w:r>
      <w:r>
        <w:rPr/>
        <w:br w:type="textWrapping"/>
      </w:r>
      <w:r>
        <w:rPr>
          <w:rFonts w:eastAsia="Georgia" w:cs="Georgia" w:ascii="Georgia" w:hAnsi="Georgia"/>
        </w:rPr>
        <w:t xml:space="preserve">Les développements suivants ont pour but de montrer la convergence de la série </w:t>
      </w:r>
      <m:oMath>
        <m:nary>
          <m:naryPr>
            <m:chr m:val="∑"/>
            <m:limLoc m:val="undOvr"/>
            <m:subHide m:val="1"/>
            <m:supHide m:val="1"/>
            <m:ctrlPr>
              <w:rPr>
                <w:rFonts w:ascii="Cambria Math" w:hAnsi="Cambria Math"/>
              </w:rPr>
            </m:ctrlPr>
          </m:naryPr>
          <m:sub/>
          <m:sup/>
          <m:e>
            <m:r>
              <m:t xml:space="preserve"> </m:t>
            </m:r>
          </m:e>
        </m:nary>
        <m:sSub>
          <m:sSubPr/>
          <m:e>
            <m:r>
              <m:rPr>
                <m:sty m:val="i"/>
              </m:rPr>
              <m:t>f</m:t>
            </m:r>
          </m:e>
          <m:sub>
            <m:r>
              <m:rPr>
                <m:sty m:val="i"/>
              </m:rPr>
              <m:t>n</m:t>
            </m:r>
          </m:sub>
        </m:sSub>
      </m:oMath>
      <w:r>
        <w:rPr/>
        <w:t xml:space="preserve"> et de fournir une approximation de la fonction somme.</w:t>
      </w:r>
    </w:p>
    <w:p>
      <w:pPr>
        <w:spacing w:after="220" w:lineRule="auto"/>
      </w:pPr>
      <w:r>
        <w:rPr>
          <w:rFonts w:eastAsia="Georgia" w:cs="Georgia" w:ascii="Georgia" w:hAnsi="Georgia"/>
        </w:rPr>
        <w:t xml:space="preserve">Un calcul intégral a permis d'obtenir, à partir du résultat de Q38, une expression de la masse modale </w:t>
      </w:r>
      <m:oMath>
        <m:sSub>
          <m:sSubPr/>
          <m:e>
            <m:r>
              <m:rPr>
                <m:sty m:val="i"/>
              </m:rPr>
              <m:t>M</m:t>
            </m:r>
          </m:e>
          <m:sub>
            <m:r>
              <m:rPr>
                <m:sty m:val="i"/>
              </m:rPr>
              <m:t>n</m:t>
            </m:r>
          </m:sub>
        </m:sSub>
      </m:oMath>
      <w:r>
        <w:rPr/>
        <w:t xml:space="preserve"> sous la forme suivante</w:t>
      </w:r>
    </w:p>
    <w:p>
      <w:pPr>
        <w:spacing w:after="220" w:lineRule="auto"/>
      </w:pPr>
      <m:oMathPara>
        <m:oMath>
          <m:sSub>
            <m:sSubPr/>
            <m:e>
              <m:r>
                <m:rPr>
                  <m:sty m:val="i"/>
                </m:rPr>
                <m:t>M</m:t>
              </m:r>
            </m:e>
            <m:sub>
              <m:r>
                <m:rPr>
                  <m:sty m:val="i"/>
                </m:rPr>
                <m:t>n</m:t>
              </m:r>
            </m:sub>
          </m:sSub>
          <m:r>
            <m:rPr>
              <m:sty m:val="p"/>
            </m:rPr>
            <m:t>=</m:t>
          </m:r>
          <m:f>
            <m:fPr>
              <m:ctrlPr>
                <w:rPr>
                  <w:rFonts w:ascii="Cambria Math" w:hAnsi="Cambria Math"/>
                </w:rPr>
              </m:ctrlPr>
            </m:fPr>
            <m:num>
              <m:r>
                <m:rPr>
                  <m:sty m:val="i"/>
                </m:rPr>
                <m:t>M</m:t>
              </m:r>
            </m:num>
            <m:den>
              <m:r>
                <m:rPr>
                  <m:sty m:val="p"/>
                </m:rPr>
                <m:t>10</m:t>
              </m:r>
            </m:den>
          </m:f>
          <m:d>
            <m:dPr>
              <m:begChr m:val="["/>
              <m:endChr m:val="]"/>
              <m:ctrlPr>
                <w:rPr>
                  <w:rFonts w:ascii="Cambria Math" w:hAnsi="Cambria Math"/>
                </w:rPr>
              </m:ctrlPr>
            </m:dPr>
            <m:e>
              <m:f>
                <m:fPr>
                  <m:ctrlPr>
                    <w:rPr>
                      <w:rFonts w:ascii="Cambria Math" w:hAnsi="Cambria Math"/>
                    </w:rPr>
                  </m:ctrlPr>
                </m:fPr>
                <m:num>
                  <m:r>
                    <m:rPr>
                      <m:sty m:val="p"/>
                    </m:rPr>
                    <m:t>1</m:t>
                  </m:r>
                </m:num>
                <m:den>
                  <m:r>
                    <m:rPr>
                      <m:sty m:val="p"/>
                    </m:rPr>
                    <m:t>2</m:t>
                  </m:r>
                </m:den>
              </m:f>
              <m:r>
                <m:rPr>
                  <m:sty m:val="p"/>
                </m:rPr>
                <m:t>+</m:t>
              </m:r>
              <m:f>
                <m:fPr>
                  <m:ctrlPr>
                    <w:rPr>
                      <w:rFonts w:ascii="Cambria Math" w:hAnsi="Cambria Math"/>
                    </w:rPr>
                  </m:ctrlPr>
                </m:fPr>
                <m:num>
                  <m:r>
                    <m:rPr>
                      <m:sty m:val="p"/>
                    </m:rPr>
                    <m:t>sin</m:t>
                  </m:r>
                  <m:r>
                    <m:rPr>
                      <m:sty m:val="p"/>
                    </m:rPr>
                    <m:t>⁡</m:t>
                  </m:r>
                  <m:r>
                    <m:rPr>
                      <m:sty m:val="p"/>
                    </m:rPr>
                    <m:t>2</m:t>
                  </m:r>
                  <m:sSub>
                    <m:sSubPr/>
                    <m:e>
                      <m:r>
                        <m:rPr>
                          <m:sty m:val="i"/>
                        </m:rPr>
                        <m:t>α</m:t>
                      </m:r>
                    </m:e>
                    <m:sub>
                      <m:r>
                        <m:rPr>
                          <m:sty m:val="i"/>
                        </m:rPr>
                        <m:t>n</m:t>
                      </m:r>
                    </m:sub>
                  </m:sSub>
                </m:num>
                <m:den>
                  <m:r>
                    <m:rPr>
                      <m:sty m:val="p"/>
                    </m:rPr>
                    <m:t>4</m:t>
                  </m:r>
                  <m:sSub>
                    <m:sSubPr/>
                    <m:e>
                      <m:r>
                        <m:rPr>
                          <m:sty m:val="i"/>
                        </m:rPr>
                        <m:t>α</m:t>
                      </m:r>
                    </m:e>
                    <m:sub>
                      <m:r>
                        <m:rPr>
                          <m:sty m:val="i"/>
                        </m:rPr>
                        <m:t>n</m:t>
                      </m:r>
                    </m:sub>
                  </m:sSub>
                </m:den>
              </m:f>
              <m:r>
                <m:rPr>
                  <m:sty m:val="p"/>
                </m:rPr>
                <m:t>+</m:t>
              </m:r>
              <m:sSubSup>
                <m:sSubSupPr/>
                <m:e>
                  <m:r>
                    <m:rPr>
                      <m:sty m:val="i"/>
                    </m:rPr>
                    <m:t>B</m:t>
                  </m:r>
                </m:e>
                <m:sub>
                  <m:r>
                    <m:rPr>
                      <m:sty m:val="i"/>
                    </m:rPr>
                    <m:t>n</m:t>
                  </m:r>
                </m:sub>
                <m:sup>
                  <m:r>
                    <m:rPr>
                      <m:sty m:val="p"/>
                    </m:rPr>
                    <m:t>2</m:t>
                  </m:r>
                </m:sup>
              </m:sSubSup>
              <m:d>
                <m:dPr>
                  <m:begChr m:val="("/>
                  <m:endChr m:val=")"/>
                  <m:ctrlPr>
                    <w:rPr>
                      <w:rFonts w:ascii="Cambria Math" w:hAnsi="Cambria Math"/>
                    </w:rPr>
                  </m:ctrlPr>
                </m:dPr>
                <m:e>
                  <m:f>
                    <m:fPr>
                      <m:ctrlPr>
                        <w:rPr>
                          <w:rFonts w:ascii="Cambria Math" w:hAnsi="Cambria Math"/>
                        </w:rPr>
                      </m:ctrlPr>
                    </m:fPr>
                    <m:num>
                      <m:r>
                        <m:rPr>
                          <m:sty m:val="p"/>
                        </m:rPr>
                        <m:t>1</m:t>
                      </m:r>
                    </m:num>
                    <m:den>
                      <m:r>
                        <m:rPr>
                          <m:sty m:val="p"/>
                        </m:rPr>
                        <m:t>2</m:t>
                      </m:r>
                    </m:den>
                  </m:f>
                  <m:r>
                    <m:rPr>
                      <m:sty m:val="p"/>
                    </m:rPr>
                    <m:t>−</m:t>
                  </m:r>
                  <m:f>
                    <m:fPr>
                      <m:ctrlPr>
                        <w:rPr>
                          <w:rFonts w:ascii="Cambria Math" w:hAnsi="Cambria Math"/>
                        </w:rPr>
                      </m:ctrlPr>
                    </m:fPr>
                    <m:num>
                      <m:r>
                        <m:rPr>
                          <m:sty m:val="p"/>
                        </m:rPr>
                        <m:t>sin</m:t>
                      </m:r>
                      <m:r>
                        <m:rPr>
                          <m:sty m:val="p"/>
                        </m:rPr>
                        <m:t>⁡</m:t>
                      </m:r>
                      <m:r>
                        <m:rPr>
                          <m:sty m:val="p"/>
                        </m:rPr>
                        <m:t>2</m:t>
                      </m:r>
                      <m:sSub>
                        <m:sSubPr/>
                        <m:e>
                          <m:r>
                            <m:rPr>
                              <m:sty m:val="i"/>
                            </m:rPr>
                            <m:t>α</m:t>
                          </m:r>
                        </m:e>
                        <m:sub>
                          <m:r>
                            <m:rPr>
                              <m:sty m:val="i"/>
                            </m:rPr>
                            <m:t>n</m:t>
                          </m:r>
                        </m:sub>
                      </m:sSub>
                    </m:num>
                    <m:den>
                      <m:r>
                        <m:rPr>
                          <m:sty m:val="p"/>
                        </m:rPr>
                        <m:t>4</m:t>
                      </m:r>
                      <m:sSub>
                        <m:sSubPr/>
                        <m:e>
                          <m:r>
                            <m:rPr>
                              <m:sty m:val="i"/>
                            </m:rPr>
                            <m:t>α</m:t>
                          </m:r>
                        </m:e>
                        <m:sub>
                          <m:r>
                            <m:rPr>
                              <m:sty m:val="i"/>
                            </m:rPr>
                            <m:t>n</m:t>
                          </m:r>
                        </m:sub>
                      </m:sSub>
                    </m:den>
                  </m:f>
                </m:e>
              </m:d>
              <m:r>
                <m:rPr>
                  <m:sty m:val="p"/>
                </m:rPr>
                <m:t>+</m:t>
              </m:r>
              <m:sSub>
                <m:sSubPr/>
                <m:e>
                  <m:r>
                    <m:rPr>
                      <m:sty m:val="i"/>
                    </m:rPr>
                    <m:t>B</m:t>
                  </m:r>
                </m:e>
                <m:sub>
                  <m:r>
                    <m:rPr>
                      <m:sty m:val="i"/>
                    </m:rPr>
                    <m:t>n</m:t>
                  </m:r>
                </m:sub>
              </m:sSub>
              <m:f>
                <m:fPr>
                  <m:ctrlPr>
                    <w:rPr>
                      <w:rFonts w:ascii="Cambria Math" w:hAnsi="Cambria Math"/>
                    </w:rPr>
                  </m:ctrlPr>
                </m:fPr>
                <m:num>
                  <m:r>
                    <m:rPr>
                      <m:sty m:val="p"/>
                    </m:rPr>
                    <m:t>1</m:t>
                  </m:r>
                </m:num>
                <m:den>
                  <m:r>
                    <m:rPr>
                      <m:sty m:val="p"/>
                    </m:rPr>
                    <m:t>2</m:t>
                  </m:r>
                  <m:sSub>
                    <m:sSubPr/>
                    <m:e>
                      <m:r>
                        <m:rPr>
                          <m:sty m:val="i"/>
                        </m:rPr>
                        <m:t>α</m:t>
                      </m:r>
                    </m:e>
                    <m:sub>
                      <m:r>
                        <m:rPr>
                          <m:sty m:val="i"/>
                        </m:rPr>
                        <m:t>n</m:t>
                      </m:r>
                    </m:sub>
                  </m:sSub>
                </m:den>
              </m:f>
              <m:d>
                <m:dPr>
                  <m:begChr m:val="("/>
                  <m:endChr m:val=")"/>
                  <m:ctrlPr>
                    <w:rPr>
                      <w:rFonts w:ascii="Cambria Math" w:hAnsi="Cambria Math"/>
                    </w:rPr>
                  </m:ctrlPr>
                </m:dPr>
                <m:e>
                  <m:r>
                    <m:rPr>
                      <m:sty m:val="p"/>
                    </m:rPr>
                    <m:t>1</m:t>
                  </m:r>
                  <m:r>
                    <m:rPr>
                      <m:sty m:val="p"/>
                    </m:rPr>
                    <m:t>−</m:t>
                  </m:r>
                  <m:r>
                    <m:rPr>
                      <m:sty m:val="p"/>
                    </m:rPr>
                    <m:t>cos</m:t>
                  </m:r>
                  <m:r>
                    <m:rPr>
                      <m:sty m:val="p"/>
                    </m:rPr>
                    <m:t>⁡</m:t>
                  </m:r>
                  <m:r>
                    <m:rPr>
                      <m:sty m:val="p"/>
                    </m:rPr>
                    <m:t>2</m:t>
                  </m:r>
                  <m:sSub>
                    <m:sSubPr/>
                    <m:e>
                      <m:r>
                        <m:rPr>
                          <m:sty m:val="i"/>
                        </m:rPr>
                        <m:t>α</m:t>
                      </m:r>
                    </m:e>
                    <m:sub>
                      <m:r>
                        <m:rPr>
                          <m:sty m:val="i"/>
                        </m:rPr>
                        <m:t>n</m:t>
                      </m:r>
                    </m:sub>
                  </m:sSub>
                </m:e>
              </m:d>
            </m:e>
          </m:d>
          <m:r>
            <m:rPr>
              <m:sty m:val="p"/>
            </m:rPr>
            <m:t>+</m:t>
          </m:r>
          <m:r>
            <m:rPr>
              <m:sty m:val="i"/>
            </m:rPr>
            <m:t>M</m:t>
          </m:r>
          <m:r>
            <m:rPr>
              <m:sty m:val="p"/>
            </m:rPr>
            <m:t>,</m:t>
          </m:r>
          <m:r>
            <m:rPr>
              <m:nor/>
            </m:rPr>
            <m:t> avec </m:t>
          </m:r>
          <m:sSub>
            <m:sSubPr/>
            <m:e>
              <m:r>
                <m:rPr>
                  <m:sty m:val="i"/>
                </m:rPr>
                <m:t>B</m:t>
              </m:r>
            </m:e>
            <m:sub>
              <m:r>
                <m:rPr>
                  <m:sty m:val="i"/>
                </m:rPr>
                <m:t>n</m:t>
              </m:r>
            </m:sub>
          </m:sSub>
          <m:r>
            <m:rPr>
              <m:sty m:val="p"/>
            </m:rPr>
            <m:t>=</m:t>
          </m:r>
          <m:d>
            <m:dPr>
              <m:begChr m:val="("/>
              <m:endChr m:val=")"/>
              <m:ctrlPr>
                <w:rPr>
                  <w:rFonts w:ascii="Cambria Math" w:hAnsi="Cambria Math"/>
                </w:rPr>
              </m:ctrlPr>
            </m:dPr>
            <m:e>
              <m:r>
                <m:rPr>
                  <m:sty m:val="p"/>
                </m:rPr>
                <m:t>−</m:t>
              </m:r>
              <m:r>
                <m:rPr>
                  <m:sty m:val="p"/>
                </m:rPr>
                <m:t>10</m:t>
              </m:r>
              <m:sSub>
                <m:sSubPr/>
                <m:e>
                  <m:r>
                    <m:rPr>
                      <m:sty m:val="i"/>
                    </m:rPr>
                    <m:t>α</m:t>
                  </m:r>
                </m:e>
                <m:sub>
                  <m:r>
                    <m:rPr>
                      <m:sty m:val="i"/>
                    </m:rPr>
                    <m:t>n</m:t>
                  </m:r>
                </m:sub>
              </m:sSub>
              <m:r>
                <m:rPr>
                  <m:sty m:val="p"/>
                </m:rPr>
                <m:t>+</m:t>
              </m:r>
              <m:f>
                <m:fPr>
                  <m:ctrlPr>
                    <w:rPr>
                      <w:rFonts w:ascii="Cambria Math" w:hAnsi="Cambria Math"/>
                    </w:rPr>
                  </m:ctrlPr>
                </m:fPr>
                <m:num>
                  <m:r>
                    <m:rPr>
                      <m:sty m:val="p"/>
                    </m:rPr>
                    <m:t>1</m:t>
                  </m:r>
                </m:num>
                <m:den>
                  <m:r>
                    <m:rPr>
                      <m:sty m:val="p"/>
                    </m:rPr>
                    <m:t>10</m:t>
                  </m:r>
                  <m:sSub>
                    <m:sSubPr/>
                    <m:e>
                      <m:r>
                        <m:rPr>
                          <m:sty m:val="i"/>
                        </m:rPr>
                        <m:t>α</m:t>
                      </m:r>
                    </m:e>
                    <m:sub>
                      <m:r>
                        <m:rPr>
                          <m:sty m:val="i"/>
                        </m:rPr>
                        <m:t>n</m:t>
                      </m:r>
                    </m:sub>
                  </m:sSub>
                </m:den>
              </m:f>
            </m:e>
          </m:d>
          <m:r>
            <m:rPr>
              <m:sty m:val="p"/>
            </m:rPr>
            <m:t>.</m:t>
          </m:r>
        </m:oMath>
      </m:oMathPara>
    </w:p>
    <w:p>
      <w:pPr>
        <w:spacing w:after="220" w:lineRule="auto"/>
      </w:pPr>
      <w:r>
        <w:rPr>
          <w:rFonts w:eastAsia="Georgia" w:cs="Georgia" w:ascii="Georgia" w:hAnsi="Georgia"/>
        </w:rPr>
        <w:t xml:space="preserve">L'application numérique donne, pour </w:t>
      </w:r>
      <m:oMath>
        <m:r>
          <m:rPr>
            <m:sty m:val="i"/>
          </m:rPr>
          <m:t>M</m:t>
        </m:r>
        <m:r>
          <m:rPr>
            <m:sty m:val="p"/>
          </m:rPr>
          <m:t>=</m:t>
        </m:r>
        <m:r>
          <m:rPr>
            <m:sty m:val="p"/>
          </m:rPr>
          <m:t>3210</m:t>
        </m:r>
        <m:r>
          <m:rPr>
            <m:nor/>
          </m:rPr>
          <m:t xml:space="preserve"> </m:t>
        </m:r>
        <m:r>
          <m:rPr>
            <m:sty m:val="p"/>
          </m:rPr>
          <m:t>kg</m:t>
        </m:r>
        <m:r>
          <m:rPr>
            <m:sty m:val="p"/>
          </m:rPr>
          <m:t>,</m:t>
        </m:r>
        <m:sSub>
          <m:sSubPr/>
          <m:e>
            <m:r>
              <m:rPr>
                <m:sty m:val="i"/>
              </m:rPr>
              <m:t>M</m:t>
            </m:r>
          </m:e>
          <m:sub>
            <m:r>
              <m:rPr>
                <m:sty m:val="p"/>
              </m:rPr>
              <m:t>1</m:t>
            </m:r>
          </m:sub>
        </m:sSub>
        <m:r>
          <m:rPr>
            <m:sty m:val="p"/>
          </m:rPr>
          <m:t>≈</m:t>
        </m:r>
        <m:r>
          <m:rPr>
            <m:sty m:val="p"/>
          </m:rPr>
          <m:t>3290</m:t>
        </m:r>
        <m:r>
          <m:rPr>
            <m:nor/>
          </m:rPr>
          <m:t xml:space="preserve"> </m:t>
        </m:r>
        <m:r>
          <m:rPr>
            <m:sty m:val="p"/>
          </m:rPr>
          <m:t>kg</m:t>
        </m:r>
      </m:oMath>
      <w:r>
        <w:rPr/>
        <w:t xml:space="preserve"> et </w:t>
      </w:r>
      <m:oMath>
        <m:sSub>
          <m:sSubPr/>
          <m:e>
            <m:r>
              <m:rPr>
                <m:sty m:val="i"/>
              </m:rPr>
              <m:t>M</m:t>
            </m:r>
          </m:e>
          <m:sub>
            <m:r>
              <m:rPr>
                <m:sty m:val="p"/>
              </m:rPr>
              <m:t>2</m:t>
            </m:r>
          </m:sub>
        </m:sSub>
        <m:r>
          <m:rPr>
            <m:sty m:val="p"/>
          </m:rPr>
          <m:t>≈</m:t>
        </m:r>
        <m:r>
          <m:rPr>
            <m:sty m:val="p"/>
          </m:rPr>
          <m:t>43500</m:t>
        </m:r>
        <m:r>
          <m:rPr>
            <m:nor/>
          </m:rPr>
          <m:t xml:space="preserve"> </m:t>
        </m:r>
        <m:r>
          <m:rPr>
            <m:sty m:val="p"/>
          </m:rPr>
          <m:t>kg</m:t>
        </m:r>
      </m:oMath>
      <w:r>
        <w:rPr/>
        <w:t xml:space="preserve">.</w:t>
      </w:r>
      <w:r>
        <w:rPr/>
        <w:br w:type="textWrapping"/>
      </w:r>
      <w:r>
        <w:rPr/>
        <w:t xml:space="preserve">Soit </w:t>
      </w:r>
      <m:oMath>
        <m:sSub>
          <m:sSubPr/>
          <m:e>
            <m:r>
              <m:rPr>
                <m:sty m:val="i"/>
              </m:rPr>
              <m:t>x</m:t>
            </m:r>
          </m:e>
          <m:sub>
            <m:r>
              <m:rPr>
                <m:sty m:val="p"/>
              </m:rPr>
              <m:t>0</m:t>
            </m:r>
          </m:sub>
        </m:sSub>
        <m:r>
          <m:rPr>
            <m:sty m:val="p"/>
          </m:rPr>
          <m:t>∈</m:t>
        </m:r>
        <m:r>
          <m:rPr>
            <m:sty m:val="p"/>
          </m:rPr>
          <m:t>[</m:t>
        </m:r>
        <m:r>
          <m:rPr>
            <m:sty m:val="p"/>
          </m:rPr>
          <m:t>0</m:t>
        </m:r>
        <m:r>
          <m:rPr>
            <m:sty m:val="p"/>
          </m:rPr>
          <m:t>,</m:t>
        </m:r>
        <m:r>
          <m:rPr>
            <m:sty m:val="i"/>
          </m:rPr>
          <m:t>L</m:t>
        </m:r>
        <m:r>
          <m:rPr>
            <m:sty m:val="p"/>
          </m:rPr>
          <m:t>]</m:t>
        </m:r>
      </m:oMath>
      <w:r>
        <w:rPr/>
        <w:t xml:space="preserve">. Il est admis que pour tout </w:t>
      </w:r>
      <m:oMath>
        <m:r>
          <m:rPr>
            <m:sty m:val="i"/>
          </m:rPr>
          <m:t>n</m:t>
        </m:r>
        <m:r>
          <m:rPr>
            <m:sty m:val="p"/>
          </m:rPr>
          <m:t>≥</m:t>
        </m:r>
        <m:r>
          <m:rPr>
            <m:sty m:val="p"/>
          </m:rPr>
          <m:t>5</m:t>
        </m:r>
      </m:oMath>
      <w:r>
        <w:rPr/>
        <w:t xml:space="preserve">,</w:t>
      </w:r>
    </w:p>
    <w:p>
      <w:pPr>
        <w:spacing w:after="220" w:lineRule="auto"/>
      </w:pPr>
      <m:oMathPara>
        <m:oMath>
          <m:d>
            <m:dPr>
              <m:begChr m:val="|"/>
              <m:endChr m:val="|"/>
              <m:ctrlPr>
                <w:rPr>
                  <w:rFonts w:ascii="Cambria Math" w:hAnsi="Cambria Math"/>
                </w:rPr>
              </m:ctrlPr>
            </m:dPr>
            <m:e>
              <m:sSub>
                <m:sSubPr/>
                <m:e>
                  <m:r>
                    <m:rPr>
                      <m:sty m:val="i"/>
                    </m:rPr>
                    <m:t>f</m:t>
                  </m:r>
                </m:e>
                <m:sub>
                  <m:r>
                    <m:rPr>
                      <m:sty m:val="i"/>
                    </m:rPr>
                    <m:t>n</m:t>
                  </m:r>
                </m:sub>
              </m:sSub>
              <m:d>
                <m:dPr>
                  <m:begChr m:val="("/>
                  <m:endChr m:val=")"/>
                  <m:ctrlPr>
                    <w:rPr>
                      <w:rFonts w:ascii="Cambria Math" w:hAnsi="Cambria Math"/>
                    </w:rPr>
                  </m:ctrlPr>
                </m:dPr>
                <m:e>
                  <m:sSub>
                    <m:sSubPr/>
                    <m:e>
                      <m:r>
                        <m:rPr>
                          <m:sty m:val="i"/>
                        </m:rPr>
                        <m:t>x</m:t>
                      </m:r>
                    </m:e>
                    <m:sub>
                      <m:r>
                        <m:rPr>
                          <m:sty m:val="p"/>
                        </m:rPr>
                        <m:t>0</m:t>
                      </m:r>
                    </m:sub>
                  </m:sSub>
                </m:e>
              </m:d>
            </m:e>
          </m:d>
          <m:r>
            <m:rPr>
              <m:sty m:val="p"/>
            </m:rPr>
            <m:t>≤</m:t>
          </m:r>
          <m:f>
            <m:fPr>
              <m:ctrlPr>
                <w:rPr>
                  <w:rFonts w:ascii="Cambria Math" w:hAnsi="Cambria Math"/>
                </w:rPr>
              </m:ctrlPr>
            </m:fPr>
            <m:num>
              <m:r>
                <m:rPr>
                  <m:sty m:val="p"/>
                </m:rPr>
                <m:t>6</m:t>
              </m:r>
              <m:sSup>
                <m:sSupPr/>
                <m:e>
                  <m:r>
                    <m:rPr>
                      <m:sty m:val="i"/>
                    </m:rPr>
                    <m:t>L</m:t>
                  </m:r>
                </m:e>
                <m:sup>
                  <m:r>
                    <m:rPr>
                      <m:sty m:val="p"/>
                    </m:rPr>
                    <m:t>2</m:t>
                  </m:r>
                </m:sup>
              </m:sSup>
            </m:num>
            <m:den>
              <m:r>
                <m:rPr>
                  <m:sty m:val="i"/>
                </m:rPr>
                <m:t>M</m:t>
              </m:r>
              <m:sSup>
                <m:sSupPr/>
                <m:e>
                  <m:r>
                    <m:rPr>
                      <m:sty m:val="i"/>
                    </m:rPr>
                    <m:t>c</m:t>
                  </m:r>
                </m:e>
                <m:sup>
                  <m:r>
                    <m:rPr>
                      <m:sty m:val="p"/>
                    </m:rPr>
                    <m:t>2</m:t>
                  </m:r>
                </m:sup>
              </m:sSup>
              <m:sSubSup>
                <m:sSubSupPr/>
                <m:e>
                  <m:r>
                    <m:rPr>
                      <m:sty m:val="i"/>
                    </m:rPr>
                    <m:t>α</m:t>
                  </m:r>
                </m:e>
                <m:sub>
                  <m:r>
                    <m:rPr>
                      <m:sty m:val="i"/>
                    </m:rPr>
                    <m:t>n</m:t>
                  </m:r>
                  <m:r>
                    <m:rPr>
                      <m:sty m:val="p"/>
                    </m:rPr>
                    <m:t>−</m:t>
                  </m:r>
                  <m:r>
                    <m:rPr>
                      <m:sty m:val="p"/>
                    </m:rPr>
                    <m:t>3</m:t>
                  </m:r>
                </m:sub>
                <m:sup>
                  <m:r>
                    <m:rPr>
                      <m:sty m:val="p"/>
                    </m:rPr>
                    <m:t>3</m:t>
                  </m:r>
                </m:sup>
              </m:sSubSup>
            </m:den>
          </m:f>
          <m:r>
            <m:rPr>
              <m:nor/>
            </m:rPr>
            <m:t> avec </m:t>
          </m:r>
          <m:sSub>
            <m:sSubPr/>
            <m:e>
              <m:r>
                <m:rPr>
                  <m:sty m:val="i"/>
                </m:rPr>
                <m:t>α</m:t>
              </m:r>
            </m:e>
            <m:sub>
              <m:r>
                <m:rPr>
                  <m:sty m:val="i"/>
                </m:rPr>
                <m:t>n</m:t>
              </m:r>
            </m:sub>
          </m:sSub>
          <m:r>
            <m:rPr>
              <m:sty m:val="p"/>
            </m:rPr>
            <m:t>∈</m:t>
          </m:r>
          <m:r>
            <m:rPr>
              <m:sty m:val="p"/>
            </m:rPr>
            <m:t>[</m:t>
          </m:r>
          <m:r>
            <m:rPr>
              <m:sty m:val="p"/>
            </m:rPr>
            <m:t>(</m:t>
          </m:r>
          <m:r>
            <m:rPr>
              <m:sty m:val="p"/>
            </m:rPr>
            <m:t>2</m:t>
          </m:r>
          <m:r>
            <m:rPr>
              <m:sty m:val="i"/>
            </m:rPr>
            <m:t>n</m:t>
          </m:r>
          <m:r>
            <m:rPr>
              <m:sty m:val="p"/>
            </m:rPr>
            <m:t>−</m:t>
          </m:r>
          <m:r>
            <m:rPr>
              <m:sty m:val="p"/>
            </m:rPr>
            <m:t>3</m:t>
          </m:r>
          <m:r>
            <m:rPr>
              <m:sty m:val="p"/>
            </m:rPr>
            <m:t>)</m:t>
          </m:r>
          <m:r>
            <m:rPr>
              <m:sty m:val="i"/>
            </m:rPr>
            <m:t>π</m:t>
          </m:r>
          <m:r>
            <m:rPr>
              <m:sty m:val="p"/>
            </m:rPr>
            <m:t>/</m:t>
          </m:r>
          <m:r>
            <m:rPr>
              <m:sty m:val="p"/>
            </m:rPr>
            <m:t>2</m:t>
          </m:r>
          <m:r>
            <m:rPr>
              <m:sty m:val="p"/>
            </m:rPr>
            <m:t>,</m:t>
          </m:r>
          <m:r>
            <m:rPr>
              <m:sty m:val="p"/>
            </m:rPr>
            <m:t>(</m:t>
          </m:r>
          <m:r>
            <m:rPr>
              <m:sty m:val="i"/>
            </m:rPr>
            <m:t>n</m:t>
          </m:r>
          <m:r>
            <m:rPr>
              <m:sty m:val="p"/>
            </m:rPr>
            <m:t>−</m:t>
          </m:r>
          <m:r>
            <m:rPr>
              <m:sty m:val="p"/>
            </m:rPr>
            <m:t>1</m:t>
          </m:r>
          <m:r>
            <m:rPr>
              <m:sty m:val="p"/>
            </m:rPr>
            <m:t>)</m:t>
          </m:r>
          <m:r>
            <m:rPr>
              <m:sty m:val="i"/>
            </m:rPr>
            <m:t>π</m:t>
          </m:r>
          <m:r>
            <m:rPr>
              <m:sty m:val="p"/>
            </m:rPr>
            <m:t>]</m:t>
          </m:r>
        </m:oMath>
      </m:oMathPara>
    </w:p>
    <w:p>
      <w:pPr>
        <w:spacing w:after="220" w:lineRule="auto"/>
      </w:pPr>
      <w:r>
        <w:rPr>
          <w:rFonts w:eastAsia="Georgia" w:cs="Georgia" w:ascii="Georgia" w:hAnsi="Georgia"/>
        </w:rPr>
        <w:t xml:space="preserve">Q39. Établir la convergence de </w:t>
      </w:r>
      <m:oMath>
        <m:nary>
          <m:naryPr>
            <m:chr m:val="∑"/>
            <m:limLoc m:val="undOvr"/>
            <m:subHide m:val="1"/>
            <m:supHide m:val="1"/>
            <m:ctrlPr>
              <w:rPr>
                <w:rFonts w:ascii="Cambria Math" w:hAnsi="Cambria Math"/>
              </w:rPr>
            </m:ctrlPr>
          </m:naryPr>
          <m:sub/>
          <m:sup/>
          <m:e>
            <m:r>
              <m:t xml:space="preserve"> </m:t>
            </m:r>
          </m:e>
        </m:nary>
        <m:sSub>
          <m:sSubPr/>
          <m:e>
            <m:r>
              <m:rPr>
                <m:sty m:val="i"/>
              </m:rPr>
              <m:t>f</m:t>
            </m:r>
          </m:e>
          <m:sub>
            <m:r>
              <m:rPr>
                <m:sty m:val="i"/>
              </m:rPr>
              <m:t>n</m:t>
            </m:r>
          </m:sub>
        </m:sSub>
      </m:oMath>
      <w:r>
        <w:rPr/>
        <w:t xml:space="preserve">.</w:t>
      </w:r>
      <w:r>
        <w:rPr/>
        <w:br w:type="textWrapping"/>
      </w:r>
      <w:r>
        <w:rPr>
          <w:rFonts w:eastAsia="Georgia" w:cs="Georgia" w:ascii="Georgia" w:hAnsi="Georgia"/>
        </w:rPr>
        <w:t xml:space="preserve">Compte-tenu de la décroissance rapide de </w:t>
      </w:r>
      <m:oMath>
        <m:d>
          <m:dPr>
            <m:begChr m:val="|"/>
            <m:endChr m:val="|"/>
            <m:ctrlPr>
              <w:rPr>
                <w:rFonts w:ascii="Cambria Math" w:hAnsi="Cambria Math"/>
              </w:rPr>
            </m:ctrlPr>
          </m:dPr>
          <m:e>
            <m:sSub>
              <m:sSubPr/>
              <m:e>
                <m:r>
                  <m:rPr>
                    <m:sty m:val="i"/>
                  </m:rPr>
                  <m:t>f</m:t>
                </m:r>
              </m:e>
              <m:sub>
                <m:r>
                  <m:rPr>
                    <m:sty m:val="i"/>
                  </m:rPr>
                  <m:t>n</m:t>
                </m:r>
              </m:sub>
            </m:sSub>
            <m:d>
              <m:dPr>
                <m:begChr m:val="("/>
                <m:endChr m:val=")"/>
                <m:ctrlPr>
                  <w:rPr>
                    <w:rFonts w:ascii="Cambria Math" w:hAnsi="Cambria Math"/>
                  </w:rPr>
                </m:ctrlPr>
              </m:dPr>
              <m:e>
                <m:sSub>
                  <m:sSubPr/>
                  <m:e>
                    <m:r>
                      <m:rPr>
                        <m:sty m:val="i"/>
                      </m:rPr>
                      <m:t>x</m:t>
                    </m:r>
                  </m:e>
                  <m:sub>
                    <m:r>
                      <m:rPr>
                        <m:sty m:val="p"/>
                      </m:rPr>
                      <m:t>0</m:t>
                    </m:r>
                  </m:sub>
                </m:sSub>
              </m:e>
            </m:d>
          </m:e>
        </m:d>
      </m:oMath>
      <w:r>
        <w:rPr/>
        <w:t xml:space="preserve"> et de </w:t>
      </w:r>
      <m:oMath>
        <m:r>
          <m:rPr>
            <m:sty m:val="p"/>
          </m:rPr>
          <m:t>Ω</m:t>
        </m:r>
        <m:r>
          <m:rPr>
            <m:sty m:val="p"/>
          </m:rPr>
          <m:t>&lt;</m:t>
        </m:r>
        <m:sSub>
          <m:sSubPr/>
          <m:e>
            <m:r>
              <m:rPr>
                <m:sty m:val="i"/>
              </m:rPr>
              <m:t>w</m:t>
            </m:r>
          </m:e>
          <m:sub>
            <m:r>
              <m:rPr>
                <m:sty m:val="p"/>
              </m:rPr>
              <m:t>3</m:t>
            </m:r>
          </m:sub>
        </m:sSub>
      </m:oMath>
      <w:r>
        <w:rPr>
          <w:rFonts w:eastAsia="Georgia" w:cs="Georgia" w:ascii="Georgia" w:hAnsi="Georgia"/>
        </w:rPr>
        <w:t xml:space="preserve">, on décide d'approcher </w:t>
      </w:r>
      <m:oMath>
        <m:r>
          <m:rPr>
            <m:sty m:val="i"/>
          </m:rPr>
          <m:t>u</m:t>
        </m:r>
        <m:r>
          <m:rPr>
            <m:sty m:val="p"/>
          </m:rPr>
          <m:t>(</m:t>
        </m:r>
        <m:r>
          <m:rPr>
            <m:sty m:val="i"/>
          </m:rPr>
          <m:t>x</m:t>
        </m:r>
        <m:r>
          <m:rPr>
            <m:sty m:val="p"/>
          </m:rPr>
          <m:t>,</m:t>
        </m:r>
        <m:r>
          <m:rPr>
            <m:sty m:val="i"/>
          </m:rPr>
          <m:t>t</m:t>
        </m:r>
        <m:r>
          <m:rPr>
            <m:sty m:val="p"/>
          </m:rPr>
          <m:t>)</m:t>
        </m:r>
      </m:oMath>
      <w:r>
        <w:rPr/>
        <w:t xml:space="preserve"> par :</w:t>
      </w:r>
    </w:p>
    <w:p>
      <w:pPr>
        <w:spacing w:after="220" w:lineRule="auto"/>
      </w:pPr>
      <m:oMathPara>
        <m:oMath>
          <m:r>
            <m:rPr>
              <m:sty m:val="i"/>
            </m:rPr>
            <m:t>u</m:t>
          </m:r>
          <m:r>
            <m:rPr>
              <m:sty m:val="p"/>
            </m:rPr>
            <m:t>(</m:t>
          </m:r>
          <m:r>
            <m:rPr>
              <m:sty m:val="i"/>
            </m:rPr>
            <m:t>x</m:t>
          </m:r>
          <m:r>
            <m:rPr>
              <m:sty m:val="p"/>
            </m:rPr>
            <m:t>,</m:t>
          </m:r>
          <m:r>
            <m:rPr>
              <m:sty m:val="i"/>
            </m:rPr>
            <m:t>t</m:t>
          </m:r>
          <m:r>
            <m:rPr>
              <m:sty m:val="p"/>
            </m:rPr>
            <m:t>)</m:t>
          </m:r>
          <m:r>
            <m:rPr>
              <m:sty m:val="p"/>
            </m:rPr>
            <m:t>≈</m:t>
          </m:r>
          <m:nary>
            <m:naryPr>
              <m:chr m:val="∑"/>
              <m:limLoc m:val="undOvr"/>
              <m:grow m:val="1"/>
            </m:naryPr>
            <m:sub>
              <m:r>
                <m:rPr>
                  <m:sty m:val="i"/>
                </m:rPr>
                <m:t>n</m:t>
              </m:r>
              <m:r>
                <m:rPr>
                  <m:sty m:val="p"/>
                </m:rPr>
                <m:t>=</m:t>
              </m:r>
              <m:r>
                <m:rPr>
                  <m:sty m:val="p"/>
                </m:rPr>
                <m:t>1</m:t>
              </m:r>
            </m:sub>
            <m:sup>
              <m:r>
                <m:rPr>
                  <m:sty m:val="p"/>
                </m:rPr>
                <m:t>2</m:t>
              </m:r>
            </m:sup>
            <m:e>
              <m:r>
                <m:rPr>
                  <m:sty m:val="p"/>
                </m:rPr>
                <m:t xml:space="preserve"> </m:t>
              </m:r>
            </m:e>
          </m:nary>
          <m:f>
            <m:fPr>
              <m:ctrlPr>
                <w:rPr>
                  <w:rFonts w:ascii="Cambria Math" w:hAnsi="Cambria Math"/>
                </w:rPr>
              </m:ctrlPr>
            </m:fPr>
            <m:num>
              <m:sSub>
                <m:sSubPr/>
                <m:e>
                  <m:r>
                    <m:rPr>
                      <m:sty m:val="i"/>
                    </m:rPr>
                    <m:t>φ</m:t>
                  </m:r>
                </m:e>
                <m:sub>
                  <m:r>
                    <m:rPr>
                      <m:sty m:val="i"/>
                    </m:rPr>
                    <m:t>n</m:t>
                  </m:r>
                </m:sub>
              </m:sSub>
              <m:r>
                <m:rPr>
                  <m:sty m:val="p"/>
                </m:rPr>
                <m:t>(</m:t>
              </m:r>
              <m:r>
                <m:rPr>
                  <m:sty m:val="i"/>
                </m:rPr>
                <m:t>x</m:t>
              </m:r>
              <m:r>
                <m:rPr>
                  <m:sty m:val="p"/>
                </m:rPr>
                <m:t>)</m:t>
              </m:r>
            </m:num>
            <m:den>
              <m:sSub>
                <m:sSubPr/>
                <m:e>
                  <m:r>
                    <m:rPr>
                      <m:sty m:val="i"/>
                    </m:rPr>
                    <m:t>M</m:t>
                  </m:r>
                </m:e>
                <m:sub>
                  <m:r>
                    <m:rPr>
                      <m:sty m:val="i"/>
                    </m:rPr>
                    <m:t>n</m:t>
                  </m:r>
                </m:sub>
              </m:sSub>
              <m:d>
                <m:dPr>
                  <m:begChr m:val="("/>
                  <m:endChr m:val=")"/>
                  <m:ctrlPr>
                    <w:rPr>
                      <w:rFonts w:ascii="Cambria Math" w:hAnsi="Cambria Math"/>
                    </w:rPr>
                  </m:ctrlPr>
                </m:dPr>
                <m:e>
                  <m:sSubSup>
                    <m:sSubSupPr/>
                    <m:e>
                      <m:r>
                        <m:rPr>
                          <m:sty m:val="i"/>
                        </m:rPr>
                        <m:t>w</m:t>
                      </m:r>
                    </m:e>
                    <m:sub>
                      <m:r>
                        <m:rPr>
                          <m:sty m:val="i"/>
                        </m:rPr>
                        <m:t>n</m:t>
                      </m:r>
                    </m:sub>
                    <m:sup>
                      <m:r>
                        <m:rPr>
                          <m:sty m:val="p"/>
                        </m:rPr>
                        <m:t>2</m:t>
                      </m:r>
                    </m:sup>
                  </m:sSubSup>
                  <m:r>
                    <m:rPr>
                      <m:sty m:val="p"/>
                    </m:rPr>
                    <m:t>−</m:t>
                  </m:r>
                  <m:sSup>
                    <m:sSupPr/>
                    <m:e>
                      <m:r>
                        <m:rPr>
                          <m:sty m:val="p"/>
                        </m:rPr>
                        <m:t>Ω</m:t>
                      </m:r>
                    </m:e>
                    <m:sup>
                      <m:r>
                        <m:rPr>
                          <m:sty m:val="p"/>
                        </m:rPr>
                        <m:t>2</m:t>
                      </m:r>
                    </m:sup>
                  </m:sSup>
                </m:e>
              </m:d>
            </m:den>
          </m:f>
          <m:sSub>
            <m:sSubPr/>
            <m:e>
              <m:r>
                <m:rPr>
                  <m:sty m:val="i"/>
                </m:rPr>
                <m:t>F</m:t>
              </m:r>
            </m:e>
            <m:sub>
              <m:r>
                <m:rPr>
                  <m:sty m:val="i"/>
                </m:rPr>
                <m:t>e</m:t>
              </m:r>
            </m:sub>
          </m:sSub>
          <m:r>
            <m:rPr>
              <m:sty m:val="p"/>
            </m:rPr>
            <m:t>cos</m:t>
          </m:r>
          <m:r>
            <m:rPr>
              <m:sty m:val="p"/>
            </m:rPr>
            <m:t>⁡</m:t>
          </m:r>
          <m:r>
            <m:rPr>
              <m:sty m:val="p"/>
            </m:rPr>
            <m:t>(</m:t>
          </m:r>
          <m:r>
            <m:rPr>
              <m:sty m:val="p"/>
            </m:rPr>
            <m:t>Ω</m:t>
          </m:r>
          <m:r>
            <m:rPr>
              <m:sty m:val="i"/>
            </m:rPr>
            <m:t>t</m:t>
          </m:r>
          <m:r>
            <m:rPr>
              <m:sty m:val="p"/>
            </m:rPr>
            <m:t>)</m:t>
          </m:r>
          <m:r>
            <m:rPr>
              <m:sty m:val="p"/>
            </m:rPr>
            <m:t>+</m:t>
          </m:r>
          <m:nary>
            <m:naryPr>
              <m:chr m:val="∑"/>
              <m:limLoc m:val="undOvr"/>
              <m:grow m:val="1"/>
            </m:naryPr>
            <m:sub>
              <m:r>
                <m:rPr>
                  <m:sty m:val="i"/>
                </m:rPr>
                <m:t>n</m:t>
              </m:r>
              <m:r>
                <m:rPr>
                  <m:sty m:val="p"/>
                </m:rPr>
                <m:t>=</m:t>
              </m:r>
              <m:r>
                <m:rPr>
                  <m:sty m:val="p"/>
                </m:rPr>
                <m:t>3</m:t>
              </m:r>
            </m:sub>
            <m:sup>
              <m:r>
                <m:rPr>
                  <m:sty m:val="p"/>
                </m:rPr>
                <m:t>+</m:t>
              </m:r>
              <m:r>
                <m:rPr>
                  <m:sty m:val="p"/>
                </m:rPr>
                <m:t>∞</m:t>
              </m:r>
            </m:sup>
            <m:e>
              <m:r>
                <m:rPr>
                  <m:sty m:val="p"/>
                </m:rPr>
                <m:t xml:space="preserve"> </m:t>
              </m:r>
            </m:e>
          </m:nary>
          <m:f>
            <m:fPr>
              <m:ctrlPr>
                <w:rPr>
                  <w:rFonts w:ascii="Cambria Math" w:hAnsi="Cambria Math"/>
                </w:rPr>
              </m:ctrlPr>
            </m:fPr>
            <m:num>
              <m:sSub>
                <m:sSubPr/>
                <m:e>
                  <m:r>
                    <m:rPr>
                      <m:sty m:val="i"/>
                    </m:rPr>
                    <m:t>φ</m:t>
                  </m:r>
                </m:e>
                <m:sub>
                  <m:r>
                    <m:rPr>
                      <m:sty m:val="i"/>
                    </m:rPr>
                    <m:t>n</m:t>
                  </m:r>
                </m:sub>
              </m:sSub>
              <m:r>
                <m:rPr>
                  <m:sty m:val="p"/>
                </m:rPr>
                <m:t>(</m:t>
              </m:r>
              <m:r>
                <m:rPr>
                  <m:sty m:val="i"/>
                </m:rPr>
                <m:t>x</m:t>
              </m:r>
              <m:r>
                <m:rPr>
                  <m:sty m:val="p"/>
                </m:rPr>
                <m:t>)</m:t>
              </m:r>
            </m:num>
            <m:den>
              <m:sSub>
                <m:sSubPr/>
                <m:e>
                  <m:r>
                    <m:rPr>
                      <m:sty m:val="i"/>
                    </m:rPr>
                    <m:t>M</m:t>
                  </m:r>
                </m:e>
                <m:sub>
                  <m:r>
                    <m:rPr>
                      <m:sty m:val="i"/>
                    </m:rPr>
                    <m:t>n</m:t>
                  </m:r>
                </m:sub>
              </m:sSub>
              <m:sSubSup>
                <m:sSubSupPr/>
                <m:e>
                  <m:r>
                    <m:rPr>
                      <m:sty m:val="i"/>
                    </m:rPr>
                    <m:t>w</m:t>
                  </m:r>
                </m:e>
                <m:sub>
                  <m:r>
                    <m:rPr>
                      <m:sty m:val="i"/>
                    </m:rPr>
                    <m:t>n</m:t>
                  </m:r>
                </m:sub>
                <m:sup>
                  <m:r>
                    <m:rPr>
                      <m:sty m:val="p"/>
                    </m:rPr>
                    <m:t>2</m:t>
                  </m:r>
                </m:sup>
              </m:sSubSup>
            </m:den>
          </m:f>
          <m:sSub>
            <m:sSubPr/>
            <m:e>
              <m:r>
                <m:rPr>
                  <m:sty m:val="i"/>
                </m:rPr>
                <m:t>F</m:t>
              </m:r>
            </m:e>
            <m:sub>
              <m:r>
                <m:rPr>
                  <m:sty m:val="i"/>
                </m:rPr>
                <m:t>e</m:t>
              </m:r>
            </m:sub>
          </m:sSub>
          <m:r>
            <m:rPr>
              <m:sty m:val="p"/>
            </m:rPr>
            <m:t>cos</m:t>
          </m:r>
          <m:r>
            <m:rPr>
              <m:sty m:val="p"/>
            </m:rPr>
            <m:t>⁡</m:t>
          </m:r>
          <m:r>
            <m:rPr>
              <m:sty m:val="p"/>
            </m:rPr>
            <m:t>(</m:t>
          </m:r>
          <m:r>
            <m:rPr>
              <m:sty m:val="p"/>
            </m:rPr>
            <m:t>Ω</m:t>
          </m:r>
          <m:r>
            <m:rPr>
              <m:sty m:val="i"/>
            </m:rPr>
            <m:t>t</m:t>
          </m:r>
          <m:r>
            <m:rPr>
              <m:sty m:val="p"/>
            </m:rPr>
            <m:t>)</m:t>
          </m:r>
          <m:r>
            <m:rPr>
              <m:sty m:val="p"/>
            </m:rPr>
            <m:t>.</m:t>
          </m:r>
        </m:oMath>
      </m:oMathPara>
    </w:p>
    <w:p>
      <w:pPr>
        <w:spacing w:after="220" w:lineRule="auto"/>
      </w:pPr>
      <w:r>
        <w:rPr>
          <w:rFonts w:eastAsia="Georgia" w:cs="Georgia" w:ascii="Georgia" w:hAnsi="Georgia"/>
        </w:rPr>
        <w:t xml:space="preserve">Il reste maintenant à calculer le terme </w:t>
      </w:r>
      <m:oMath>
        <m:nary>
          <m:naryPr>
            <m:chr m:val="∑"/>
            <m:limLoc m:val="undOvr"/>
            <m:grow m:val="1"/>
          </m:naryPr>
          <m:sub>
            <m:r>
              <m:rPr>
                <m:sty m:val="i"/>
              </m:rPr>
              <m:t>n</m:t>
            </m:r>
            <m:r>
              <m:rPr>
                <m:sty m:val="p"/>
              </m:rPr>
              <m:t>=</m:t>
            </m:r>
            <m:r>
              <m:rPr>
                <m:sty m:val="p"/>
              </m:rPr>
              <m:t>3</m:t>
            </m:r>
          </m:sub>
          <m:sup>
            <m:r>
              <m:rPr>
                <m:sty m:val="p"/>
              </m:rPr>
              <m:t>+</m:t>
            </m:r>
            <m:r>
              <m:rPr>
                <m:sty m:val="p"/>
              </m:rPr>
              <m:t>∞</m:t>
            </m:r>
          </m:sup>
          <m:e>
            <m:r>
              <m:rPr>
                <m:sty m:val="p"/>
              </m:rPr>
              <m:t xml:space="preserve"> </m:t>
            </m:r>
          </m:e>
        </m:nary>
        <m:f>
          <m:fPr>
            <m:ctrlPr>
              <w:rPr>
                <w:rFonts w:ascii="Cambria Math" w:hAnsi="Cambria Math"/>
              </w:rPr>
            </m:ctrlPr>
          </m:fPr>
          <m:num>
            <m:sSub>
              <m:sSubPr/>
              <m:e>
                <m:r>
                  <m:rPr>
                    <m:sty m:val="i"/>
                  </m:rPr>
                  <m:t>φ</m:t>
                </m:r>
              </m:e>
              <m:sub>
                <m:r>
                  <m:rPr>
                    <m:sty m:val="i"/>
                  </m:rPr>
                  <m:t>n</m:t>
                </m:r>
              </m:sub>
            </m:sSub>
            <m:r>
              <m:rPr>
                <m:sty m:val="p"/>
              </m:rPr>
              <m:t>(</m:t>
            </m:r>
            <m:r>
              <m:rPr>
                <m:sty m:val="i"/>
              </m:rPr>
              <m:t>x</m:t>
            </m:r>
            <m:r>
              <m:rPr>
                <m:sty m:val="p"/>
              </m:rPr>
              <m:t>)</m:t>
            </m:r>
          </m:num>
          <m:den>
            <m:sSub>
              <m:sSubPr/>
              <m:e>
                <m:r>
                  <m:rPr>
                    <m:sty m:val="i"/>
                  </m:rPr>
                  <m:t>M</m:t>
                </m:r>
              </m:e>
              <m:sub>
                <m:r>
                  <m:rPr>
                    <m:sty m:val="i"/>
                  </m:rPr>
                  <m:t>n</m:t>
                </m:r>
              </m:sub>
            </m:sSub>
            <m:sSubSup>
              <m:sSubSupPr/>
              <m:e>
                <m:r>
                  <m:rPr>
                    <m:sty m:val="i"/>
                  </m:rPr>
                  <m:t>w</m:t>
                </m:r>
              </m:e>
              <m:sub>
                <m:r>
                  <m:rPr>
                    <m:sty m:val="i"/>
                  </m:rPr>
                  <m:t>n</m:t>
                </m:r>
              </m:sub>
              <m:sup>
                <m:r>
                  <m:rPr>
                    <m:sty m:val="p"/>
                  </m:rPr>
                  <m:t>2</m:t>
                </m:r>
              </m:sup>
            </m:sSubSup>
          </m:den>
        </m:f>
        <m:sSub>
          <m:sSubPr/>
          <m:e>
            <m:r>
              <m:rPr>
                <m:sty m:val="i"/>
              </m:rPr>
              <m:t>F</m:t>
            </m:r>
          </m:e>
          <m:sub>
            <m:r>
              <m:rPr>
                <m:sty m:val="i"/>
              </m:rPr>
              <m:t>e</m:t>
            </m:r>
          </m:sub>
        </m:sSub>
        <m:r>
          <m:rPr>
            <m:sty m:val="p"/>
          </m:rPr>
          <m:t>=</m:t>
        </m:r>
        <m:nary>
          <m:naryPr>
            <m:chr m:val="∑"/>
            <m:limLoc m:val="undOvr"/>
            <m:grow m:val="1"/>
          </m:naryPr>
          <m:sub>
            <m:r>
              <m:rPr>
                <m:sty m:val="i"/>
              </m:rPr>
              <m:t>n</m:t>
            </m:r>
            <m:r>
              <m:rPr>
                <m:sty m:val="p"/>
              </m:rPr>
              <m:t>=</m:t>
            </m:r>
            <m:r>
              <m:rPr>
                <m:sty m:val="p"/>
              </m:rPr>
              <m:t>3</m:t>
            </m:r>
          </m:sub>
          <m:sup>
            <m:r>
              <m:rPr>
                <m:sty m:val="p"/>
              </m:rPr>
              <m:t>+</m:t>
            </m:r>
            <m:r>
              <m:rPr>
                <m:sty m:val="p"/>
              </m:rPr>
              <m:t>∞</m:t>
            </m:r>
          </m:sup>
          <m:e>
            <m:r>
              <m:rPr>
                <m:sty m:val="p"/>
              </m:rPr>
              <m:t xml:space="preserve"> </m:t>
            </m:r>
          </m:e>
        </m:nary>
        <m:f>
          <m:fPr>
            <m:ctrlPr>
              <w:rPr>
                <w:rFonts w:ascii="Cambria Math" w:hAnsi="Cambria Math"/>
              </w:rPr>
            </m:ctrlPr>
          </m:fPr>
          <m:num>
            <m:sSub>
              <m:sSubPr/>
              <m:e>
                <m:r>
                  <m:rPr>
                    <m:sty m:val="i"/>
                  </m:rPr>
                  <m:t>φ</m:t>
                </m:r>
              </m:e>
              <m:sub>
                <m:r>
                  <m:rPr>
                    <m:sty m:val="i"/>
                  </m:rPr>
                  <m:t>n</m:t>
                </m:r>
              </m:sub>
            </m:sSub>
            <m:r>
              <m:rPr>
                <m:sty m:val="p"/>
              </m:rPr>
              <m:t>(</m:t>
            </m:r>
            <m:r>
              <m:rPr>
                <m:sty m:val="i"/>
              </m:rPr>
              <m:t>x</m:t>
            </m:r>
            <m:r>
              <m:rPr>
                <m:sty m:val="p"/>
              </m:rPr>
              <m:t>)</m:t>
            </m:r>
          </m:num>
          <m:den>
            <m:sSub>
              <m:sSubPr/>
              <m:e>
                <m:r>
                  <m:rPr>
                    <m:sty m:val="i"/>
                  </m:rPr>
                  <m:t>K</m:t>
                </m:r>
              </m:e>
              <m:sub>
                <m:r>
                  <m:rPr>
                    <m:sty m:val="i"/>
                  </m:rPr>
                  <m:t>n</m:t>
                </m:r>
              </m:sub>
            </m:sSub>
          </m:den>
        </m:f>
        <m:sSub>
          <m:sSubPr/>
          <m:e>
            <m:r>
              <m:rPr>
                <m:sty m:val="i"/>
              </m:rPr>
              <m:t>F</m:t>
            </m:r>
          </m:e>
          <m:sub>
            <m:r>
              <m:rPr>
                <m:sty m:val="i"/>
              </m:rPr>
              <m:t>e</m:t>
            </m:r>
          </m:sub>
        </m:sSub>
      </m:oMath>
      <w:r>
        <w:rPr>
          <w:rFonts w:eastAsia="Georgia" w:cs="Georgia" w:ascii="Georgia" w:hAnsi="Georgia"/>
        </w:rPr>
        <w:t xml:space="preserve"> appelé résidu statique.</w:t>
      </w:r>
    </w:p>
    <w:p>
      <w:pPr>
        <w:spacing w:after="220" w:lineRule="auto"/>
      </w:pPr>
      <w:r>
        <w:rPr>
          <w:rFonts w:eastAsia="Georgia" w:cs="Georgia" w:ascii="Georgia" w:hAnsi="Georgia"/>
        </w:rPr>
        <w:t xml:space="preserve">La réponse statique </w:t>
      </w:r>
      <m:oMath>
        <m:acc>
          <m:accPr>
            <m:chr m:val="‾"/>
          </m:accPr>
          <m:e>
            <m:r>
              <m:rPr>
                <m:sty m:val="i"/>
              </m:rPr>
              <m:t>u</m:t>
            </m:r>
          </m:e>
        </m:acc>
        <m:r>
          <m:rPr>
            <m:sty m:val="p"/>
          </m:rPr>
          <m:t>(</m:t>
        </m:r>
        <m:r>
          <m:rPr>
            <m:sty m:val="i"/>
          </m:rPr>
          <m:t>x</m:t>
        </m:r>
        <m:r>
          <m:rPr>
            <m:sty m:val="p"/>
          </m:rPr>
          <m:t>)</m:t>
        </m:r>
      </m:oMath>
      <w:r>
        <w:rPr>
          <w:rFonts w:eastAsia="Georgia" w:cs="Georgia" w:ascii="Georgia" w:hAnsi="Georgia"/>
        </w:rPr>
        <w:t xml:space="preserve">（pour </w:t>
      </w:r>
      <m:oMath>
        <m:r>
          <m:rPr>
            <m:sty m:val="p"/>
          </m:rPr>
          <m:t>Ω</m:t>
        </m:r>
        <m:r>
          <m:rPr>
            <m:sty m:val="p"/>
          </m:rPr>
          <m:t>=</m:t>
        </m:r>
        <m:r>
          <m:rPr>
            <m:sty m:val="p"/>
          </m:rPr>
          <m:t>0</m:t>
        </m:r>
      </m:oMath>
      <w:r>
        <w:rPr>
          <w:rFonts w:eastAsia="Georgia" w:cs="Georgia" w:ascii="Georgia" w:hAnsi="Georgia"/>
        </w:rPr>
        <w:t xml:space="preserve"> ）de la structure est régie par le système（S）qui devient</w:t>
      </w:r>
    </w:p>
    <w:p>
      <w:pPr>
        <w:spacing w:after="220" w:lineRule="auto"/>
      </w:pPr>
      <m:oMathPara>
        <m:oMath>
          <m:m>
            <m:mPr>
              <m:plcHide m:val="1"/>
              <m:cGpRule m:val="0"/>
              <m:mcs>
                <m:mc>
                  <m:mcPr>
                    <m:count m:val="1"/>
                    <m:mcJc m:val="center"/>
                  </m:mcPr>
                </m:mc>
              </m:mcs>
              <m:ctrlPr>
                <w:rPr>
                  <w:rFonts w:ascii="Cambria Math" w:hAnsi="Cambria Math"/>
                  <w:i/>
                </w:rPr>
              </m:ctrlPr>
            </m:mPr>
            <m:mr>
              <m:e>
                <m:f>
                  <m:fPr>
                    <m:ctrlPr>
                      <w:rPr>
                        <w:rFonts w:ascii="Cambria Math" w:hAnsi="Cambria Math"/>
                      </w:rPr>
                    </m:ctrlPr>
                  </m:fPr>
                  <m:num>
                    <m:sSup>
                      <m:sSupPr/>
                      <m:e>
                        <m:r>
                          <m:rPr>
                            <m:sty m:val="i"/>
                          </m:rPr>
                          <m:t>d</m:t>
                        </m:r>
                      </m:e>
                      <m:sup>
                        <m:r>
                          <m:rPr>
                            <m:sty m:val="p"/>
                          </m:rPr>
                          <m:t>2</m:t>
                        </m:r>
                      </m:sup>
                    </m:sSup>
                    <m:acc>
                      <m:accPr>
                        <m:chr m:val="‾"/>
                      </m:accPr>
                      <m:e>
                        <m:r>
                          <m:rPr>
                            <m:sty m:val="i"/>
                          </m:rPr>
                          <m:t>u</m:t>
                        </m:r>
                      </m:e>
                    </m:acc>
                  </m:num>
                  <m:den>
                    <m:r>
                      <m:rPr>
                        <m:sty m:val="i"/>
                      </m:rPr>
                      <m:t>d</m:t>
                    </m:r>
                    <m:sSup>
                      <m:sSupPr/>
                      <m:e>
                        <m:r>
                          <m:rPr>
                            <m:sty m:val="i"/>
                          </m:rPr>
                          <m:t>x</m:t>
                        </m:r>
                      </m:e>
                      <m:sup>
                        <m:r>
                          <m:rPr>
                            <m:sty m:val="p"/>
                          </m:rPr>
                          <m:t>2</m:t>
                        </m:r>
                      </m:sup>
                    </m:sSup>
                  </m:den>
                </m:f>
                <m:r>
                  <m:rPr>
                    <m:sty m:val="p"/>
                  </m:rPr>
                  <m:t>(</m:t>
                </m:r>
                <m:r>
                  <m:rPr>
                    <m:sty m:val="i"/>
                  </m:rPr>
                  <m:t>x</m:t>
                </m:r>
                <m:r>
                  <m:rPr>
                    <m:sty m:val="p"/>
                  </m:rPr>
                  <m:t>)</m:t>
                </m:r>
                <m:r>
                  <m:rPr>
                    <m:sty m:val="p"/>
                  </m:rPr>
                  <m:t>=</m:t>
                </m:r>
                <m:r>
                  <m:rPr>
                    <m:sty m:val="p"/>
                  </m:rPr>
                  <m:t>0</m:t>
                </m:r>
              </m:e>
            </m:mr>
            <m:mr>
              <m:e>
                <m:r>
                  <m:rPr>
                    <m:sty m:val="p"/>
                  </m:rPr>
                  <m:t>−</m:t>
                </m:r>
                <m:r>
                  <m:rPr>
                    <m:sty m:val="i"/>
                  </m:rPr>
                  <m:t>E</m:t>
                </m:r>
                <m:sSub>
                  <m:sSubPr/>
                  <m:e>
                    <m:r>
                      <m:rPr>
                        <m:sty m:val="i"/>
                      </m:rPr>
                      <m:t>A</m:t>
                    </m:r>
                  </m:e>
                  <m:sub>
                    <m:r>
                      <m:rPr>
                        <m:sty m:val="i"/>
                      </m:rPr>
                      <m:t>p</m:t>
                    </m:r>
                  </m:sub>
                </m:sSub>
                <m:f>
                  <m:fPr>
                    <m:ctrlPr>
                      <w:rPr>
                        <w:rFonts w:ascii="Cambria Math" w:hAnsi="Cambria Math"/>
                      </w:rPr>
                    </m:ctrlPr>
                  </m:fPr>
                  <m:num>
                    <m:r>
                      <m:rPr>
                        <m:sty m:val="i"/>
                      </m:rPr>
                      <m:t>d</m:t>
                    </m:r>
                    <m:acc>
                      <m:accPr>
                        <m:chr m:val="‾"/>
                      </m:accPr>
                      <m:e>
                        <m:r>
                          <m:rPr>
                            <m:sty m:val="i"/>
                          </m:rPr>
                          <m:t>u</m:t>
                        </m:r>
                      </m:e>
                    </m:acc>
                  </m:num>
                  <m:den>
                    <m:r>
                      <m:rPr>
                        <m:sty m:val="i"/>
                      </m:rPr>
                      <m:t>d</m:t>
                    </m:r>
                    <m:r>
                      <m:rPr>
                        <m:sty m:val="i"/>
                      </m:rPr>
                      <m:t>x</m:t>
                    </m:r>
                  </m:den>
                </m:f>
                <m:r>
                  <m:rPr>
                    <m:sty m:val="p"/>
                  </m:rPr>
                  <m:t>(</m:t>
                </m:r>
                <m:r>
                  <m:rPr>
                    <m:sty m:val="p"/>
                  </m:rPr>
                  <m:t>0</m:t>
                </m:r>
                <m:r>
                  <m:rPr>
                    <m:sty m:val="p"/>
                  </m:rPr>
                  <m:t>)</m:t>
                </m:r>
                <m:r>
                  <m:rPr>
                    <m:sty m:val="p"/>
                  </m:rPr>
                  <m:t>+</m:t>
                </m:r>
                <m:sSub>
                  <m:sSubPr/>
                  <m:e>
                    <m:r>
                      <m:rPr>
                        <m:sty m:val="i"/>
                      </m:rPr>
                      <m:t>k</m:t>
                    </m:r>
                  </m:e>
                  <m:sub>
                    <m:r>
                      <m:rPr>
                        <m:sty m:val="i"/>
                      </m:rPr>
                      <m:t>a</m:t>
                    </m:r>
                  </m:sub>
                </m:sSub>
                <m:acc>
                  <m:accPr>
                    <m:chr m:val="‾"/>
                  </m:accPr>
                  <m:e>
                    <m:r>
                      <m:rPr>
                        <m:sty m:val="i"/>
                      </m:rPr>
                      <m:t>u</m:t>
                    </m:r>
                  </m:e>
                </m:acc>
                <m:r>
                  <m:rPr>
                    <m:sty m:val="p"/>
                  </m:rPr>
                  <m:t>(</m:t>
                </m:r>
                <m:r>
                  <m:rPr>
                    <m:sty m:val="p"/>
                  </m:rPr>
                  <m:t>0</m:t>
                </m:r>
                <m:r>
                  <m:rPr>
                    <m:sty m:val="p"/>
                  </m:rPr>
                  <m:t>)</m:t>
                </m:r>
                <m:r>
                  <m:rPr>
                    <m:sty m:val="p"/>
                  </m:rPr>
                  <m:t>=</m:t>
                </m:r>
                <m:sSub>
                  <m:sSubPr/>
                  <m:e>
                    <m:r>
                      <m:rPr>
                        <m:sty m:val="i"/>
                      </m:rPr>
                      <m:t>F</m:t>
                    </m:r>
                  </m:e>
                  <m:sub>
                    <m:r>
                      <m:rPr>
                        <m:sty m:val="i"/>
                      </m:rPr>
                      <m:t>e</m:t>
                    </m:r>
                  </m:sub>
                </m:sSub>
              </m:e>
            </m:mr>
            <m:mr>
              <m:e>
                <m:r>
                  <m:rPr>
                    <m:sty m:val="i"/>
                  </m:rPr>
                  <m:t>E</m:t>
                </m:r>
                <m:sSub>
                  <m:sSubPr/>
                  <m:e>
                    <m:r>
                      <m:rPr>
                        <m:sty m:val="i"/>
                      </m:rPr>
                      <m:t>A</m:t>
                    </m:r>
                  </m:e>
                  <m:sub>
                    <m:r>
                      <m:rPr>
                        <m:sty m:val="i"/>
                      </m:rPr>
                      <m:t>p</m:t>
                    </m:r>
                  </m:sub>
                </m:sSub>
                <m:f>
                  <m:fPr>
                    <m:ctrlPr>
                      <w:rPr>
                        <w:rFonts w:ascii="Cambria Math" w:hAnsi="Cambria Math"/>
                      </w:rPr>
                    </m:ctrlPr>
                  </m:fPr>
                  <m:num>
                    <m:r>
                      <m:rPr>
                        <m:sty m:val="i"/>
                      </m:rPr>
                      <m:t>d</m:t>
                    </m:r>
                    <m:acc>
                      <m:accPr>
                        <m:chr m:val="‾"/>
                      </m:accPr>
                      <m:e>
                        <m:r>
                          <m:rPr>
                            <m:sty m:val="i"/>
                          </m:rPr>
                          <m:t>u</m:t>
                        </m:r>
                      </m:e>
                    </m:acc>
                  </m:num>
                  <m:den>
                    <m:r>
                      <m:rPr>
                        <m:sty m:val="i"/>
                      </m:rPr>
                      <m:t>d</m:t>
                    </m:r>
                    <m:r>
                      <m:rPr>
                        <m:sty m:val="i"/>
                      </m:rPr>
                      <m:t>x</m:t>
                    </m:r>
                  </m:den>
                </m:f>
                <m:r>
                  <m:rPr>
                    <m:sty m:val="p"/>
                  </m:rPr>
                  <m:t>(</m:t>
                </m:r>
                <m:r>
                  <m:rPr>
                    <m:sty m:val="i"/>
                  </m:rPr>
                  <m:t>L</m:t>
                </m:r>
                <m:r>
                  <m:rPr>
                    <m:sty m:val="p"/>
                  </m:rPr>
                  <m:t>)</m:t>
                </m:r>
                <m:r>
                  <m:rPr>
                    <m:sty m:val="p"/>
                  </m:rPr>
                  <m:t>+</m:t>
                </m:r>
                <m:sSub>
                  <m:sSubPr/>
                  <m:e>
                    <m:r>
                      <m:rPr>
                        <m:sty m:val="i"/>
                      </m:rPr>
                      <m:t>k</m:t>
                    </m:r>
                  </m:e>
                  <m:sub>
                    <m:r>
                      <m:rPr>
                        <m:sty m:val="i"/>
                      </m:rPr>
                      <m:t>b</m:t>
                    </m:r>
                  </m:sub>
                </m:sSub>
                <m:acc>
                  <m:accPr>
                    <m:chr m:val="‾"/>
                  </m:accPr>
                  <m:e>
                    <m:r>
                      <m:rPr>
                        <m:sty m:val="i"/>
                      </m:rPr>
                      <m:t>u</m:t>
                    </m:r>
                  </m:e>
                </m:acc>
                <m:r>
                  <m:rPr>
                    <m:sty m:val="p"/>
                  </m:rPr>
                  <m:t>(</m:t>
                </m:r>
                <m:r>
                  <m:rPr>
                    <m:sty m:val="i"/>
                  </m:rPr>
                  <m:t>L</m:t>
                </m:r>
                <m:r>
                  <m:rPr>
                    <m:sty m:val="p"/>
                  </m:rPr>
                  <m:t>)</m:t>
                </m:r>
                <m:r>
                  <m:rPr>
                    <m:sty m:val="p"/>
                  </m:rPr>
                  <m:t>=</m:t>
                </m:r>
                <m:r>
                  <m:rPr>
                    <m:sty m:val="p"/>
                  </m:rPr>
                  <m:t>0</m:t>
                </m:r>
              </m:e>
            </m:mr>
          </m:m>
        </m:oMath>
      </m:oMathPara>
    </w:p>
    <w:p>
      <w:pPr>
        <w:spacing w:after="220" w:lineRule="auto"/>
      </w:pPr>
      <w:r>
        <w:rPr>
          <w:rFonts w:eastAsia="Georgia" w:cs="Georgia" w:ascii="Georgia" w:hAnsi="Georgia"/>
        </w:rPr>
        <w:t xml:space="preserve">Q40．Montrer que la solution du système précédent est de la forme </w:t>
      </w:r>
      <m:oMath>
        <m:acc>
          <m:accPr>
            <m:chr m:val="‾"/>
          </m:accPr>
          <m:e>
            <m:r>
              <m:rPr>
                <m:sty m:val="i"/>
              </m:rPr>
              <m:t>u</m:t>
            </m:r>
          </m:e>
        </m:acc>
        <m:r>
          <m:rPr>
            <m:sty m:val="p"/>
          </m:rPr>
          <m:t>(</m:t>
        </m:r>
        <m:r>
          <m:rPr>
            <m:sty m:val="i"/>
          </m:rPr>
          <m:t>x</m:t>
        </m:r>
        <m:r>
          <m:rPr>
            <m:sty m:val="p"/>
          </m:rPr>
          <m:t>)</m:t>
        </m:r>
        <m:r>
          <m:rPr>
            <m:sty m:val="p"/>
          </m:rPr>
          <m:t>=</m:t>
        </m:r>
        <m:r>
          <m:rPr>
            <m:sty m:val="i"/>
          </m:rPr>
          <m:t>a</m:t>
        </m:r>
        <m:r>
          <m:rPr>
            <m:sty m:val="i"/>
          </m:rPr>
          <m:t>x</m:t>
        </m:r>
        <m:r>
          <m:rPr>
            <m:sty m:val="p"/>
          </m:rPr>
          <m:t>+</m:t>
        </m:r>
        <m:r>
          <m:rPr>
            <m:sty m:val="i"/>
          </m:rPr>
          <m:t>b</m:t>
        </m:r>
      </m:oMath>
      <w:r>
        <w:rPr>
          <w:rFonts w:eastAsia="Georgia" w:cs="Georgia" w:ascii="Georgia" w:hAnsi="Georgia"/>
        </w:rPr>
        <w:t xml:space="preserve"> où </w:t>
      </w:r>
      <m:oMath>
        <m:r>
          <m:rPr>
            <m:sty m:val="i"/>
          </m:rPr>
          <m:t>a</m:t>
        </m:r>
      </m:oMath>
      <w:r>
        <w:rPr/>
        <w:t xml:space="preserve"> et </w:t>
      </w:r>
      <m:oMath>
        <m:r>
          <m:rPr>
            <m:sty m:val="i"/>
          </m:rPr>
          <m:t>b</m:t>
        </m:r>
      </m:oMath>
      <w:r>
        <w:rPr>
          <w:rFonts w:eastAsia="Georgia" w:cs="Georgia" w:ascii="Georgia" w:hAnsi="Georgia"/>
        </w:rPr>
        <w:t xml:space="preserve"> sont deux constantes littérales que l＇on déterminera en fonction de </w:t>
      </w:r>
      <m:oMath>
        <m:r>
          <m:rPr>
            <m:sty m:val="i"/>
          </m:rPr>
          <m:t>M</m:t>
        </m:r>
        <m:r>
          <m:rPr>
            <m:sty m:val="p"/>
          </m:rPr>
          <m:t>,</m:t>
        </m:r>
        <m:r>
          <m:rPr>
            <m:sty m:val="i"/>
          </m:rPr>
          <m:t>L</m:t>
        </m:r>
        <m:r>
          <m:rPr>
            <m:sty m:val="p"/>
          </m:rPr>
          <m:t>,</m:t>
        </m:r>
        <m:r>
          <m:rPr>
            <m:sty m:val="i"/>
          </m:rPr>
          <m:t>c</m:t>
        </m:r>
      </m:oMath>
      <w:r>
        <w:rPr/>
        <w:t xml:space="preserve"> et </w:t>
      </w:r>
      <m:oMath>
        <m:sSub>
          <m:sSubPr/>
          <m:e>
            <m:r>
              <m:rPr>
                <m:sty m:val="i"/>
              </m:rPr>
              <m:t>F</m:t>
            </m:r>
          </m:e>
          <m:sub>
            <m:r>
              <m:rPr>
                <m:sty m:val="i"/>
              </m:rPr>
              <m:t>e</m:t>
            </m:r>
          </m:sub>
        </m:sSub>
      </m:oMath>
      <w:r>
        <w:rPr>
          <w:rFonts w:eastAsia="Georgia" w:cs="Georgia" w:ascii="Georgia" w:hAnsi="Georgia"/>
        </w:rPr>
        <w:t xml:space="preserve"> ．</w:t>
      </w:r>
      <w:r>
        <w:rPr/>
        <w:br w:type="textWrapping"/>
      </w:r>
      <w:r>
        <w:rPr>
          <w:rFonts w:eastAsia="Georgia" w:cs="Georgia" w:ascii="Georgia" w:hAnsi="Georgia"/>
        </w:rPr>
        <w:t xml:space="preserve">Q41．À l＇aide de la relation </w:t>
      </w:r>
      <m:oMath>
        <m:acc>
          <m:accPr>
            <m:chr m:val="‾"/>
          </m:accPr>
          <m:e>
            <m:r>
              <m:rPr>
                <m:sty m:val="i"/>
              </m:rPr>
              <m:t>u</m:t>
            </m:r>
          </m:e>
        </m:acc>
        <m:r>
          <m:rPr>
            <m:sty m:val="p"/>
          </m:rPr>
          <m:t>(</m:t>
        </m:r>
        <m:r>
          <m:rPr>
            <m:sty m:val="i"/>
          </m:rPr>
          <m:t>x</m:t>
        </m:r>
        <m:r>
          <m:rPr>
            <m:sty m:val="p"/>
          </m:rPr>
          <m:t>)</m:t>
        </m:r>
        <m:r>
          <m:rPr>
            <m:sty m:val="p"/>
          </m:rPr>
          <m:t>=</m:t>
        </m:r>
        <m:nary>
          <m:naryPr>
            <m:chr m:val="∑"/>
            <m:limLoc m:val="undOvr"/>
            <m:grow m:val="1"/>
          </m:naryPr>
          <m:sub>
            <m:r>
              <m:rPr>
                <m:sty m:val="i"/>
              </m:rPr>
              <m:t>n</m:t>
            </m:r>
            <m:r>
              <m:rPr>
                <m:sty m:val="p"/>
              </m:rPr>
              <m:t>=</m:t>
            </m:r>
            <m:r>
              <m:rPr>
                <m:sty m:val="p"/>
              </m:rPr>
              <m:t>1</m:t>
            </m:r>
          </m:sub>
          <m:sup>
            <m:r>
              <m:rPr>
                <m:sty m:val="p"/>
              </m:rPr>
              <m:t>+</m:t>
            </m:r>
            <m:r>
              <m:rPr>
                <m:sty m:val="p"/>
              </m:rPr>
              <m:t>∞</m:t>
            </m:r>
          </m:sup>
          <m:e>
            <m:r>
              <m:rPr>
                <m:sty m:val="p"/>
              </m:rPr>
              <m:t xml:space="preserve"> </m:t>
            </m:r>
          </m:e>
        </m:nary>
        <m:f>
          <m:fPr>
            <m:ctrlPr>
              <w:rPr>
                <w:rFonts w:ascii="Cambria Math" w:hAnsi="Cambria Math"/>
              </w:rPr>
            </m:ctrlPr>
          </m:fPr>
          <m:num>
            <m:sSub>
              <m:sSubPr/>
              <m:e>
                <m:r>
                  <m:rPr>
                    <m:sty m:val="i"/>
                  </m:rPr>
                  <m:t>φ</m:t>
                </m:r>
              </m:e>
              <m:sub>
                <m:r>
                  <m:rPr>
                    <m:sty m:val="i"/>
                  </m:rPr>
                  <m:t>n</m:t>
                </m:r>
              </m:sub>
            </m:sSub>
            <m:r>
              <m:rPr>
                <m:sty m:val="p"/>
              </m:rPr>
              <m:t>(</m:t>
            </m:r>
            <m:r>
              <m:rPr>
                <m:sty m:val="i"/>
              </m:rPr>
              <m:t>x</m:t>
            </m:r>
            <m:r>
              <m:rPr>
                <m:sty m:val="p"/>
              </m:rPr>
              <m:t>)</m:t>
            </m:r>
          </m:num>
          <m:den>
            <m:sSub>
              <m:sSubPr/>
              <m:e>
                <m:r>
                  <m:rPr>
                    <m:sty m:val="i"/>
                  </m:rPr>
                  <m:t>K</m:t>
                </m:r>
              </m:e>
              <m:sub>
                <m:r>
                  <m:rPr>
                    <m:sty m:val="i"/>
                  </m:rPr>
                  <m:t>n</m:t>
                </m:r>
              </m:sub>
            </m:sSub>
          </m:den>
        </m:f>
        <m:sSub>
          <m:sSubPr/>
          <m:e>
            <m:r>
              <m:rPr>
                <m:sty m:val="i"/>
              </m:rPr>
              <m:t>F</m:t>
            </m:r>
          </m:e>
          <m:sub>
            <m:r>
              <m:rPr>
                <m:sty m:val="i"/>
              </m:rPr>
              <m:t>e</m:t>
            </m:r>
          </m:sub>
        </m:sSub>
      </m:oMath>
      <w:r>
        <w:rPr>
          <w:rFonts w:eastAsia="Georgia" w:cs="Georgia" w:ascii="Georgia" w:hAnsi="Georgia"/>
        </w:rPr>
        <w:t xml:space="preserve"> ，déterminer l＇expression du résidu statique en fonction des modes 1 et 2 et de </w:t>
      </w:r>
      <m:oMath>
        <m:acc>
          <m:accPr>
            <m:chr m:val="‾"/>
          </m:accPr>
          <m:e>
            <m:r>
              <m:rPr>
                <m:sty m:val="i"/>
              </m:rPr>
              <m:t>u</m:t>
            </m:r>
          </m:e>
        </m:acc>
        <m:r>
          <m:rPr>
            <m:sty m:val="p"/>
          </m:rPr>
          <m:t>(</m:t>
        </m:r>
        <m:r>
          <m:rPr>
            <m:sty m:val="i"/>
          </m:rPr>
          <m:t>x</m:t>
        </m:r>
        <m:r>
          <m:rPr>
            <m:sty m:val="p"/>
          </m:rPr>
          <m:t>)</m:t>
        </m:r>
      </m:oMath>
      <w:r>
        <w:rPr>
          <w:rFonts w:eastAsia="Georgia" w:cs="Georgia" w:ascii="Georgia" w:hAnsi="Georgia"/>
        </w:rPr>
        <w:t xml:space="preserve"> ．En déduire une approximation de la fonction </w:t>
      </w:r>
      <m:oMath>
        <m:r>
          <m:rPr>
            <m:sty m:val="i"/>
          </m:rPr>
          <m:t>u</m:t>
        </m:r>
        <m:r>
          <m:rPr>
            <m:sty m:val="p"/>
          </m:rPr>
          <m:t>(</m:t>
        </m:r>
        <m:r>
          <m:rPr>
            <m:sty m:val="i"/>
          </m:rPr>
          <m:t>x</m:t>
        </m:r>
        <m:r>
          <m:rPr>
            <m:sty m:val="p"/>
          </m:rPr>
          <m:t>,</m:t>
        </m:r>
        <m:r>
          <m:rPr>
            <m:sty m:val="i"/>
          </m:rPr>
          <m:t>t</m:t>
        </m:r>
        <m:r>
          <m:rPr>
            <m:sty m:val="p"/>
          </m:rPr>
          <m:t>)</m:t>
        </m:r>
      </m:oMath>
      <w:r>
        <w:rPr>
          <w:rFonts w:eastAsia="Georgia" w:cs="Georgia" w:ascii="Georgia" w:hAnsi="Georgia"/>
        </w:rPr>
        <w:t xml:space="preserve"> ．</w:t>
      </w:r>
    </w:p>
    <w:p>
      <w:pPr>
        <w:spacing w:after="220" w:lineRule="auto"/>
      </w:pPr>
      <w:r>
        <w:rPr>
          <w:rFonts w:eastAsia="Georgia" w:cs="Georgia" w:ascii="Georgia" w:hAnsi="Georgia"/>
        </w:rPr>
        <w:t xml:space="preserve">Avec les données et les résultats précédents，on arrive à l＇expression de </w:t>
      </w:r>
      <m:oMath>
        <m:r>
          <m:rPr>
            <m:sty m:val="i"/>
          </m:rPr>
          <m:t>u</m:t>
        </m:r>
        <m:r>
          <m:rPr>
            <m:sty m:val="p"/>
          </m:rPr>
          <m:t>(</m:t>
        </m:r>
        <m:r>
          <m:rPr>
            <m:sty m:val="i"/>
          </m:rPr>
          <m:t>x</m:t>
        </m:r>
        <m:r>
          <m:rPr>
            <m:sty m:val="p"/>
          </m:rPr>
          <m:t>,</m:t>
        </m:r>
        <m:r>
          <m:rPr>
            <m:sty m:val="i"/>
          </m:rPr>
          <m:t>t</m:t>
        </m:r>
        <m:r>
          <m:rPr>
            <m:sty m:val="p"/>
          </m:rPr>
          <m:t>)</m:t>
        </m:r>
      </m:oMath>
      <w:r>
        <w:rPr/>
        <w:t xml:space="preserve"> sous la forme</w:t>
      </w:r>
    </w:p>
    <w:p>
      <w:pPr>
        <w:spacing w:after="220" w:lineRule="auto"/>
      </w:pPr>
      <m:oMathPara>
        <m:oMath>
          <m:m>
            <m:mPr>
              <m:plcHide m:val="1"/>
              <m:cGpRule m:val="0"/>
              <m:mcs>
                <m:mc>
                  <m:mcPr>
                    <m:count m:val="1"/>
                    <m:mcJc m:val="center"/>
                  </m:mcPr>
                </m:mc>
              </m:mcs>
              <m:ctrlPr>
                <w:rPr>
                  <w:rFonts w:ascii="Cambria Math" w:hAnsi="Cambria Math"/>
                  <w:i/>
                </w:rPr>
              </m:ctrlPr>
            </m:mPr>
            <m:mr>
              <m:e>
                <m:r>
                  <m:rPr>
                    <m:sty m:val="i"/>
                  </m:rPr>
                  <m:t>u</m:t>
                </m:r>
                <m:r>
                  <m:rPr>
                    <m:sty m:val="p"/>
                  </m:rPr>
                  <m:t>(</m:t>
                </m:r>
                <m:r>
                  <m:rPr>
                    <m:sty m:val="i"/>
                  </m:rPr>
                  <m:t>x</m:t>
                </m:r>
                <m:r>
                  <m:rPr>
                    <m:sty m:val="p"/>
                  </m:rPr>
                  <m:t>,</m:t>
                </m:r>
                <m:r>
                  <m:rPr>
                    <m:sty m:val="i"/>
                  </m:rPr>
                  <m:t>t</m:t>
                </m:r>
                <m:r>
                  <m:rPr>
                    <m:sty m:val="p"/>
                  </m:rPr>
                  <m:t>)</m:t>
                </m:r>
                <m:r>
                  <m:rPr>
                    <m:sty m:val="p"/>
                  </m:rPr>
                  <m:t>≈</m:t>
                </m:r>
                <m:d>
                  <m:dPr>
                    <m:begChr m:val="("/>
                    <m:endChr m:val=")"/>
                    <m:ctrlPr>
                      <w:rPr>
                        <w:rFonts w:ascii="Cambria Math" w:hAnsi="Cambria Math"/>
                      </w:rPr>
                    </m:ctrlPr>
                  </m:dPr>
                  <m:e>
                    <m:sSub>
                      <m:sSubPr/>
                      <m:e>
                        <m:r>
                          <m:rPr>
                            <m:sty m:val="i"/>
                          </m:rPr>
                          <m:t>f</m:t>
                        </m:r>
                      </m:e>
                      <m:sub>
                        <m:r>
                          <m:rPr>
                            <m:sty m:val="p"/>
                          </m:rPr>
                          <m:t>1</m:t>
                        </m:r>
                      </m:sub>
                    </m:sSub>
                    <m:r>
                      <m:rPr>
                        <m:sty m:val="p"/>
                      </m:rPr>
                      <m:t>(</m:t>
                    </m:r>
                    <m:r>
                      <m:rPr>
                        <m:sty m:val="i"/>
                      </m:rPr>
                      <m:t>x</m:t>
                    </m:r>
                    <m:r>
                      <m:rPr>
                        <m:sty m:val="p"/>
                      </m:rPr>
                      <m:t>)</m:t>
                    </m:r>
                    <m:r>
                      <m:rPr>
                        <m:sty m:val="p"/>
                      </m:rPr>
                      <m:t>+</m:t>
                    </m:r>
                    <m:sSub>
                      <m:sSubPr/>
                      <m:e>
                        <m:r>
                          <m:rPr>
                            <m:sty m:val="i"/>
                          </m:rPr>
                          <m:t>f</m:t>
                        </m:r>
                      </m:e>
                      <m:sub>
                        <m:r>
                          <m:rPr>
                            <m:sty m:val="p"/>
                          </m:rPr>
                          <m:t>2</m:t>
                        </m:r>
                      </m:sub>
                    </m:sSub>
                    <m:r>
                      <m:rPr>
                        <m:sty m:val="p"/>
                      </m:rPr>
                      <m:t>(</m:t>
                    </m:r>
                    <m:r>
                      <m:rPr>
                        <m:sty m:val="i"/>
                      </m:rPr>
                      <m:t>x</m:t>
                    </m:r>
                    <m:r>
                      <m:rPr>
                        <m:sty m:val="p"/>
                      </m:rPr>
                      <m:t>)</m:t>
                    </m:r>
                    <m:r>
                      <m:rPr>
                        <m:sty m:val="p"/>
                      </m:rPr>
                      <m:t>+</m:t>
                    </m:r>
                    <m:r>
                      <m:rPr>
                        <m:sty m:val="i"/>
                      </m:rPr>
                      <m:t>r</m:t>
                    </m:r>
                    <m:r>
                      <m:rPr>
                        <m:sty m:val="p"/>
                      </m:rPr>
                      <m:t>(</m:t>
                    </m:r>
                    <m:r>
                      <m:rPr>
                        <m:sty m:val="i"/>
                      </m:rPr>
                      <m:t>x</m:t>
                    </m:r>
                    <m:r>
                      <m:rPr>
                        <m:sty m:val="p"/>
                      </m:rPr>
                      <m:t>)</m:t>
                    </m:r>
                  </m:e>
                </m:d>
                <m:sSub>
                  <m:sSubPr/>
                  <m:e>
                    <m:r>
                      <m:rPr>
                        <m:sty m:val="i"/>
                      </m:rPr>
                      <m:t>F</m:t>
                    </m:r>
                  </m:e>
                  <m:sub>
                    <m:r>
                      <m:rPr>
                        <m:sty m:val="i"/>
                      </m:rPr>
                      <m:t>e</m:t>
                    </m:r>
                  </m:sub>
                </m:sSub>
                <m:r>
                  <m:rPr>
                    <m:sty m:val="p"/>
                  </m:rPr>
                  <m:t>cos</m:t>
                </m:r>
                <m:r>
                  <m:rPr>
                    <m:sty m:val="p"/>
                  </m:rPr>
                  <m:t>⁡</m:t>
                </m:r>
                <m:r>
                  <m:rPr>
                    <m:sty m:val="p"/>
                  </m:rPr>
                  <m:t>(</m:t>
                </m:r>
                <m:r>
                  <m:rPr>
                    <m:sty m:val="p"/>
                  </m:rPr>
                  <m:t>Ω</m:t>
                </m:r>
                <m:r>
                  <m:rPr>
                    <m:sty m:val="i"/>
                  </m:rPr>
                  <m:t>t</m:t>
                </m:r>
                <m:r>
                  <m:rPr>
                    <m:sty m:val="p"/>
                  </m:rPr>
                  <m:t>)</m:t>
                </m:r>
              </m:e>
            </m:mr>
            <m:mr>
              <m:e>
                <m:r>
                  <m:rPr>
                    <m:nor/>
                  </m:rPr>
                  <m:t> où </m:t>
                </m:r>
                <m:sSub>
                  <m:sSubPr/>
                  <m:e>
                    <m:r>
                      <m:rPr>
                        <m:sty m:val="i"/>
                      </m:rPr>
                      <m:t>f</m:t>
                    </m:r>
                  </m:e>
                  <m:sub>
                    <m:r>
                      <m:rPr>
                        <m:sty m:val="p"/>
                      </m:rPr>
                      <m:t>1</m:t>
                    </m:r>
                  </m:sub>
                </m:sSub>
                <m:r>
                  <m:rPr>
                    <m:sty m:val="p"/>
                  </m:rPr>
                  <m:t>(</m:t>
                </m:r>
                <m:r>
                  <m:rPr>
                    <m:sty m:val="i"/>
                  </m:rPr>
                  <m:t>x</m:t>
                </m:r>
                <m:r>
                  <m:rPr>
                    <m:sty m:val="p"/>
                  </m:rPr>
                  <m:t>)</m:t>
                </m:r>
                <m:r>
                  <m:rPr>
                    <m:sty m:val="p"/>
                  </m:rPr>
                  <m:t>=</m:t>
                </m:r>
                <m:f>
                  <m:fPr>
                    <m:ctrlPr>
                      <w:rPr>
                        <w:rFonts w:ascii="Cambria Math" w:hAnsi="Cambria Math"/>
                      </w:rPr>
                    </m:ctrlPr>
                  </m:fPr>
                  <m:num>
                    <m:sSub>
                      <m:sSubPr/>
                      <m:e>
                        <m:r>
                          <m:rPr>
                            <m:sty m:val="i"/>
                          </m:rPr>
                          <m:t>φ</m:t>
                        </m:r>
                      </m:e>
                      <m:sub>
                        <m:r>
                          <m:rPr>
                            <m:sty m:val="p"/>
                          </m:rPr>
                          <m:t>1</m:t>
                        </m:r>
                      </m:sub>
                    </m:sSub>
                    <m:r>
                      <m:rPr>
                        <m:sty m:val="p"/>
                      </m:rPr>
                      <m:t>(</m:t>
                    </m:r>
                    <m:r>
                      <m:rPr>
                        <m:sty m:val="i"/>
                      </m:rPr>
                      <m:t>x</m:t>
                    </m:r>
                    <m:r>
                      <m:rPr>
                        <m:sty m:val="p"/>
                      </m:rPr>
                      <m:t>)</m:t>
                    </m:r>
                  </m:num>
                  <m:den>
                    <m:r>
                      <m:rPr>
                        <m:sty m:val="p"/>
                      </m:rPr>
                      <m:t>3290</m:t>
                    </m:r>
                    <m:d>
                      <m:dPr>
                        <m:begChr m:val="("/>
                        <m:endChr m:val=")"/>
                        <m:ctrlPr>
                          <w:rPr>
                            <w:rFonts w:ascii="Cambria Math" w:hAnsi="Cambria Math"/>
                          </w:rPr>
                        </m:ctrlPr>
                      </m:dPr>
                      <m:e>
                        <m:r>
                          <m:rPr>
                            <m:sty m:val="p"/>
                          </m:rPr>
                          <m:t>3600</m:t>
                        </m:r>
                        <m:r>
                          <m:rPr>
                            <m:sty m:val="p"/>
                          </m:rPr>
                          <m:t>−</m:t>
                        </m:r>
                        <m:sSup>
                          <m:sSupPr/>
                          <m:e>
                            <m:r>
                              <m:rPr>
                                <m:sty m:val="p"/>
                              </m:rPr>
                              <m:t>Ω</m:t>
                            </m:r>
                          </m:e>
                          <m:sup>
                            <m:r>
                              <m:rPr>
                                <m:sty m:val="p"/>
                              </m:rPr>
                              <m:t>2</m:t>
                            </m:r>
                          </m:sup>
                        </m:sSup>
                      </m:e>
                    </m:d>
                  </m:den>
                </m:f>
                <m:r>
                  <m:rPr>
                    <m:sty m:val="p"/>
                  </m:rPr>
                  <m:t>,</m:t>
                </m:r>
                <m:sSub>
                  <m:sSubPr/>
                  <m:e>
                    <m:r>
                      <m:rPr>
                        <m:sty m:val="i"/>
                      </m:rPr>
                      <m:t>f</m:t>
                    </m:r>
                  </m:e>
                  <m:sub>
                    <m:r>
                      <m:rPr>
                        <m:sty m:val="p"/>
                      </m:rPr>
                      <m:t>2</m:t>
                    </m:r>
                  </m:sub>
                </m:sSub>
                <m:r>
                  <m:rPr>
                    <m:sty m:val="p"/>
                  </m:rPr>
                  <m:t>(</m:t>
                </m:r>
                <m:r>
                  <m:rPr>
                    <m:sty m:val="i"/>
                  </m:rPr>
                  <m:t>x</m:t>
                </m:r>
                <m:r>
                  <m:rPr>
                    <m:sty m:val="p"/>
                  </m:rPr>
                  <m:t>)</m:t>
                </m:r>
                <m:r>
                  <m:rPr>
                    <m:sty m:val="p"/>
                  </m:rPr>
                  <m:t>=</m:t>
                </m:r>
                <m:f>
                  <m:fPr>
                    <m:ctrlPr>
                      <w:rPr>
                        <w:rFonts w:ascii="Cambria Math" w:hAnsi="Cambria Math"/>
                      </w:rPr>
                    </m:ctrlPr>
                  </m:fPr>
                  <m:num>
                    <m:sSub>
                      <m:sSubPr/>
                      <m:e>
                        <m:r>
                          <m:rPr>
                            <m:sty m:val="i"/>
                          </m:rPr>
                          <m:t>φ</m:t>
                        </m:r>
                      </m:e>
                      <m:sub>
                        <m:r>
                          <m:rPr>
                            <m:sty m:val="p"/>
                          </m:rPr>
                          <m:t>2</m:t>
                        </m:r>
                      </m:sub>
                    </m:sSub>
                    <m:r>
                      <m:rPr>
                        <m:sty m:val="p"/>
                      </m:rPr>
                      <m:t>(</m:t>
                    </m:r>
                    <m:r>
                      <m:rPr>
                        <m:sty m:val="i"/>
                      </m:rPr>
                      <m:t>x</m:t>
                    </m:r>
                    <m:r>
                      <m:rPr>
                        <m:sty m:val="p"/>
                      </m:rPr>
                      <m:t>)</m:t>
                    </m:r>
                  </m:num>
                  <m:den>
                    <m:r>
                      <m:rPr>
                        <m:sty m:val="p"/>
                      </m:rPr>
                      <m:t>43500</m:t>
                    </m:r>
                    <m:d>
                      <m:dPr>
                        <m:begChr m:val="("/>
                        <m:endChr m:val=")"/>
                        <m:ctrlPr>
                          <w:rPr>
                            <w:rFonts w:ascii="Cambria Math" w:hAnsi="Cambria Math"/>
                          </w:rPr>
                        </m:ctrlPr>
                      </m:dPr>
                      <m:e>
                        <m:r>
                          <m:rPr>
                            <m:sty m:val="p"/>
                          </m:rPr>
                          <m:t>739600</m:t>
                        </m:r>
                        <m:r>
                          <m:rPr>
                            <m:sty m:val="p"/>
                          </m:rPr>
                          <m:t>−</m:t>
                        </m:r>
                        <m:sSup>
                          <m:sSupPr/>
                          <m:e>
                            <m:r>
                              <m:rPr>
                                <m:sty m:val="p"/>
                              </m:rPr>
                              <m:t>Ω</m:t>
                            </m:r>
                          </m:e>
                          <m:sup>
                            <m:r>
                              <m:rPr>
                                <m:sty m:val="p"/>
                              </m:rPr>
                              <m:t>2</m:t>
                            </m:r>
                          </m:sup>
                        </m:sSup>
                      </m:e>
                    </m:d>
                  </m:den>
                </m:f>
              </m:e>
            </m:mr>
            <m:mr>
              <m:e>
                <m:r>
                  <m:rPr>
                    <m:nor/>
                  </m:rPr>
                  <m:t> et </m:t>
                </m:r>
                <m:r>
                  <m:rPr>
                    <m:sty m:val="i"/>
                  </m:rPr>
                  <m:t>r</m:t>
                </m:r>
                <m:r>
                  <m:rPr>
                    <m:sty m:val="p"/>
                  </m:rPr>
                  <m:t>(</m:t>
                </m:r>
                <m:r>
                  <m:rPr>
                    <m:sty m:val="i"/>
                  </m:rPr>
                  <m:t>x</m:t>
                </m:r>
                <m:r>
                  <m:rPr>
                    <m:sty m:val="p"/>
                  </m:rPr>
                  <m:t>)</m:t>
                </m:r>
                <m:r>
                  <m:rPr>
                    <m:sty m:val="p"/>
                  </m:rPr>
                  <m:t>=</m:t>
                </m:r>
                <m:r>
                  <m:rPr>
                    <m:sty m:val="p"/>
                  </m:rPr>
                  <m:t>−</m:t>
                </m:r>
                <m:r>
                  <m:rPr>
                    <m:sty m:val="p"/>
                  </m:rPr>
                  <m:t>4</m:t>
                </m:r>
                <m:r>
                  <m:rPr>
                    <m:sty m:val="p"/>
                  </m:rPr>
                  <m:t>,</m:t>
                </m:r>
                <m:r>
                  <m:rPr>
                    <m:sty m:val="p"/>
                  </m:rPr>
                  <m:t>0</m:t>
                </m:r>
                <m:r>
                  <m:rPr>
                    <m:sty m:val="p"/>
                  </m:rPr>
                  <m:t>×</m:t>
                </m:r>
                <m:sSup>
                  <m:sSupPr/>
                  <m:e>
                    <m:r>
                      <m:rPr>
                        <m:sty m:val="p"/>
                      </m:rPr>
                      <m:t>10</m:t>
                    </m:r>
                  </m:e>
                  <m:sup>
                    <m:r>
                      <m:rPr>
                        <m:sty m:val="p"/>
                      </m:rPr>
                      <m:t>−</m:t>
                    </m:r>
                    <m:r>
                      <m:rPr>
                        <m:sty m:val="p"/>
                      </m:rPr>
                      <m:t>10</m:t>
                    </m:r>
                  </m:sup>
                </m:sSup>
                <m:r>
                  <m:rPr>
                    <m:sty m:val="p"/>
                  </m:rPr>
                  <m:t>(</m:t>
                </m:r>
                <m:r>
                  <m:rPr>
                    <m:sty m:val="i"/>
                  </m:rPr>
                  <m:t>x</m:t>
                </m:r>
                <m:r>
                  <m:rPr>
                    <m:sty m:val="p"/>
                  </m:rPr>
                  <m:t>−</m:t>
                </m:r>
                <m:r>
                  <m:rPr>
                    <m:sty m:val="p"/>
                  </m:rPr>
                  <m:t>210</m:t>
                </m:r>
                <m:r>
                  <m:rPr>
                    <m:sty m:val="p"/>
                  </m:rPr>
                  <m:t>)</m:t>
                </m:r>
                <m:r>
                  <m:rPr>
                    <m:sty m:val="p"/>
                  </m:rPr>
                  <m:t>−</m:t>
                </m:r>
                <m:f>
                  <m:fPr>
                    <m:ctrlPr>
                      <w:rPr>
                        <w:rFonts w:ascii="Cambria Math" w:hAnsi="Cambria Math"/>
                      </w:rPr>
                    </m:ctrlPr>
                  </m:fPr>
                  <m:num>
                    <m:sSub>
                      <m:sSubPr/>
                      <m:e>
                        <m:r>
                          <m:rPr>
                            <m:sty m:val="i"/>
                          </m:rPr>
                          <m:t>φ</m:t>
                        </m:r>
                      </m:e>
                      <m:sub>
                        <m:r>
                          <m:rPr>
                            <m:sty m:val="p"/>
                          </m:rPr>
                          <m:t>1</m:t>
                        </m:r>
                      </m:sub>
                    </m:sSub>
                    <m:r>
                      <m:rPr>
                        <m:sty m:val="p"/>
                      </m:rPr>
                      <m:t>(</m:t>
                    </m:r>
                    <m:r>
                      <m:rPr>
                        <m:sty m:val="i"/>
                      </m:rPr>
                      <m:t>x</m:t>
                    </m:r>
                    <m:r>
                      <m:rPr>
                        <m:sty m:val="p"/>
                      </m:rPr>
                      <m:t>)</m:t>
                    </m:r>
                  </m:num>
                  <m:den>
                    <m:r>
                      <m:rPr>
                        <m:sty m:val="p"/>
                      </m:rPr>
                      <m:t>1</m:t>
                    </m:r>
                    <m:r>
                      <m:rPr>
                        <m:sty m:val="p"/>
                      </m:rPr>
                      <m:t>,</m:t>
                    </m:r>
                    <m:r>
                      <m:rPr>
                        <m:sty m:val="p"/>
                      </m:rPr>
                      <m:t>2</m:t>
                    </m:r>
                    <m:r>
                      <m:rPr>
                        <m:sty m:val="p"/>
                      </m:rPr>
                      <m:t>×</m:t>
                    </m:r>
                    <m:sSup>
                      <m:sSupPr/>
                      <m:e>
                        <m:r>
                          <m:rPr>
                            <m:sty m:val="p"/>
                          </m:rPr>
                          <m:t>10</m:t>
                        </m:r>
                      </m:e>
                      <m:sup>
                        <m:r>
                          <m:rPr>
                            <m:sty m:val="p"/>
                          </m:rPr>
                          <m:t>7</m:t>
                        </m:r>
                      </m:sup>
                    </m:sSup>
                  </m:den>
                </m:f>
                <m:r>
                  <m:rPr>
                    <m:sty m:val="p"/>
                  </m:rPr>
                  <m:t>−</m:t>
                </m:r>
                <m:f>
                  <m:fPr>
                    <m:ctrlPr>
                      <w:rPr>
                        <w:rFonts w:ascii="Cambria Math" w:hAnsi="Cambria Math"/>
                      </w:rPr>
                    </m:ctrlPr>
                  </m:fPr>
                  <m:num>
                    <m:sSub>
                      <m:sSubPr/>
                      <m:e>
                        <m:r>
                          <m:rPr>
                            <m:sty m:val="i"/>
                          </m:rPr>
                          <m:t>φ</m:t>
                        </m:r>
                      </m:e>
                      <m:sub>
                        <m:r>
                          <m:rPr>
                            <m:sty m:val="p"/>
                          </m:rPr>
                          <m:t>2</m:t>
                        </m:r>
                      </m:sub>
                    </m:sSub>
                    <m:r>
                      <m:rPr>
                        <m:sty m:val="p"/>
                      </m:rPr>
                      <m:t>(</m:t>
                    </m:r>
                    <m:r>
                      <m:rPr>
                        <m:sty m:val="i"/>
                      </m:rPr>
                      <m:t>x</m:t>
                    </m:r>
                    <m:r>
                      <m:rPr>
                        <m:sty m:val="p"/>
                      </m:rPr>
                      <m:t>)</m:t>
                    </m:r>
                  </m:num>
                  <m:den>
                    <m:r>
                      <m:rPr>
                        <m:sty m:val="p"/>
                      </m:rPr>
                      <m:t>3</m:t>
                    </m:r>
                    <m:r>
                      <m:rPr>
                        <m:sty m:val="p"/>
                      </m:rPr>
                      <m:t>,</m:t>
                    </m:r>
                    <m:r>
                      <m:rPr>
                        <m:sty m:val="p"/>
                      </m:rPr>
                      <m:t>2</m:t>
                    </m:r>
                    <m:r>
                      <m:rPr>
                        <m:sty m:val="p"/>
                      </m:rPr>
                      <m:t>×</m:t>
                    </m:r>
                    <m:sSup>
                      <m:sSupPr/>
                      <m:e>
                        <m:r>
                          <m:rPr>
                            <m:sty m:val="p"/>
                          </m:rPr>
                          <m:t>10</m:t>
                        </m:r>
                      </m:e>
                      <m:sup>
                        <m:r>
                          <m:rPr>
                            <m:sty m:val="p"/>
                          </m:rPr>
                          <m:t>10</m:t>
                        </m:r>
                      </m:sup>
                    </m:sSup>
                  </m:den>
                </m:f>
              </m:e>
            </m:mr>
          </m:m>
        </m:oMath>
      </m:oMathPara>
    </w:p>
    <w:p>
      <w:pPr>
        <w:spacing w:after="220" w:lineRule="auto"/>
      </w:pPr>
      <w:r>
        <w:rPr>
          <w:rFonts w:eastAsia="Georgia" w:cs="Georgia" w:ascii="Georgia" w:hAnsi="Georgia"/>
        </w:rPr>
        <w:t xml:space="preserve">On peut dès lors calculer l＇amplitude（et le déphasage）</w:t>
      </w:r>
      <m:oMath>
        <m:r>
          <m:rPr>
            <m:sty m:val="i"/>
          </m:rPr>
          <m:t>U</m:t>
        </m:r>
      </m:oMath>
      <w:r>
        <w:rPr>
          <w:rFonts w:eastAsia="Georgia" w:cs="Georgia" w:ascii="Georgia" w:hAnsi="Georgia"/>
        </w:rPr>
        <w:t xml:space="preserve"> des déplacements en certains points du profilé pour différentes fréquences de fonctionnement（ </w:t>
      </w:r>
      <m:oMath>
        <m:r>
          <m:rPr>
            <m:sty m:val="p"/>
          </m:rPr>
          <m:t>Ω</m:t>
        </m:r>
        <m:r>
          <m:rPr>
            <m:sty m:val="p"/>
          </m:rPr>
          <m:t>=</m:t>
        </m:r>
        <m:r>
          <m:rPr>
            <m:sty m:val="p"/>
          </m:rPr>
          <m:t>2</m:t>
        </m:r>
        <m:r>
          <m:rPr>
            <m:sty m:val="i"/>
          </m:rPr>
          <m:t>π</m:t>
        </m:r>
        <m:r>
          <m:rPr>
            <m:sty m:val="i"/>
          </m:rPr>
          <m:t>f</m:t>
        </m:r>
      </m:oMath>
      <w:r>
        <w:rPr>
          <w:rFonts w:eastAsia="Georgia" w:cs="Georgia" w:ascii="Georgia" w:hAnsi="Georgia"/>
        </w:rPr>
        <w:t xml:space="preserve"> ）et un effort </w:t>
      </w:r>
      <m:oMath>
        <m:sSub>
          <m:sSubPr/>
          <m:e>
            <m:r>
              <m:rPr>
                <m:sty m:val="i"/>
              </m:rPr>
              <m:t>F</m:t>
            </m:r>
          </m:e>
          <m:sub>
            <m:r>
              <m:rPr>
                <m:sty m:val="i"/>
              </m:rPr>
              <m:t>e</m:t>
            </m:r>
          </m:sub>
        </m:sSub>
        <m:r>
          <m:rPr>
            <m:sty m:val="p"/>
          </m:rPr>
          <m:t>=</m:t>
        </m:r>
        <m:sSup>
          <m:sSupPr/>
          <m:e>
            <m:r>
              <m:rPr>
                <m:sty m:val="p"/>
              </m:rPr>
              <m:t>10</m:t>
            </m:r>
          </m:e>
          <m:sup>
            <m:r>
              <m:rPr>
                <m:sty m:val="p"/>
              </m:rPr>
              <m:t>3</m:t>
            </m:r>
          </m:sup>
        </m:sSup>
        <m:r>
          <m:rPr>
            <m:sty m:val="p"/>
          </m:rPr>
          <m:t>kN</m:t>
        </m:r>
      </m:oMath>
      <w:r>
        <w:rPr>
          <w:rFonts w:eastAsia="Georgia" w:cs="Georgia" w:ascii="Georgia" w:hAnsi="Georgia"/>
        </w:rPr>
        <w:t xml:space="preserve"> ．</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gridSpan w:val="1"/>
            <w:tcBorders>
              <w:bottom w:val="single" w:sz="8" w:space="0" w:color="000000"/>
              <w:right w:val="single" w:sz="8" w:space="0" w:color="000000"/>
            </w:tcBorders>
          </w:tcPr>
          <w:p/>
        </w:tc>
        <w:tc>
          <w:tcPr>
            <w:gridSpan w:val="3"/>
            <w:tcBorders>
              <w:top w:val="single" w:sz="8" w:space="0" w:color="000000"/>
              <w:bottom w:val="single" w:sz="8" w:space="0" w:color="000000"/>
              <w:right w:val="single" w:sz="8" w:space="0" w:color="000000"/>
            </w:tcBorders>
          </w:tcPr>
          <w:p>
            <w:pPr>
              <w:spacing w:lineRule="auto"/>
              <w:jc w:val="center"/>
            </w:pPr>
            <w:r>
              <w:rPr/>
              <w:t xml:space="preserve">Valeurs de </w:t>
            </w:r>
            <m:oMath>
              <m:r>
                <m:rPr>
                  <m:sty m:val="i"/>
                </m:rPr>
                <m:t>U</m:t>
              </m:r>
            </m:oMath>
            <w:r>
              <w:rPr>
                <w:rFonts w:eastAsia="Georgia" w:cs="Georgia" w:ascii="Georgia" w:hAnsi="Georgia"/>
              </w:rPr>
              <w:t xml:space="preserve">（en mm）</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f</m:t>
                </m:r>
                <m:r>
                  <m:rPr>
                    <m:sty m:val="p"/>
                  </m:rPr>
                  <m:t xml:space="preserve"> </m:t>
                </m:r>
                <m:r>
                  <m:rPr>
                    <m:sty m:val="i"/>
                  </m:rPr>
                  <m:t>x</m:t>
                </m:r>
              </m:oMath>
            </m:oMathPara>
          </w:p>
        </w:tc>
        <w:tc>
          <w:tcPr>
            <w:tcBorders>
              <w:bottom w:val="single" w:sz="8" w:space="0" w:color="000000"/>
              <w:right w:val="single" w:sz="8" w:space="0" w:color="000000"/>
            </w:tcBorders>
            <w:vAlign w:val="center"/>
          </w:tcPr>
          <w:p>
            <w:pPr>
              <w:spacing w:lineRule="auto"/>
              <w:jc w:val="center"/>
            </w:pPr>
            <w:r>
              <w:rPr/>
              <w:t xml:space="preserve">0 m</w:t>
            </w:r>
          </w:p>
        </w:tc>
        <w:tc>
          <w:tcPr>
            <w:tcBorders>
              <w:bottom w:val="single" w:sz="8" w:space="0" w:color="000000"/>
              <w:right w:val="single" w:sz="8" w:space="0" w:color="000000"/>
            </w:tcBorders>
            <w:vAlign w:val="center"/>
          </w:tcPr>
          <w:p>
            <w:pPr>
              <w:spacing w:lineRule="auto"/>
              <w:jc w:val="center"/>
            </w:pPr>
            <w:r>
              <w:rPr/>
              <w:t xml:space="preserve">5 m</w:t>
            </w:r>
          </w:p>
        </w:tc>
        <w:tc>
          <w:tcPr>
            <w:tcBorders>
              <w:bottom w:val="single" w:sz="8" w:space="0" w:color="000000"/>
              <w:right w:val="single" w:sz="8" w:space="0" w:color="000000"/>
            </w:tcBorders>
            <w:vAlign w:val="center"/>
          </w:tcPr>
          <w:p>
            <w:pPr>
              <w:spacing w:lineRule="auto"/>
              <w:jc w:val="center"/>
            </w:pPr>
            <w:r>
              <w:rPr/>
              <w:t xml:space="preserve">10 m</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30 Hz</w:t>
            </w:r>
          </w:p>
        </w:tc>
        <w:tc>
          <w:tcPr>
            <w:tcBorders>
              <w:bottom w:val="single" w:sz="8" w:space="0" w:color="000000"/>
              <w:right w:val="single" w:sz="8" w:space="0" w:color="000000"/>
            </w:tcBorders>
            <w:vAlign w:val="center"/>
          </w:tcPr>
          <w:p>
            <w:pPr>
              <w:spacing w:lineRule="auto"/>
              <w:jc w:val="center"/>
            </w:pPr>
            <w:r>
              <w:rPr/>
              <w:t xml:space="preserve">9,50</w:t>
            </w:r>
          </w:p>
        </w:tc>
        <w:tc>
          <w:tcPr>
            <w:tcBorders>
              <w:bottom w:val="single" w:sz="8" w:space="0" w:color="000000"/>
              <w:right w:val="single" w:sz="8" w:space="0" w:color="000000"/>
            </w:tcBorders>
            <w:vAlign w:val="center"/>
          </w:tcPr>
          <w:p>
            <w:pPr>
              <w:spacing w:lineRule="auto"/>
              <w:jc w:val="center"/>
            </w:pPr>
            <w:r>
              <w:rPr/>
              <w:t xml:space="preserve">9,74</w:t>
            </w:r>
          </w:p>
        </w:tc>
        <w:tc>
          <w:tcPr>
            <w:tcBorders>
              <w:bottom w:val="single" w:sz="8" w:space="0" w:color="000000"/>
              <w:right w:val="single" w:sz="8" w:space="0" w:color="000000"/>
            </w:tcBorders>
            <w:vAlign w:val="center"/>
          </w:tcPr>
          <w:p>
            <w:pPr>
              <w:spacing w:lineRule="auto"/>
              <w:jc w:val="center"/>
            </w:pPr>
            <w:r>
              <w:rPr/>
              <w:t xml:space="preserve">9,66</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50 Hz</w:t>
            </w:r>
          </w:p>
        </w:tc>
        <w:tc>
          <w:tcPr>
            <w:tcBorders>
              <w:bottom w:val="single" w:sz="8" w:space="0" w:color="000000"/>
              <w:right w:val="single" w:sz="8" w:space="0" w:color="000000"/>
            </w:tcBorders>
            <w:vAlign w:val="center"/>
          </w:tcPr>
          <w:p>
            <w:pPr>
              <w:spacing w:lineRule="auto"/>
              <w:jc w:val="center"/>
            </w:pPr>
            <w:r>
              <w:rPr/>
              <w:t xml:space="preserve">3,16</w:t>
            </w:r>
          </w:p>
        </w:tc>
        <w:tc>
          <w:tcPr>
            <w:tcBorders>
              <w:bottom w:val="single" w:sz="8" w:space="0" w:color="000000"/>
              <w:right w:val="single" w:sz="8" w:space="0" w:color="000000"/>
            </w:tcBorders>
            <w:vAlign w:val="center"/>
          </w:tcPr>
          <w:p>
            <w:pPr>
              <w:spacing w:lineRule="auto"/>
              <w:jc w:val="center"/>
            </w:pPr>
            <w:r>
              <w:rPr/>
              <w:t xml:space="preserve">3,56</w:t>
            </w:r>
          </w:p>
        </w:tc>
        <w:tc>
          <w:tcPr>
            <w:tcBorders>
              <w:bottom w:val="single" w:sz="8" w:space="0" w:color="000000"/>
              <w:right w:val="single" w:sz="8" w:space="0" w:color="000000"/>
            </w:tcBorders>
            <w:vAlign w:val="center"/>
          </w:tcPr>
          <w:p>
            <w:pPr>
              <w:spacing w:lineRule="auto"/>
              <w:jc w:val="center"/>
            </w:pPr>
            <w:r>
              <w:rPr/>
              <w:t xml:space="preserve">3,64</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150 Hz</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0</m:t>
                </m:r>
                <m:r>
                  <m:rPr>
                    <m:sty m:val="p"/>
                  </m:rPr>
                  <m:t>,</m:t>
                </m:r>
                <m:r>
                  <m:rPr>
                    <m:sty m:val="p"/>
                  </m:rPr>
                  <m:t>5</m:t>
                </m:r>
              </m:oMath>
            </m:oMathPara>
          </w:p>
        </w:tc>
        <w:tc>
          <w:tcPr>
            <w:tcBorders>
              <w:bottom w:val="single" w:sz="8" w:space="0" w:color="000000"/>
              <w:right w:val="single" w:sz="8" w:space="0" w:color="000000"/>
            </w:tcBorders>
            <w:vAlign w:val="center"/>
          </w:tcPr>
          <w:p>
            <w:pPr>
              <w:spacing w:lineRule="auto"/>
              <w:jc w:val="center"/>
            </w:pPr>
            <w:r>
              <w:rPr/>
              <w:t xml:space="preserve">1,48</w:t>
            </w:r>
          </w:p>
        </w:tc>
        <w:tc>
          <w:tcPr>
            <w:tcBorders>
              <w:bottom w:val="single" w:sz="8" w:space="0" w:color="000000"/>
              <w:right w:val="single" w:sz="8" w:space="0" w:color="000000"/>
            </w:tcBorders>
            <w:vAlign w:val="center"/>
          </w:tcPr>
          <w:p>
            <w:pPr>
              <w:spacing w:lineRule="auto"/>
              <w:jc w:val="center"/>
            </w:pPr>
            <w:r>
              <w:rPr/>
              <w:t xml:space="preserve">2,31</w:t>
            </w:r>
          </w:p>
        </w:tc>
      </w:tr>
    </w:tbl>
    <w:p>
      <w:pPr>
        <w:spacing w:lineRule="auto"/>
      </w:pPr>
    </w:p>
    <w:p>
      <w:pPr>
        <w:spacing w:after="220" w:lineRule="auto"/>
      </w:pPr>
      <w:r>
        <w:rPr>
          <w:rFonts w:eastAsia="Georgia" w:cs="Georgia" w:ascii="Georgia" w:hAnsi="Georgia"/>
        </w:rPr>
        <w:t xml:space="preserve">Q42．Comparer et analyser les résultats obtenus pour les fréquences basses（ 30 et 50 Hz ）et haute </w:t>
      </w:r>
      <m:oMath>
        <m:r>
          <m:rPr>
            <m:sty m:val="p"/>
          </m:rPr>
          <m:t>(</m:t>
        </m:r>
        <m:r>
          <m:rPr>
            <m:sty m:val="p"/>
          </m:rPr>
          <m:t>150</m:t>
        </m:r>
        <m:r>
          <m:rPr>
            <m:nor/>
          </m:rPr>
          <m:t xml:space="preserve"> </m:t>
        </m:r>
        <m:r>
          <m:rPr>
            <m:sty m:val="p"/>
          </m:rPr>
          <m:t>Hz</m:t>
        </m:r>
        <m:r>
          <m:rPr>
            <m:sty m:val="p"/>
          </m:rPr>
          <m:t>)</m:t>
        </m:r>
      </m:oMath>
      <w:r>
        <w:rPr>
          <w:rFonts w:eastAsia="Georgia" w:cs="Georgia" w:ascii="Georgia" w:hAnsi="Georgia"/>
        </w:rPr>
        <w:t xml:space="preserve"> ．En considérant un profilé enfoncé à mi－hauteur，expliquer les avantages procurés par le vibrofonçage résonant（haute fréquence）par rapport au procédé standard（basse fréquence）en terme de réduction des nuisances à l＇environnement．</w:t>
      </w:r>
      <w:r>
        <w:rPr/>
        <w:br w:type="textWrapping"/>
      </w:r>
      <w:r>
        <w:rPr>
          <w:rFonts w:eastAsia="Georgia" w:cs="Georgia" w:ascii="Georgia" w:hAnsi="Georgia"/>
        </w:rPr>
        <w:t xml:space="preserve">Remarque ：l＇efficacité du procédé s＇accroît avec la fréquence（à amplitude des déplacements égale）．</w:t>
      </w:r>
    </w:p>
    <w:p>
      <w:pPr>
        <w:spacing w:line="271" w:before="330" w:lineRule="auto"/>
      </w:pPr>
      <w:r>
        <w:rPr>
          <w:b/>
          <w:sz w:val="42"/>
        </w:rPr>
        <w:t xml:space="preserve">FIN</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99a9a061a94c12c59498ae36557da10753bde969.jpg" TargetMode="Internal"/><Relationship Id="rId6" Type="http://schemas.openxmlformats.org/officeDocument/2006/relationships/image" Target="media/image-20181fead3ca89c3cf88f3bd03dea40e2f1964e6.jpg" TargetMode="Internal"/><Relationship Id="rId7" Type="http://schemas.openxmlformats.org/officeDocument/2006/relationships/image" Target="media/image-dc72f9e23b119edb244b37dd97755d3e30729d9a.jpg" TargetMode="Internal"/><Relationship Id="rId8" Type="http://schemas.openxmlformats.org/officeDocument/2006/relationships/image" Target="media/image-3c8df0907438db9b63b7053dfec408be6daabe5d.jpg" TargetMode="Internal"/><Relationship Id="rId9" Type="http://schemas.openxmlformats.org/officeDocument/2006/relationships/image" Target="media/image-94283478501ada6d4f90ed23b4788a9e85082504.jpg" TargetMode="Internal"/><Relationship Id="rId10" Type="http://schemas.openxmlformats.org/officeDocument/2006/relationships/image" Target="media/image-96cc31e817aab6aa8b7ad50c6fd30236bec29d61.jpg" TargetMode="Internal"/><Relationship Id="rId11" Type="http://schemas.openxmlformats.org/officeDocument/2006/relationships/image" Target="media/image-a3c9eef38967133c8e0a7b03acad93bc9af13669.jpg" TargetMode="Internal"/><Relationship Id="rId12" Type="http://schemas.openxmlformats.org/officeDocument/2006/relationships/image" Target="media/image-34e4660019a3b272013c2a436c9016cf01404e8e.jpg" TargetMode="Internal"/><Relationship Id="rId13" Type="http://schemas.openxmlformats.org/officeDocument/2006/relationships/image" Target="media/image-691053a3abda3e40eb51c55de09fd13dd3a6b8b8.jpg" TargetMode="Internal"/><Relationship Id="rId14" Type="http://schemas.openxmlformats.org/officeDocument/2006/relationships/image" Target="media/image-511e70ff9c0c47b6d75733f721d42b3709311ce2.jpg" TargetMode="Internal"/><Relationship Id="rId15" Type="http://schemas.openxmlformats.org/officeDocument/2006/relationships/image" Target="media/image-bd3ff86de94b35be4adceff047e3206a0f012617.jpg" TargetMode="Internal"/><Relationship Id="rId16" Type="http://schemas.openxmlformats.org/officeDocument/2006/relationships/image" Target="media/image-768d193811a2be15c32aff4a41d92d3973516fa0.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2025-09-04T21:51:45.463Z</dcterms:created>
  <dcterms:modified xsi:type="dcterms:W3CDTF">2025-09-04T21:51:45.463Z</dcterms:modified>
</cp:coreProperties>
</file>