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MUTUALISÉE AVEC E3A-POLYTECH ÉPREUVE SPÉCIFIQUE - FILIÈRE MP</w:t>
      </w:r>
    </w:p>
    <w:p>
      <w:pPr>
        <w:spacing w:line="271" w:before="330" w:lineRule="auto"/>
      </w:pPr>
      <w:r>
        <w:rPr>
          <w:b/>
          <w:sz w:val="42"/>
        </w:rPr>
        <w:t xml:space="preserve">INFORMATIQUE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toutes indépendantes.</w:t>
      </w:r>
    </w:p>
    <w:p>
      <w:pPr>
        <w:spacing w:line="271" w:before="330" w:lineRule="auto"/>
      </w:pPr>
      <w:r>
        <w:rPr>
          <w:b/>
          <w:sz w:val="42"/>
        </w:rPr>
        <w:t xml:space="preserve">Partie I - Automates</w:t>
      </w:r>
    </w:p>
    <w:p>
      <w:pPr>
        <w:spacing w:after="220" w:lineRule="auto"/>
      </w:pPr>
      <w:r>
        <w:rPr>
          <w:rFonts w:eastAsia="Georgia" w:cs="Georgia" w:ascii="Georgia" w:hAnsi="Georgia"/>
        </w:rPr>
        <w:t xml:space="preserve">L'objectif de cette partie est de proposer quelques éléments autour d'un automate, dit augmenté, construit autour d'un automate fini non déterministe et d'un sous-ensemble d'états.</w:t>
      </w:r>
    </w:p>
    <w:p>
      <w:pPr>
        <w:spacing w:after="220" w:lineRule="auto"/>
      </w:pPr>
      <w:r>
        <w:rPr>
          <w:rFonts w:eastAsia="Georgia" w:cs="Georgia" w:ascii="Georgia" w:hAnsi="Georgia"/>
        </w:rPr>
        <w:t xml:space="preserve">Définition 1 (Automate fini non déterministe)</w:t>
      </w:r>
      <w:r>
        <w:rPr/>
        <w:br w:type="textWrapping"/>
      </w:r>
      <w:r>
        <w:rPr>
          <w:rFonts w:eastAsia="Georgia" w:cs="Georgia" w:ascii="Georgia" w:hAnsi="Georgia"/>
        </w:rPr>
        <w:t xml:space="preserve">Un automate fini non déterministe est un quintuplet </w:t>
      </w:r>
      <m:oMath>
        <m:r>
          <m:rPr>
            <m:scr m:val="script"/>
          </m:rPr>
          <m:t>A</m:t>
        </m:r>
        <m:r>
          <m:rPr>
            <m:sty m:val="p"/>
          </m:rPr>
          <m:t>=</m:t>
        </m:r>
        <m:r>
          <m:rPr>
            <m:sty m:val="p"/>
          </m:rPr>
          <m:t>(</m:t>
        </m:r>
        <m:r>
          <m:rPr>
            <m:sty m:val="i"/>
          </m:rPr>
          <m:t>Q</m:t>
        </m:r>
        <m:r>
          <m:rPr>
            <m:sty m:val="p"/>
          </m:rPr>
          <m:t>,</m:t>
        </m:r>
        <m:r>
          <m:rPr>
            <m:sty m:val="p"/>
          </m:rPr>
          <m:t>Σ</m:t>
        </m:r>
        <m:r>
          <m:rPr>
            <m:sty m:val="p"/>
          </m:rPr>
          <m:t>,</m:t>
        </m:r>
        <m:r>
          <m:rPr>
            <m:sty m:val="i"/>
          </m:rPr>
          <m:t>I</m:t>
        </m:r>
        <m:r>
          <m:rPr>
            <m:sty m:val="p"/>
          </m:rPr>
          <m:t>,</m:t>
        </m:r>
        <m:r>
          <m:rPr>
            <m:sty m:val="i"/>
          </m:rPr>
          <m:t>δ</m:t>
        </m:r>
        <m:r>
          <m:rPr>
            <m:sty m:val="p"/>
          </m:rPr>
          <m:t>,</m:t>
        </m:r>
        <m:r>
          <m:rPr>
            <m:sty m:val="i"/>
          </m:rPr>
          <m:t>F</m:t>
        </m:r>
        <m:r>
          <m:rPr>
            <m:sty m:val="p"/>
          </m:rPr>
          <m:t>)</m:t>
        </m:r>
      </m:oMath>
      <w:r>
        <w:rPr/>
        <w:t xml:space="preserve"> avec :</w:t>
      </w:r>
    </w:p>
    <w:p>
      <w:pPr>
        <w:numPr>
          <w:ilvl w:val="0"/>
          <w:numId w:val="2"/>
        </w:numPr>
        <w:spacing w:lineRule="auto"/>
      </w:pPr>
      <m:oMath>
        <m:r>
          <m:rPr>
            <m:sty m:val="i"/>
          </m:rPr>
          <m:t>Q</m:t>
        </m:r>
      </m:oMath>
      <w:r>
        <w:rPr>
          <w:rFonts w:eastAsia="Georgia" w:cs="Georgia" w:ascii="Georgia" w:hAnsi="Georgia"/>
        </w:rPr>
        <w:t xml:space="preserve"> un ensemble fini non vide d'états, de cardinal </w:t>
      </w:r>
      <m:oMath>
        <m:r>
          <m:rPr>
            <m:sty m:val="p"/>
          </m:rPr>
          <m:t>|</m:t>
        </m:r>
        <m:r>
          <m:rPr>
            <m:sty m:val="i"/>
          </m:rPr>
          <m:t>Q</m:t>
        </m:r>
        <m:r>
          <m:rPr>
            <m:sty m:val="p"/>
          </m:rPr>
          <m:t>|</m:t>
        </m:r>
      </m:oMath>
      <w:r>
        <w:rPr/>
        <w:t xml:space="preserve">;</w:t>
      </w:r>
    </w:p>
    <w:p>
      <w:pPr>
        <w:numPr>
          <w:ilvl w:val="0"/>
          <w:numId w:val="2"/>
        </w:numPr>
        <w:spacing w:lineRule="auto"/>
      </w:pPr>
      <m:oMath>
        <m:r>
          <m:rPr>
            <m:sty m:val="p"/>
          </m:rPr>
          <m:t>Σ</m:t>
        </m:r>
      </m:oMath>
      <w:r>
        <w:rPr/>
        <w:t xml:space="preserve"> un alphabet;</w:t>
      </w:r>
    </w:p>
    <w:p>
      <w:pPr>
        <w:numPr>
          <w:ilvl w:val="0"/>
          <w:numId w:val="2"/>
        </w:numPr>
        <w:spacing w:lineRule="auto"/>
      </w:pPr>
      <m:oMath>
        <m:r>
          <m:rPr>
            <m:sty m:val="i"/>
          </m:rPr>
          <m:t>I</m:t>
        </m:r>
        <m:r>
          <m:rPr>
            <m:sty m:val="p"/>
          </m:rPr>
          <m:t>⊂</m:t>
        </m:r>
        <m:r>
          <m:rPr>
            <m:sty m:val="i"/>
          </m:rPr>
          <m:t>Q</m:t>
        </m:r>
      </m:oMath>
      <w:r>
        <w:rPr>
          <w:rFonts w:eastAsia="Georgia" w:cs="Georgia" w:ascii="Georgia" w:hAnsi="Georgia"/>
        </w:rPr>
        <w:t xml:space="preserve"> l'ensemble des états initiaux;</w:t>
      </w:r>
    </w:p>
    <w:p>
      <w:pPr>
        <w:numPr>
          <w:ilvl w:val="0"/>
          <w:numId w:val="2"/>
        </w:numPr>
        <w:spacing w:lineRule="auto"/>
      </w:pPr>
      <m:oMath>
        <m:r>
          <m:rPr>
            <m:sty m:val="i"/>
          </m:rPr>
          <m:t>δ</m:t>
        </m:r>
        <m:r>
          <m:rPr>
            <m:sty m:val="p"/>
          </m:rPr>
          <m:t>:</m:t>
        </m:r>
        <m:r>
          <m:rPr>
            <m:sty m:val="i"/>
          </m:rPr>
          <m:t>Q</m:t>
        </m:r>
        <m:r>
          <m:rPr>
            <m:sty m:val="p"/>
          </m:rPr>
          <m:t>×</m:t>
        </m:r>
        <m:r>
          <m:rPr>
            <m:sty m:val="p"/>
          </m:rPr>
          <m:t>Σ</m:t>
        </m:r>
        <m:r>
          <m:rPr>
            <m:sty m:val="p"/>
          </m:rPr>
          <m:t>→</m:t>
        </m:r>
        <m:r>
          <m:rPr>
            <m:scr m:val="script"/>
          </m:rPr>
          <m:t>P</m:t>
        </m:r>
        <m:r>
          <m:rPr>
            <m:sty m:val="p"/>
          </m:rPr>
          <m:t>(</m:t>
        </m:r>
        <m:r>
          <m:rPr>
            <m:sty m:val="i"/>
          </m:rPr>
          <m:t>Q</m:t>
        </m:r>
        <m:r>
          <m:rPr>
            <m:sty m:val="p"/>
          </m:rPr>
          <m:t>)</m:t>
        </m:r>
      </m:oMath>
      <w:r>
        <w:rPr/>
        <w:t xml:space="preserve"> une fonction de transition : si </w:t>
      </w:r>
      <m:oMath>
        <m:r>
          <m:rPr>
            <m:sty m:val="i"/>
          </m:rPr>
          <m:t>q</m:t>
        </m:r>
        <m:r>
          <m:rPr>
            <m:sty m:val="p"/>
          </m:rPr>
          <m:t>∈</m:t>
        </m:r>
        <m:r>
          <m:rPr>
            <m:sty m:val="i"/>
          </m:rPr>
          <m:t>Q</m:t>
        </m:r>
      </m:oMath>
      <w:r>
        <w:rPr/>
        <w:t xml:space="preserve"> et </w:t>
      </w:r>
      <m:oMath>
        <m:r>
          <m:rPr>
            <m:sty m:val="i"/>
          </m:rPr>
          <m:t>a</m:t>
        </m:r>
        <m:r>
          <m:rPr>
            <m:sty m:val="p"/>
          </m:rPr>
          <m:t>∈</m:t>
        </m:r>
        <m:r>
          <m:rPr>
            <m:sty m:val="p"/>
          </m:rPr>
          <m:t>Σ</m:t>
        </m:r>
        <m:r>
          <m:rPr>
            <m:sty m:val="p"/>
          </m:rPr>
          <m:t>,</m:t>
        </m:r>
        <m:r>
          <m:rPr>
            <m:sty m:val="i"/>
          </m:rPr>
          <m:t>δ</m:t>
        </m:r>
        <m:r>
          <m:rPr>
            <m:sty m:val="p"/>
          </m:rPr>
          <m:t>(</m:t>
        </m:r>
        <m:r>
          <m:rPr>
            <m:sty m:val="i"/>
          </m:rPr>
          <m:t>q</m:t>
        </m:r>
        <m:r>
          <m:rPr>
            <m:sty m:val="p"/>
          </m:rPr>
          <m:t>,</m:t>
        </m:r>
        <m:r>
          <m:rPr>
            <m:sty m:val="i"/>
          </m:rPr>
          <m:t>a</m:t>
        </m:r>
        <m:r>
          <m:rPr>
            <m:sty m:val="p"/>
          </m:rPr>
          <m:t>)</m:t>
        </m:r>
      </m:oMath>
      <w:r>
        <w:rPr>
          <w:rFonts w:eastAsia="Georgia" w:cs="Georgia" w:ascii="Georgia" w:hAnsi="Georgia"/>
        </w:rPr>
        <w:t xml:space="preserve"> désigne l'ensemble des états </w:t>
      </w:r>
      <m:oMath>
        <m:sSup>
          <m:sSupPr/>
          <m:e>
            <m:r>
              <m:rPr>
                <m:sty m:val="i"/>
              </m:rPr>
              <m:t>q</m:t>
            </m:r>
          </m:e>
          <m:sup>
            <m:r>
              <m:rPr>
                <m:sty m:val="i"/>
              </m:rPr>
              <m:t>′</m:t>
            </m:r>
          </m:sup>
        </m:sSup>
      </m:oMath>
      <w:r>
        <w:rPr/>
        <w:t xml:space="preserve"> de </w:t>
      </w:r>
      <m:oMath>
        <m:r>
          <m:rPr>
            <m:sty m:val="i"/>
          </m:rPr>
          <m:t>Q</m:t>
        </m:r>
      </m:oMath>
      <w:r>
        <w:rPr>
          <w:rFonts w:eastAsia="Georgia" w:cs="Georgia" w:ascii="Georgia" w:hAnsi="Georgia"/>
        </w:rPr>
        <w:t xml:space="preserve"> tels qu'il existe une transition étiquetée par </w:t>
      </w:r>
      <m:oMath>
        <m:r>
          <m:rPr>
            <m:sty m:val="i"/>
          </m:rPr>
          <m:t>a</m:t>
        </m:r>
      </m:oMath>
      <w:r>
        <w:rPr/>
        <w:t xml:space="preserve"> de </w:t>
      </w:r>
      <m:oMath>
        <m:r>
          <m:rPr>
            <m:sty m:val="i"/>
          </m:rPr>
          <m:t>q</m:t>
        </m:r>
      </m:oMath>
      <w:r>
        <w:rPr/>
        <w:t xml:space="preserve"> vers </w:t>
      </w:r>
      <m:oMath>
        <m:sSup>
          <m:sSupPr/>
          <m:e>
            <m:r>
              <m:rPr>
                <m:sty m:val="i"/>
              </m:rPr>
              <m:t>q</m:t>
            </m:r>
          </m:e>
          <m:sup>
            <m:r>
              <m:rPr>
                <m:sty m:val="i"/>
              </m:rPr>
              <m:t>′</m:t>
            </m:r>
          </m:sup>
        </m:sSup>
      </m:oMath>
      <w:r>
        <w:rPr/>
        <w:t xml:space="preserve">;</w:t>
      </w:r>
    </w:p>
    <w:p>
      <w:pPr>
        <w:numPr>
          <w:ilvl w:val="0"/>
          <w:numId w:val="2"/>
        </w:numPr>
        <w:spacing w:lineRule="auto"/>
      </w:pPr>
      <m:oMath>
        <m:r>
          <m:rPr>
            <m:sty m:val="i"/>
          </m:rPr>
          <m:t>F</m:t>
        </m:r>
        <m:r>
          <m:rPr>
            <m:sty m:val="p"/>
          </m:rPr>
          <m:t>⊂</m:t>
        </m:r>
        <m:r>
          <m:rPr>
            <m:sty m:val="i"/>
          </m:rPr>
          <m:t>Q</m:t>
        </m:r>
      </m:oMath>
      <w:r>
        <w:rPr>
          <w:rFonts w:eastAsia="Georgia" w:cs="Georgia" w:ascii="Georgia" w:hAnsi="Georgia"/>
        </w:rPr>
        <w:t xml:space="preserve"> l'ensemble des états finaux.</w:t>
      </w:r>
    </w:p>
    <w:p>
      <w:pPr>
        <w:spacing w:after="220" w:lineRule="auto"/>
      </w:pPr>
      <w:r>
        <w:rPr>
          <w:rFonts w:eastAsia="Georgia" w:cs="Georgia" w:ascii="Georgia" w:hAnsi="Georgia"/>
        </w:rPr>
        <w:t xml:space="preserve">Définition 2 (Automate augmenté)</w:t>
      </w:r>
      <w:r>
        <w:rPr/>
        <w:br w:type="textWrapping"/>
      </w:r>
      <w:r>
        <w:rPr/>
        <w:t xml:space="preserve">Soient </w:t>
      </w:r>
      <m:oMath>
        <m:r>
          <m:rPr>
            <m:scr m:val="script"/>
          </m:rPr>
          <m:t>A</m:t>
        </m:r>
        <m:r>
          <m:rPr>
            <m:sty m:val="p"/>
          </m:rPr>
          <m:t>=</m:t>
        </m:r>
        <m:r>
          <m:rPr>
            <m:sty m:val="p"/>
          </m:rPr>
          <m:t>(</m:t>
        </m:r>
        <m:r>
          <m:rPr>
            <m:sty m:val="i"/>
          </m:rPr>
          <m:t>Q</m:t>
        </m:r>
        <m:r>
          <m:rPr>
            <m:sty m:val="p"/>
          </m:rPr>
          <m:t>,</m:t>
        </m:r>
        <m:r>
          <m:rPr>
            <m:sty m:val="p"/>
          </m:rPr>
          <m:t>Σ</m:t>
        </m:r>
        <m:r>
          <m:rPr>
            <m:sty m:val="p"/>
          </m:rPr>
          <m:t>,</m:t>
        </m:r>
        <m:r>
          <m:rPr>
            <m:sty m:val="i"/>
          </m:rPr>
          <m:t>I</m:t>
        </m:r>
        <m:r>
          <m:rPr>
            <m:sty m:val="p"/>
          </m:rPr>
          <m:t>,</m:t>
        </m:r>
        <m:r>
          <m:rPr>
            <m:sty m:val="i"/>
          </m:rPr>
          <m:t>δ</m:t>
        </m:r>
        <m:r>
          <m:rPr>
            <m:sty m:val="p"/>
          </m:rPr>
          <m:t>,</m:t>
        </m:r>
        <m:r>
          <m:rPr>
            <m:sty m:val="i"/>
          </m:rPr>
          <m:t>F</m:t>
        </m:r>
        <m:r>
          <m:rPr>
            <m:sty m:val="p"/>
          </m:rPr>
          <m:t>)</m:t>
        </m:r>
      </m:oMath>
      <w:r>
        <w:rPr>
          <w:rFonts w:eastAsia="Georgia" w:cs="Georgia" w:ascii="Georgia" w:hAnsi="Georgia"/>
        </w:rPr>
        <w:t xml:space="preserve"> un automate fini non déterministe et </w:t>
      </w:r>
      <m:oMath>
        <m:r>
          <m:rPr>
            <m:sty m:val="i"/>
          </m:rPr>
          <m:t>O</m:t>
        </m:r>
        <m:r>
          <m:rPr>
            <m:sty m:val="p"/>
          </m:rPr>
          <m:t>⊂</m:t>
        </m:r>
        <m:r>
          <m:rPr>
            <m:sty m:val="i"/>
          </m:rPr>
          <m:t>Q</m:t>
        </m:r>
      </m:oMath>
      <w:r>
        <w:rPr>
          <w:rFonts w:eastAsia="Georgia" w:cs="Georgia" w:ascii="Georgia" w:hAnsi="Georgia"/>
        </w:rPr>
        <w:t xml:space="preserve"> un sous-ensemble d'états de </w:t>
      </w:r>
      <m:oMath>
        <m:r>
          <m:rPr>
            <m:sty m:val="i"/>
          </m:rPr>
          <m:t>Q</m:t>
        </m:r>
      </m:oMath>
      <w:r>
        <w:rPr>
          <w:rFonts w:eastAsia="Georgia" w:cs="Georgia" w:ascii="Georgia" w:hAnsi="Georgia"/>
        </w:rPr>
        <w:t xml:space="preserve">. On appelle automate augmenté par </w:t>
      </w:r>
      <m:oMath>
        <m:r>
          <m:rPr>
            <m:sty m:val="i"/>
          </m:rPr>
          <m:t>O</m:t>
        </m:r>
      </m:oMath>
      <w:r>
        <w:rPr/>
        <w:t xml:space="preserve"> la paire ( </w:t>
      </w:r>
      <m:oMath>
        <m:r>
          <m:rPr>
            <m:scr m:val="script"/>
          </m:rPr>
          <m:t>A</m:t>
        </m:r>
        <m:r>
          <m:rPr>
            <m:sty m:val="p"/>
          </m:rPr>
          <m:t>,</m:t>
        </m:r>
        <m:r>
          <m:rPr>
            <m:sty m:val="i"/>
          </m:rPr>
          <m:t>O</m:t>
        </m:r>
      </m:oMath>
      <w:r>
        <w:rPr/>
        <w:t xml:space="preserve"> ), que l'on notera par la suite </w:t>
      </w:r>
      <m:oMath>
        <m:sSub>
          <m:sSubPr/>
          <m:e>
            <m:r>
              <m:rPr>
                <m:scr m:val="script"/>
              </m:rPr>
              <m:t>A</m:t>
            </m:r>
          </m:e>
          <m:sub>
            <m:r>
              <m:rPr>
                <m:sty m:val="i"/>
              </m:rPr>
              <m:t>O</m:t>
            </m:r>
          </m:sub>
        </m:sSub>
      </m:oMath>
      <w:r>
        <w:rPr/>
        <w:t xml:space="preserve">.</w:t>
      </w:r>
    </w:p>
    <w:p>
      <w:pPr>
        <w:spacing w:after="220" w:lineRule="auto"/>
      </w:pPr>
      <w:r>
        <w:rPr>
          <w:rFonts w:eastAsia="Georgia" w:cs="Georgia" w:ascii="Georgia" w:hAnsi="Georgia"/>
        </w:rPr>
        <w:t xml:space="preserve">La notion de calcul est la même entre </w:t>
      </w:r>
      <m:oMath>
        <m:r>
          <m:rPr>
            <m:scr m:val="script"/>
          </m:rPr>
          <m:t>A</m:t>
        </m:r>
      </m:oMath>
      <w:r>
        <w:rPr/>
        <w:t xml:space="preserve"> et </w:t>
      </w:r>
      <m:oMath>
        <m:sSub>
          <m:sSubPr/>
          <m:e>
            <m:r>
              <m:rPr>
                <m:scr m:val="script"/>
              </m:rPr>
              <m:t>A</m:t>
            </m:r>
          </m:e>
          <m:sub>
            <m:r>
              <m:rPr>
                <m:sty m:val="i"/>
              </m:rPr>
              <m:t>O</m:t>
            </m:r>
          </m:sub>
        </m:sSub>
      </m:oMath>
      <w:r>
        <w:rPr/>
        <w:t xml:space="preserve"> : un calcul dans </w:t>
      </w:r>
      <m:oMath>
        <m:r>
          <m:rPr>
            <m:scr m:val="script"/>
          </m:rPr>
          <m:t>A</m:t>
        </m:r>
      </m:oMath>
      <w:r>
        <w:rPr>
          <w:rFonts w:eastAsia="Georgia" w:cs="Georgia" w:ascii="Georgia" w:hAnsi="Georgia"/>
        </w:rPr>
        <w:t xml:space="preserve"> est une séquence d'états </w:t>
      </w:r>
      <m:oMath>
        <m:sSub>
          <m:sSubPr/>
          <m:e>
            <m:r>
              <m:rPr>
                <m:sty m:val="i"/>
              </m:rPr>
              <m:t>q</m:t>
            </m:r>
          </m:e>
          <m:sub>
            <m:r>
              <m:rPr>
                <m:sty m:val="p"/>
              </m:rPr>
              <m:t>1</m:t>
            </m:r>
          </m:sub>
        </m:sSub>
        <m:r>
          <m:rPr>
            <m:sty m:val="p"/>
          </m:rPr>
          <m:t>⋯</m:t>
        </m:r>
        <m:sSub>
          <m:sSubPr/>
          <m:e>
            <m:r>
              <m:rPr>
                <m:sty m:val="i"/>
              </m:rPr>
              <m:t>q</m:t>
            </m:r>
          </m:e>
          <m:sub>
            <m:r>
              <m:rPr>
                <m:sty m:val="i"/>
              </m:rPr>
              <m:t>n</m:t>
            </m:r>
          </m:sub>
        </m:sSub>
      </m:oMath>
      <w:r>
        <w:rPr/>
        <w:t xml:space="preserve"> de </w:t>
      </w:r>
      <m:oMath>
        <m:r>
          <m:rPr>
            <m:sty m:val="i"/>
          </m:rPr>
          <m:t>Q</m:t>
        </m:r>
      </m:oMath>
      <w:r>
        <w:rPr>
          <w:rFonts w:eastAsia="Georgia" w:cs="Georgia" w:ascii="Georgia" w:hAnsi="Georgia"/>
        </w:rPr>
        <w:t xml:space="preserve"> telle qu'il existe toujours au moins une transition entre deux états successifs de cette séquence. Le mot construit par concaténation des étiquettes de chacune des transitions est alors reconnu par l'automate.</w:t>
      </w:r>
      <w:r>
        <w:rPr/>
        <w:br w:type="textWrapping"/>
      </w:r>
      <w:r>
        <w:rPr/>
        <w:t xml:space="preserve">L'ensemble </w:t>
      </w:r>
      <m:oMath>
        <m:r>
          <m:rPr>
            <m:sty m:val="i"/>
          </m:rPr>
          <m:t>O</m:t>
        </m:r>
      </m:oMath>
      <w:r>
        <w:rPr>
          <w:rFonts w:eastAsia="Georgia" w:cs="Georgia" w:ascii="Georgia" w:hAnsi="Georgia"/>
        </w:rPr>
        <w:t xml:space="preserve"> introduit la notion de calcul réussi au seuil </w:t>
      </w:r>
      <m:oMath>
        <m:r>
          <m:rPr>
            <m:sty m:val="i"/>
          </m:rPr>
          <m:t>s</m:t>
        </m:r>
      </m:oMath>
      <w:r>
        <w:rPr/>
        <w:t xml:space="preserve">.</w:t>
      </w:r>
      <w:r>
        <w:rPr/>
        <w:br w:type="textWrapping"/>
      </w:r>
      <w:r>
        <w:rPr>
          <w:rFonts w:eastAsia="Georgia" w:cs="Georgia" w:ascii="Georgia" w:hAnsi="Georgia"/>
        </w:rPr>
        <w:t xml:space="preserve">Définition 3 (Calcul réussi au seuil </w:t>
      </w:r>
      <m:oMath>
        <m:r>
          <m:rPr>
            <m:sty m:val="i"/>
          </m:rPr>
          <m:t>s</m:t>
        </m:r>
      </m:oMath>
      <w:r>
        <w:rPr/>
        <w:t xml:space="preserve"> )</w:t>
      </w:r>
      <w:r>
        <w:rPr/>
        <w:br w:type="textWrapping"/>
      </w:r>
      <w:r>
        <w:rPr/>
        <w:t xml:space="preserve">Soit </w:t>
      </w:r>
      <m:oMath>
        <m:sSub>
          <m:sSubPr/>
          <m:e>
            <m:r>
              <m:rPr>
                <m:scr m:val="script"/>
              </m:rPr>
              <m:t>A</m:t>
            </m:r>
          </m:e>
          <m:sub>
            <m:r>
              <m:rPr>
                <m:sty m:val="i"/>
              </m:rPr>
              <m:t>O</m:t>
            </m:r>
          </m:sub>
        </m:sSub>
      </m:oMath>
      <w:r>
        <w:rPr>
          <w:rFonts w:eastAsia="Georgia" w:cs="Georgia" w:ascii="Georgia" w:hAnsi="Georgia"/>
        </w:rPr>
        <w:t xml:space="preserve"> un automate augmenté. Un calcul passant par les états </w:t>
      </w:r>
      <m:oMath>
        <m:sSub>
          <m:sSubPr/>
          <m:e>
            <m:r>
              <m:rPr>
                <m:sty m:val="i"/>
              </m:rPr>
              <m:t>q</m:t>
            </m:r>
          </m:e>
          <m:sub>
            <m:r>
              <m:rPr>
                <m:sty m:val="i"/>
              </m:rPr>
              <m:t>i</m:t>
            </m:r>
          </m:sub>
        </m:sSub>
        <m:r>
          <m:rPr>
            <m:sty m:val="p"/>
          </m:rPr>
          <m:t>∈</m:t>
        </m:r>
        <m:r>
          <m:rPr>
            <m:sty m:val="i"/>
          </m:rPr>
          <m:t>Q</m:t>
        </m:r>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est dit réussi au seuil </w:t>
      </w:r>
      <m:oMath>
        <m:r>
          <m:rPr>
            <m:sty m:val="i"/>
          </m:rPr>
          <m:t>s</m:t>
        </m:r>
        <m:r>
          <m:rPr>
            <m:sty m:val="p"/>
          </m:rPr>
          <m:t>∈</m:t>
        </m:r>
        <m:r>
          <m:rPr>
            <m:scr m:val="double-struck"/>
          </m:rPr>
          <m:t>N</m:t>
        </m:r>
      </m:oMath>
      <w:r>
        <w:rPr/>
        <w:t xml:space="preserve"> si :</w:t>
      </w:r>
      <w:r>
        <w:rPr/>
        <w:br w:type="textWrapping"/>
      </w:r>
      <w:r>
        <w:rPr/>
        <w:t xml:space="preserve">i) </w:t>
      </w:r>
      <m:oMath>
        <m:sSub>
          <m:sSubPr/>
          <m:e>
            <m:r>
              <m:rPr>
                <m:sty m:val="i"/>
              </m:rPr>
              <m:t>q</m:t>
            </m:r>
          </m:e>
          <m:sub>
            <m:r>
              <m:rPr>
                <m:sty m:val="p"/>
              </m:rPr>
              <m:t>0</m:t>
            </m:r>
          </m:sub>
        </m:sSub>
        <m:r>
          <m:rPr>
            <m:sty m:val="p"/>
          </m:rPr>
          <m:t>∈</m:t>
        </m:r>
        <m:r>
          <m:rPr>
            <m:sty m:val="i"/>
          </m:rPr>
          <m:t>I</m:t>
        </m:r>
      </m:oMath>
      <w:r>
        <w:rPr/>
        <w:t xml:space="preserve">;</w:t>
      </w:r>
      <w:r>
        <w:rPr/>
        <w:br w:type="textWrapping"/>
      </w:r>
      <w:r>
        <w:rPr/>
        <w:t xml:space="preserve">ii) </w:t>
      </w:r>
      <m:oMath>
        <m:sSub>
          <m:sSubPr/>
          <m:e>
            <m:r>
              <m:rPr>
                <m:sty m:val="i"/>
              </m:rPr>
              <m:t>q</m:t>
            </m:r>
          </m:e>
          <m:sub>
            <m:r>
              <m:rPr>
                <m:sty m:val="i"/>
              </m:rPr>
              <m:t>n</m:t>
            </m:r>
          </m:sub>
        </m:sSub>
        <m:r>
          <m:rPr>
            <m:sty m:val="p"/>
          </m:rPr>
          <m:t>∈</m:t>
        </m:r>
        <m:r>
          <m:rPr>
            <m:sty m:val="i"/>
          </m:rPr>
          <m:t>F</m:t>
        </m:r>
      </m:oMath>
      <w:r>
        <w:rPr/>
        <w:t xml:space="preserve">;</w:t>
      </w:r>
      <w:r>
        <w:rPr/>
        <w:br w:type="textWrapping"/>
      </w:r>
      <w:r>
        <w:rPr/>
        <w:t xml:space="preserve">iii) pour tout </w:t>
      </w:r>
      <m:oMath>
        <m:r>
          <m:rPr>
            <m:sty m:val="i"/>
          </m:rPr>
          <m:t>i</m:t>
        </m:r>
        <m:r>
          <m:rPr>
            <m:sty m:val="p"/>
          </m:rPr>
          <m:t>≥</m:t>
        </m:r>
        <m:r>
          <m:rPr>
            <m:sty m:val="p"/>
          </m:rPr>
          <m:t>0</m:t>
        </m:r>
      </m:oMath>
      <w:r>
        <w:rPr/>
        <w:t xml:space="preserve"> tel que </w:t>
      </w:r>
      <m:oMath>
        <m:r>
          <m:rPr>
            <m:sty m:val="i"/>
          </m:rPr>
          <m:t>i</m:t>
        </m:r>
        <m:r>
          <m:rPr>
            <m:sty m:val="p"/>
          </m:rPr>
          <m:t>+</m:t>
        </m:r>
        <m:r>
          <m:rPr>
            <m:sty m:val="i"/>
          </m:rPr>
          <m:t>s</m:t>
        </m:r>
        <m:r>
          <m:rPr>
            <m:sty m:val="p"/>
          </m:rPr>
          <m:t>≤</m:t>
        </m:r>
        <m:r>
          <m:rPr>
            <m:sty m:val="i"/>
          </m:rPr>
          <m:t>n</m:t>
        </m:r>
        <m:r>
          <m:rPr>
            <m:sty m:val="p"/>
          </m:rPr>
          <m:t>,</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q</m:t>
                </m:r>
              </m:e>
              <m:sub>
                <m:r>
                  <m:rPr>
                    <m:sty m:val="i"/>
                  </m:rPr>
                  <m:t>i</m:t>
                </m:r>
                <m:r>
                  <m:rPr>
                    <m:sty m:val="p"/>
                  </m:rPr>
                  <m:t>+</m:t>
                </m:r>
                <m:r>
                  <m:rPr>
                    <m:sty m:val="i"/>
                  </m:rPr>
                  <m:t>s</m:t>
                </m:r>
              </m:sub>
            </m:sSub>
          </m:e>
        </m:d>
        <m:r>
          <m:rPr>
            <m:sty m:val="p"/>
          </m:rPr>
          <m:t>∩</m:t>
        </m:r>
        <m:r>
          <m:rPr>
            <m:sty m:val="i"/>
          </m:rPr>
          <m:t>O</m:t>
        </m:r>
        <m:r>
          <m:rPr>
            <m:sty m:val="p"/>
          </m:rPr>
          <m:t>≠</m:t>
        </m:r>
        <m:r>
          <m:rPr>
            <m:sty m:val="p"/>
          </m:rPr>
          <m:t>∅</m:t>
        </m:r>
      </m:oMath>
      <w:r>
        <w:rPr/>
        <w:t xml:space="preserve">.</w:t>
      </w:r>
    </w:p>
    <w:p>
      <w:pPr>
        <w:spacing w:after="220" w:lineRule="auto"/>
      </w:pPr>
      <w:r>
        <w:rPr>
          <w:rFonts w:eastAsia="Georgia" w:cs="Georgia" w:ascii="Georgia" w:hAnsi="Georgia"/>
        </w:rPr>
        <w:t xml:space="preserve">Définition 4 (Langage reconnu par un automate augmenté au seuil </w:t>
      </w:r>
      <m:oMath>
        <m:r>
          <m:rPr>
            <m:sty m:val="i"/>
          </m:rPr>
          <m:t>s</m:t>
        </m:r>
      </m:oMath>
      <w:r>
        <w:rPr/>
        <w:t xml:space="preserve"> )</w:t>
      </w:r>
      <w:r>
        <w:rPr/>
        <w:br w:type="textWrapping"/>
      </w:r>
      <w:r>
        <w:rPr/>
        <w:t xml:space="preserve">Soit </w:t>
      </w:r>
      <m:oMath>
        <m:sSub>
          <m:sSubPr/>
          <m:e>
            <m:r>
              <m:rPr>
                <m:scr m:val="script"/>
              </m:rPr>
              <m:t>A</m:t>
            </m:r>
          </m:e>
          <m:sub>
            <m:r>
              <m:rPr>
                <m:sty m:val="i"/>
              </m:rPr>
              <m:t>O</m:t>
            </m:r>
          </m:sub>
        </m:sSub>
      </m:oMath>
      <w:r>
        <w:rPr>
          <w:rFonts w:eastAsia="Georgia" w:cs="Georgia" w:ascii="Georgia" w:hAnsi="Georgia"/>
        </w:rPr>
        <w:t xml:space="preserve"> un automate augmenté et </w:t>
      </w:r>
      <m:oMath>
        <m:r>
          <m:rPr>
            <m:sty m:val="i"/>
          </m:rPr>
          <m:t>s</m:t>
        </m:r>
        <m:r>
          <m:rPr>
            <m:sty m:val="p"/>
          </m:rPr>
          <m:t>∈</m:t>
        </m:r>
        <m:r>
          <m:rPr>
            <m:scr m:val="double-struck"/>
          </m:rPr>
          <m:t>N</m:t>
        </m:r>
      </m:oMath>
      <w:r>
        <w:rPr/>
        <w:t xml:space="preserve">. Le langage reconnu par </w:t>
      </w:r>
      <m:oMath>
        <m:sSub>
          <m:sSubPr/>
          <m:e>
            <m:r>
              <m:rPr>
                <m:scr m:val="script"/>
              </m:rPr>
              <m:t>A</m:t>
            </m:r>
          </m:e>
          <m:sub>
            <m:r>
              <m:rPr>
                <m:sty m:val="i"/>
              </m:rPr>
              <m:t>O</m:t>
            </m:r>
          </m:sub>
        </m:sSub>
      </m:oMath>
      <w:r>
        <w:rPr/>
        <w:t xml:space="preserve"> au seuil </w:t>
      </w:r>
      <m:oMath>
        <m:r>
          <m:rPr>
            <m:sty m:val="i"/>
          </m:rPr>
          <m:t>s</m:t>
        </m:r>
      </m:oMath>
      <w:r>
        <w:rPr>
          <w:rFonts w:eastAsia="Georgia" w:cs="Georgia" w:ascii="Georgia" w:hAnsi="Georgia"/>
        </w:rPr>
        <w:t xml:space="preserve">, noté </w:t>
      </w:r>
      <m:oMath>
        <m:sSub>
          <m:sSubPr/>
          <m:e>
            <m:r>
              <m:rPr>
                <m:sty m:val="i"/>
              </m:rPr>
              <m:t>L</m:t>
            </m:r>
          </m:e>
          <m:sub>
            <m:r>
              <m:rPr>
                <m:sty m:val="i"/>
              </m:rPr>
              <m:t>s</m:t>
            </m:r>
          </m:sub>
        </m:sSub>
        <m:d>
          <m:dPr>
            <m:begChr m:val="("/>
            <m:endChr m:val=")"/>
            <m:ctrlPr>
              <w:rPr>
                <w:rFonts w:ascii="Cambria Math" w:hAnsi="Cambria Math"/>
              </w:rPr>
            </m:ctrlPr>
          </m:dPr>
          <m:e>
            <m:sSub>
              <m:sSubPr/>
              <m:e>
                <m:r>
                  <m:rPr>
                    <m:scr m:val="script"/>
                  </m:rPr>
                  <m:t>A</m:t>
                </m:r>
              </m:e>
              <m:sub>
                <m:r>
                  <m:rPr>
                    <m:sty m:val="i"/>
                  </m:rPr>
                  <m:t>O</m:t>
                </m:r>
              </m:sub>
            </m:sSub>
          </m:e>
        </m:d>
      </m:oMath>
      <w:r>
        <w:rPr>
          <w:rFonts w:eastAsia="Georgia" w:cs="Georgia" w:ascii="Georgia" w:hAnsi="Georgia"/>
        </w:rPr>
        <w:t xml:space="preserve">, est l'ensemble des calculs réussis par </w:t>
      </w:r>
      <m:oMath>
        <m:sSub>
          <m:sSubPr/>
          <m:e>
            <m:r>
              <m:rPr>
                <m:scr m:val="script"/>
              </m:rPr>
              <m:t>A</m:t>
            </m:r>
          </m:e>
          <m:sub>
            <m:r>
              <m:rPr>
                <m:sty m:val="i"/>
              </m:rPr>
              <m:t>O</m:t>
            </m:r>
          </m:sub>
        </m:sSub>
      </m:oMath>
      <w:r>
        <w:rPr/>
        <w:t xml:space="preserve"> au seuil </w:t>
      </w:r>
      <m:oMath>
        <m:r>
          <m:rPr>
            <m:sty m:val="i"/>
          </m:rPr>
          <m:t>s</m:t>
        </m:r>
      </m:oMath>
      <w:r>
        <w:rPr/>
        <w:t xml:space="preserve">.</w:t>
      </w:r>
    </w:p>
    <w:p>
      <w:pPr>
        <w:spacing w:after="220" w:lineRule="auto"/>
      </w:pPr>
      <w:r>
        <w:rPr>
          <w:rFonts w:eastAsia="Georgia" w:cs="Georgia" w:ascii="Georgia" w:hAnsi="Georgia"/>
        </w:rPr>
        <w:t xml:space="preserve">On considère, pour les questions 1 à 3 , l'automate de la figure 1 , où </w:t>
      </w:r>
      <m:oMath>
        <m:r>
          <m:rPr>
            <m:sty m:val="i"/>
          </m:rPr>
          <m:t>Q</m:t>
        </m:r>
        <m:r>
          <m:rPr>
            <m:sty m:val="p"/>
          </m:rPr>
          <m:t>=</m:t>
        </m:r>
        <m:d>
          <m:dPr>
            <m:begChr m:val="{"/>
            <m:endChr m:val="}"/>
            <m:ctrlPr>
              <w:rPr>
                <w:rFonts w:ascii="Cambria Math" w:hAnsi="Cambria Math"/>
              </w:rPr>
            </m:ctrlPr>
          </m:dPr>
          <m:e>
            <m:sSub>
              <m:sSubPr/>
              <m:e>
                <m:r>
                  <m:rPr>
                    <m:sty m:val="i"/>
                  </m:rPr>
                  <m:t>q</m:t>
                </m:r>
              </m:e>
              <m:sub>
                <m:r>
                  <m:rPr>
                    <m:sty m:val="p"/>
                  </m:rPr>
                  <m:t>0</m:t>
                </m:r>
              </m:sub>
            </m:sSub>
            <m:r>
              <m:rPr>
                <m:sty m:val="p"/>
              </m:rPr>
              <m:t>,</m:t>
            </m:r>
            <m:sSub>
              <m:sSubPr/>
              <m:e>
                <m:r>
                  <m:rPr>
                    <m:sty m:val="i"/>
                  </m:rPr>
                  <m:t>q</m:t>
                </m:r>
              </m:e>
              <m:sub>
                <m:r>
                  <m:rPr>
                    <m:sty m:val="p"/>
                  </m:rPr>
                  <m:t>1</m:t>
                </m:r>
              </m:sub>
            </m:sSub>
            <m:r>
              <m:rPr>
                <m:sty m:val="p"/>
              </m:rPr>
              <m:t>,</m:t>
            </m:r>
            <m:sSub>
              <m:sSubPr/>
              <m:e>
                <m:r>
                  <m:rPr>
                    <m:sty m:val="i"/>
                  </m:rPr>
                  <m:t>q</m:t>
                </m:r>
              </m:e>
              <m:sub>
                <m:r>
                  <m:rPr>
                    <m:sty m:val="p"/>
                  </m:rPr>
                  <m:t>2</m:t>
                </m:r>
              </m:sub>
            </m:sSub>
          </m:e>
        </m:d>
        <m:r>
          <m:rPr>
            <m:sty m:val="p"/>
          </m:rPr>
          <m:t>,</m:t>
        </m:r>
        <m:r>
          <m:rPr>
            <m:sty m:val="p"/>
          </m:rPr>
          <m:t>Σ</m:t>
        </m:r>
        <m:r>
          <m:rPr>
            <m:sty m:val="p"/>
          </m:rPr>
          <m:t>=</m:t>
        </m:r>
        <m:r>
          <m:rPr>
            <m:sty m:val="p"/>
          </m:rPr>
          <m:t>{</m:t>
        </m:r>
        <m:r>
          <m:rPr>
            <m:sty m:val="i"/>
          </m:rPr>
          <m:t>a</m:t>
        </m:r>
        <m:r>
          <m:rPr>
            <m:sty m:val="p"/>
          </m:rPr>
          <m:t>,</m:t>
        </m:r>
        <m:r>
          <m:rPr>
            <m:sty m:val="i"/>
          </m:rPr>
          <m:t>b</m:t>
        </m:r>
        <m:r>
          <m:rPr>
            <m:sty m:val="p"/>
          </m:rPr>
          <m:t>}</m:t>
        </m:r>
        <m:r>
          <m:rPr>
            <m:sty m:val="p"/>
          </m:rPr>
          <m:t>,</m:t>
        </m:r>
        <m:r>
          <m:rPr>
            <m:sty m:val="i"/>
          </m:rPr>
          <m:t>I</m:t>
        </m:r>
        <m:r>
          <m:rPr>
            <m:sty m:val="p"/>
          </m:rPr>
          <m:t>=</m:t>
        </m:r>
        <m:d>
          <m:dPr>
            <m:begChr m:val="{"/>
            <m:endChr m:val="}"/>
            <m:ctrlPr>
              <w:rPr>
                <w:rFonts w:ascii="Cambria Math" w:hAnsi="Cambria Math"/>
              </w:rPr>
            </m:ctrlPr>
          </m:dPr>
          <m:e>
            <m:sSub>
              <m:sSubPr/>
              <m:e>
                <m:r>
                  <m:rPr>
                    <m:sty m:val="i"/>
                  </m:rPr>
                  <m:t>q</m:t>
                </m:r>
              </m:e>
              <m:sub>
                <m:r>
                  <m:rPr>
                    <m:sty m:val="p"/>
                  </m:rPr>
                  <m:t>0</m:t>
                </m:r>
              </m:sub>
            </m:sSub>
          </m:e>
        </m:d>
      </m:oMath>
      <w:r>
        <w:rPr/>
        <w:t xml:space="preserve"> et </w:t>
      </w:r>
      <m:oMath>
        <m:r>
          <m:rPr>
            <m:sty m:val="i"/>
          </m:rPr>
          <m:t>F</m:t>
        </m:r>
        <m:r>
          <m:rPr>
            <m:sty m:val="p"/>
          </m:rPr>
          <m:t>=</m:t>
        </m:r>
        <m:d>
          <m:dPr>
            <m:begChr m:val="{"/>
            <m:endChr m:val="}"/>
            <m:ctrlPr>
              <w:rPr>
                <w:rFonts w:ascii="Cambria Math" w:hAnsi="Cambria Math"/>
              </w:rPr>
            </m:ctrlPr>
          </m:dPr>
          <m:e>
            <m:sSub>
              <m:sSubPr/>
              <m:e>
                <m:r>
                  <m:rPr>
                    <m:sty m:val="i"/>
                  </m:rPr>
                  <m:t>q</m:t>
                </m:r>
              </m:e>
              <m:sub>
                <m:r>
                  <m:rPr>
                    <m:sty m:val="p"/>
                  </m:rPr>
                  <m:t>2</m:t>
                </m:r>
              </m:sub>
            </m:sSub>
          </m:e>
        </m:d>
      </m:oMath>
      <w:r>
        <w:rPr/>
        <w:t xml:space="preserve">.</w:t>
      </w:r>
    </w:p>
    <w:p>
      <w:pPr>
        <w:spacing w:lineRule="auto"/>
        <w:jc w:val="center"/>
      </w:pPr>
      <w:r>
        <w:rPr/>
        <w:drawing>
          <wp:inline distB="0" distL="0" distR="0" distT="0">
            <wp:extent cx="5486400" cy="1718353"/>
            <wp:effectExtent b="0" l="0" r="0" t="0"/>
            <wp:docPr id="1" name="image-61b4cd9f4f94ac41ebbfaa0294d35379344fbb99.jpg"/>
            <a:graphic>
              <a:graphicData uri="http://schemas.openxmlformats.org/drawingml/2006/picture">
                <pic:pic>
                  <pic:nvPicPr>
                    <pic:cNvPr id="1" name="image-61b4cd9f4f94ac41ebbfaa0294d35379344fbb99.jpg" descr=""/>
                    <pic:cNvPicPr/>
                  </pic:nvPicPr>
                  <pic:blipFill>
                    <a:blip r:embed="rId5" cstate="print"/>
                    <a:srcRect b="0" l="0" r="0" t="0"/>
                    <a:stretch>
                      <a:fillRect/>
                    </a:stretch>
                  </pic:blipFill>
                  <pic:spPr>
                    <a:xfrm>
                      <a:off x="0" y="0"/>
                      <a:ext cx="5486400" cy="1718353"/>
                    </a:xfrm>
                    <a:prstGeom prst="rect"/>
                  </pic:spPr>
                </pic:pic>
              </a:graphicData>
            </a:graphic>
          </wp:inline>
        </w:drawing>
      </w:r>
    </w:p>
    <w:p>
      <w:pPr>
        <w:spacing w:lineRule="auto"/>
      </w:pPr>
      <w:r>
        <w:rPr/>
        <w:t xml:space="preserve">Figure 1 - Automate exemple</w:t>
      </w:r>
    </w:p>
    <w:p>
      <w:pPr>
        <w:spacing w:after="220" w:lineRule="auto"/>
      </w:pPr>
      <w:r>
        <w:rPr/>
        <w:t xml:space="preserve">Q1. Donner sans justification </w:t>
      </w:r>
      <m:oMath>
        <m:sSub>
          <m:sSubPr/>
          <m:e>
            <m:r>
              <m:rPr>
                <m:sty m:val="i"/>
              </m:rPr>
              <m:t>L</m:t>
            </m:r>
          </m:e>
          <m:sub>
            <m:r>
              <m:rPr>
                <m:sty m:val="p"/>
              </m:rPr>
              <m:t>2</m:t>
            </m:r>
          </m:sub>
        </m:sSub>
        <m:d>
          <m:dPr>
            <m:begChr m:val="("/>
            <m:endChr m:val=")"/>
            <m:ctrlPr>
              <w:rPr>
                <w:rFonts w:ascii="Cambria Math" w:hAnsi="Cambria Math"/>
              </w:rPr>
            </m:ctrlPr>
          </m:dPr>
          <m:e>
            <m:sSub>
              <m:sSubPr/>
              <m:e>
                <m:r>
                  <m:rPr>
                    <m:scr m:val="script"/>
                  </m:rPr>
                  <m:t>A</m:t>
                </m:r>
              </m:e>
              <m:sub>
                <m:d>
                  <m:dPr>
                    <m:begChr m:val="{"/>
                    <m:endChr m:val="}"/>
                    <m:ctrlPr>
                      <w:rPr>
                        <w:rFonts w:ascii="Cambria Math" w:hAnsi="Cambria Math"/>
                      </w:rPr>
                    </m:ctrlPr>
                  </m:dPr>
                  <m:e>
                    <m:sSub>
                      <m:sSubPr/>
                      <m:e>
                        <m:r>
                          <m:rPr>
                            <m:sty m:val="i"/>
                          </m:rPr>
                          <m:t>q</m:t>
                        </m:r>
                      </m:e>
                      <m:sub>
                        <m:r>
                          <m:rPr>
                            <m:sty m:val="p"/>
                          </m:rPr>
                          <m:t>0</m:t>
                        </m:r>
                      </m:sub>
                    </m:sSub>
                  </m:e>
                </m:d>
              </m:sub>
            </m:sSub>
          </m:e>
        </m:d>
      </m:oMath>
      <w:r>
        <w:rPr/>
        <w:t xml:space="preserve">.</w:t>
      </w:r>
      <w:r>
        <w:rPr/>
        <w:br w:type="textWrapping"/>
      </w:r>
      <w:r>
        <w:rPr>
          <w:rFonts w:eastAsia="Georgia" w:cs="Georgia" w:ascii="Georgia" w:hAnsi="Georgia"/>
        </w:rPr>
        <w:t xml:space="preserve">Q2. Donner, en justifiant votre réponse, </w:t>
      </w:r>
      <m:oMath>
        <m:sSub>
          <m:sSubPr/>
          <m:e>
            <m:r>
              <m:rPr>
                <m:sty m:val="i"/>
              </m:rPr>
              <m:t>L</m:t>
            </m:r>
          </m:e>
          <m:sub>
            <m:r>
              <m:rPr>
                <m:sty m:val="p"/>
              </m:rPr>
              <m:t>2</m:t>
            </m:r>
          </m:sub>
        </m:sSub>
        <m:d>
          <m:dPr>
            <m:begChr m:val="("/>
            <m:endChr m:val=")"/>
            <m:ctrlPr>
              <w:rPr>
                <w:rFonts w:ascii="Cambria Math" w:hAnsi="Cambria Math"/>
              </w:rPr>
            </m:ctrlPr>
          </m:dPr>
          <m:e>
            <m:sSub>
              <m:sSubPr/>
              <m:e>
                <m:r>
                  <m:rPr>
                    <m:scr m:val="script"/>
                  </m:rPr>
                  <m:t>A</m:t>
                </m:r>
              </m:e>
              <m:sub>
                <m:d>
                  <m:dPr>
                    <m:begChr m:val="{"/>
                    <m:endChr m:val="}"/>
                    <m:ctrlPr>
                      <w:rPr>
                        <w:rFonts w:ascii="Cambria Math" w:hAnsi="Cambria Math"/>
                      </w:rPr>
                    </m:ctrlPr>
                  </m:dPr>
                  <m:e>
                    <m:sSub>
                      <m:sSubPr/>
                      <m:e>
                        <m:r>
                          <m:rPr>
                            <m:sty m:val="i"/>
                          </m:rPr>
                          <m:t>q</m:t>
                        </m:r>
                      </m:e>
                      <m:sub>
                        <m:r>
                          <m:rPr>
                            <m:sty m:val="p"/>
                          </m:rPr>
                          <m:t>1</m:t>
                        </m:r>
                      </m:sub>
                    </m:sSub>
                  </m:e>
                </m:d>
              </m:sub>
            </m:sSub>
          </m:e>
        </m:d>
      </m:oMath>
      <w:r>
        <w:rPr/>
        <w:t xml:space="preserve">.</w:t>
      </w:r>
      <w:r>
        <w:rPr/>
        <w:br w:type="textWrapping"/>
      </w:r>
      <w:r>
        <w:rPr/>
        <w:t xml:space="preserve">Q3. Soit </w:t>
      </w:r>
      <m:oMath>
        <m:r>
          <m:rPr>
            <m:sty m:val="i"/>
          </m:rPr>
          <m:t>s</m:t>
        </m:r>
        <m:r>
          <m:rPr>
            <m:sty m:val="p"/>
          </m:rPr>
          <m:t>∈</m:t>
        </m:r>
        <m:r>
          <m:rPr>
            <m:scr m:val="double-struck"/>
          </m:rPr>
          <m:t>N</m:t>
        </m:r>
      </m:oMath>
      <w:r>
        <w:rPr>
          <w:rFonts w:eastAsia="Georgia" w:cs="Georgia" w:ascii="Georgia" w:hAnsi="Georgia"/>
        </w:rPr>
        <w:t xml:space="preserve">. Donner, en justifiant votre réponse, le cardinal de </w:t>
      </w:r>
      <m:oMath>
        <m:sSub>
          <m:sSubPr/>
          <m:e>
            <m:r>
              <m:rPr>
                <m:sty m:val="i"/>
              </m:rPr>
              <m:t>L</m:t>
            </m:r>
          </m:e>
          <m:sub>
            <m:r>
              <m:rPr>
                <m:sty m:val="i"/>
              </m:rPr>
              <m:t>s</m:t>
            </m:r>
          </m:sub>
        </m:sSub>
        <m:d>
          <m:dPr>
            <m:begChr m:val="("/>
            <m:endChr m:val=")"/>
            <m:ctrlPr>
              <w:rPr>
                <w:rFonts w:ascii="Cambria Math" w:hAnsi="Cambria Math"/>
              </w:rPr>
            </m:ctrlPr>
          </m:dPr>
          <m:e>
            <m:sSub>
              <m:sSubPr/>
              <m:e>
                <m:r>
                  <m:rPr>
                    <m:scr m:val="script"/>
                  </m:rPr>
                  <m:t>A</m:t>
                </m:r>
              </m:e>
              <m:sub>
                <m:r>
                  <m:rPr>
                    <m:sty m:val="p"/>
                  </m:rPr>
                  <m:t>∅</m:t>
                </m:r>
              </m:sub>
            </m:sSub>
          </m:e>
        </m:d>
      </m:oMath>
      <w:r>
        <w:rPr/>
        <w:t xml:space="preserve"> en fonction de </w:t>
      </w:r>
      <m:oMath>
        <m:r>
          <m:rPr>
            <m:sty m:val="i"/>
          </m:rPr>
          <m:t>s</m:t>
        </m:r>
      </m:oMath>
      <w:r>
        <w:rPr>
          <w:rFonts w:eastAsia="Georgia" w:cs="Georgia" w:ascii="Georgia" w:hAnsi="Georgia"/>
        </w:rPr>
        <w:t xml:space="preserve">, où </w:t>
      </w:r>
      <m:oMath>
        <m:r>
          <m:rPr>
            <m:sty m:val="p"/>
          </m:rPr>
          <m:t>∅</m:t>
        </m:r>
      </m:oMath>
      <w:r>
        <w:rPr/>
        <w:t xml:space="preserve"> est l'ensemble vide.</w:t>
      </w:r>
    </w:p>
    <w:p>
      <w:pPr>
        <w:spacing w:after="220" w:lineRule="auto"/>
      </w:pPr>
      <w:r>
        <w:rPr>
          <w:rFonts w:eastAsia="Georgia" w:cs="Georgia" w:ascii="Georgia" w:hAnsi="Georgia"/>
        </w:rPr>
        <w:t xml:space="preserve">Q4. Donner, sans justification, un majorant des calculs réussis au seuil </w:t>
      </w:r>
      <m:oMath>
        <m:r>
          <m:rPr>
            <m:sty m:val="i"/>
          </m:rPr>
          <m:t>s</m:t>
        </m:r>
      </m:oMath>
      <w:r>
        <w:rPr>
          <w:rFonts w:eastAsia="Georgia" w:cs="Georgia" w:ascii="Georgia" w:hAnsi="Georgia"/>
        </w:rPr>
        <w:t xml:space="preserve"> ne passant par aucun état de </w:t>
      </w:r>
      <m:oMath>
        <m:r>
          <m:rPr>
            <m:sty m:val="i"/>
          </m:rPr>
          <m:t>O</m:t>
        </m:r>
      </m:oMath>
      <w:r>
        <w:rPr/>
        <w:t xml:space="preserve">.</w:t>
      </w:r>
    </w:p>
    <w:p>
      <w:pPr>
        <w:spacing w:after="220" w:lineRule="auto"/>
      </w:pPr>
      <w:r>
        <w:rPr>
          <w:rFonts w:eastAsia="Georgia" w:cs="Georgia" w:ascii="Georgia" w:hAnsi="Georgia"/>
        </w:rPr>
        <w:t xml:space="preserve">Q5. Soit maintenant un calcul réussi au seuil </w:t>
      </w:r>
      <m:oMath>
        <m:r>
          <m:rPr>
            <m:sty m:val="i"/>
          </m:rPr>
          <m:t>s</m:t>
        </m:r>
      </m:oMath>
      <w:r>
        <w:rPr>
          <w:rFonts w:eastAsia="Georgia" w:cs="Georgia" w:ascii="Georgia" w:hAnsi="Georgia"/>
        </w:rPr>
        <w:t xml:space="preserve"> qui passe au moins par un état de </w:t>
      </w:r>
      <m:oMath>
        <m:r>
          <m:rPr>
            <m:sty m:val="i"/>
          </m:rPr>
          <m:t>O</m:t>
        </m:r>
      </m:oMath>
      <w:r>
        <w:rPr/>
        <w:t xml:space="preserve">. On note </w:t>
      </w:r>
      <m:oMath>
        <m:acc>
          <m:accPr>
            <m:chr m:val="˜"/>
          </m:accPr>
          <m:e>
            <m:r>
              <m:rPr>
                <m:sty m:val="i"/>
              </m:rPr>
              <m:t>q</m:t>
            </m:r>
          </m:e>
        </m:acc>
        <m:r>
          <m:rPr>
            <m:sty m:val="p"/>
          </m:rPr>
          <m:t>=</m:t>
        </m:r>
        <m:sSub>
          <m:sSubPr/>
          <m:e>
            <m:r>
              <m:rPr>
                <m:sty m:val="i"/>
              </m:rPr>
              <m:t>q</m:t>
            </m:r>
          </m:e>
          <m:sub>
            <m:r>
              <m:rPr>
                <m:sty m:val="p"/>
              </m:rPr>
              <m:t>0</m:t>
            </m:r>
          </m:sub>
        </m:sSub>
        <m:r>
          <m:rPr>
            <m:sty m:val="p"/>
          </m:rPr>
          <m:t>⋯</m:t>
        </m:r>
        <m:sSub>
          <m:sSubPr/>
          <m:e>
            <m:r>
              <m:rPr>
                <m:sty m:val="i"/>
              </m:rPr>
              <m:t>q</m:t>
            </m:r>
          </m:e>
          <m:sub>
            <m:r>
              <m:rPr>
                <m:sty m:val="i"/>
              </m:rPr>
              <m:t>l</m:t>
            </m:r>
          </m:sub>
        </m:sSub>
      </m:oMath>
      <w:r>
        <w:rPr>
          <w:rFonts w:eastAsia="Georgia" w:cs="Georgia" w:ascii="Georgia" w:hAnsi="Georgia"/>
        </w:rPr>
        <w:t xml:space="preserve"> la suite des états correspondants et </w:t>
      </w:r>
      <m:oMath>
        <m:sSub>
          <m:sSubPr/>
          <m:e>
            <m:r>
              <m:rPr>
                <m:sty m:val="i"/>
              </m:rPr>
              <m:t>i</m:t>
            </m:r>
          </m:e>
          <m:sub>
            <m:r>
              <m:rPr>
                <m:sty m:val="p"/>
              </m:rPr>
              <m:t>0</m:t>
            </m:r>
          </m:sub>
        </m:sSub>
        <m:r>
          <m:rPr>
            <m:sty m:val="p"/>
          </m:rPr>
          <m:t>⋯</m:t>
        </m:r>
        <m:sSub>
          <m:sSubPr/>
          <m:e>
            <m:r>
              <m:rPr>
                <m:sty m:val="i"/>
              </m:rPr>
              <m:t>i</m:t>
            </m:r>
          </m:e>
          <m:sub>
            <m:r>
              <m:rPr>
                <m:sty m:val="i"/>
              </m:rPr>
              <m:t>k</m:t>
            </m:r>
          </m:sub>
        </m:sSub>
        <m:r>
          <m:rPr>
            <m:sty m:val="p"/>
          </m:rPr>
          <m:t>∈</m:t>
        </m:r>
        <m:r>
          <m:rPr>
            <m:sty m:val="p"/>
          </m:rPr>
          <m:t>[</m:t>
        </m:r>
        <m:r>
          <m:rPr>
            <m:sty m:val="p"/>
          </m:rPr>
          <m:t xml:space="preserve"> </m:t>
        </m:r>
        <m:r>
          <m:rPr>
            <m:sty m:val="p"/>
          </m:rPr>
          <m:t>[</m:t>
        </m:r>
        <m:r>
          <m:rPr>
            <m:sty m:val="p"/>
          </m:rPr>
          <m:t>0</m:t>
        </m:r>
        <m:r>
          <m:rPr>
            <m:sty m:val="p"/>
          </m:rPr>
          <m:t>,</m:t>
        </m:r>
        <m:r>
          <m:rPr>
            <m:sty m:val="i"/>
          </m:rPr>
          <m:t>l</m:t>
        </m:r>
        <m:r>
          <m:rPr>
            <m:sty m:val="p"/>
          </m:rPr>
          <m:t>]</m:t>
        </m:r>
        <m:r>
          <m:rPr>
            <m:sty m:val="p"/>
          </m:rPr>
          <m:t xml:space="preserve"> </m:t>
        </m:r>
        <m:r>
          <m:rPr>
            <m:sty m:val="p"/>
          </m:rPr>
          <m:t>]</m:t>
        </m:r>
      </m:oMath>
      <w:r>
        <w:rPr/>
        <w:t xml:space="preserve"> la suite des indices dans </w:t>
      </w:r>
      <m:oMath>
        <m:acc>
          <m:accPr>
            <m:chr m:val="˜"/>
          </m:accPr>
          <m:e>
            <m:r>
              <m:rPr>
                <m:sty m:val="i"/>
              </m:rPr>
              <m:t>q</m:t>
            </m:r>
          </m:e>
        </m:acc>
      </m:oMath>
      <w:r>
        <w:rPr>
          <w:rFonts w:eastAsia="Georgia" w:cs="Georgia" w:ascii="Georgia" w:hAnsi="Georgia"/>
        </w:rPr>
        <w:t xml:space="preserve"> correspondant aux états de </w:t>
      </w:r>
      <m:oMath>
        <m:r>
          <m:rPr>
            <m:sty m:val="i"/>
          </m:rPr>
          <m:t>O</m:t>
        </m:r>
      </m:oMath>
      <w:r>
        <w:rPr/>
        <w:t xml:space="preserve">. Donner, sans justification, en fonction de </w:t>
      </w:r>
      <m:oMath>
        <m:r>
          <m:rPr>
            <m:sty m:val="i"/>
          </m:rPr>
          <m:t>s</m:t>
        </m:r>
      </m:oMath>
      <w:r>
        <w:rPr/>
        <w:t xml:space="preserve"> :</w:t>
      </w:r>
      <w:r>
        <w:rPr/>
        <w:br w:type="textWrapping"/>
      </w:r>
      <w:r>
        <w:rPr/>
        <w:t xml:space="preserve">i) une majoration de </w:t>
      </w:r>
      <m:oMath>
        <m:sSub>
          <m:sSubPr/>
          <m:e>
            <m:r>
              <m:rPr>
                <m:sty m:val="i"/>
              </m:rPr>
              <m:t>i</m:t>
            </m:r>
          </m:e>
          <m:sub>
            <m:r>
              <m:rPr>
                <m:sty m:val="p"/>
              </m:rPr>
              <m:t>0</m:t>
            </m:r>
          </m:sub>
        </m:sSub>
      </m:oMath>
      <w:r>
        <w:rPr/>
        <w:t xml:space="preserve">;</w:t>
      </w:r>
      <w:r>
        <w:rPr/>
        <w:br w:type="textWrapping"/>
      </w:r>
      <w:r>
        <w:rPr/>
        <w:t xml:space="preserve">ii) un encadrement de </w:t>
      </w:r>
      <m:oMath>
        <m:sSub>
          <m:sSubPr/>
          <m:e>
            <m:r>
              <m:rPr>
                <m:sty m:val="i"/>
              </m:rPr>
              <m:t>i</m:t>
            </m:r>
          </m:e>
          <m:sub>
            <m:r>
              <m:rPr>
                <m:sty m:val="i"/>
              </m:rPr>
              <m:t>k</m:t>
            </m:r>
          </m:sub>
        </m:sSub>
      </m:oMath>
      <w:r>
        <w:rPr/>
        <w:t xml:space="preserve">;</w:t>
      </w:r>
      <w:r>
        <w:rPr/>
        <w:br w:type="textWrapping"/>
      </w:r>
      <w:r>
        <w:rPr/>
        <w:t xml:space="preserve">iii) une majoration de </w:t>
      </w:r>
      <m:oMath>
        <m:sSub>
          <m:sSubPr/>
          <m:e>
            <m:r>
              <m:rPr>
                <m:sty m:val="i"/>
              </m:rPr>
              <m:t>i</m:t>
            </m:r>
          </m:e>
          <m:sub>
            <m:r>
              <m:rPr>
                <m:sty m:val="i"/>
              </m:rPr>
              <m:t>j</m:t>
            </m:r>
            <m:r>
              <m:rPr>
                <m:sty m:val="p"/>
              </m:rPr>
              <m:t>+</m:t>
            </m:r>
            <m:r>
              <m:rPr>
                <m:sty m:val="p"/>
              </m:rPr>
              <m:t>1</m:t>
            </m:r>
          </m:sub>
        </m:sSub>
        <m:r>
          <m:rPr>
            <m:sty m:val="p"/>
          </m:rPr>
          <m:t>−</m:t>
        </m:r>
        <m:sSub>
          <m:sSubPr/>
          <m:e>
            <m:r>
              <m:rPr>
                <m:sty m:val="i"/>
              </m:rPr>
              <m:t>i</m:t>
            </m:r>
          </m:e>
          <m:sub>
            <m:r>
              <m:rPr>
                <m:sty m:val="i"/>
              </m:rPr>
              <m:t>j</m:t>
            </m:r>
          </m:sub>
        </m:sSub>
      </m:oMath>
      <w:r>
        <w:rPr/>
        <w:t xml:space="preserve"> pour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1</m:t>
        </m:r>
        <m:r>
          <m:rPr>
            <m:sty m:val="p"/>
          </m:rPr>
          <m:t>]</m:t>
        </m:r>
        <m:r>
          <m:rPr>
            <m:sty m:val="p"/>
          </m:rPr>
          <m:t xml:space="preserve"> </m:t>
        </m:r>
        <m:r>
          <m:rPr>
            <m:sty m:val="p"/>
          </m:rPr>
          <m:t>]</m:t>
        </m:r>
      </m:oMath>
      <w:r>
        <w:rPr/>
        <w:t xml:space="preserve">.</w:t>
      </w:r>
    </w:p>
    <w:p>
      <w:pPr>
        <w:spacing w:after="220" w:lineRule="auto"/>
      </w:pPr>
      <w:r>
        <w:rPr/>
        <w:t xml:space="preserve">Q6. Soit </w:t>
      </w:r>
      <m:oMath>
        <m:sSub>
          <m:sSubPr/>
          <m:e>
            <m:r>
              <m:rPr>
                <m:scr m:val="script"/>
              </m:rPr>
              <m:t>A</m:t>
            </m:r>
          </m:e>
          <m:sub>
            <m:r>
              <m:rPr>
                <m:sty m:val="i"/>
              </m:rPr>
              <m:t>O</m:t>
            </m:r>
          </m:sub>
        </m:sSub>
      </m:oMath>
      <w:r>
        <w:rPr>
          <w:rFonts w:eastAsia="Georgia" w:cs="Georgia" w:ascii="Georgia" w:hAnsi="Georgia"/>
        </w:rPr>
        <w:t xml:space="preserve"> un automate augmenté, avec </w:t>
      </w:r>
      <m:oMath>
        <m:r>
          <m:rPr>
            <m:sty m:val="p"/>
          </m:rPr>
          <m:t>|</m:t>
        </m:r>
        <m:r>
          <m:rPr>
            <m:sty m:val="i"/>
          </m:rPr>
          <m:t>Q</m:t>
        </m:r>
        <m:r>
          <m:rPr>
            <m:sty m:val="p"/>
          </m:rPr>
          <m:t>|</m:t>
        </m:r>
        <m:r>
          <m:rPr>
            <m:sty m:val="p"/>
          </m:rPr>
          <m:t>=</m:t>
        </m:r>
        <m:r>
          <m:rPr>
            <m:sty m:val="i"/>
          </m:rPr>
          <m:t>p</m:t>
        </m:r>
      </m:oMath>
      <w:r>
        <w:rPr>
          <w:rFonts w:eastAsia="Georgia" w:cs="Georgia" w:ascii="Georgia" w:hAnsi="Georgia"/>
        </w:rPr>
        <w:t xml:space="preserve">, où </w:t>
      </w:r>
      <m:oMath>
        <m:r>
          <m:rPr>
            <m:sty m:val="i"/>
          </m:rPr>
          <m:t>Q</m:t>
        </m:r>
      </m:oMath>
      <w:r>
        <w:rPr>
          <w:rFonts w:eastAsia="Georgia" w:cs="Georgia" w:ascii="Georgia" w:hAnsi="Georgia"/>
        </w:rPr>
        <w:t xml:space="preserve"> est l'ensemble des états de l'automate. Pour </w:t>
      </w:r>
      <m:oMath>
        <m:r>
          <m:rPr>
            <m:sty m:val="i"/>
          </m:rPr>
          <m:t>s</m:t>
        </m:r>
        <m:r>
          <m:rPr>
            <m:sty m:val="p"/>
          </m:rPr>
          <m:t>∈</m:t>
        </m:r>
        <m:r>
          <m:rPr>
            <m:scr m:val="double-struck"/>
          </m:rPr>
          <m:t>N</m:t>
        </m:r>
      </m:oMath>
      <w:r>
        <w:rPr>
          <w:rFonts w:eastAsia="Georgia" w:cs="Georgia" w:ascii="Georgia" w:hAnsi="Georgia"/>
        </w:rPr>
        <w:t xml:space="preserve">, construire, en justifiant votre construction, un automate fini à ( </w:t>
      </w:r>
      <m:oMath>
        <m:r>
          <m:rPr>
            <m:sty m:val="i"/>
          </m:rPr>
          <m:t>s</m:t>
        </m:r>
        <m:r>
          <m:rPr>
            <m:sty m:val="p"/>
          </m:rPr>
          <m:t>+</m:t>
        </m:r>
        <m:r>
          <m:rPr>
            <m:sty m:val="p"/>
          </m:rPr>
          <m:t>1</m:t>
        </m:r>
      </m:oMath>
      <w:r>
        <w:rPr/>
        <w:t xml:space="preserve"> ) </w:t>
      </w:r>
      <m:oMath>
        <m:r>
          <m:rPr>
            <m:sty m:val="i"/>
          </m:rPr>
          <m:t>p</m:t>
        </m:r>
      </m:oMath>
      <w:r>
        <w:rPr>
          <w:rFonts w:eastAsia="Georgia" w:cs="Georgia" w:ascii="Georgia" w:hAnsi="Georgia"/>
        </w:rPr>
        <w:t xml:space="preserve"> états reconnaissant </w:t>
      </w:r>
      <m:oMath>
        <m:sSub>
          <m:sSubPr/>
          <m:e>
            <m:r>
              <m:rPr>
                <m:sty m:val="i"/>
              </m:rPr>
              <m:t>L</m:t>
            </m:r>
          </m:e>
          <m:sub>
            <m:r>
              <m:rPr>
                <m:sty m:val="i"/>
              </m:rPr>
              <m:t>S</m:t>
            </m:r>
          </m:sub>
        </m:sSub>
        <m:d>
          <m:dPr>
            <m:begChr m:val="("/>
            <m:endChr m:val=")"/>
            <m:ctrlPr>
              <w:rPr>
                <w:rFonts w:ascii="Cambria Math" w:hAnsi="Cambria Math"/>
              </w:rPr>
            </m:ctrlPr>
          </m:dPr>
          <m:e>
            <m:sSub>
              <m:sSubPr/>
              <m:e>
                <m:r>
                  <m:rPr>
                    <m:scr m:val="script"/>
                  </m:rPr>
                  <m:t>A</m:t>
                </m:r>
              </m:e>
              <m:sub>
                <m:r>
                  <m:rPr>
                    <m:sty m:val="i"/>
                  </m:rPr>
                  <m:t>O</m:t>
                </m:r>
              </m:sub>
            </m:sSub>
          </m:e>
        </m:d>
      </m:oMath>
      <w:r>
        <w:rPr/>
        <w:t xml:space="preserve">.</w:t>
      </w:r>
    </w:p>
    <w:p>
      <w:pPr>
        <w:spacing w:line="271" w:before="330" w:lineRule="auto"/>
      </w:pPr>
      <w:r>
        <w:rPr>
          <w:b/>
          <w:sz w:val="42"/>
        </w:rPr>
        <w:t xml:space="preserve">Partie II - Autour des tas</w:t>
      </w:r>
    </w:p>
    <w:p>
      <w:pPr>
        <w:spacing w:after="220" w:lineRule="auto"/>
      </w:pPr>
      <w:r>
        <w:rPr>
          <w:rFonts w:eastAsia="Georgia" w:cs="Georgia" w:ascii="Georgia" w:hAnsi="Georgia"/>
        </w:rPr>
        <w:t xml:space="preserve">Cette partie comporte des questions de programmation qui seront abordées en utilisant exclusivement le langage Python (Informatique Pour Tous).</w:t>
      </w:r>
      <w:r>
        <w:rPr/>
        <w:br w:type="textWrapping"/>
      </w:r>
      <w:r>
        <w:rPr>
          <w:rFonts w:eastAsia="Georgia" w:cs="Georgia" w:ascii="Georgia" w:hAnsi="Georgia"/>
        </w:rPr>
        <w:t xml:space="preserve">L'objectif est ici d'étudier et d'implémenter quelques outils autour d'une structure de données appelée tas binomial. Un tas binomial est une structure assez proche du tas binaire (utilisé par exemple pour réaliser une file de priorité), pour lequel la procédure de fusion de deux tas est efficace et peu complexe.</w:t>
      </w:r>
    </w:p>
    <w:p>
      <w:pPr>
        <w:spacing w:line="271" w:before="330" w:lineRule="auto"/>
      </w:pPr>
      <w:r>
        <w:rPr>
          <w:b/>
          <w:sz w:val="42"/>
        </w:rPr>
        <w:t xml:space="preserve">II. 1 - Arbre binomial</w:t>
      </w:r>
    </w:p>
    <w:p>
      <w:pPr>
        <w:spacing w:after="220" w:lineRule="auto"/>
      </w:pPr>
      <w:r>
        <w:rPr>
          <w:rFonts w:eastAsia="Georgia" w:cs="Georgia" w:ascii="Georgia" w:hAnsi="Georgia"/>
        </w:rPr>
        <w:t xml:space="preserve">Définition 5 (Arbre enraciné)</w:t>
      </w:r>
      <w:r>
        <w:rPr/>
        <w:br w:type="textWrapping"/>
      </w:r>
      <w:r>
        <w:rPr>
          <w:rFonts w:eastAsia="Georgia" w:cs="Georgia" w:ascii="Georgia" w:hAnsi="Georgia"/>
        </w:rPr>
        <w:t xml:space="preserve">Un arbre enraciné est un graphe acyclique orienté possédant une unique racine et tel que tous les nœuds sauf la racine ont un unique parent.</w:t>
      </w:r>
    </w:p>
    <w:p>
      <w:pPr>
        <w:spacing w:after="220" w:lineRule="auto"/>
      </w:pPr>
      <w:r>
        <w:rPr>
          <w:rFonts w:eastAsia="Georgia" w:cs="Georgia" w:ascii="Georgia" w:hAnsi="Georgia"/>
        </w:rPr>
        <w:t xml:space="preserve">La figure 2 présente un exemple d'arbre enraciné dans lequel </w:t>
      </w:r>
      <m:oMath>
        <m:r>
          <m:rPr>
            <m:sty m:val="i"/>
          </m:rPr>
          <m:t>r</m:t>
        </m:r>
      </m:oMath>
      <w:r>
        <w:rPr/>
        <w:t xml:space="preserve"> est la racine.</w:t>
      </w:r>
    </w:p>
    <w:p>
      <w:pPr>
        <w:spacing w:lineRule="auto"/>
        <w:jc w:val="center"/>
      </w:pPr>
      <w:r>
        <w:rPr/>
        <w:drawing>
          <wp:inline distB="0" distL="0" distR="0" distT="0">
            <wp:extent cx="3819525" cy="3686175"/>
            <wp:effectExtent b="0" l="0" r="0" t="0"/>
            <wp:docPr id="2" name="image-64f7c92ba3898dd267b564b31818a793624cb80d.jpg"/>
            <a:graphic>
              <a:graphicData uri="http://schemas.openxmlformats.org/drawingml/2006/picture">
                <pic:pic>
                  <pic:nvPicPr>
                    <pic:cNvPr id="2" name="image-64f7c92ba3898dd267b564b31818a793624cb80d.jpg" descr=""/>
                    <pic:cNvPicPr/>
                  </pic:nvPicPr>
                  <pic:blipFill>
                    <a:blip r:embed="rId6" cstate="print"/>
                    <a:srcRect b="0" l="0" r="0" t="0"/>
                    <a:stretch>
                      <a:fillRect/>
                    </a:stretch>
                  </pic:blipFill>
                  <pic:spPr>
                    <a:xfrm>
                      <a:off x="0" y="0"/>
                      <a:ext cx="3819525" cy="3686175"/>
                    </a:xfrm>
                    <a:prstGeom prst="rect"/>
                  </pic:spPr>
                </pic:pic>
              </a:graphicData>
            </a:graphic>
          </wp:inline>
        </w:drawing>
      </w:r>
    </w:p>
    <w:p>
      <w:pPr>
        <w:spacing w:lineRule="auto"/>
      </w:pPr>
      <w:r>
        <w:rPr>
          <w:rFonts w:eastAsia="Georgia" w:cs="Georgia" w:ascii="Georgia" w:hAnsi="Georgia"/>
        </w:rPr>
        <w:t xml:space="preserve">Figure 2 - Exemple d'arbre enraciné</w:t>
      </w:r>
    </w:p>
    <w:p>
      <w:pPr>
        <w:spacing w:after="220" w:lineRule="auto"/>
      </w:pPr>
      <w:r>
        <w:rPr>
          <w:rFonts w:eastAsia="Georgia" w:cs="Georgia" w:ascii="Georgia" w:hAnsi="Georgia"/>
        </w:rPr>
        <w:t xml:space="preserve">On définit un arbre enraciné (non vide) par un couple ( </w:t>
      </w:r>
      <m:oMath>
        <m:r>
          <m:rPr>
            <m:sty m:val="p"/>
          </m:rPr>
          <m:t>r</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r>
              <m:rPr>
                <m:sty m:val="p"/>
              </m:rPr>
              <m:t>⋯</m:t>
            </m:r>
            <m:r>
              <m:rPr>
                <m:sty m:val="p"/>
              </m:rPr>
              <m:t>,</m:t>
            </m:r>
            <m:sSub>
              <m:sSubPr/>
              <m:e>
                <m:r>
                  <m:rPr>
                    <m:sty m:val="i"/>
                  </m:rPr>
                  <m:t>t</m:t>
                </m:r>
              </m:e>
              <m:sub>
                <m:r>
                  <m:rPr>
                    <m:sty m:val="i"/>
                  </m:rPr>
                  <m:t>n</m:t>
                </m:r>
                <m:r>
                  <m:rPr>
                    <m:sty m:val="p"/>
                  </m:rPr>
                  <m:t>−</m:t>
                </m:r>
                <m:r>
                  <m:rPr>
                    <m:sty m:val="p"/>
                  </m:rPr>
                  <m:t>1</m:t>
                </m:r>
              </m:sub>
            </m:sSub>
          </m:e>
        </m:d>
      </m:oMath>
      <w:r>
        <w:rPr>
          <w:rFonts w:eastAsia="Georgia" w:cs="Georgia" w:ascii="Georgia" w:hAnsi="Georgia"/>
        </w:rPr>
        <w:t xml:space="preserve"> ), où r est la valeur de la racine et </w:t>
      </w:r>
      <m:oMath>
        <m:d>
          <m:dPr>
            <m:begChr m:val="["/>
            <m:endChr m:val="]"/>
            <m:ctrlPr>
              <w:rPr>
                <w:rFonts w:ascii="Cambria Math" w:hAnsi="Cambria Math"/>
              </w:rPr>
            </m:ctrlPr>
          </m:dPr>
          <m:e>
            <m:sSub>
              <m:sSubPr/>
              <m:e>
                <m:r>
                  <m:rPr>
                    <m:sty m:val="i"/>
                  </m:rPr>
                  <m:t>t</m:t>
                </m:r>
              </m:e>
              <m:sub>
                <m:r>
                  <m:rPr>
                    <m:sty m:val="p"/>
                  </m:rPr>
                  <m:t>0</m:t>
                </m:r>
              </m:sub>
            </m:sSub>
            <m:r>
              <m:rPr>
                <m:sty m:val="p"/>
              </m:rPr>
              <m:t>,</m:t>
            </m:r>
            <m:r>
              <m:rPr>
                <m:sty m:val="p"/>
              </m:rPr>
              <m:t>⋯</m:t>
            </m:r>
            <m:r>
              <m:rPr>
                <m:sty m:val="p"/>
              </m:rPr>
              <m:t>,</m:t>
            </m:r>
            <m:sSub>
              <m:sSubPr/>
              <m:e>
                <m:r>
                  <m:rPr>
                    <m:sty m:val="i"/>
                  </m:rPr>
                  <m:t>t</m:t>
                </m:r>
              </m:e>
              <m:sub>
                <m:r>
                  <m:rPr>
                    <m:sty m:val="i"/>
                  </m:rPr>
                  <m:t>n</m:t>
                </m:r>
                <m:r>
                  <m:rPr>
                    <m:sty m:val="p"/>
                  </m:rPr>
                  <m:t>−</m:t>
                </m:r>
                <m:r>
                  <m:rPr>
                    <m:sty m:val="p"/>
                  </m:rPr>
                  <m:t>1</m:t>
                </m:r>
              </m:sub>
            </m:sSub>
          </m:e>
        </m:d>
      </m:oMath>
      <w:r>
        <w:rPr/>
        <w:t xml:space="preserve"> est la liste de ses fils, chaque </w:t>
      </w:r>
      <m:oMath>
        <m:sSub>
          <m:sSubPr/>
          <m:e>
            <m:r>
              <m:rPr>
                <m:sty m:val="i"/>
              </m:rPr>
              <m:t>t</m:t>
            </m:r>
          </m:e>
          <m:sub>
            <m:r>
              <m:rPr>
                <m:sty m:val="i"/>
              </m:rPr>
              <m:t>i</m:t>
            </m:r>
          </m:sub>
        </m:sSub>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étant un arbre. Un arbre vide est défini par None. Par abus de notation, on confond dans la suite la racine de l'arbre et sa valeur, ainsi que les fils d'un arbre avec leur racine.</w:t>
      </w:r>
      <w:r>
        <w:rPr/>
        <w:br w:type="textWrapping"/>
      </w:r>
      <w:r>
        <w:rPr>
          <w:rFonts w:eastAsia="Georgia" w:cs="Georgia" w:ascii="Georgia" w:hAnsi="Georgia"/>
        </w:rPr>
        <w:t xml:space="preserve">Q7. Écrire les fonctions Python:</w:t>
      </w:r>
    </w:p>
    <w:p>
      <w:pPr>
        <w:numPr>
          <w:ilvl w:val="0"/>
          <w:numId w:val="3"/>
        </w:numPr>
        <w:spacing w:lineRule="auto"/>
      </w:pPr>
      <w:r>
        <w:rPr/>
        <w:t xml:space="preserve">Vide(a) qui renvoit True si l'arbre a est vide, False sinon;</w:t>
      </w:r>
    </w:p>
    <w:p>
      <w:pPr>
        <w:numPr>
          <w:ilvl w:val="0"/>
          <w:numId w:val="3"/>
        </w:numPr>
        <w:spacing w:lineRule="auto"/>
      </w:pPr>
      <w:r>
        <w:rPr/>
        <w:t xml:space="preserve">Racine(a) qui renvoit la racine de a si a est non vide;</w:t>
      </w:r>
    </w:p>
    <w:p>
      <w:pPr>
        <w:numPr>
          <w:ilvl w:val="0"/>
          <w:numId w:val="3"/>
        </w:numPr>
        <w:spacing w:lineRule="auto"/>
      </w:pPr>
      <w:r>
        <w:rPr/>
        <w:t xml:space="preserve">Fils(a) qui renvoit la liste des arbres, fils de la racine de a.</w:t>
      </w:r>
    </w:p>
    <w:p>
      <w:pPr>
        <w:spacing w:after="220" w:lineRule="auto"/>
      </w:pPr>
      <w:r>
        <w:rPr>
          <w:rFonts w:eastAsia="Georgia" w:cs="Georgia" w:ascii="Georgia" w:hAnsi="Georgia"/>
        </w:rPr>
        <w:t xml:space="preserve">Définition 6 (Arbre binomial)</w:t>
      </w:r>
      <w:r>
        <w:rPr/>
        <w:br w:type="textWrapping"/>
      </w:r>
      <w:r>
        <w:rPr/>
        <w:t xml:space="preserve">Un arbre binomial </w:t>
      </w:r>
      <m:oMath>
        <m:sSub>
          <m:sSubPr/>
          <m:e>
            <m:r>
              <m:rPr>
                <m:sty m:val="i"/>
              </m:rPr>
              <m:t>a</m:t>
            </m:r>
          </m:e>
          <m:sub>
            <m:r>
              <m:rPr>
                <m:sty m:val="i"/>
              </m:rPr>
              <m:t>k</m:t>
            </m:r>
          </m:sub>
        </m:sSub>
      </m:oMath>
      <w:r>
        <w:rPr/>
        <w:t xml:space="preserve"> d'ordre </w:t>
      </w:r>
      <m:oMath>
        <m:r>
          <m:rPr>
            <m:sty m:val="i"/>
          </m:rPr>
          <m:t>k</m:t>
        </m:r>
        <m:r>
          <m:rPr>
            <m:sty m:val="p"/>
          </m:rPr>
          <m:t>≥</m:t>
        </m:r>
        <m:r>
          <m:rPr>
            <m:sty m:val="p"/>
          </m:rPr>
          <m:t>0</m:t>
        </m:r>
      </m:oMath>
      <w:r>
        <w:rPr>
          <w:rFonts w:eastAsia="Georgia" w:cs="Georgia" w:ascii="Georgia" w:hAnsi="Georgia"/>
        </w:rPr>
        <w:t xml:space="preserve"> est un arbre enraciné dans lequel les fils de chaque nœud sont ordonnés. Il est défini récursivement comme suit :</w:t>
      </w:r>
      <w:r>
        <w:rPr/>
        <w:br w:type="textWrapping"/>
      </w:r>
      <w:r>
        <w:rPr/>
        <w:t xml:space="preserve">i) </w:t>
      </w:r>
      <m:oMath>
        <m:sSub>
          <m:sSubPr/>
          <m:e>
            <m:r>
              <m:rPr>
                <m:sty m:val="i"/>
              </m:rPr>
              <m:t>a</m:t>
            </m:r>
          </m:e>
          <m:sub>
            <m:r>
              <m:rPr>
                <m:sty m:val="p"/>
              </m:rPr>
              <m:t>0</m:t>
            </m:r>
          </m:sub>
        </m:sSub>
        <m:r>
          <m:rPr>
            <m:sty m:val="p"/>
          </m:rPr>
          <m:t>=</m:t>
        </m:r>
        <m:r>
          <m:rPr>
            <m:sty m:val="p"/>
          </m:rPr>
          <m:t>(</m:t>
        </m:r>
        <m:r>
          <m:rPr>
            <m:sty m:val="p"/>
          </m:rPr>
          <m:t>r</m:t>
        </m:r>
        <m:r>
          <m:rPr>
            <m:sty m:val="p"/>
          </m:rPr>
          <m:t>,</m:t>
        </m:r>
        <m:r>
          <m:rPr>
            <m:sty m:val="p"/>
          </m:rPr>
          <m:t>[</m:t>
        </m:r>
        <m:r>
          <m:rPr>
            <m:sty m:val="p"/>
          </m:rPr>
          <m:t>]</m:t>
        </m:r>
        <m:r>
          <m:rPr>
            <m:sty m:val="p"/>
          </m:rPr>
          <m:t>)</m:t>
        </m:r>
      </m:oMath>
      <w:r>
        <w:rPr>
          <w:rFonts w:eastAsia="Georgia" w:cs="Georgia" w:ascii="Georgia" w:hAnsi="Georgia"/>
        </w:rPr>
        <w:t xml:space="preserve"> est constitué d'un nœud unique, la racine;</w:t>
      </w:r>
      <w:r>
        <w:rPr/>
        <w:br w:type="textWrapping"/>
      </w:r>
      <w:r>
        <w:rPr/>
        <w:t xml:space="preserve">ii) pour </w:t>
      </w:r>
      <m:oMath>
        <m:r>
          <m:rPr>
            <m:sty m:val="i"/>
          </m:rPr>
          <m:t>k</m:t>
        </m:r>
        <m:r>
          <m:rPr>
            <m:sty m:val="p"/>
          </m:rPr>
          <m:t>∈</m:t>
        </m:r>
        <m:r>
          <m:rPr>
            <m:scr m:val="double-struck"/>
          </m:rPr>
          <m:t>N</m:t>
        </m:r>
      </m:oMath>
      <w:r>
        <w:rPr/>
        <w:t xml:space="preserve">, soit </w:t>
      </w:r>
      <m:oMath>
        <m:sSub>
          <m:sSubPr/>
          <m:e>
            <m:r>
              <m:rPr>
                <m:sty m:val="i"/>
              </m:rPr>
              <m:t>a</m:t>
            </m:r>
          </m:e>
          <m:sub>
            <m:r>
              <m:rPr>
                <m:sty m:val="i"/>
              </m:rPr>
              <m:t>k</m:t>
            </m:r>
          </m:sub>
        </m:sSub>
        <m:r>
          <m:rPr>
            <m:sty m:val="p"/>
          </m:rPr>
          <m:t>=</m:t>
        </m:r>
        <m:d>
          <m:dPr>
            <m:begChr m:val="("/>
            <m:endChr m:val=")"/>
            <m:ctrlPr>
              <w:rPr>
                <w:rFonts w:ascii="Cambria Math" w:hAnsi="Cambria Math"/>
              </w:rPr>
            </m:ctrlPr>
          </m:dPr>
          <m:e>
            <m:r>
              <m:rPr>
                <m:sty m:val="p"/>
              </m:rPr>
              <m:t>r</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r>
                  <m:rPr>
                    <m:sty m:val="p"/>
                  </m:rPr>
                  <m:t>⋯</m:t>
                </m:r>
                <m:sSub>
                  <m:sSubPr/>
                  <m:e>
                    <m:r>
                      <m:rPr>
                        <m:sty m:val="i"/>
                      </m:rPr>
                      <m:t>t</m:t>
                    </m:r>
                  </m:e>
                  <m:sub>
                    <m:r>
                      <m:rPr>
                        <m:sty m:val="i"/>
                      </m:rPr>
                      <m:t>n</m:t>
                    </m:r>
                    <m:r>
                      <m:rPr>
                        <m:sty m:val="p"/>
                      </m:rPr>
                      <m:t>−</m:t>
                    </m:r>
                    <m:r>
                      <m:rPr>
                        <m:sty m:val="p"/>
                      </m:rPr>
                      <m:t>1</m:t>
                    </m:r>
                  </m:sub>
                </m:sSub>
              </m:e>
            </m:d>
          </m:e>
        </m:d>
      </m:oMath>
      <w:r>
        <w:rPr/>
        <w:t xml:space="preserve"> un arbre non vide. </w:t>
      </w:r>
      <m:oMath>
        <m:sSub>
          <m:sSubPr/>
          <m:e>
            <m:r>
              <m:rPr>
                <m:sty m:val="i"/>
              </m:rPr>
              <m:t>a</m:t>
            </m:r>
          </m:e>
          <m:sub>
            <m:r>
              <m:rPr>
                <m:sty m:val="i"/>
              </m:rPr>
              <m:t>k</m:t>
            </m:r>
          </m:sub>
        </m:sSub>
      </m:oMath>
      <w:r>
        <w:rPr/>
        <w:t xml:space="preserve"> est un arbre binomial d'ordre </w:t>
      </w:r>
      <m:oMath>
        <m:r>
          <m:rPr>
            <m:sty m:val="i"/>
          </m:rPr>
          <m:t>k</m:t>
        </m:r>
      </m:oMath>
      <w:r>
        <w:rPr/>
        <w:t xml:space="preserve"> si :</w:t>
      </w:r>
    </w:p>
    <w:p>
      <w:pPr>
        <w:numPr>
          <w:ilvl w:val="0"/>
          <w:numId w:val="4"/>
        </w:numPr>
        <w:spacing w:lineRule="auto"/>
      </w:pPr>
      <m:oMath>
        <m:sSub>
          <m:sSubPr/>
          <m:e>
            <m:r>
              <m:rPr>
                <m:sty m:val="i"/>
              </m:rPr>
              <m:t>t</m:t>
            </m:r>
          </m:e>
          <m:sub>
            <m:r>
              <m:rPr>
                <m:sty m:val="i"/>
              </m:rPr>
              <m:t>n</m:t>
            </m:r>
            <m:r>
              <m:rPr>
                <m:sty m:val="p"/>
              </m:rPr>
              <m:t>−</m:t>
            </m:r>
            <m:r>
              <m:rPr>
                <m:sty m:val="p"/>
              </m:rPr>
              <m:t>1</m:t>
            </m:r>
          </m:sub>
        </m:sSub>
      </m:oMath>
      <w:r>
        <w:rPr/>
        <w:t xml:space="preserve"> est un arbre binomial d'ordre ( </w:t>
      </w:r>
      <m:oMath>
        <m:r>
          <m:rPr>
            <m:sty m:val="i"/>
          </m:rPr>
          <m:t>k</m:t>
        </m:r>
        <m:r>
          <m:rPr>
            <m:sty m:val="p"/>
          </m:rPr>
          <m:t>−</m:t>
        </m:r>
        <m:r>
          <m:rPr>
            <m:sty m:val="p"/>
          </m:rPr>
          <m:t>1</m:t>
        </m:r>
      </m:oMath>
      <w:r>
        <w:rPr/>
        <w:t xml:space="preserve"> );</w:t>
      </w:r>
    </w:p>
    <w:p>
      <w:pPr>
        <w:numPr>
          <w:ilvl w:val="0"/>
          <w:numId w:val="4"/>
        </w:numPr>
        <w:spacing w:lineRule="auto"/>
      </w:pPr>
      <w:r>
        <w:rPr/>
        <w:t xml:space="preserve">( </w:t>
      </w:r>
      <m:oMath>
        <m:r>
          <m:rPr>
            <m:sty m:val="i"/>
          </m:rPr>
          <m:t>r</m:t>
        </m:r>
        <m:r>
          <m:rPr>
            <m:sty m:val="p"/>
          </m:rPr>
          <m:t>,</m:t>
        </m:r>
        <m:d>
          <m:dPr>
            <m:begChr m:val="["/>
            <m:endChr m:val="]"/>
            <m:ctrlPr>
              <w:rPr>
                <w:rFonts w:ascii="Cambria Math" w:hAnsi="Cambria Math"/>
              </w:rPr>
            </m:ctrlPr>
          </m:dPr>
          <m:e>
            <m:sSub>
              <m:sSubPr/>
              <m:e>
                <m:r>
                  <m:rPr>
                    <m:sty m:val="i"/>
                  </m:rPr>
                  <m:t>t</m:t>
                </m:r>
              </m:e>
              <m:sub>
                <m:r>
                  <m:rPr>
                    <m:sty m:val="p"/>
                  </m:rPr>
                  <m:t>0</m:t>
                </m:r>
              </m:sub>
            </m:sSub>
            <m:r>
              <m:rPr>
                <m:sty m:val="p"/>
              </m:rPr>
              <m:t>,</m:t>
            </m:r>
            <m:r>
              <m:rPr>
                <m:sty m:val="p"/>
              </m:rPr>
              <m:t>⋯</m:t>
            </m:r>
            <m:sSub>
              <m:sSubPr/>
              <m:e>
                <m:r>
                  <m:rPr>
                    <m:sty m:val="i"/>
                  </m:rPr>
                  <m:t>t</m:t>
                </m:r>
              </m:e>
              <m:sub>
                <m:r>
                  <m:rPr>
                    <m:sty m:val="i"/>
                  </m:rPr>
                  <m:t>n</m:t>
                </m:r>
                <m:r>
                  <m:rPr>
                    <m:sty m:val="p"/>
                  </m:rPr>
                  <m:t>−</m:t>
                </m:r>
                <m:r>
                  <m:rPr>
                    <m:sty m:val="p"/>
                  </m:rPr>
                  <m:t>2</m:t>
                </m:r>
              </m:sub>
            </m:sSub>
          </m:e>
        </m:d>
      </m:oMath>
      <w:r>
        <w:rPr/>
        <w:t xml:space="preserve"> ) est un arbre binomial d'ordre ( </w:t>
      </w:r>
      <m:oMath>
        <m:r>
          <m:rPr>
            <m:sty m:val="i"/>
          </m:rPr>
          <m:t>k</m:t>
        </m:r>
        <m:r>
          <m:rPr>
            <m:sty m:val="p"/>
          </m:rPr>
          <m:t>−</m:t>
        </m:r>
        <m:r>
          <m:rPr>
            <m:sty m:val="p"/>
          </m:rPr>
          <m:t>1</m:t>
        </m:r>
      </m:oMath>
      <w:r>
        <w:rPr/>
        <w:t xml:space="preserve"> );</w:t>
      </w:r>
    </w:p>
    <w:p>
      <w:pPr>
        <w:numPr>
          <w:ilvl w:val="0"/>
          <w:numId w:val="4"/>
        </w:numPr>
        <w:spacing w:lineRule="auto"/>
      </w:pPr>
      <w:r>
        <w:rPr/>
        <w:t xml:space="preserve">la racine de </w:t>
      </w:r>
      <m:oMath>
        <m:sSub>
          <m:sSubPr/>
          <m:e>
            <m:r>
              <m:rPr>
                <m:sty m:val="i"/>
              </m:rPr>
              <m:t>t</m:t>
            </m:r>
          </m:e>
          <m:sub>
            <m:r>
              <m:rPr>
                <m:sty m:val="i"/>
              </m:rPr>
              <m:t>n</m:t>
            </m:r>
            <m:r>
              <m:rPr>
                <m:sty m:val="p"/>
              </m:rPr>
              <m:t>−</m:t>
            </m:r>
            <m:r>
              <m:rPr>
                <m:sty m:val="p"/>
              </m:rPr>
              <m:t>1</m:t>
            </m:r>
          </m:sub>
        </m:sSub>
      </m:oMath>
      <w:r>
        <w:rPr>
          <w:rFonts w:eastAsia="Georgia" w:cs="Georgia" w:ascii="Georgia" w:hAnsi="Georgia"/>
        </w:rPr>
        <w:t xml:space="preserve"> a une valeur supérieure ou égale à r .</w:t>
      </w:r>
    </w:p>
    <w:p>
      <w:pPr>
        <w:spacing w:after="220" w:lineRule="auto"/>
      </w:pPr>
      <w:r>
        <w:rPr/>
        <w:t xml:space="preserve">La figure 3 donne un exemple d'arbre binomial d'ordre 3. Les valeurs dans l'arbre sont des entiers.</w:t>
      </w:r>
    </w:p>
    <w:p>
      <w:pPr>
        <w:spacing w:lineRule="auto"/>
        <w:jc w:val="center"/>
      </w:pPr>
      <w:r>
        <w:rPr/>
        <w:drawing>
          <wp:inline distB="0" distL="0" distR="0" distT="0">
            <wp:extent cx="4410075" cy="5038725"/>
            <wp:effectExtent b="0" l="0" r="0" t="0"/>
            <wp:docPr id="3" name="image-919569b1b910e6637dd96d6d3a154d68fae8e243.jpg"/>
            <a:graphic>
              <a:graphicData uri="http://schemas.openxmlformats.org/drawingml/2006/picture">
                <pic:pic>
                  <pic:nvPicPr>
                    <pic:cNvPr id="3" name="image-919569b1b910e6637dd96d6d3a154d68fae8e243.jpg" descr=""/>
                    <pic:cNvPicPr/>
                  </pic:nvPicPr>
                  <pic:blipFill>
                    <a:blip r:embed="rId7" cstate="print"/>
                    <a:srcRect b="0" l="0" r="0" t="0"/>
                    <a:stretch>
                      <a:fillRect/>
                    </a:stretch>
                  </pic:blipFill>
                  <pic:spPr>
                    <a:xfrm>
                      <a:off x="0" y="0"/>
                      <a:ext cx="4410075" cy="5038725"/>
                    </a:xfrm>
                    <a:prstGeom prst="rect"/>
                  </pic:spPr>
                </pic:pic>
              </a:graphicData>
            </a:graphic>
          </wp:inline>
        </w:drawing>
      </w:r>
    </w:p>
    <w:p>
      <w:pPr>
        <w:spacing w:lineRule="auto"/>
      </w:pPr>
      <w:r>
        <w:rPr/>
        <w:t xml:space="preserve">Figure 3 - Exemple d'arbre binomial d'ordre 3</w:t>
      </w:r>
    </w:p>
    <w:p>
      <w:pPr>
        <w:spacing w:after="220" w:lineRule="auto"/>
      </w:pPr>
      <w:r>
        <w:rPr>
          <w:rFonts w:eastAsia="Georgia" w:cs="Georgia" w:ascii="Georgia" w:hAnsi="Georgia"/>
        </w:rPr>
        <w:t xml:space="preserve">Q8. Écrire une fonction Python ArbreBinomial(a1,a2) qui construit, à partir de deux arbres binomiaux a1 et a2 d'ordre </w:t>
      </w:r>
      <m:oMath>
        <m:r>
          <m:rPr>
            <m:sty m:val="i"/>
          </m:rPr>
          <m:t>k</m:t>
        </m:r>
        <m:r>
          <m:rPr>
            <m:sty m:val="p"/>
          </m:rPr>
          <m:t>−</m:t>
        </m:r>
        <m:r>
          <m:rPr>
            <m:sty m:val="p"/>
          </m:rPr>
          <m:t>1</m:t>
        </m:r>
      </m:oMath>
      <w:r>
        <w:rPr/>
        <w:t xml:space="preserve">, un arbre binomial </w:t>
      </w:r>
      <m:oMath>
        <m:sSub>
          <m:sSubPr/>
          <m:e>
            <m:r>
              <m:rPr>
                <m:sty m:val="i"/>
              </m:rPr>
              <m:t>a</m:t>
            </m:r>
          </m:e>
          <m:sub>
            <m:r>
              <m:rPr>
                <m:sty m:val="i"/>
              </m:rPr>
              <m:t>k</m:t>
            </m:r>
          </m:sub>
        </m:sSub>
      </m:oMath>
      <w:r>
        <w:rPr/>
        <w:t xml:space="preserve"> d'ordre </w:t>
      </w:r>
      <m:oMath>
        <m:r>
          <m:rPr>
            <m:sty m:val="i"/>
          </m:rPr>
          <m:t>k</m:t>
        </m:r>
      </m:oMath>
      <w:r>
        <w:rPr>
          <w:rFonts w:eastAsia="Georgia" w:cs="Georgia" w:ascii="Georgia" w:hAnsi="Georgia"/>
        </w:rPr>
        <w:t xml:space="preserve"> contenant les mêmes valeurs que celles des arbres a1 et a2. Dans la suite, on note a1 </w:t>
      </w:r>
      <m:oMath>
        <m:r>
          <m:rPr>
            <m:sty m:val="p"/>
          </m:rPr>
          <m:t>⊕</m:t>
        </m:r>
      </m:oMath>
      <w:r>
        <w:rPr>
          <w:rFonts w:eastAsia="Georgia" w:cs="Georgia" w:ascii="Georgia" w:hAnsi="Georgia"/>
        </w:rPr>
        <w:t xml:space="preserve"> a2 cette opération.</w:t>
      </w:r>
    </w:p>
    <w:p>
      <w:pPr>
        <w:spacing w:after="220" w:lineRule="auto"/>
      </w:pPr>
      <w:r>
        <w:rPr>
          <w:rFonts w:eastAsia="Georgia" w:cs="Georgia" w:ascii="Georgia" w:hAnsi="Georgia"/>
        </w:rPr>
        <w:t xml:space="preserve">Q9. Montrer par récurrence que la racine d'un arbre binomial d'ordre </w:t>
      </w:r>
      <m:oMath>
        <m:r>
          <m:rPr>
            <m:sty m:val="i"/>
          </m:rPr>
          <m:t>k</m:t>
        </m:r>
      </m:oMath>
      <w:r>
        <w:rPr/>
        <w:t xml:space="preserve"> a exactement </w:t>
      </w:r>
      <m:oMath>
        <m:r>
          <m:rPr>
            <m:sty m:val="i"/>
          </m:rPr>
          <m:t>k</m:t>
        </m:r>
      </m:oMath>
      <w:r>
        <w:rPr/>
        <w:t xml:space="preserve"> fils.</w:t>
      </w:r>
      <w:r>
        <w:rPr/>
        <w:br w:type="textWrapping"/>
      </w:r>
      <w:r>
        <w:rPr>
          <w:rFonts w:eastAsia="Georgia" w:cs="Georgia" w:ascii="Georgia" w:hAnsi="Georgia"/>
        </w:rPr>
        <w:t xml:space="preserve">Q10. En déduire une fonction Python Ordre(a) qui renvoie l'ordre de l'arbre binomial a.</w:t>
      </w:r>
      <w:r>
        <w:rPr/>
        <w:br w:type="textWrapping"/>
      </w:r>
      <w:r>
        <w:rPr/>
        <w:t xml:space="preserve">Q11. Montrer qu'un arbre binomial a d'ordre </w:t>
      </w:r>
      <m:oMath>
        <m:r>
          <m:rPr>
            <m:sty m:val="i"/>
          </m:rPr>
          <m:t>k</m:t>
        </m:r>
      </m:oMath>
      <w:r>
        <w:rPr>
          <w:rFonts w:eastAsia="Georgia" w:cs="Georgia" w:ascii="Georgia" w:hAnsi="Georgia"/>
        </w:rPr>
        <w:t xml:space="preserve"> possède </w:t>
      </w:r>
      <m:oMath>
        <m:sSup>
          <m:sSupPr/>
          <m:e>
            <m:r>
              <m:rPr>
                <m:sty m:val="p"/>
              </m:rPr>
              <m:t>2</m:t>
            </m:r>
          </m:e>
          <m:sup>
            <m:r>
              <m:rPr>
                <m:sty m:val="i"/>
              </m:rPr>
              <m:t>k</m:t>
            </m:r>
          </m:sup>
        </m:sSup>
      </m:oMath>
      <w:r>
        <w:rPr>
          <w:rFonts w:eastAsia="Georgia" w:cs="Georgia" w:ascii="Georgia" w:hAnsi="Georgia"/>
        </w:rPr>
        <w:t xml:space="preserve"> nœuds.</w:t>
      </w:r>
      <w:r>
        <w:rPr/>
        <w:br w:type="textWrapping"/>
      </w:r>
      <w:r>
        <w:rPr>
          <w:rFonts w:eastAsia="Georgia" w:cs="Georgia" w:ascii="Georgia" w:hAnsi="Georgia"/>
        </w:rPr>
        <w:t xml:space="preserve">Q12. Écrire une fonction récursive Python EstUnArbreBinomial (a) qui renvoie True si a est un arbre binomial, False sinon.</w:t>
      </w:r>
    </w:p>
    <w:p>
      <w:pPr>
        <w:spacing w:line="271" w:before="330" w:lineRule="auto"/>
      </w:pPr>
      <w:r>
        <w:rPr>
          <w:b/>
          <w:sz w:val="42"/>
        </w:rPr>
        <w:t xml:space="preserve">II. 2 - Tas binomial</w:t>
      </w:r>
    </w:p>
    <w:p>
      <w:pPr>
        <w:spacing w:after="220" w:lineRule="auto"/>
      </w:pPr>
      <w:r>
        <w:rPr>
          <w:rFonts w:eastAsia="Georgia" w:cs="Georgia" w:ascii="Georgia" w:hAnsi="Georgia"/>
        </w:rPr>
        <w:t xml:space="preserve">Un tas est une structure de données de type arbre qui permet en particulier de retrouver directement un élément qui doit être traité en priorité.</w:t>
      </w:r>
    </w:p>
    <w:p>
      <w:pPr>
        <w:spacing w:after="220" w:lineRule="auto"/>
      </w:pPr>
      <w:r>
        <w:rPr>
          <w:rFonts w:eastAsia="Georgia" w:cs="Georgia" w:ascii="Georgia" w:hAnsi="Georgia"/>
        </w:rPr>
        <w:t xml:space="preserve">Définition 7 (Tas binomial)</w:t>
      </w:r>
      <w:r>
        <w:rPr/>
        <w:br w:type="textWrapping"/>
      </w:r>
      <w:r>
        <w:rPr/>
        <w:t xml:space="preserve">Soient </w:t>
      </w:r>
      <m:oMath>
        <m:r>
          <m:rPr>
            <m:sty m:val="i"/>
          </m:rPr>
          <m:t>k</m:t>
        </m:r>
        <m:r>
          <m:rPr>
            <m:sty m:val="p"/>
          </m:rPr>
          <m:t>≥</m:t>
        </m:r>
        <m:r>
          <m:rPr>
            <m:sty m:val="p"/>
          </m:rPr>
          <m:t>0</m:t>
        </m:r>
      </m:oMath>
      <w:r>
        <w:rPr/>
        <w:t xml:space="preserve"> et </w:t>
      </w:r>
      <m:oMath>
        <m:r>
          <m:rPr>
            <m:sty m:val="p"/>
          </m:rPr>
          <m:t>T</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k</m:t>
                </m:r>
              </m:sub>
            </m:sSub>
          </m:e>
        </m:d>
      </m:oMath>
      <w:r>
        <w:rPr/>
        <w:t xml:space="preserve"> un ensemble d'arbres. T est un tas binomial de longueur </w:t>
      </w:r>
      <m:oMath>
        <m:r>
          <m:rPr>
            <m:sty m:val="i"/>
          </m:rPr>
          <m:t>k</m:t>
        </m:r>
        <m:r>
          <m:rPr>
            <m:sty m:val="p"/>
          </m:rPr>
          <m:t>+</m:t>
        </m:r>
        <m:r>
          <m:rPr>
            <m:sty m:val="p"/>
          </m:rPr>
          <m:t>1</m:t>
        </m:r>
      </m:oMath>
      <w:r>
        <w:rPr/>
        <w:t xml:space="preserve"> si, pour tout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 xml:space="preserve"> </m:t>
        </m:r>
        <m:r>
          <m:rPr>
            <m:sty m:val="p"/>
          </m:rPr>
          <m:t>]</m:t>
        </m:r>
        <m:r>
          <m:rPr>
            <m:sty m:val="p"/>
          </m:rPr>
          <m:t>,</m:t>
        </m:r>
        <m:sSub>
          <m:sSubPr/>
          <m:e>
            <m:r>
              <m:rPr>
                <m:sty m:val="i"/>
              </m:rPr>
              <m:t>a</m:t>
            </m:r>
          </m:e>
          <m:sub>
            <m:r>
              <m:rPr>
                <m:sty m:val="i"/>
              </m:rPr>
              <m:t>i</m:t>
            </m:r>
          </m:sub>
        </m:sSub>
      </m:oMath>
      <w:r>
        <w:rPr/>
        <w:t xml:space="preserve"> est soit un arbre vide, soit un arbre binomial d'ordre </w:t>
      </w:r>
      <m:oMath>
        <m:r>
          <m:rPr>
            <m:sty m:val="i"/>
          </m:rPr>
          <m:t>i</m:t>
        </m:r>
      </m:oMath>
      <w:r>
        <w:rPr/>
        <w:t xml:space="preserve">. Si </w:t>
      </w:r>
      <m:oMath>
        <m:r>
          <m:rPr>
            <m:sty m:val="i"/>
          </m:rPr>
          <m:t>i</m:t>
        </m:r>
        <m:r>
          <m:rPr>
            <m:sty m:val="p"/>
          </m:rPr>
          <m:t>=</m:t>
        </m:r>
        <m:r>
          <m:rPr>
            <m:sty m:val="i"/>
          </m:rPr>
          <m:t>k</m:t>
        </m:r>
        <m:r>
          <m:rPr>
            <m:sty m:val="p"/>
          </m:rPr>
          <m:t>,</m:t>
        </m:r>
        <m:sSub>
          <m:sSubPr/>
          <m:e>
            <m:r>
              <m:rPr>
                <m:sty m:val="i"/>
              </m:rPr>
              <m:t>a</m:t>
            </m:r>
          </m:e>
          <m:sub>
            <m:r>
              <m:rPr>
                <m:sty m:val="i"/>
              </m:rPr>
              <m:t>i</m:t>
            </m:r>
          </m:sub>
        </m:sSub>
      </m:oMath>
      <w:r>
        <w:rPr>
          <w:rFonts w:eastAsia="Georgia" w:cs="Georgia" w:ascii="Georgia" w:hAnsi="Georgia"/>
        </w:rPr>
        <w:t xml:space="preserve"> ne peut, de plus, pas être vide et </w:t>
      </w:r>
      <m:oMath>
        <m:sSub>
          <m:sSubPr/>
          <m:e>
            <m:r>
              <m:rPr>
                <m:sty m:val="i"/>
              </m:rPr>
              <m:t>a</m:t>
            </m:r>
          </m:e>
          <m:sub>
            <m:r>
              <m:rPr>
                <m:sty m:val="i"/>
              </m:rPr>
              <m:t>k</m:t>
            </m:r>
          </m:sub>
        </m:sSub>
      </m:oMath>
      <w:r>
        <w:rPr/>
        <w:t xml:space="preserve"> est donc un arbre binomial d'ordre </w:t>
      </w:r>
      <m:oMath>
        <m:r>
          <m:rPr>
            <m:sty m:val="i"/>
          </m:rPr>
          <m:t>k</m:t>
        </m:r>
      </m:oMath>
      <w:r>
        <w:rPr/>
        <w:t xml:space="preserve">.</w:t>
      </w:r>
    </w:p>
    <w:p>
      <w:pPr>
        <w:spacing w:after="220" w:lineRule="auto"/>
      </w:pPr>
      <w:r>
        <w:rPr/>
        <w:t xml:space="preserve">On note dans la suite </w:t>
      </w:r>
      <m:oMath>
        <m:r>
          <m:rPr>
            <m:sty m:val="p"/>
          </m:rPr>
          <m:t>|</m:t>
        </m:r>
        <m:r>
          <m:rPr>
            <m:sty m:val="p"/>
          </m:rPr>
          <m:t>T</m:t>
        </m:r>
        <m:r>
          <m:rPr>
            <m:sty m:val="p"/>
          </m:rPr>
          <m:t>|</m:t>
        </m:r>
      </m:oMath>
      <w:r>
        <w:rPr>
          <w:rFonts w:eastAsia="Georgia" w:cs="Georgia" w:ascii="Georgia" w:hAnsi="Georgia"/>
        </w:rPr>
        <w:t xml:space="preserve"> le nombre de nœuds d'un tas T .</w:t>
      </w:r>
      <w:r>
        <w:rPr/>
        <w:br w:type="textWrapping"/>
      </w:r>
      <w:r>
        <w:rPr/>
        <w:t xml:space="preserve">Q13. Quelle structure Python adopter pour coder un tas?</w:t>
      </w:r>
      <w:r>
        <w:rPr/>
        <w:br w:type="textWrapping"/>
      </w:r>
      <w:r>
        <w:rPr>
          <w:rFonts w:eastAsia="Georgia" w:cs="Georgia" w:ascii="Georgia" w:hAnsi="Georgia"/>
        </w:rPr>
        <w:t xml:space="preserve">Définition 8 (Signature d'un tas)</w:t>
      </w:r>
      <w:r>
        <w:rPr/>
        <w:br w:type="textWrapping"/>
      </w:r>
      <w:r>
        <w:rPr/>
        <w:t xml:space="preserve">Soit </w:t>
      </w:r>
      <m:oMath>
        <m:r>
          <m:rPr>
            <m:sty m:val="p"/>
          </m:rPr>
          <m:t>T</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k</m:t>
                </m:r>
              </m:sub>
            </m:sSub>
          </m:e>
        </m:d>
      </m:oMath>
      <w:r>
        <w:rPr/>
        <w:t xml:space="preserve"> un tas binomial de longueur </w:t>
      </w:r>
      <m:oMath>
        <m:r>
          <m:rPr>
            <m:sty m:val="i"/>
          </m:rPr>
          <m:t>k</m:t>
        </m:r>
        <m:r>
          <m:rPr>
            <m:sty m:val="p"/>
          </m:rPr>
          <m:t>+</m:t>
        </m:r>
        <m:r>
          <m:rPr>
            <m:sty m:val="p"/>
          </m:rPr>
          <m:t>1</m:t>
        </m:r>
      </m:oMath>
      <w:r>
        <w:rPr/>
        <w:t xml:space="preserve">. On appelle signature de T la suite </w:t>
      </w:r>
      <m:oMath>
        <m:sSub>
          <m:sSubPr/>
          <m:e>
            <m:r>
              <m:rPr>
                <m:sty m:val="i"/>
              </m:rPr>
              <m:t>s</m:t>
            </m:r>
          </m:e>
          <m:sub>
            <m:r>
              <m:rPr>
                <m:sty m:val="p"/>
              </m:rPr>
              <m:t>0</m:t>
            </m:r>
          </m:sub>
        </m:sSub>
        <m:r>
          <m:rPr>
            <m:sty m:val="p"/>
          </m:rPr>
          <m:t>⋯</m:t>
        </m:r>
        <m:sSub>
          <m:sSubPr/>
          <m:e>
            <m:r>
              <m:rPr>
                <m:sty m:val="i"/>
              </m:rPr>
              <m:t>s</m:t>
            </m:r>
          </m:e>
          <m:sub>
            <m:r>
              <m:rPr>
                <m:sty m:val="i"/>
              </m:rPr>
              <m:t>k</m:t>
            </m:r>
          </m:sub>
        </m:sSub>
      </m:oMath>
      <w:r>
        <w:rPr/>
        <w:t xml:space="preserve"> telle que pour tout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 xml:space="preserve"> </m:t>
        </m:r>
        <m:r>
          <m:rPr>
            <m:sty m:val="p"/>
          </m:rPr>
          <m:t>]</m:t>
        </m:r>
        <m:r>
          <m:rPr>
            <m:sty m:val="p"/>
          </m:rPr>
          <m:t>,</m:t>
        </m:r>
        <m:sSub>
          <m:sSubPr/>
          <m:e>
            <m:r>
              <m:rPr>
                <m:sty m:val="i"/>
              </m:rPr>
              <m:t>s</m:t>
            </m:r>
          </m:e>
          <m:sub>
            <m:r>
              <m:rPr>
                <m:sty m:val="i"/>
              </m:rPr>
              <m:t>i</m:t>
            </m:r>
          </m:sub>
        </m:sSub>
        <m:r>
          <m:rPr>
            <m:sty m:val="p"/>
          </m:rPr>
          <m:t>=</m:t>
        </m:r>
        <m:r>
          <m:rPr>
            <m:sty m:val="p"/>
          </m:rPr>
          <m:t>0</m:t>
        </m:r>
      </m:oMath>
      <w:r>
        <w:rPr/>
        <w:t xml:space="preserve"> (respectivement </w:t>
      </w:r>
      <m:oMath>
        <m:sSub>
          <m:sSubPr/>
          <m:e>
            <m:r>
              <m:rPr>
                <m:sty m:val="i"/>
              </m:rPr>
              <m:t>s</m:t>
            </m:r>
          </m:e>
          <m:sub>
            <m:r>
              <m:rPr>
                <m:sty m:val="i"/>
              </m:rPr>
              <m:t>i</m:t>
            </m:r>
          </m:sub>
        </m:sSub>
        <m:r>
          <m:rPr>
            <m:sty m:val="p"/>
          </m:rPr>
          <m:t>=</m:t>
        </m:r>
        <m:r>
          <m:rPr>
            <m:sty m:val="p"/>
          </m:rPr>
          <m:t>1</m:t>
        </m:r>
      </m:oMath>
      <w:r>
        <w:rPr/>
        <w:t xml:space="preserve"> ) si l'arbre </w:t>
      </w:r>
      <m:oMath>
        <m:sSub>
          <m:sSubPr/>
          <m:e>
            <m:r>
              <m:rPr>
                <m:sty m:val="i"/>
              </m:rPr>
              <m:t>a</m:t>
            </m:r>
          </m:e>
          <m:sub>
            <m:r>
              <m:rPr>
                <m:sty m:val="i"/>
              </m:rPr>
              <m:t>i</m:t>
            </m:r>
          </m:sub>
        </m:sSub>
      </m:oMath>
      <w:r>
        <w:rPr/>
        <w:t xml:space="preserve"> est vide (respectivement n'est pas vide).</w:t>
      </w:r>
    </w:p>
    <w:p>
      <w:pPr>
        <w:spacing w:after="220" w:lineRule="auto"/>
      </w:pPr>
      <w:r>
        <w:rPr/>
        <w:t xml:space="preserve">Q14. Soit T un tas binomial de longueur </w:t>
      </w:r>
      <m:oMath>
        <m:r>
          <m:rPr>
            <m:sty m:val="i"/>
          </m:rPr>
          <m:t>k</m:t>
        </m:r>
        <m:r>
          <m:rPr>
            <m:sty m:val="p"/>
          </m:rPr>
          <m:t>+</m:t>
        </m:r>
        <m:r>
          <m:rPr>
            <m:sty m:val="p"/>
          </m:rPr>
          <m:t>1</m:t>
        </m:r>
      </m:oMath>
      <w:r>
        <w:rPr/>
        <w:t xml:space="preserve">. En utilisant sa signature, calculer </w:t>
      </w:r>
      <m:oMath>
        <m:r>
          <m:rPr>
            <m:sty m:val="p"/>
          </m:rPr>
          <m:t>|</m:t>
        </m:r>
        <m:r>
          <m:rPr>
            <m:sty m:val="p"/>
          </m:rPr>
          <m:t>T</m:t>
        </m:r>
        <m:r>
          <m:rPr>
            <m:sty m:val="p"/>
          </m:rPr>
          <m:t>|</m:t>
        </m:r>
      </m:oMath>
      <w:r>
        <w:rPr/>
        <w:t xml:space="preserve"> et montrer que </w:t>
      </w:r>
      <m:oMath>
        <m:sSup>
          <m:sSupPr/>
          <m:e>
            <m:r>
              <m:rPr>
                <m:sty m:val="p"/>
              </m:rPr>
              <m:t>2</m:t>
            </m:r>
          </m:e>
          <m:sup>
            <m:r>
              <m:rPr>
                <m:sty m:val="i"/>
              </m:rPr>
              <m:t>k</m:t>
            </m:r>
          </m:sup>
        </m:sSup>
        <m:r>
          <m:rPr>
            <m:sty m:val="p"/>
          </m:rPr>
          <m:t>≤</m:t>
        </m:r>
        <m:r>
          <m:rPr>
            <m:sty m:val="p"/>
          </m:rPr>
          <m:t>|</m:t>
        </m:r>
        <m:r>
          <m:rPr>
            <m:sty m:val="p"/>
          </m:rPr>
          <m:t>T</m:t>
        </m:r>
        <m:r>
          <m:rPr>
            <m:sty m:val="p"/>
          </m:rPr>
          <m:t>|</m:t>
        </m:r>
        <m:r>
          <m:rPr>
            <m:sty m:val="p"/>
          </m:rPr>
          <m:t>&lt;</m:t>
        </m:r>
        <m:sSup>
          <m:sSupPr/>
          <m:e>
            <m:r>
              <m:rPr>
                <m:sty m:val="p"/>
              </m:rPr>
              <m:t>2</m:t>
            </m:r>
          </m:e>
          <m:sup>
            <m:r>
              <m:rPr>
                <m:sty m:val="i"/>
              </m:rPr>
              <m:t>k</m:t>
            </m:r>
            <m:r>
              <m:rPr>
                <m:sty m:val="p"/>
              </m:rPr>
              <m:t>+</m:t>
            </m:r>
            <m:r>
              <m:rPr>
                <m:sty m:val="p"/>
              </m:rPr>
              <m:t>1</m:t>
            </m:r>
          </m:sup>
        </m:sSup>
      </m:oMath>
      <w:r>
        <w:rPr>
          <w:rFonts w:eastAsia="Georgia" w:cs="Georgia" w:ascii="Georgia" w:hAnsi="Georgia"/>
        </w:rPr>
        <w:t xml:space="preserve">. En déduire </w:t>
      </w:r>
      <m:oMath>
        <m:r>
          <m:rPr>
            <m:sty m:val="i"/>
          </m:rPr>
          <m:t>k</m:t>
        </m:r>
      </m:oMath>
      <w:r>
        <w:rPr/>
        <w:t xml:space="preserve"> en fonction de </w:t>
      </w:r>
      <m:oMath>
        <m:r>
          <m:rPr>
            <m:sty m:val="p"/>
          </m:rPr>
          <m:t>|</m:t>
        </m:r>
        <m:r>
          <m:rPr>
            <m:sty m:val="p"/>
          </m:rPr>
          <m:t>T</m:t>
        </m:r>
        <m:r>
          <m:rPr>
            <m:sty m:val="p"/>
          </m:rPr>
          <m:t>|</m:t>
        </m:r>
      </m:oMath>
      <w:r>
        <w:rPr/>
        <w:t xml:space="preserve">.</w:t>
      </w:r>
    </w:p>
    <w:p>
      <w:pPr>
        <w:spacing w:after="220" w:lineRule="auto"/>
      </w:pPr>
      <w:r>
        <w:rPr>
          <w:rFonts w:eastAsia="Georgia" w:cs="Georgia" w:ascii="Georgia" w:hAnsi="Georgia"/>
        </w:rPr>
        <w:t xml:space="preserve">Q15. Écrire une fonction Python MinimumTas(T) qui retourne la valeur minimum du tas T. En donner la complexité en fonction de </w:t>
      </w:r>
      <m:oMath>
        <m:r>
          <m:rPr>
            <m:sty m:val="p"/>
          </m:rPr>
          <m:t>|</m:t>
        </m:r>
        <m:r>
          <m:rPr>
            <m:sty m:val="p"/>
          </m:rPr>
          <m:t>T</m:t>
        </m:r>
        <m:r>
          <m:rPr>
            <m:sty m:val="p"/>
          </m:rPr>
          <m:t>|</m:t>
        </m:r>
      </m:oMath>
      <w:r>
        <w:rPr/>
        <w:t xml:space="preserve">.</w:t>
      </w:r>
    </w:p>
    <w:p>
      <w:pPr>
        <w:spacing w:after="220" w:lineRule="auto"/>
      </w:pPr>
      <w:r>
        <w:rPr>
          <w:rFonts w:eastAsia="Georgia" w:cs="Georgia" w:ascii="Georgia" w:hAnsi="Georgia"/>
        </w:rPr>
        <w:t xml:space="preserve">Les tas se construisent itérativement à partir de données. On est donc amené, pour un tas T , à ajouter un à un des éléments.</w:t>
      </w:r>
      <w:r>
        <w:rPr/>
        <w:br w:type="textWrapping"/>
      </w:r>
      <w:r>
        <w:rPr/>
        <w:t xml:space="preserve">Soit </w:t>
      </w:r>
      <m:oMath>
        <m:r>
          <m:rPr>
            <m:sty m:val="i"/>
          </m:rPr>
          <m:t>p</m:t>
        </m:r>
      </m:oMath>
      <w:r>
        <w:rPr>
          <w:rFonts w:eastAsia="Georgia" w:cs="Georgia" w:ascii="Georgia" w:hAnsi="Georgia"/>
        </w:rPr>
        <w:t xml:space="preserve"> un élément que l'on souhaite ajouter à un tas binomial T non vide et déjà construit. L'insertion de la valeur </w:t>
      </w:r>
      <m:oMath>
        <m:r>
          <m:rPr>
            <m:sty m:val="i"/>
          </m:rPr>
          <m:t>p</m:t>
        </m:r>
      </m:oMath>
      <w:r>
        <w:rPr/>
        <w:t xml:space="preserve"> dans le tas T se fait alors selon l'algorithme 1 .</w:t>
      </w:r>
    </w:p>
    <w:p>
      <w:pPr>
        <w:pStyle w:val="SourceCode"/>
        <w:shd w:val="clear" w:fill="F8F8FA"/>
        <w:spacing w:lineRule="auto"/>
      </w:pPr>
      <w:r>
        <w:rPr>
          <w:rStyle w:val="VerbatimChar"/>
          <w:rFonts w:eastAsia="Consolas" w:cs="Consolas" w:ascii="Consolas" w:hAnsi="Consolas"/>
        </w:rPr>
        <w:t xml:space="preserve">Algorithme 1 - Insertion de $p$ dans T.</w:t>
        <w:br/>
        <w:t xml:space="preserve">Entrées : un tas $\mathrm{T}=\left\{a_{0} \cdots a_{k}\right\}$, une valeur $p$</w:t>
        <w:br/>
        <w:t xml:space="preserve">Sorties: un tas T augmenté de la valeur $p$</w:t>
        <w:br/>
        <w:t xml:space="preserve">début</w:t>
        <w:br/>
        <w:t xml:space="preserve">    $i \leftarrow 0$</w:t>
        <w:br/>
        <w:t xml:space="preserve">    Coder $p$ dans un arbre binomial a d'ordre 0</w:t>
        <w:br/>
        <w:t xml:space="preserve">    tant que $i&lt;k+1$ et a non vide faire</w:t>
        <w:br/>
        <w:t xml:space="preserve">        si $a_{i}$ est vide alors</w:t>
        <w:br/>
        <w:t xml:space="preserve">            $a_{i} \leftarrow \mathrm{a}$</w:t>
        <w:br/>
        <w:t xml:space="preserve">            Vider a</w:t>
        <w:br/>
        <w:t xml:space="preserve">        sinon</w:t>
        <w:br/>
        <w:t xml:space="preserve">            a $\quad a \oplus a_{i} \quad(* * *)$</w:t>
        <w:br/>
        <w:t xml:space="preserve">            Vider $a_{i}$</w:t>
        <w:br/>
        <w:t xml:space="preserve">        $i \leftarrow i+1$</w:t>
        <w:br/>
        <w:t xml:space="preserve">    si a n'est pas vide alors</w:t>
        <w:br/>
        <w:t xml:space="preserve">        Ajouter a au tas T.</w:t>
        <w:br/>
        <w:t xml:space="preserve"/>
      </w:r>
    </w:p>
    <w:p>
      <w:pPr>
        <w:spacing w:after="220" w:lineRule="auto"/>
      </w:pPr>
      <w:r>
        <w:rPr/>
        <w:t xml:space="preserve">Q16. Coder l'algorithme 1 sous la forme d'une fonction Python Insertion ( </w:t>
      </w:r>
      <m:oMath>
        <m:r>
          <m:rPr>
            <m:sty m:val="p"/>
          </m:rPr>
          <m:t>p</m:t>
        </m:r>
        <m:r>
          <m:rPr>
            <m:sty m:val="p"/>
          </m:rPr>
          <m:t>,</m:t>
        </m:r>
        <m:r>
          <m:rPr>
            <m:sty m:val="p"/>
          </m:rPr>
          <m:t>T</m:t>
        </m:r>
      </m:oMath>
      <w:r>
        <w:rPr/>
        <w:t xml:space="preserve"> ).</w:t>
      </w:r>
      <w:r>
        <w:rPr/>
        <w:br w:type="textWrapping"/>
      </w:r>
      <w:r>
        <w:rPr>
          <w:rFonts w:eastAsia="Georgia" w:cs="Georgia" w:ascii="Georgia" w:hAnsi="Georgia"/>
        </w:rPr>
        <w:t xml:space="preserve">Q17. Évaluer la complexité de cet algorithme en fonction de </w:t>
      </w:r>
      <m:oMath>
        <m:r>
          <m:rPr>
            <m:sty m:val="p"/>
          </m:rPr>
          <m:t>|</m:t>
        </m:r>
        <m:r>
          <m:rPr>
            <m:sty m:val="p"/>
          </m:rPr>
          <m:t>T</m:t>
        </m:r>
        <m:r>
          <m:rPr>
            <m:sty m:val="p"/>
          </m:rPr>
          <m:t>|</m:t>
        </m:r>
      </m:oMath>
      <w:r>
        <w:rPr>
          <w:rFonts w:eastAsia="Georgia" w:cs="Georgia" w:ascii="Georgia" w:hAnsi="Georgia"/>
        </w:rPr>
        <w:t xml:space="preserve">. On suppose que l'étape marquée (***) s'effectue en temps constant.</w:t>
      </w:r>
    </w:p>
    <w:p>
      <w:pPr>
        <w:spacing w:after="220" w:lineRule="auto"/>
      </w:pPr>
      <w:r>
        <w:rPr>
          <w:rFonts w:eastAsia="Georgia" w:cs="Georgia" w:ascii="Georgia" w:hAnsi="Georgia"/>
        </w:rPr>
        <w:t xml:space="preserve">Q18. Donner la signature du tas résultant de l'insertion de </w:t>
      </w:r>
      <m:oMath>
        <m:r>
          <m:rPr>
            <m:sty m:val="i"/>
          </m:rPr>
          <m:t>p</m:t>
        </m:r>
      </m:oMath>
      <w:r>
        <w:rPr/>
        <w:t xml:space="preserve"> dans T en fonction de la signature de T .</w:t>
      </w:r>
      <w:r>
        <w:rPr/>
        <w:br w:type="textWrapping"/>
      </w:r>
      <w:r>
        <w:rPr/>
        <w:t xml:space="preserve">Q19. Donner, sans justification, un invariant de boucle pour la boucle de l'algorithme 1 permettant de prouver la correction de ce dernier.</w:t>
      </w:r>
    </w:p>
    <w:p>
      <w:pPr>
        <w:spacing w:line="271" w:before="330" w:lineRule="auto"/>
      </w:pPr>
      <w:r>
        <w:rPr>
          <w:rFonts w:eastAsia="Georgia" w:cs="Georgia" w:ascii="Georgia" w:hAnsi="Georgia"/>
          <w:b/>
          <w:sz w:val="42"/>
        </w:rPr>
        <w:t xml:space="preserve">Partie III - Autour de l'énumération des fractions positives</w:t>
      </w:r>
    </w:p>
    <w:p>
      <w:pPr>
        <w:spacing w:after="220" w:lineRule="auto"/>
      </w:pPr>
      <w:r>
        <w:rPr>
          <w:rFonts w:eastAsia="Georgia" w:cs="Georgia" w:ascii="Georgia" w:hAnsi="Georgia"/>
        </w:rPr>
        <w:t xml:space="preserve">Cette partie comporte des questions nécessitant un code OCaml. Pour ces questions, les réponses ne feront pas appel aux fonctionnalités impératives du langage (en particulier pas de boucles, pas de références).</w:t>
      </w:r>
    </w:p>
    <w:p>
      <w:pPr>
        <w:spacing w:line="271" w:before="330" w:lineRule="auto"/>
      </w:pPr>
      <w:r>
        <w:rPr>
          <w:b/>
          <w:sz w:val="42"/>
        </w:rPr>
        <w:t xml:space="preserve">Notations</w:t>
      </w:r>
    </w:p>
    <w:p>
      <w:pPr>
        <w:spacing w:after="220" w:lineRule="auto"/>
      </w:pPr>
      <w:r>
        <w:rPr/>
        <w:t xml:space="preserve">Dans la suite, on notera:</w:t>
      </w:r>
    </w:p>
    <w:p>
      <w:pPr>
        <w:numPr>
          <w:ilvl w:val="0"/>
          <w:numId w:val="5"/>
        </w:numPr>
        <w:spacing w:lineRule="auto"/>
      </w:pPr>
      <m:oMath>
        <m:r>
          <m:rPr>
            <m:sty m:val="i"/>
          </m:rPr>
          <m:t>n</m:t>
        </m:r>
        <m:r>
          <m:rPr>
            <m:sty m:val="p"/>
          </m:rPr>
          <m:t>∧</m:t>
        </m:r>
        <m:r>
          <m:rPr>
            <m:sty m:val="i"/>
          </m:rPr>
          <m:t>d</m:t>
        </m:r>
      </m:oMath>
      <w:r>
        <w:rPr/>
        <w:t xml:space="preserve"> le PGCD (Plus Grand Commun Diviseur) de </w:t>
      </w:r>
      <m:oMath>
        <m:r>
          <m:rPr>
            <m:sty m:val="i"/>
          </m:rPr>
          <m:t>n</m:t>
        </m:r>
      </m:oMath>
      <w:r>
        <w:rPr/>
        <w:t xml:space="preserve"> et </w:t>
      </w:r>
      <m:oMath>
        <m:r>
          <m:rPr>
            <m:sty m:val="i"/>
          </m:rPr>
          <m:t>d</m:t>
        </m:r>
      </m:oMath>
      <w:r>
        <w:rPr/>
        <w:t xml:space="preserve">;</w:t>
      </w:r>
    </w:p>
    <w:p>
      <w:pPr>
        <w:numPr>
          <w:ilvl w:val="0"/>
          <w:numId w:val="5"/>
        </w:numPr>
        <w:spacing w:lineRule="auto"/>
      </w:pPr>
      <m:oMath>
        <m:r>
          <m:rPr>
            <m:sty m:val="p"/>
          </m:rPr>
          <m:t>⌈</m:t>
        </m:r>
        <m:r>
          <m:rPr>
            <m:sty m:val="i"/>
          </m:rPr>
          <m:t>x</m:t>
        </m:r>
        <m:r>
          <m:rPr>
            <m:sty m:val="p"/>
          </m:rPr>
          <m:t>⌉</m:t>
        </m:r>
      </m:oMath>
      <w:r>
        <w:rPr>
          <w:rFonts w:eastAsia="Georgia" w:cs="Georgia" w:ascii="Georgia" w:hAnsi="Georgia"/>
        </w:rPr>
        <w:t xml:space="preserve"> la partie entière supérieure de x. Ainsi </w:t>
      </w:r>
      <m:oMath>
        <m:r>
          <m:rPr>
            <m:sty m:val="p"/>
          </m:rPr>
          <m:t>⌈</m:t>
        </m:r>
        <m:r>
          <m:rPr>
            <m:sty m:val="p"/>
          </m:rPr>
          <m:t>3.45</m:t>
        </m:r>
        <m:r>
          <m:rPr>
            <m:sty m:val="p"/>
          </m:rPr>
          <m:t>⌉</m:t>
        </m:r>
        <m:r>
          <m:rPr>
            <m:sty m:val="p"/>
          </m:rPr>
          <m:t>=</m:t>
        </m:r>
        <m:r>
          <m:rPr>
            <m:sty m:val="p"/>
          </m:rPr>
          <m:t>4</m:t>
        </m:r>
      </m:oMath>
      <w:r>
        <w:rPr/>
        <w:t xml:space="preserve">;</w:t>
      </w:r>
    </w:p>
    <w:p>
      <w:pPr>
        <w:numPr>
          <w:ilvl w:val="0"/>
          <w:numId w:val="5"/>
        </w:numPr>
        <w:spacing w:lineRule="auto"/>
      </w:pPr>
      <m:oMath>
        <m:r>
          <m:rPr>
            <m:sty m:val="p"/>
          </m:rPr>
          <m:t>⌊</m:t>
        </m:r>
        <m:r>
          <m:rPr>
            <m:sty m:val="i"/>
          </m:rPr>
          <m:t>x</m:t>
        </m:r>
        <m:r>
          <m:rPr>
            <m:sty m:val="p"/>
          </m:rPr>
          <m:t>⌋</m:t>
        </m:r>
      </m:oMath>
      <w:r>
        <w:rPr>
          <w:rFonts w:eastAsia="Georgia" w:cs="Georgia" w:ascii="Georgia" w:hAnsi="Georgia"/>
        </w:rPr>
        <w:t xml:space="preserve"> la partie entière inférieure de x. Ainsi </w:t>
      </w:r>
      <m:oMath>
        <m:r>
          <m:rPr>
            <m:sty m:val="p"/>
          </m:rPr>
          <m:t>⌊</m:t>
        </m:r>
        <m:r>
          <m:rPr>
            <m:sty m:val="p"/>
          </m:rPr>
          <m:t>3.45</m:t>
        </m:r>
        <m:r>
          <m:rPr>
            <m:sty m:val="p"/>
          </m:rPr>
          <m:t>⌋</m:t>
        </m:r>
        <m:r>
          <m:rPr>
            <m:sty m:val="p"/>
          </m:rPr>
          <m:t>=</m:t>
        </m:r>
        <m:r>
          <m:rPr>
            <m:sty m:val="p"/>
          </m:rPr>
          <m:t>3</m:t>
        </m:r>
      </m:oMath>
      <w:r>
        <w:rPr/>
        <w:t xml:space="preserve">;</w:t>
      </w:r>
    </w:p>
    <w:p>
      <w:pPr>
        <w:numPr>
          <w:ilvl w:val="0"/>
          <w:numId w:val="5"/>
        </w:numPr>
        <w:spacing w:lineRule="auto"/>
      </w:pPr>
      <m:oMath>
        <m:sSub>
          <m:sSubPr/>
          <m:e>
            <m:r>
              <m:rPr>
                <m:sty m:val="p"/>
              </m:rPr>
              <m:t>log</m:t>
            </m:r>
          </m:e>
          <m:sub>
            <m:r>
              <m:rPr>
                <m:sty m:val="p"/>
              </m:rPr>
              <m:t>2</m:t>
            </m:r>
          </m:sub>
        </m:sSub>
      </m:oMath>
      <w:r>
        <w:rPr>
          <w:rFonts w:eastAsia="Georgia" w:cs="Georgia" w:ascii="Georgia" w:hAnsi="Georgia"/>
        </w:rPr>
        <w:t xml:space="preserve"> la fonction logarithme de base 2. C'est la fonction réciproque de la fonction </w:t>
      </w:r>
      <m:oMath>
        <m:r>
          <m:rPr>
            <m:sty m:val="i"/>
          </m:rPr>
          <m:t>i</m:t>
        </m:r>
        <m:r>
          <m:rPr>
            <m:sty m:val="p"/>
          </m:rPr>
          <m:t>↦</m:t>
        </m:r>
        <m:sSup>
          <m:sSupPr/>
          <m:e>
            <m:r>
              <m:rPr>
                <m:sty m:val="p"/>
              </m:rPr>
              <m:t>2</m:t>
            </m:r>
          </m:e>
          <m:sup>
            <m:r>
              <m:rPr>
                <m:sty m:val="i"/>
              </m:rPr>
              <m:t>i</m:t>
            </m:r>
          </m:sup>
        </m:sSup>
      </m:oMath>
      <w:r>
        <w:rPr/>
        <w:t xml:space="preserve">.</w:t>
      </w:r>
    </w:p>
    <w:p>
      <w:pPr>
        <w:spacing w:after="220" w:lineRule="auto"/>
      </w:pPr>
      <w:r>
        <w:rPr>
          <w:rFonts w:eastAsia="Georgia" w:cs="Georgia" w:ascii="Georgia" w:hAnsi="Georgia"/>
        </w:rPr>
        <w:t xml:space="preserve">Une fraction, ou nombre rationnel, est le quotient de deux nombres entiers, le dénominateur étant par définition non nul. On notera </w:t>
      </w:r>
      <m:oMath>
        <m:sSup>
          <m:sSupPr/>
          <m:e>
            <m:r>
              <m:rPr>
                <m:scr m:val="double-struck"/>
              </m:rPr>
              <m:t>Q</m:t>
            </m:r>
          </m:e>
          <m:sup>
            <m:r>
              <m:rPr>
                <m:sty m:val="p"/>
              </m:rPr>
              <m:t>+</m:t>
            </m:r>
          </m:sup>
        </m:sSup>
      </m:oMath>
      <w:r>
        <w:rPr/>
        <w:t xml:space="preserve">l'ensemble des fractions positives.</w:t>
      </w:r>
      <w:r>
        <w:rPr/>
        <w:br w:type="textWrapping"/>
      </w:r>
      <w:r>
        <w:rPr>
          <w:rFonts w:eastAsia="Georgia" w:cs="Georgia" w:ascii="Georgia" w:hAnsi="Georgia"/>
        </w:rPr>
        <w:t xml:space="preserve">L'objectif de cette partie est d'étudier une structure de données permettant d'énumérer l'ensemble des fractions positives.</w:t>
      </w:r>
    </w:p>
    <w:p>
      <w:pPr>
        <w:spacing w:after="220" w:lineRule="auto"/>
      </w:pPr>
      <w:r>
        <w:rPr>
          <w:rFonts w:eastAsia="Georgia" w:cs="Georgia" w:ascii="Georgia" w:hAnsi="Georgia"/>
        </w:rPr>
        <w:t xml:space="preserve">Plusieurs travaux se sont intéressés à l'énumération des nombres rationnels, le plus connu étant très certainement la méthode de Cantor. Cependant, il n'est très souvent pas possible, à moins d'un travail assez complexe, de connaître une formule générale donnant le </w:t>
      </w:r>
      <m:oMath>
        <m:r>
          <m:rPr>
            <m:sty m:val="i"/>
          </m:rPr>
          <m:t>i</m:t>
        </m:r>
      </m:oMath>
      <w:r>
        <w:rPr>
          <w:rFonts w:eastAsia="Georgia" w:cs="Georgia" w:ascii="Georgia" w:hAnsi="Georgia"/>
        </w:rPr>
        <w:t xml:space="preserve">-ième terme de cette énumération, ni même de donner le successeur dans l'énumération d'une fraction donnée.</w:t>
      </w:r>
      <w:r>
        <w:rPr/>
        <w:br w:type="textWrapping"/>
      </w:r>
      <w:r>
        <w:rPr>
          <w:rFonts w:eastAsia="Georgia" w:cs="Georgia" w:ascii="Georgia" w:hAnsi="Georgia"/>
        </w:rPr>
        <w:t xml:space="preserve">Nous proposons dans la suite de répondre à ces questions en construisant un arbre, dit de Calkin-Wilf, permettant de manipuler cette énumération.</w:t>
      </w:r>
    </w:p>
    <w:p>
      <w:pPr>
        <w:spacing w:after="220" w:lineRule="auto"/>
      </w:pPr>
      <w:r>
        <w:rPr>
          <w:rFonts w:eastAsia="Georgia" w:cs="Georgia" w:ascii="Georgia" w:hAnsi="Georgia"/>
        </w:rPr>
        <w:t xml:space="preserve">Définition 9 (Arbre binaire infini)</w:t>
      </w:r>
      <w:r>
        <w:rPr/>
        <w:br w:type="textWrapping"/>
      </w:r>
      <w:r>
        <w:rPr>
          <w:rFonts w:eastAsia="Georgia" w:cs="Georgia" w:ascii="Georgia" w:hAnsi="Georgia"/>
        </w:rPr>
        <w:t xml:space="preserve">Un arbre binaire homogène est un arbre binaire dont tous les nœuds ont 0 successeur ou 2 successeurs, appelés fils gauche et droit. La hauteur </w:t>
      </w:r>
      <m:oMath>
        <m:r>
          <m:rPr>
            <m:sty m:val="i"/>
          </m:rPr>
          <m:t>h</m:t>
        </m:r>
      </m:oMath>
      <w:r>
        <w:rPr>
          <w:rFonts w:eastAsia="Georgia" w:cs="Georgia" w:ascii="Georgia" w:hAnsi="Georgia"/>
        </w:rPr>
        <w:t xml:space="preserve"> de l'arbre est la profondeur maximale des nœuds de l'arbre, c'est-à-dire la plus grande longueur d'un chemin de la racine vers une feuille de l'arbre. Lorsque </w:t>
      </w:r>
      <m:oMath>
        <m:r>
          <m:rPr>
            <m:sty m:val="i"/>
          </m:rPr>
          <m:t>h</m:t>
        </m:r>
      </m:oMath>
      <w:r>
        <w:rPr/>
        <w:t xml:space="preserve"> est infinie, on parle d'arbre infini.</w:t>
      </w:r>
    </w:p>
    <w:p>
      <w:pPr>
        <w:spacing w:after="220" w:lineRule="auto"/>
      </w:pPr>
      <w:r>
        <w:rPr>
          <w:rFonts w:eastAsia="Georgia" w:cs="Georgia" w:ascii="Georgia" w:hAnsi="Georgia"/>
        </w:rPr>
        <w:t xml:space="preserve">Définition 10 (Arbre de Calkin-Wilf)</w:t>
      </w:r>
      <w:r>
        <w:rPr/>
        <w:br w:type="textWrapping"/>
      </w:r>
      <w:r>
        <w:rPr>
          <w:rFonts w:eastAsia="Georgia" w:cs="Georgia" w:ascii="Georgia" w:hAnsi="Georgia"/>
        </w:rPr>
        <w:t xml:space="preserve">L'arbre de Calkin-Wilf est un arbre binaire homogène infini dont les nœuds sont des fractions positives. La racine de l'arbre est la fraction </w:t>
      </w:r>
      <m:oMath>
        <m:r>
          <m:rPr>
            <m:sty m:val="p"/>
          </m:rPr>
          <m:t>1</m:t>
        </m:r>
        <m:r>
          <m:rPr>
            <m:sty m:val="p"/>
          </m:rPr>
          <m:t>/</m:t>
        </m:r>
        <m:r>
          <m:rPr>
            <m:sty m:val="p"/>
          </m:rPr>
          <m:t>1</m:t>
        </m:r>
      </m:oMath>
      <w:r>
        <w:rPr/>
        <w:t xml:space="preserve">. Chaque sommet </w:t>
      </w:r>
      <m:oMath>
        <m:r>
          <m:rPr>
            <m:sty m:val="i"/>
          </m:rPr>
          <m:t>n</m:t>
        </m:r>
        <m:r>
          <m:rPr>
            <m:sty m:val="p"/>
          </m:rPr>
          <m:t>/</m:t>
        </m:r>
        <m:r>
          <m:rPr>
            <m:sty m:val="i"/>
          </m:rPr>
          <m:t>d</m:t>
        </m:r>
      </m:oMath>
      <w:r>
        <w:rPr/>
        <w:t xml:space="preserve"> a deux descendants : un fils gauche </w:t>
      </w:r>
      <m:oMath>
        <m:r>
          <m:rPr>
            <m:sty m:val="i"/>
          </m:rPr>
          <m:t>n</m:t>
        </m:r>
        <m:r>
          <m:rPr>
            <m:sty m:val="p"/>
          </m:rPr>
          <m:t>/</m:t>
        </m:r>
        <m:r>
          <m:rPr>
            <m:sty m:val="p"/>
          </m:rPr>
          <m:t>(</m:t>
        </m:r>
        <m:r>
          <m:rPr>
            <m:sty m:val="i"/>
          </m:rPr>
          <m:t>n</m:t>
        </m:r>
        <m:r>
          <m:rPr>
            <m:sty m:val="p"/>
          </m:rPr>
          <m:t>+</m:t>
        </m:r>
        <m:r>
          <m:rPr>
            <m:sty m:val="i"/>
          </m:rPr>
          <m:t>d</m:t>
        </m:r>
        <m:r>
          <m:rPr>
            <m:sty m:val="p"/>
          </m:rPr>
          <m:t>)</m:t>
        </m:r>
      </m:oMath>
      <w:r>
        <w:rPr/>
        <w:t xml:space="preserve"> et un fils droit </w:t>
      </w:r>
      <m:oMath>
        <m:r>
          <m:rPr>
            <m:sty m:val="p"/>
          </m:rPr>
          <m:t>(</m:t>
        </m:r>
        <m:r>
          <m:rPr>
            <m:sty m:val="i"/>
          </m:rPr>
          <m:t>n</m:t>
        </m:r>
        <m:r>
          <m:rPr>
            <m:sty m:val="p"/>
          </m:rPr>
          <m:t>+</m:t>
        </m:r>
        <m:r>
          <m:rPr>
            <m:sty m:val="i"/>
          </m:rPr>
          <m:t>d</m:t>
        </m:r>
        <m:r>
          <m:rPr>
            <m:sty m:val="p"/>
          </m:rPr>
          <m:t>)</m:t>
        </m:r>
        <m:r>
          <m:rPr>
            <m:sty m:val="p"/>
          </m:rPr>
          <m:t>/</m:t>
        </m:r>
        <m:r>
          <m:rPr>
            <m:sty m:val="i"/>
          </m:rPr>
          <m:t>d</m:t>
        </m:r>
      </m:oMath>
      <w:r>
        <w:rPr/>
        <w:t xml:space="preserve">.</w:t>
      </w:r>
      <w:r>
        <w:rPr/>
        <w:br w:type="textWrapping"/>
      </w:r>
      <w:r>
        <w:rPr/>
        <w:t xml:space="preserve">Ainsi, si </w:t>
      </w:r>
      <m:oMath>
        <m:r>
          <m:rPr>
            <m:sty m:val="i"/>
          </m:rPr>
          <m:t>N</m:t>
        </m:r>
        <m:r>
          <m:rPr>
            <m:sty m:val="p"/>
          </m:rPr>
          <m:t>=</m:t>
        </m:r>
        <m:r>
          <m:rPr>
            <m:sty m:val="i"/>
          </m:rPr>
          <m:t>n</m:t>
        </m:r>
        <m:r>
          <m:rPr>
            <m:sty m:val="p"/>
          </m:rPr>
          <m:t>/</m:t>
        </m:r>
        <m:r>
          <m:rPr>
            <m:sty m:val="i"/>
          </m:rPr>
          <m:t>d</m:t>
        </m:r>
      </m:oMath>
      <w:r>
        <w:rPr/>
        <w:t xml:space="preserve">, les deux fils de </w:t>
      </w:r>
      <m:oMath>
        <m:r>
          <m:rPr>
            <m:sty m:val="i"/>
          </m:rPr>
          <m:t>N</m:t>
        </m:r>
      </m:oMath>
      <w:r>
        <w:rPr/>
        <w:t xml:space="preserve"> sont </w:t>
      </w:r>
      <m:oMath>
        <m:f>
          <m:fPr>
            <m:ctrlPr>
              <w:rPr>
                <w:rFonts w:ascii="Cambria Math" w:hAnsi="Cambria Math"/>
              </w:rPr>
            </m:ctrlPr>
          </m:fPr>
          <m:num>
            <m:r>
              <m:rPr>
                <m:sty m:val="i"/>
              </m:rPr>
              <m:t>N</m:t>
            </m:r>
          </m:num>
          <m:den>
            <m:r>
              <m:rPr>
                <m:sty m:val="p"/>
              </m:rPr>
              <m:t>1</m:t>
            </m:r>
            <m:r>
              <m:rPr>
                <m:sty m:val="p"/>
              </m:rPr>
              <m:t>+</m:t>
            </m:r>
            <m:r>
              <m:rPr>
                <m:sty m:val="i"/>
              </m:rPr>
              <m:t>N</m:t>
            </m:r>
          </m:den>
        </m:f>
      </m:oMath>
      <w:r>
        <w:rPr/>
        <w:t xml:space="preserve"> (gauche) et </w:t>
      </w:r>
      <m:oMath>
        <m:r>
          <m:rPr>
            <m:sty m:val="p"/>
          </m:rPr>
          <m:t>1</m:t>
        </m:r>
        <m:r>
          <m:rPr>
            <m:sty m:val="p"/>
          </m:rPr>
          <m:t>+</m:t>
        </m:r>
        <m:r>
          <m:rPr>
            <m:sty m:val="i"/>
          </m:rPr>
          <m:t>N</m:t>
        </m:r>
      </m:oMath>
      <w:r>
        <w:rPr/>
        <w:t xml:space="preserve"> (droit).</w:t>
      </w:r>
      <w:r>
        <w:rPr/>
        <w:br w:type="textWrapping"/>
      </w:r>
      <w:r>
        <w:rPr>
          <w:rFonts w:eastAsia="Georgia" w:cs="Georgia" w:ascii="Georgia" w:hAnsi="Georgia"/>
        </w:rPr>
        <w:t xml:space="preserve">Q20. Dessiner l'arbre de Calkin-Wilf jusqu'à une profondeur de 3. Par convention, la racine de l'arbre est au niveau 0.</w:t>
      </w:r>
      <w:r>
        <w:rPr/>
        <w:br w:type="textWrapping"/>
      </w:r>
      <w:r>
        <w:rPr/>
        <w:t xml:space="preserve">On propose le type record :</w:t>
      </w:r>
    </w:p>
    <w:p>
      <w:pPr>
        <w:spacing w:after="220" w:lineRule="auto"/>
      </w:pPr>
      <m:oMathPara>
        <m:oMath>
          <m:r>
            <m:rPr>
              <m:nor/>
            </m:rPr>
            <m:t> type fraction </m:t>
          </m:r>
          <m:r>
            <m:rPr>
              <m:sty m:val="p"/>
            </m:rPr>
            <m:t>=</m:t>
          </m:r>
          <m:r>
            <m:rPr>
              <m:sty m:val="p"/>
            </m:rPr>
            <m:t>{</m:t>
          </m:r>
          <m:r>
            <m:rPr>
              <m:sty m:val="i"/>
            </m:rPr>
            <m:t>n</m:t>
          </m:r>
          <m:r>
            <m:rPr>
              <m:sty m:val="p"/>
            </m:rPr>
            <m:t>:</m:t>
          </m:r>
          <m:r>
            <m:rPr>
              <m:sty m:val="i"/>
            </m:rPr>
            <m:t>i</m:t>
          </m:r>
          <m:r>
            <m:rPr>
              <m:sty m:val="i"/>
            </m:rPr>
            <m:t>n</m:t>
          </m:r>
          <m:r>
            <m:rPr>
              <m:sty m:val="i"/>
            </m:rPr>
            <m:t>t</m:t>
          </m:r>
          <m:r>
            <m:rPr>
              <m:sty m:val="p"/>
            </m:rPr>
            <m:t>;</m:t>
          </m:r>
          <m:r>
            <m:rPr>
              <m:sty m:val="p"/>
            </m:rPr>
            <m:t>d</m:t>
          </m:r>
          <m:r>
            <m:rPr>
              <m:sty m:val="p"/>
            </m:rPr>
            <m:t>:</m:t>
          </m:r>
          <m:r>
            <m:rPr>
              <m:sty m:val="i"/>
            </m:rPr>
            <m:t>i</m:t>
          </m:r>
          <m:r>
            <m:rPr>
              <m:sty m:val="i"/>
            </m:rPr>
            <m:t>n</m:t>
          </m:r>
          <m:r>
            <m:rPr>
              <m:sty m:val="i"/>
            </m:rPr>
            <m:t>t</m:t>
          </m:r>
          <m:r>
            <m:rPr>
              <m:sty m:val="p"/>
            </m:rPr>
            <m:t>}</m:t>
          </m:r>
        </m:oMath>
      </m:oMathPara>
    </w:p>
    <w:p>
      <w:pPr>
        <w:spacing w:after="220" w:lineRule="auto"/>
      </w:pPr>
      <w:r>
        <w:rPr>
          <w:rFonts w:eastAsia="Georgia" w:cs="Georgia" w:ascii="Georgia" w:hAnsi="Georgia"/>
        </w:rPr>
        <w:t xml:space="preserve">pour définir une fraction de type </w:t>
      </w:r>
      <m:oMath>
        <m:r>
          <m:rPr>
            <m:sty m:val="i"/>
          </m:rPr>
          <m:t>n</m:t>
        </m:r>
        <m:r>
          <m:rPr>
            <m:sty m:val="p"/>
          </m:rPr>
          <m:t>/</m:t>
        </m:r>
        <m:r>
          <m:rPr>
            <m:sty m:val="i"/>
          </m:rPr>
          <m:t>d</m:t>
        </m:r>
      </m:oMath>
      <w:r>
        <w:rPr>
          <w:rFonts w:eastAsia="Georgia" w:cs="Georgia" w:ascii="Georgia" w:hAnsi="Georgia"/>
        </w:rPr>
        <w:t xml:space="preserve">. La déclaration d'une telle fraction sera donc du type :</w:t>
      </w:r>
    </w:p>
    <w:p>
      <w:pPr>
        <w:spacing w:after="220" w:lineRule="auto"/>
      </w:pPr>
      <m:oMathPara>
        <m:oMath>
          <m:r>
            <m:rPr>
              <m:nor/>
            </m:rPr>
            <m:t> let </m:t>
          </m:r>
          <m:r>
            <m:rPr>
              <m:sty m:val="i"/>
            </m:rPr>
            <m:t>f</m:t>
          </m:r>
          <m:r>
            <m:rPr>
              <m:sty m:val="p"/>
            </m:rPr>
            <m:t>=</m:t>
          </m:r>
          <m:r>
            <m:rPr>
              <m:sty m:val="p"/>
            </m:rPr>
            <m:t>{</m:t>
          </m:r>
          <m:r>
            <m:rPr>
              <m:sty m:val="i"/>
            </m:rPr>
            <m:t>n</m:t>
          </m:r>
          <m:r>
            <m:rPr>
              <m:sty m:val="p"/>
            </m:rPr>
            <m:t>=</m:t>
          </m:r>
          <m:r>
            <m:rPr>
              <m:sty m:val="p"/>
            </m:rPr>
            <m:t>2</m:t>
          </m:r>
          <m:r>
            <m:rPr>
              <m:sty m:val="p"/>
            </m:rPr>
            <m:t>;</m:t>
          </m:r>
          <m:r>
            <m:rPr>
              <m:sty m:val="i"/>
            </m:rPr>
            <m:t>d</m:t>
          </m:r>
          <m:r>
            <m:rPr>
              <m:sty m:val="p"/>
            </m:rPr>
            <m:t>=</m:t>
          </m:r>
          <m:r>
            <m:rPr>
              <m:sty m:val="p"/>
            </m:rPr>
            <m:t>3</m:t>
          </m:r>
          <m:r>
            <m:rPr>
              <m:sty m:val="p"/>
            </m:rPr>
            <m:t>}</m:t>
          </m:r>
          <m:r>
            <m:rPr>
              <m:sty m:val="p"/>
            </m:rPr>
            <m:t>;</m:t>
          </m:r>
          <m:r>
            <m:rPr>
              <m:nor/>
            </m:rPr>
            <m:t>; </m:t>
          </m:r>
        </m:oMath>
      </m:oMathPara>
    </w:p>
    <w:p>
      <w:pPr>
        <w:spacing w:after="220" w:lineRule="auto"/>
      </w:pPr>
      <w:r>
        <w:rPr>
          <w:rFonts w:eastAsia="Georgia" w:cs="Georgia" w:ascii="Georgia" w:hAnsi="Georgia"/>
        </w:rPr>
        <w:t xml:space="preserve">l'accès au numérateur (respectivement dénominateur) s'opérant par f.n; ; (resp. f.d; ; ).</w:t>
      </w:r>
      <w:r>
        <w:rPr/>
        <w:br w:type="textWrapping"/>
      </w:r>
      <w:r>
        <w:rPr>
          <w:rFonts w:eastAsia="Georgia" w:cs="Georgia" w:ascii="Georgia" w:hAnsi="Georgia"/>
        </w:rPr>
        <w:t xml:space="preserve">Q21. Proposer un type OCaml récursif permettant de décrire l'arbre de Calkin-Wilf.</w:t>
      </w:r>
      <w:r>
        <w:rPr/>
        <w:br w:type="textWrapping"/>
      </w:r>
      <w:r>
        <w:rPr>
          <w:rFonts w:eastAsia="Georgia" w:cs="Georgia" w:ascii="Georgia" w:hAnsi="Georgia"/>
        </w:rPr>
        <w:t xml:space="preserve">Q22. Montrer par récurrence sur le niveau d'exploration de l'arbre que si </w:t>
      </w:r>
      <m:oMath>
        <m:r>
          <m:rPr>
            <m:sty m:val="i"/>
          </m:rPr>
          <m:t>n</m:t>
        </m:r>
        <m:r>
          <m:rPr>
            <m:sty m:val="p"/>
          </m:rPr>
          <m:t>/</m:t>
        </m:r>
        <m:r>
          <m:rPr>
            <m:sty m:val="i"/>
          </m:rPr>
          <m:t>d</m:t>
        </m:r>
      </m:oMath>
      <w:r>
        <w:rPr>
          <w:rFonts w:eastAsia="Georgia" w:cs="Georgia" w:ascii="Georgia" w:hAnsi="Georgia"/>
        </w:rPr>
        <w:t xml:space="preserve"> est un nœud de l'arbre, alors </w:t>
      </w:r>
      <m:oMath>
        <m:r>
          <m:rPr>
            <m:sty m:val="i"/>
          </m:rPr>
          <m:t>n</m:t>
        </m:r>
      </m:oMath>
      <w:r>
        <w:rPr/>
        <w:t xml:space="preserve"> et </w:t>
      </w:r>
      <m:oMath>
        <m:r>
          <m:rPr>
            <m:sty m:val="i"/>
          </m:rPr>
          <m:t>d</m:t>
        </m:r>
      </m:oMath>
      <w:r>
        <w:rPr/>
        <w:t xml:space="preserve"> sont premiers entre eux.</w:t>
      </w:r>
    </w:p>
    <w:p>
      <w:pPr>
        <w:spacing w:after="220" w:lineRule="auto"/>
      </w:pPr>
      <w:r>
        <w:rPr>
          <w:rFonts w:eastAsia="Georgia" w:cs="Georgia" w:ascii="Georgia" w:hAnsi="Georgia"/>
        </w:rPr>
        <w:t xml:space="preserve">Q23. Écrire une fonction récursive OCaml de signature pgcd : int * int -&gt; int qui calcule le PGCD de deux entiers naturels.</w:t>
      </w:r>
    </w:p>
    <w:p>
      <w:pPr>
        <w:spacing w:after="220" w:lineRule="auto"/>
      </w:pPr>
      <w:r>
        <w:rPr>
          <w:rFonts w:eastAsia="Georgia" w:cs="Georgia" w:ascii="Georgia" w:hAnsi="Georgia"/>
        </w:rPr>
        <w:t xml:space="preserve">Q24. Écrire une fonction récursive OCaml de signature fraction:int-&gt;int-&gt;fraction qui construit une fraction positive irréductible à partir d'un numérateur </w:t>
      </w:r>
      <m:oMath>
        <m:r>
          <m:rPr>
            <m:sty m:val="i"/>
          </m:rPr>
          <m:t>n</m:t>
        </m:r>
      </m:oMath>
      <w:r>
        <w:rPr>
          <w:rFonts w:eastAsia="Georgia" w:cs="Georgia" w:ascii="Georgia" w:hAnsi="Georgia"/>
        </w:rPr>
        <w:t xml:space="preserve"> et un dénominateur </w:t>
      </w:r>
      <m:oMath>
        <m:r>
          <m:rPr>
            <m:sty m:val="i"/>
          </m:rPr>
          <m:t>d</m:t>
        </m:r>
      </m:oMath>
      <w:r>
        <w:rPr>
          <w:rFonts w:eastAsia="Georgia" w:cs="Georgia" w:ascii="Georgia" w:hAnsi="Georgia"/>
        </w:rPr>
        <w:t xml:space="preserve">. La fonction vérifie que </w:t>
      </w:r>
      <m:oMath>
        <m:r>
          <m:rPr>
            <m:sty m:val="i"/>
          </m:rPr>
          <m:t>n</m:t>
        </m:r>
        <m:r>
          <m:rPr>
            <m:sty m:val="p"/>
          </m:rPr>
          <m:t>&gt;</m:t>
        </m:r>
        <m:r>
          <m:rPr>
            <m:sty m:val="p"/>
          </m:rPr>
          <m:t>0</m:t>
        </m:r>
      </m:oMath>
      <w:r>
        <w:rPr/>
        <w:t xml:space="preserve"> et </w:t>
      </w:r>
      <m:oMath>
        <m:r>
          <m:rPr>
            <m:sty m:val="i"/>
          </m:rPr>
          <m:t>d</m:t>
        </m:r>
        <m:r>
          <m:rPr>
            <m:sty m:val="p"/>
          </m:rPr>
          <m:t>&gt;</m:t>
        </m:r>
        <m:r>
          <m:rPr>
            <m:sty m:val="p"/>
          </m:rPr>
          <m:t>0</m:t>
        </m:r>
      </m:oMath>
      <w:r>
        <w:rPr/>
        <w:t xml:space="preserve">. Au besoin, elle simplifie la fraction par </w:t>
      </w:r>
      <m:oMath>
        <m:r>
          <m:rPr>
            <m:sty m:val="i"/>
          </m:rPr>
          <m:t>n</m:t>
        </m:r>
        <m:r>
          <m:rPr>
            <m:sty m:val="p"/>
          </m:rPr>
          <m:t>∧</m:t>
        </m:r>
        <m:r>
          <m:rPr>
            <m:sty m:val="i"/>
          </m:rPr>
          <m:t>d</m:t>
        </m:r>
      </m:oMath>
      <w:r>
        <w:rPr/>
        <w:t xml:space="preserve">.</w:t>
      </w:r>
    </w:p>
    <w:p>
      <w:pPr>
        <w:spacing w:after="220" w:lineRule="auto"/>
      </w:pPr>
      <w:r>
        <w:rPr>
          <w:rFonts w:eastAsia="Georgia" w:cs="Georgia" w:ascii="Georgia" w:hAnsi="Georgia"/>
        </w:rPr>
        <w:t xml:space="preserve">Par la suite, on ne construira des valeurs de type fraction que par l'intermédiaire de la fonction fraction, ce qui permettra de garantir l'invariant de type suivant : "pour toute valeur </w:t>
      </w:r>
      <m:oMath>
        <m:r>
          <m:rPr>
            <m:sty m:val="i"/>
          </m:rPr>
          <m:t>f</m:t>
        </m:r>
        <m:r>
          <m:rPr>
            <m:sty m:val="p"/>
          </m:rPr>
          <m:t>:</m:t>
        </m:r>
      </m:oMath>
      <w:r>
        <w:rPr/>
        <w:t xml:space="preserve"> fraction, </w:t>
      </w:r>
      <m:oMath>
        <m:r>
          <m:rPr>
            <m:sty m:val="i"/>
          </m:rPr>
          <m:t>f</m:t>
        </m:r>
        <m:r>
          <m:rPr>
            <m:sty m:val="p"/>
          </m:rPr>
          <m:t>.</m:t>
        </m:r>
        <m:r>
          <m:rPr>
            <m:sty m:val="i"/>
          </m:rPr>
          <m:t>n</m:t>
        </m:r>
      </m:oMath>
      <w:r>
        <w:rPr/>
        <w:t xml:space="preserve"> et </w:t>
      </w:r>
      <m:oMath>
        <m:r>
          <m:rPr>
            <m:sty m:val="i"/>
          </m:rPr>
          <m:t>f</m:t>
        </m:r>
        <m:r>
          <m:rPr>
            <m:sty m:val="p"/>
          </m:rPr>
          <m:t>.</m:t>
        </m:r>
        <m:r>
          <m:rPr>
            <m:sty m:val="i"/>
          </m:rPr>
          <m:t>d</m:t>
        </m:r>
      </m:oMath>
      <w:r>
        <w:rPr/>
        <w:t xml:space="preserve"> sont premiers entre eux".</w:t>
      </w:r>
    </w:p>
    <w:p>
      <w:pPr>
        <w:spacing w:after="220" w:lineRule="auto"/>
      </w:pPr>
      <w:r>
        <w:rPr>
          <w:rFonts w:eastAsia="Georgia" w:cs="Georgia" w:ascii="Georgia" w:hAnsi="Georgia"/>
        </w:rPr>
        <w:t xml:space="preserve">Q25. Soient deux nœuds </w:t>
      </w:r>
      <m:oMath>
        <m:r>
          <m:rPr>
            <m:sty m:val="i"/>
          </m:rPr>
          <m:t>k</m:t>
        </m:r>
        <m:r>
          <m:rPr>
            <m:sty m:val="p"/>
          </m:rPr>
          <m:t>/</m:t>
        </m:r>
        <m:r>
          <m:rPr>
            <m:sty m:val="i"/>
          </m:rPr>
          <m:t>l</m:t>
        </m:r>
      </m:oMath>
      <w:r>
        <w:rPr/>
        <w:t xml:space="preserve"> et </w:t>
      </w:r>
      <m:oMath>
        <m:r>
          <m:rPr>
            <m:sty m:val="i"/>
          </m:rPr>
          <m:t>n</m:t>
        </m:r>
        <m:r>
          <m:rPr>
            <m:sty m:val="p"/>
          </m:rPr>
          <m:t>/</m:t>
        </m:r>
        <m:r>
          <m:rPr>
            <m:sty m:val="i"/>
          </m:rPr>
          <m:t>d</m:t>
        </m:r>
      </m:oMath>
      <w:r>
        <w:rPr/>
        <w:t xml:space="preserve"> de l'arbre ayant des fils gauches (ou droits) identiques. Montrer qu'alors </w:t>
      </w:r>
      <m:oMath>
        <m:r>
          <m:rPr>
            <m:sty m:val="i"/>
          </m:rPr>
          <m:t>k</m:t>
        </m:r>
        <m:r>
          <m:rPr>
            <m:sty m:val="p"/>
          </m:rPr>
          <m:t>=</m:t>
        </m:r>
        <m:r>
          <m:rPr>
            <m:sty m:val="i"/>
          </m:rPr>
          <m:t>n</m:t>
        </m:r>
      </m:oMath>
      <w:r>
        <w:rPr/>
        <w:t xml:space="preserve"> et </w:t>
      </w:r>
      <m:oMath>
        <m:r>
          <m:rPr>
            <m:sty m:val="i"/>
          </m:rPr>
          <m:t>l</m:t>
        </m:r>
        <m:r>
          <m:rPr>
            <m:sty m:val="p"/>
          </m:rPr>
          <m:t>=</m:t>
        </m:r>
        <m:r>
          <m:rPr>
            <m:sty m:val="i"/>
          </m:rPr>
          <m:t>d</m:t>
        </m:r>
      </m:oMath>
      <w:r>
        <w:rPr/>
        <w:t xml:space="preserve">.</w:t>
      </w:r>
    </w:p>
    <w:p>
      <w:pPr>
        <w:spacing w:after="220" w:lineRule="auto"/>
      </w:pPr>
      <w:r>
        <w:rPr/>
        <w:t xml:space="preserve">Q26. Soient </w:t>
      </w:r>
      <m:oMath>
        <m:r>
          <m:rPr>
            <m:sty m:val="i"/>
          </m:rPr>
          <m:t>N</m:t>
        </m:r>
      </m:oMath>
      <w:r>
        <w:rPr>
          <w:rFonts w:eastAsia="Georgia" w:cs="Georgia" w:ascii="Georgia" w:hAnsi="Georgia"/>
        </w:rPr>
        <w:t xml:space="preserve"> un nœud et </w:t>
      </w:r>
      <m:oMath>
        <m:r>
          <m:rPr>
            <m:sty m:val="i"/>
          </m:rPr>
          <m:t>k</m:t>
        </m:r>
        <m:r>
          <m:rPr>
            <m:sty m:val="p"/>
          </m:rPr>
          <m:t>∈</m:t>
        </m:r>
        <m:r>
          <m:rPr>
            <m:scr m:val="double-struck"/>
          </m:rPr>
          <m:t>N</m:t>
        </m:r>
      </m:oMath>
      <w:r>
        <w:rPr>
          <w:rFonts w:eastAsia="Georgia" w:cs="Georgia" w:ascii="Georgia" w:hAnsi="Georgia"/>
        </w:rPr>
        <w:t xml:space="preserve">. Montrer que le nœud provenant d'une suite de </w:t>
      </w:r>
      <m:oMath>
        <m:r>
          <m:rPr>
            <m:sty m:val="i"/>
          </m:rPr>
          <m:t>k</m:t>
        </m:r>
      </m:oMath>
      <w:r>
        <w:rPr/>
        <w:t xml:space="preserve"> fils gauches de </w:t>
      </w:r>
      <m:oMath>
        <m:r>
          <m:rPr>
            <m:sty m:val="i"/>
          </m:rPr>
          <m:t>N</m:t>
        </m:r>
      </m:oMath>
      <w:r>
        <w:rPr>
          <w:rFonts w:eastAsia="Georgia" w:cs="Georgia" w:ascii="Georgia" w:hAnsi="Georgia"/>
        </w:rPr>
        <w:t xml:space="preserve"> est le nœud </w:t>
      </w:r>
      <m:oMath>
        <m:f>
          <m:fPr>
            <m:ctrlPr>
              <w:rPr>
                <w:rFonts w:ascii="Cambria Math" w:hAnsi="Cambria Math"/>
              </w:rPr>
            </m:ctrlPr>
          </m:fPr>
          <m:num>
            <m:r>
              <m:rPr>
                <m:sty m:val="i"/>
              </m:rPr>
              <m:t>N</m:t>
            </m:r>
          </m:num>
          <m:den>
            <m:r>
              <m:rPr>
                <m:sty m:val="p"/>
              </m:rPr>
              <m:t>1</m:t>
            </m:r>
            <m:r>
              <m:rPr>
                <m:sty m:val="p"/>
              </m:rPr>
              <m:t>+</m:t>
            </m:r>
            <m:r>
              <m:rPr>
                <m:sty m:val="i"/>
              </m:rPr>
              <m:t>k</m:t>
            </m:r>
            <m:r>
              <m:rPr>
                <m:sty m:val="i"/>
              </m:rPr>
              <m:t>N</m:t>
            </m:r>
          </m:den>
        </m:f>
      </m:oMath>
      <w:r>
        <w:rPr>
          <w:rFonts w:eastAsia="Georgia" w:cs="Georgia" w:ascii="Georgia" w:hAnsi="Georgia"/>
        </w:rPr>
        <w:t xml:space="preserve">. Donner sans démonstration le nœud provenant d'une suite de </w:t>
      </w:r>
      <m:oMath>
        <m:r>
          <m:rPr>
            <m:sty m:val="i"/>
          </m:rPr>
          <m:t>k</m:t>
        </m:r>
      </m:oMath>
      <w:r>
        <w:rPr/>
        <w:t xml:space="preserve"> fils droits de </w:t>
      </w:r>
      <m:oMath>
        <m:r>
          <m:rPr>
            <m:sty m:val="i"/>
          </m:rPr>
          <m:t>N</m:t>
        </m:r>
      </m:oMath>
      <w:r>
        <w:rPr/>
        <w:t xml:space="preserve">.</w:t>
      </w:r>
    </w:p>
    <w:p>
      <w:pPr>
        <w:spacing w:after="220" w:lineRule="auto"/>
      </w:pPr>
      <w:r>
        <w:rPr>
          <w:rFonts w:eastAsia="Georgia" w:cs="Georgia" w:ascii="Georgia" w:hAnsi="Georgia"/>
        </w:rPr>
        <w:t xml:space="preserve">On définit alors une suite </w:t>
      </w:r>
      <m:oMath>
        <m:sSub>
          <m:sSub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cr m:val="double-struck"/>
              </m:rPr>
              <m:t>N</m:t>
            </m:r>
          </m:sub>
        </m:sSub>
      </m:oMath>
      <w:r>
        <w:rPr/>
        <w:t xml:space="preserve">, avec </w:t>
      </w:r>
      <m:oMath>
        <m:sSub>
          <m:sSubPr/>
          <m:e>
            <m:r>
              <m:rPr>
                <m:sty m:val="i"/>
              </m:rPr>
              <m:t>v</m:t>
            </m:r>
          </m:e>
          <m:sub>
            <m:r>
              <m:rPr>
                <m:sty m:val="p"/>
              </m:rPr>
              <m:t>0</m:t>
            </m:r>
          </m:sub>
        </m:sSub>
        <m:r>
          <m:rPr>
            <m:sty m:val="p"/>
          </m:rPr>
          <m:t>=</m:t>
        </m:r>
        <m:r>
          <m:rPr>
            <m:sty m:val="p"/>
          </m:rPr>
          <m:t>0</m:t>
        </m:r>
      </m:oMath>
      <w:r>
        <w:rPr>
          <w:rFonts w:eastAsia="Georgia" w:cs="Georgia" w:ascii="Georgia" w:hAnsi="Georgia"/>
        </w:rPr>
        <w:t xml:space="preserve">, puis en effectuant un parcours en largeur, de gauche à droite, de l'arbre de Calkin-Wilf pour définir les termes de la suite.</w:t>
      </w:r>
      <w:r>
        <w:rPr/>
        <w:br w:type="textWrapping"/>
      </w:r>
      <w:r>
        <w:rPr/>
        <w:t xml:space="preserve">Q27. Donner les huit premiers termes de la suite </w:t>
      </w:r>
      <m:oMath>
        <m:sSub>
          <m:sSub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cr m:val="double-struck"/>
              </m:rPr>
              <m:t>N</m:t>
            </m:r>
          </m:sub>
        </m:sSub>
      </m:oMath>
      <w:r>
        <w:rPr/>
        <w:t xml:space="preserve">.</w:t>
      </w:r>
    </w:p>
    <w:p>
      <w:pPr>
        <w:spacing w:after="220" w:lineRule="auto"/>
      </w:pPr>
      <w:r>
        <w:rPr/>
        <w:t xml:space="preserve">Q28. Soient </w:t>
      </w:r>
      <m:oMath>
        <m:r>
          <m:rPr>
            <m:sty m:val="i"/>
          </m:rPr>
          <m:t>n</m:t>
        </m:r>
        <m:r>
          <m:rPr>
            <m:sty m:val="p"/>
          </m:rPr>
          <m:t>,</m:t>
        </m:r>
        <m:r>
          <m:rPr>
            <m:sty m:val="i"/>
          </m:rPr>
          <m:t>d</m:t>
        </m:r>
        <m:r>
          <m:rPr>
            <m:sty m:val="p"/>
          </m:rPr>
          <m:t>∈</m:t>
        </m:r>
        <m:sSup>
          <m:sSupPr/>
          <m:e>
            <m:r>
              <m:rPr>
                <m:scr m:val="double-struck"/>
              </m:rPr>
              <m:t>N</m:t>
            </m:r>
          </m:e>
          <m:sup>
            <m:r>
              <m:rPr>
                <m:sty m:val="p"/>
              </m:rPr>
              <m:t>∗</m:t>
            </m:r>
          </m:sup>
        </m:sSup>
      </m:oMath>
      <w:r>
        <w:rPr>
          <w:rFonts w:eastAsia="Georgia" w:cs="Georgia" w:ascii="Georgia" w:hAnsi="Georgia"/>
        </w:rPr>
        <w:t xml:space="preserve"> premiers entre eux. Montrer par récurrence sur </w:t>
      </w:r>
      <m:oMath>
        <m:r>
          <m:rPr>
            <m:sty m:val="i"/>
          </m:rPr>
          <m:t>n</m:t>
        </m:r>
        <m:r>
          <m:rPr>
            <m:sty m:val="p"/>
          </m:rPr>
          <m:t>+</m:t>
        </m:r>
        <m:r>
          <m:rPr>
            <m:sty m:val="i"/>
          </m:rPr>
          <m:t>d</m:t>
        </m:r>
      </m:oMath>
      <w:r>
        <w:rPr/>
        <w:t xml:space="preserve"> que toute fraction </w:t>
      </w:r>
      <m:oMath>
        <m:r>
          <m:rPr>
            <m:sty m:val="i"/>
          </m:rPr>
          <m:t>n</m:t>
        </m:r>
        <m:r>
          <m:rPr>
            <m:sty m:val="p"/>
          </m:rPr>
          <m:t>/</m:t>
        </m:r>
        <m:r>
          <m:rPr>
            <m:sty m:val="i"/>
          </m:rPr>
          <m:t>d</m:t>
        </m:r>
      </m:oMath>
      <w:r>
        <w:rPr>
          <w:rFonts w:eastAsia="Georgia" w:cs="Georgia" w:ascii="Georgia" w:hAnsi="Georgia"/>
        </w:rPr>
        <w:t xml:space="preserve"> apparaît dans l'arbre.</w:t>
      </w:r>
    </w:p>
    <w:p>
      <w:pPr>
        <w:spacing w:after="220" w:lineRule="auto"/>
      </w:pPr>
      <w:r>
        <w:rPr>
          <w:rFonts w:eastAsia="Georgia" w:cs="Georgia" w:ascii="Georgia" w:hAnsi="Georgia"/>
        </w:rPr>
        <w:t xml:space="preserve">Q29. Montrer qu'aucune fraction n'apparaît deux fois dans l'arbre.</w:t>
      </w:r>
      <w:r>
        <w:rPr/>
        <w:br w:type="textWrapping"/>
      </w:r>
      <w:r>
        <w:rPr>
          <w:rFonts w:eastAsia="Georgia" w:cs="Georgia" w:ascii="Georgia" w:hAnsi="Georgia"/>
        </w:rPr>
        <w:t xml:space="preserve">Q30. Déduire des questions précédentes que la suite </w:t>
      </w:r>
      <m:oMath>
        <m:sSub>
          <m:sSub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cr m:val="double-struck"/>
              </m:rPr>
              <m:t>N</m:t>
            </m:r>
          </m:sub>
        </m:sSub>
      </m:oMath>
      <w:r>
        <w:rPr/>
        <w:t xml:space="preserve"> est une bijection de </w:t>
      </w:r>
      <m:oMath>
        <m:r>
          <m:rPr>
            <m:scr m:val="double-struck"/>
          </m:rPr>
          <m:t>N</m:t>
        </m:r>
      </m:oMath>
      <w:r>
        <w:rPr/>
        <w:t xml:space="preserve"> dans </w:t>
      </w:r>
      <m:oMath>
        <m:sSup>
          <m:sSupPr/>
          <m:e>
            <m:r>
              <m:rPr>
                <m:scr m:val="double-struck"/>
              </m:rPr>
              <m:t>Q</m:t>
            </m:r>
          </m:e>
          <m:sup>
            <m:r>
              <m:rPr>
                <m:sty m:val="p"/>
              </m:rPr>
              <m:t>+</m:t>
            </m:r>
          </m:sup>
        </m:sSup>
      </m:oMath>
      <w:r>
        <w:rPr/>
        <w:t xml:space="preserve">.</w:t>
      </w:r>
      <w:r>
        <w:rPr/>
        <w:br w:type="textWrapping"/>
      </w:r>
      <w:r>
        <w:rPr/>
        <w:t xml:space="preserve">La suite </w:t>
      </w:r>
      <m:oMath>
        <m:sSub>
          <m:sSub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cr m:val="double-struck"/>
              </m:rPr>
              <m:t>N</m:t>
            </m:r>
          </m:sub>
        </m:sSub>
      </m:oMath>
      <w:r>
        <w:rPr/>
        <w:t xml:space="preserve"> permet donc d'affirmer que </w:t>
      </w:r>
      <m:oMath>
        <m:sSup>
          <m:sSupPr/>
          <m:e>
            <m:r>
              <m:rPr>
                <m:scr m:val="double-struck"/>
              </m:rPr>
              <m:t>Q</m:t>
            </m:r>
          </m:e>
          <m:sup>
            <m:r>
              <m:rPr>
                <m:sty m:val="p"/>
              </m:rPr>
              <m:t>+</m:t>
            </m:r>
          </m:sup>
        </m:sSup>
      </m:oMath>
      <w:r>
        <w:rPr>
          <w:rFonts w:eastAsia="Georgia" w:cs="Georgia" w:ascii="Georgia" w:hAnsi="Georgia"/>
        </w:rPr>
        <w:t xml:space="preserve">est dénombrable. Nous allons utiliser </w:t>
      </w:r>
      <m:oMath>
        <m:sSub>
          <m:sSub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pour déterminer, dans l'énumération des fractions produite par cette suite, la position de n'importe quelle fraction positive </w:t>
      </w:r>
      <m:oMath>
        <m:r>
          <m:rPr>
            <m:sty m:val="i"/>
          </m:rPr>
          <m:t>n</m:t>
        </m:r>
        <m:r>
          <m:rPr>
            <m:sty m:val="p"/>
          </m:rPr>
          <m:t>/</m:t>
        </m:r>
        <m:r>
          <m:rPr>
            <m:sty m:val="i"/>
          </m:rPr>
          <m:t>d</m:t>
        </m:r>
      </m:oMath>
      <w:r>
        <w:rPr>
          <w:rFonts w:eastAsia="Georgia" w:cs="Georgia" w:ascii="Georgia" w:hAnsi="Georgia"/>
        </w:rPr>
        <w:t xml:space="preserve">. En d'autres termes, étant donnée une fraction positive </w:t>
      </w:r>
      <m:oMath>
        <m:r>
          <m:rPr>
            <m:sty m:val="i"/>
          </m:rPr>
          <m:t>n</m:t>
        </m:r>
        <m:r>
          <m:rPr>
            <m:sty m:val="p"/>
          </m:rPr>
          <m:t>/</m:t>
        </m:r>
        <m:r>
          <m:rPr>
            <m:sty m:val="i"/>
          </m:rPr>
          <m:t>d</m:t>
        </m:r>
      </m:oMath>
      <w:r>
        <w:rPr/>
        <w:t xml:space="preserve">, on se propose de rechercher </w:t>
      </w:r>
      <m:oMath>
        <m:r>
          <m:rPr>
            <m:sty m:val="i"/>
          </m:rPr>
          <m:t>i</m:t>
        </m:r>
      </m:oMath>
      <w:r>
        <w:rPr/>
        <w:t xml:space="preserve"> tel que </w:t>
      </w:r>
      <m:oMath>
        <m:r>
          <m:rPr>
            <m:sty m:val="i"/>
          </m:rPr>
          <m:t>n</m:t>
        </m:r>
        <m:r>
          <m:rPr>
            <m:sty m:val="p"/>
          </m:rPr>
          <m:t>/</m:t>
        </m:r>
        <m:r>
          <m:rPr>
            <m:sty m:val="i"/>
          </m:rPr>
          <m:t>d</m:t>
        </m:r>
        <m:r>
          <m:rPr>
            <m:sty m:val="p"/>
          </m:rPr>
          <m:t>=</m:t>
        </m:r>
        <m:sSub>
          <m:sSubPr/>
          <m:e>
            <m:r>
              <m:rPr>
                <m:sty m:val="i"/>
              </m:rPr>
              <m:t>v</m:t>
            </m:r>
          </m:e>
          <m:sub>
            <m:r>
              <m:rPr>
                <m:sty m:val="i"/>
              </m:rPr>
              <m:t>i</m:t>
            </m:r>
          </m:sub>
        </m:sSub>
      </m:oMath>
      <w:r>
        <w:rPr/>
        <w:t xml:space="preserve">.</w:t>
      </w:r>
      <w:r>
        <w:rPr/>
        <w:br w:type="textWrapping"/>
      </w:r>
      <w:r>
        <w:rPr/>
        <w:t xml:space="preserve">Q31. Soit </w:t>
      </w:r>
      <m:oMath>
        <m:r>
          <m:rPr>
            <m:sty m:val="i"/>
          </m:rPr>
          <m:t>i</m:t>
        </m:r>
        <m:r>
          <m:rPr>
            <m:sty m:val="p"/>
          </m:rPr>
          <m:t>∈</m:t>
        </m:r>
        <m:sSup>
          <m:sSupPr/>
          <m:e>
            <m:r>
              <m:rPr>
                <m:scr m:val="double-struck"/>
              </m:rPr>
              <m:t>N</m:t>
            </m:r>
          </m:e>
          <m:sup>
            <m:r>
              <m:rPr>
                <m:sty m:val="p"/>
              </m:rPr>
              <m:t>∗</m:t>
            </m:r>
          </m:sup>
        </m:sSup>
      </m:oMath>
      <w:r>
        <w:rPr>
          <w:rFonts w:eastAsia="Georgia" w:cs="Georgia" w:ascii="Georgia" w:hAnsi="Georgia"/>
        </w:rPr>
        <w:t xml:space="preserve">. Montrer que le fils gauche du nœud de valeur </w:t>
      </w:r>
      <m:oMath>
        <m:sSub>
          <m:sSubPr/>
          <m:e>
            <m:r>
              <m:rPr>
                <m:sty m:val="i"/>
              </m:rPr>
              <m:t>v</m:t>
            </m:r>
          </m:e>
          <m:sub>
            <m:r>
              <m:rPr>
                <m:sty m:val="i"/>
              </m:rPr>
              <m:t>i</m:t>
            </m:r>
          </m:sub>
        </m:sSub>
      </m:oMath>
      <w:r>
        <w:rPr/>
        <w:t xml:space="preserve"> a pour valeur </w:t>
      </w:r>
      <m:oMath>
        <m:sSub>
          <m:sSubPr/>
          <m:e>
            <m:r>
              <m:rPr>
                <m:sty m:val="i"/>
              </m:rPr>
              <m:t>v</m:t>
            </m:r>
          </m:e>
          <m:sub>
            <m:r>
              <m:rPr>
                <m:sty m:val="p"/>
              </m:rPr>
              <m:t>2</m:t>
            </m:r>
            <m:r>
              <m:rPr>
                <m:sty m:val="i"/>
              </m:rPr>
              <m:t>i</m:t>
            </m:r>
          </m:sub>
        </m:sSub>
      </m:oMath>
      <w:r>
        <w:rPr>
          <w:rFonts w:eastAsia="Georgia" w:cs="Georgia" w:ascii="Georgia" w:hAnsi="Georgia"/>
        </w:rPr>
        <w:t xml:space="preserve">. Montrer de même que le fils droit a pour valeur </w:t>
      </w:r>
      <m:oMath>
        <m:sSub>
          <m:sSubPr/>
          <m:e>
            <m:r>
              <m:rPr>
                <m:sty m:val="i"/>
              </m:rPr>
              <m:t>v</m:t>
            </m:r>
          </m:e>
          <m:sub>
            <m:r>
              <m:rPr>
                <m:sty m:val="p"/>
              </m:rPr>
              <m:t>2</m:t>
            </m:r>
            <m:r>
              <m:rPr>
                <m:sty m:val="i"/>
              </m:rPr>
              <m:t>i</m:t>
            </m:r>
            <m:r>
              <m:rPr>
                <m:sty m:val="p"/>
              </m:rPr>
              <m:t>+</m:t>
            </m:r>
            <m:r>
              <m:rPr>
                <m:sty m:val="p"/>
              </m:rPr>
              <m:t>1</m:t>
            </m:r>
          </m:sub>
        </m:sSub>
      </m:oMath>
      <w:r>
        <w:rPr/>
        <w:t xml:space="preserve">.</w:t>
      </w:r>
      <w:r>
        <w:rPr/>
        <w:br w:type="textWrapping"/>
      </w:r>
      <w:r>
        <w:rPr>
          <w:rFonts w:eastAsia="Georgia" w:cs="Georgia" w:ascii="Georgia" w:hAnsi="Georgia"/>
        </w:rPr>
        <w:t xml:space="preserve">Pour pouvoir énoncer le i-ième terme dans cette énumération, on introduit alors une suite auxiliaire, aux nombreuses propriétés arithmétiques et liens avec d'autres objets mathématiques.</w:t>
      </w:r>
    </w:p>
    <w:p>
      <w:pPr>
        <w:spacing w:after="220" w:lineRule="auto"/>
      </w:pPr>
      <w:r>
        <w:rPr>
          <w:rFonts w:eastAsia="Georgia" w:cs="Georgia" w:ascii="Georgia" w:hAnsi="Georgia"/>
        </w:rPr>
        <w:t xml:space="preserve">La suite diatomique de Stern (ou suite de Stern-Brocot) doit son nom à Moritz Stern (1807-1894), élève de Gauss et Achille Brocot (1817-1878), horloger qui s'intéressait aux fractions pour la fabrication d'horloges avec des engrenages comportant peu de dents, donc simples à fabriquer.</w:t>
      </w:r>
    </w:p>
    <w:p>
      <w:pPr>
        <w:spacing w:after="220" w:lineRule="auto"/>
      </w:pPr>
      <w:r>
        <w:rPr>
          <w:rFonts w:eastAsia="Georgia" w:cs="Georgia" w:ascii="Georgia" w:hAnsi="Georgia"/>
        </w:rPr>
        <w:t xml:space="preserve">Définition 11 (Suite diatomique de Stern ou suite de Stern-Brocot)</w:t>
      </w:r>
      <w:r>
        <w:rPr/>
        <w:br w:type="textWrapping"/>
      </w:r>
      <w:r>
        <w:rPr/>
        <w:t xml:space="preserve">La suite diatomique de Stern </w:t>
      </w:r>
      <m:oMath>
        <m:sSub>
          <m:sSubPr/>
          <m:e>
            <m:d>
              <m:dPr>
                <m:begChr m:val="("/>
                <m:endChr m:val=")"/>
                <m:ctrlPr>
                  <w:rPr>
                    <w:rFonts w:ascii="Cambria Math" w:hAnsi="Cambria Math"/>
                  </w:rPr>
                </m:ctrlPr>
              </m:dPr>
              <m:e>
                <m:sSub>
                  <m:sSubPr/>
                  <m:e>
                    <m:r>
                      <m:rPr>
                        <m:sty m:val="i"/>
                      </m:rPr>
                      <m:t>s</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est définie par </w:t>
      </w:r>
      <m:oMath>
        <m:sSub>
          <m:sSubPr/>
          <m:e>
            <m:r>
              <m:rPr>
                <m:sty m:val="i"/>
              </m:rPr>
              <m:t>s</m:t>
            </m:r>
          </m:e>
          <m:sub>
            <m:r>
              <m:rPr>
                <m:sty m:val="p"/>
              </m:rPr>
              <m:t>0</m:t>
            </m:r>
          </m:sub>
        </m:sSub>
        <m:r>
          <m:rPr>
            <m:sty m:val="p"/>
          </m:rPr>
          <m:t>=</m:t>
        </m:r>
        <m:r>
          <m:rPr>
            <m:sty m:val="p"/>
          </m:rPr>
          <m:t>0</m:t>
        </m:r>
        <m:r>
          <m:rPr>
            <m:sty m:val="p"/>
          </m:rPr>
          <m:t>,</m:t>
        </m:r>
        <m:sSub>
          <m:sSubPr/>
          <m:e>
            <m:r>
              <m:rPr>
                <m:sty m:val="i"/>
              </m:rPr>
              <m:t>s</m:t>
            </m:r>
          </m:e>
          <m:sub>
            <m:r>
              <m:rPr>
                <m:sty m:val="p"/>
              </m:rPr>
              <m:t>1</m:t>
            </m:r>
          </m:sub>
        </m:sSub>
        <m:r>
          <m:rPr>
            <m:sty m:val="p"/>
          </m:rPr>
          <m:t>=</m:t>
        </m:r>
        <m:r>
          <m:rPr>
            <m:sty m:val="p"/>
          </m:rPr>
          <m:t>1</m:t>
        </m:r>
      </m:oMath>
      <w:r>
        <w:rPr/>
        <w:t xml:space="preserve"> et pour tout </w:t>
      </w:r>
      <m:oMath>
        <m:r>
          <m:rPr>
            <m:sty m:val="i"/>
          </m:rPr>
          <m:t>i</m:t>
        </m:r>
        <m:r>
          <m:rPr>
            <m:sty m:val="p"/>
          </m:rPr>
          <m:t>≥</m:t>
        </m:r>
        <m:r>
          <m:rPr>
            <m:sty m:val="p"/>
          </m:rPr>
          <m:t>1</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sSub>
                      <m:sSubPr/>
                      <m:e>
                        <m:r>
                          <m:rPr>
                            <m:sty m:val="i"/>
                          </m:rPr>
                          <m:t>s</m:t>
                        </m:r>
                      </m:e>
                      <m:sub>
                        <m:r>
                          <m:rPr>
                            <m:sty m:val="p"/>
                          </m:rPr>
                          <m:t>2</m:t>
                        </m:r>
                        <m:r>
                          <m:rPr>
                            <m:sty m:val="i"/>
                          </m:rPr>
                          <m:t>i</m:t>
                        </m:r>
                      </m:sub>
                    </m:sSub>
                  </m:e>
                  <m:e>
                    <m:r>
                      <m:rPr>
                        <m:sty m:val="p"/>
                      </m:rPr>
                      <m:t>=</m:t>
                    </m:r>
                    <m:sSub>
                      <m:sSubPr/>
                      <m:e>
                        <m:r>
                          <m:rPr>
                            <m:sty m:val="i"/>
                          </m:rPr>
                          <m:t>s</m:t>
                        </m:r>
                      </m:e>
                      <m:sub>
                        <m:r>
                          <m:rPr>
                            <m:sty m:val="i"/>
                          </m:rPr>
                          <m:t>i</m:t>
                        </m:r>
                      </m:sub>
                    </m:sSub>
                  </m:e>
                </m:mr>
                <m:mr>
                  <m:e>
                    <m:sSub>
                      <m:sSubPr/>
                      <m:e>
                        <m:r>
                          <m:rPr>
                            <m:sty m:val="i"/>
                          </m:rPr>
                          <m:t>s</m:t>
                        </m:r>
                      </m:e>
                      <m:sub>
                        <m:r>
                          <m:rPr>
                            <m:sty m:val="p"/>
                          </m:rPr>
                          <m:t>2</m:t>
                        </m:r>
                        <m:r>
                          <m:rPr>
                            <m:sty m:val="i"/>
                          </m:rPr>
                          <m:t>i</m:t>
                        </m:r>
                        <m:r>
                          <m:rPr>
                            <m:sty m:val="p"/>
                          </m:rPr>
                          <m:t>+</m:t>
                        </m:r>
                        <m:r>
                          <m:rPr>
                            <m:sty m:val="p"/>
                          </m:rPr>
                          <m:t>1</m:t>
                        </m:r>
                      </m:sub>
                    </m:sSub>
                  </m:e>
                  <m:e>
                    <m:r>
                      <m:rPr>
                        <m:sty m:val="p"/>
                      </m:rPr>
                      <m:t>=</m:t>
                    </m:r>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e>
                </m:mr>
              </m:m>
            </m:e>
          </m:d>
        </m:oMath>
      </m:oMathPara>
    </w:p>
    <w:p>
      <w:pPr>
        <w:spacing w:after="220" w:lineRule="auto"/>
      </w:pPr>
      <w:r>
        <w:rPr/>
        <w:t xml:space="preserve">Q32. Donner les dix premiers termes de la suite </w:t>
      </w:r>
      <m:oMath>
        <m:sSub>
          <m:sSubPr/>
          <m:e>
            <m:d>
              <m:dPr>
                <m:begChr m:val="("/>
                <m:endChr m:val=")"/>
                <m:ctrlPr>
                  <w:rPr>
                    <w:rFonts w:ascii="Cambria Math" w:hAnsi="Cambria Math"/>
                  </w:rPr>
                </m:ctrlPr>
              </m:dPr>
              <m:e>
                <m:sSub>
                  <m:sSubPr/>
                  <m:e>
                    <m:r>
                      <m:rPr>
                        <m:sty m:val="i"/>
                      </m:rPr>
                      <m:t>s</m:t>
                    </m:r>
                  </m:e>
                  <m:sub>
                    <m:r>
                      <m:rPr>
                        <m:sty m:val="i"/>
                      </m:rPr>
                      <m:t>i</m:t>
                    </m:r>
                  </m:sub>
                </m:sSub>
              </m:e>
            </m:d>
          </m:e>
          <m:sub>
            <m:r>
              <m:rPr>
                <m:sty m:val="i"/>
              </m:rPr>
              <m:t>i</m:t>
            </m:r>
            <m:r>
              <m:rPr>
                <m:sty m:val="p"/>
              </m:rPr>
              <m:t>∈</m:t>
            </m:r>
            <m:r>
              <m:rPr>
                <m:scr m:val="double-struck"/>
              </m:rPr>
              <m:t>N</m:t>
            </m:r>
          </m:sub>
        </m:sSub>
      </m:oMath>
      <w:r>
        <w:rPr/>
        <w:t xml:space="preserve">.</w:t>
      </w:r>
      <w:r>
        <w:rPr/>
        <w:br w:type="textWrapping"/>
      </w:r>
      <w:r>
        <w:rPr>
          <w:rFonts w:eastAsia="Georgia" w:cs="Georgia" w:ascii="Georgia" w:hAnsi="Georgia"/>
        </w:rPr>
        <w:t xml:space="preserve">Q33. Écrire une fonction récursive OCaml de signature stern : int -&gt; int permettant de calculer les termes de cette suite.</w:t>
      </w:r>
    </w:p>
    <w:p>
      <w:pPr>
        <w:spacing w:after="220" w:lineRule="auto"/>
      </w:pPr>
      <w:r>
        <w:rPr>
          <w:rFonts w:eastAsia="Georgia" w:cs="Georgia" w:ascii="Georgia" w:hAnsi="Georgia"/>
        </w:rPr>
        <w:t xml:space="preserve">Q34. Déduire par récurrence de la Q31 que : </w:t>
      </w:r>
      <m:oMath>
        <m:r>
          <m:rPr>
            <m:sty m:val="p"/>
          </m:rPr>
          <m:t>∀</m:t>
        </m:r>
        <m:r>
          <m:rPr>
            <m:sty m:val="i"/>
          </m:rPr>
          <m:t>i</m:t>
        </m:r>
        <m:r>
          <m:rPr>
            <m:sty m:val="p"/>
          </m:rPr>
          <m:t>∈</m:t>
        </m:r>
        <m:r>
          <m:rPr>
            <m:scr m:val="double-struck"/>
          </m:rPr>
          <m:t>N</m:t>
        </m:r>
        <m:r>
          <m:rPr>
            <m:sty m:val="p"/>
          </m:rPr>
          <m:t>,</m:t>
        </m:r>
        <m:sSub>
          <m:sSubPr/>
          <m:e>
            <m:r>
              <m:rPr>
                <m:sty m:val="i"/>
              </m:rPr>
              <m:t>v</m:t>
            </m:r>
          </m:e>
          <m:sub>
            <m:r>
              <m:rPr>
                <m:sty m:val="i"/>
              </m:rPr>
              <m:t>i</m:t>
            </m:r>
          </m:sub>
        </m:sSub>
        <m:r>
          <m:rPr>
            <m:sty m:val="p"/>
          </m:rPr>
          <m:t>=</m:t>
        </m:r>
        <m:f>
          <m:fPr>
            <m:ctrlPr>
              <w:rPr>
                <w:rFonts w:ascii="Cambria Math" w:hAnsi="Cambria Math"/>
              </w:rPr>
            </m:ctrlPr>
          </m:fPr>
          <m:num>
            <m:sSub>
              <m:sSubPr/>
              <m:e>
                <m:r>
                  <m:rPr>
                    <m:sty m:val="i"/>
                  </m:rPr>
                  <m:t>s</m:t>
                </m:r>
              </m:e>
              <m:sub>
                <m:r>
                  <m:rPr>
                    <m:sty m:val="i"/>
                  </m:rPr>
                  <m:t>i</m:t>
                </m:r>
              </m:sub>
            </m:sSub>
          </m:num>
          <m:den>
            <m:sSub>
              <m:sSubPr/>
              <m:e>
                <m:r>
                  <m:rPr>
                    <m:sty m:val="i"/>
                  </m:rPr>
                  <m:t>s</m:t>
                </m:r>
              </m:e>
              <m:sub>
                <m:r>
                  <m:rPr>
                    <m:sty m:val="i"/>
                  </m:rPr>
                  <m:t>i</m:t>
                </m:r>
                <m:r>
                  <m:rPr>
                    <m:sty m:val="p"/>
                  </m:rPr>
                  <m:t>+</m:t>
                </m:r>
                <m:r>
                  <m:rPr>
                    <m:sty m:val="p"/>
                  </m:rPr>
                  <m:t>1</m:t>
                </m:r>
              </m:sub>
            </m:sSub>
          </m:den>
        </m:f>
      </m:oMath>
      <w:r>
        <w:rPr/>
        <w:t xml:space="preserve">.</w:t>
      </w:r>
      <w:r>
        <w:rPr/>
        <w:br w:type="textWrapping"/>
      </w:r>
      <w:r>
        <w:rPr>
          <w:rFonts w:eastAsia="Georgia" w:cs="Georgia" w:ascii="Georgia" w:hAnsi="Georgia"/>
        </w:rPr>
        <w:t xml:space="preserve">La suite diatomique de Stern permet d'exprimer le i-ième terme dans l'énumération des fractions positives qui est induite par le parcours en largeur de l'arbre de Calkin-Wilf décrit ci-dessus.</w:t>
      </w:r>
    </w:p>
    <w:p>
      <w:pPr>
        <w:spacing w:after="220" w:lineRule="auto"/>
      </w:pPr>
      <w:r>
        <w:rPr>
          <w:rFonts w:eastAsia="Georgia" w:cs="Georgia" w:ascii="Georgia" w:hAnsi="Georgia"/>
        </w:rPr>
        <w:t xml:space="preserve">Voyons maintenant comment obtenir de manière rapide le successeur d'une fraction </w:t>
      </w:r>
      <m:oMath>
        <m:sSub>
          <m:sSubPr/>
          <m:e>
            <m:r>
              <m:rPr>
                <m:sty m:val="i"/>
              </m:rPr>
              <m:t>v</m:t>
            </m:r>
          </m:e>
          <m:sub>
            <m:r>
              <m:rPr>
                <m:sty m:val="i"/>
              </m:rPr>
              <m:t>i</m:t>
            </m:r>
          </m:sub>
        </m:sSub>
      </m:oMath>
      <w:r>
        <w:rPr>
          <w:rFonts w:eastAsia="Georgia" w:cs="Georgia" w:ascii="Georgia" w:hAnsi="Georgia"/>
        </w:rPr>
        <w:t xml:space="preserve"> donnée, sans connaître </w:t>
      </w:r>
      <m:oMath>
        <m:r>
          <m:rPr>
            <m:sty m:val="i"/>
          </m:rPr>
          <m:t>i</m:t>
        </m:r>
      </m:oMath>
      <w:r>
        <w:rPr>
          <w:rFonts w:eastAsia="Georgia" w:cs="Georgia" w:ascii="Georgia" w:hAnsi="Georgia"/>
        </w:rPr>
        <w:t xml:space="preserve">, dans cette énumération. Trois cas peuvent se présenter :</w:t>
      </w:r>
    </w:p>
    <w:p>
      <w:pPr>
        <w:numPr>
          <w:ilvl w:val="0"/>
          <w:numId w:val="6"/>
        </w:numPr>
        <w:spacing w:lineRule="auto"/>
      </w:pPr>
      <w:r>
        <w:rPr>
          <w:rFonts w:eastAsia="Georgia" w:cs="Georgia" w:ascii="Georgia" w:hAnsi="Georgia"/>
        </w:rPr>
        <w:t xml:space="preserve">premier cas : les nœuds de valeur </w:t>
      </w:r>
      <m:oMath>
        <m:sSub>
          <m:sSubPr/>
          <m:e>
            <m:r>
              <m:rPr>
                <m:sty m:val="i"/>
              </m:rPr>
              <m:t>v</m:t>
            </m:r>
          </m:e>
          <m:sub>
            <m:r>
              <m:rPr>
                <m:sty m:val="i"/>
              </m:rPr>
              <m:t>i</m:t>
            </m:r>
          </m:sub>
        </m:sSub>
      </m:oMath>
      <w:r>
        <w:rPr/>
        <w:t xml:space="preserve"> et </w:t>
      </w:r>
      <m:oMath>
        <m:sSub>
          <m:sSubPr/>
          <m:e>
            <m:r>
              <m:rPr>
                <m:sty m:val="i"/>
              </m:rPr>
              <m:t>v</m:t>
            </m:r>
          </m:e>
          <m:sub>
            <m:r>
              <m:rPr>
                <m:sty m:val="i"/>
              </m:rPr>
              <m:t>i</m:t>
            </m:r>
            <m:r>
              <m:rPr>
                <m:sty m:val="p"/>
              </m:rPr>
              <m:t>+</m:t>
            </m:r>
            <m:r>
              <m:rPr>
                <m:sty m:val="p"/>
              </m:rPr>
              <m:t>1</m:t>
            </m:r>
          </m:sub>
        </m:sSub>
      </m:oMath>
      <w:r>
        <w:rPr>
          <w:rFonts w:eastAsia="Georgia" w:cs="Georgia" w:ascii="Georgia" w:hAnsi="Georgia"/>
        </w:rPr>
        <w:t xml:space="preserve"> sont à même profondeur </w:t>
      </w:r>
      <m:oMath>
        <m:r>
          <m:rPr>
            <m:sty m:val="i"/>
          </m:rPr>
          <m:t>k</m:t>
        </m:r>
      </m:oMath>
      <w:r>
        <w:rPr>
          <w:rFonts w:eastAsia="Georgia" w:cs="Georgia" w:ascii="Georgia" w:hAnsi="Georgia"/>
        </w:rPr>
        <w:t xml:space="preserve">, fils d'un même nœud </w:t>
      </w:r>
      <m:oMath>
        <m:r>
          <m:rPr>
            <m:sty m:val="i"/>
          </m:rPr>
          <m:t>N</m:t>
        </m:r>
      </m:oMath>
      <w:r>
        <w:rPr/>
        <w:t xml:space="preserve">,</w:t>
      </w:r>
    </w:p>
    <w:p>
      <w:pPr>
        <w:numPr>
          <w:ilvl w:val="0"/>
          <w:numId w:val="6"/>
        </w:numPr>
        <w:spacing w:lineRule="auto"/>
      </w:pPr>
      <w:r>
        <w:rPr>
          <w:rFonts w:eastAsia="Georgia" w:cs="Georgia" w:ascii="Georgia" w:hAnsi="Georgia"/>
        </w:rPr>
        <w:t xml:space="preserve">deuxième cas : le nœud de valeur </w:t>
      </w:r>
      <m:oMath>
        <m:sSub>
          <m:sSubPr/>
          <m:e>
            <m:r>
              <m:rPr>
                <m:sty m:val="i"/>
              </m:rPr>
              <m:t>v</m:t>
            </m:r>
          </m:e>
          <m:sub>
            <m:r>
              <m:rPr>
                <m:sty m:val="i"/>
              </m:rPr>
              <m:t>i</m:t>
            </m:r>
          </m:sub>
        </m:sSub>
      </m:oMath>
      <w:r>
        <w:rPr>
          <w:rFonts w:eastAsia="Georgia" w:cs="Georgia" w:ascii="Georgia" w:hAnsi="Georgia"/>
        </w:rPr>
        <w:t xml:space="preserve"> est le dernier nœud à droite à la profondeur </w:t>
      </w:r>
      <m:oMath>
        <m:r>
          <m:rPr>
            <m:sty m:val="i"/>
          </m:rPr>
          <m:t>k</m:t>
        </m:r>
      </m:oMath>
      <w:r>
        <w:rPr/>
        <w:t xml:space="preserve">,</w:t>
      </w:r>
    </w:p>
    <w:p>
      <w:pPr>
        <w:numPr>
          <w:ilvl w:val="0"/>
          <w:numId w:val="6"/>
        </w:numPr>
        <w:spacing w:lineRule="auto"/>
      </w:pPr>
      <w:r>
        <w:rPr>
          <w:rFonts w:eastAsia="Georgia" w:cs="Georgia" w:ascii="Georgia" w:hAnsi="Georgia"/>
        </w:rPr>
        <w:t xml:space="preserve">troisième cas : les nœuds de valeur </w:t>
      </w:r>
      <m:oMath>
        <m:sSub>
          <m:sSubPr/>
          <m:e>
            <m:r>
              <m:rPr>
                <m:sty m:val="i"/>
              </m:rPr>
              <m:t>v</m:t>
            </m:r>
          </m:e>
          <m:sub>
            <m:r>
              <m:rPr>
                <m:sty m:val="i"/>
              </m:rPr>
              <m:t>i</m:t>
            </m:r>
          </m:sub>
        </m:sSub>
      </m:oMath>
      <w:r>
        <w:rPr/>
        <w:t xml:space="preserve"> et </w:t>
      </w:r>
      <m:oMath>
        <m:sSub>
          <m:sSubPr/>
          <m:e>
            <m:r>
              <m:rPr>
                <m:sty m:val="i"/>
              </m:rPr>
              <m:t>v</m:t>
            </m:r>
          </m:e>
          <m:sub>
            <m:r>
              <m:rPr>
                <m:sty m:val="i"/>
              </m:rPr>
              <m:t>i</m:t>
            </m:r>
            <m:r>
              <m:rPr>
                <m:sty m:val="p"/>
              </m:rPr>
              <m:t>+</m:t>
            </m:r>
            <m:r>
              <m:rPr>
                <m:sty m:val="p"/>
              </m:rPr>
              <m:t>1</m:t>
            </m:r>
          </m:sub>
        </m:sSub>
      </m:oMath>
      <w:r>
        <w:rPr>
          <w:rFonts w:eastAsia="Georgia" w:cs="Georgia" w:ascii="Georgia" w:hAnsi="Georgia"/>
        </w:rPr>
        <w:t xml:space="preserve"> sont à même profondeur </w:t>
      </w:r>
      <m:oMath>
        <m:r>
          <m:rPr>
            <m:sty m:val="i"/>
          </m:rPr>
          <m:t>k</m:t>
        </m:r>
      </m:oMath>
      <w:r>
        <w:rPr>
          <w:rFonts w:eastAsia="Georgia" w:cs="Georgia" w:ascii="Georgia" w:hAnsi="Georgia"/>
        </w:rPr>
        <w:t xml:space="preserve">, mais ne sont pas fils d'un même nœud.</w:t>
      </w:r>
      <w:r>
        <w:rPr/>
        <w:br w:type="textWrapping"/>
      </w:r>
      <w:r>
        <w:rPr/>
        <w:t xml:space="preserve">On pose pour tout </w:t>
      </w:r>
      <m:oMath>
        <m:r>
          <m:rPr>
            <m:sty m:val="i"/>
          </m:rPr>
          <m:t>x</m:t>
        </m:r>
        <m:r>
          <m:rPr>
            <m:sty m:val="p"/>
          </m:rPr>
          <m:t>&gt;</m:t>
        </m:r>
        <m:r>
          <m:rPr>
            <m:sty m:val="p"/>
          </m:rPr>
          <m:t>0</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p"/>
              </m:rPr>
              <m:t>2</m:t>
            </m:r>
            <m:r>
              <m:rPr>
                <m:sty m:val="p"/>
              </m:rPr>
              <m:t>⌊</m:t>
            </m:r>
            <m:r>
              <m:rPr>
                <m:sty m:val="i"/>
              </m:rPr>
              <m:t>x</m:t>
            </m:r>
            <m:r>
              <m:rPr>
                <m:sty m:val="p"/>
              </m:rPr>
              <m:t>⌋</m:t>
            </m:r>
            <m:r>
              <m:rPr>
                <m:sty m:val="p"/>
              </m:rPr>
              <m:t>−</m:t>
            </m:r>
            <m:r>
              <m:rPr>
                <m:sty m:val="i"/>
              </m:rPr>
              <m:t>x</m:t>
            </m:r>
          </m:den>
        </m:f>
      </m:oMath>
      <w:r>
        <w:rPr/>
        <w:t xml:space="preserve">.</w:t>
      </w:r>
      <w:r>
        <w:rPr/>
        <w:br w:type="textWrapping"/>
      </w:r>
      <w:r>
        <w:rPr/>
        <w:t xml:space="preserve">Q35. Montrer que dans le premier cas, </w:t>
      </w:r>
      <m:oMath>
        <m:sSub>
          <m:sSubPr/>
          <m:e>
            <m:r>
              <m:rPr>
                <m:sty m:val="i"/>
              </m:rPr>
              <m:t>v</m:t>
            </m:r>
          </m:e>
          <m:sub>
            <m:r>
              <m:rPr>
                <m:sty m:val="i"/>
              </m:rPr>
              <m:t>i</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v</m:t>
                </m:r>
              </m:e>
              <m:sub>
                <m:r>
                  <m:rPr>
                    <m:sty m:val="i"/>
                  </m:rPr>
                  <m:t>i</m:t>
                </m:r>
              </m:sub>
            </m:sSub>
          </m:e>
        </m:d>
      </m:oMath>
      <w:r>
        <w:rPr/>
        <w:t xml:space="preserve">.</w:t>
      </w:r>
      <w:r>
        <w:rPr/>
        <w:br w:type="textWrapping"/>
      </w:r>
      <w:r>
        <w:rPr>
          <w:rFonts w:eastAsia="Georgia" w:cs="Georgia" w:ascii="Georgia" w:hAnsi="Georgia"/>
        </w:rPr>
        <w:t xml:space="preserve">Q36. Montrer, en utilisant la Q26, que dans le deuxième cas on a encore </w:t>
      </w:r>
      <m:oMath>
        <m:sSub>
          <m:sSubPr/>
          <m:e>
            <m:r>
              <m:rPr>
                <m:sty m:val="i"/>
              </m:rPr>
              <m:t>v</m:t>
            </m:r>
          </m:e>
          <m:sub>
            <m:r>
              <m:rPr>
                <m:sty m:val="i"/>
              </m:rPr>
              <m:t>i</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v</m:t>
                </m:r>
              </m:e>
              <m:sub>
                <m:r>
                  <m:rPr>
                    <m:sty m:val="i"/>
                  </m:rPr>
                  <m:t>i</m:t>
                </m:r>
              </m:sub>
            </m:sSub>
          </m:e>
        </m:d>
      </m:oMath>
      <w:r>
        <w:rPr/>
        <w:t xml:space="preserve">.</w:t>
      </w:r>
      <w:r>
        <w:rPr/>
        <w:br w:type="textWrapping"/>
      </w:r>
      <w:r>
        <w:rPr>
          <w:rFonts w:eastAsia="Georgia" w:cs="Georgia" w:ascii="Georgia" w:hAnsi="Georgia"/>
        </w:rPr>
        <w:t xml:space="preserve">On étudie enfin le dernier cas : les nœuds de valeur </w:t>
      </w:r>
      <m:oMath>
        <m:sSub>
          <m:sSubPr/>
          <m:e>
            <m:r>
              <m:rPr>
                <m:sty m:val="i"/>
              </m:rPr>
              <m:t>v</m:t>
            </m:r>
          </m:e>
          <m:sub>
            <m:r>
              <m:rPr>
                <m:sty m:val="i"/>
              </m:rPr>
              <m:t>i</m:t>
            </m:r>
          </m:sub>
        </m:sSub>
      </m:oMath>
      <w:r>
        <w:rPr/>
        <w:t xml:space="preserve"> et </w:t>
      </w:r>
      <m:oMath>
        <m:sSub>
          <m:sSubPr/>
          <m:e>
            <m:r>
              <m:rPr>
                <m:sty m:val="i"/>
              </m:rPr>
              <m:t>v</m:t>
            </m:r>
          </m:e>
          <m:sub>
            <m:r>
              <m:rPr>
                <m:sty m:val="i"/>
              </m:rPr>
              <m:t>i</m:t>
            </m:r>
            <m:r>
              <m:rPr>
                <m:sty m:val="p"/>
              </m:rPr>
              <m:t>+</m:t>
            </m:r>
            <m:r>
              <m:rPr>
                <m:sty m:val="p"/>
              </m:rPr>
              <m:t>1</m:t>
            </m:r>
          </m:sub>
        </m:sSub>
      </m:oMath>
      <w:r>
        <w:rPr>
          <w:rFonts w:eastAsia="Georgia" w:cs="Georgia" w:ascii="Georgia" w:hAnsi="Georgia"/>
        </w:rPr>
        <w:t xml:space="preserve"> sont sur une même profondeur </w:t>
      </w:r>
      <m:oMath>
        <m:r>
          <m:rPr>
            <m:sty m:val="i"/>
          </m:rPr>
          <m:t>k</m:t>
        </m:r>
      </m:oMath>
      <w:r>
        <w:rPr>
          <w:rFonts w:eastAsia="Georgia" w:cs="Georgia" w:ascii="Georgia" w:hAnsi="Georgia"/>
        </w:rPr>
        <w:t xml:space="preserve">, mais ne sont pas les fils d'un même nœud. On va donc passer par la recherche d'un ancêtre commun de ces deux nœuds. Dans la suite, on s'intéressera toujours au premier ancêtre commun, c'est-à-dire celui de profondeur maximale.</w:t>
      </w:r>
      <w:r>
        <w:rPr/>
        <w:br w:type="textWrapping"/>
      </w:r>
      <w:r>
        <w:rPr>
          <w:rFonts w:eastAsia="Georgia" w:cs="Georgia" w:ascii="Georgia" w:hAnsi="Georgia"/>
        </w:rPr>
        <w:t xml:space="preserve">En partant de la racine r , il est possible d'atteindre n'importe quel nœud </w:t>
      </w:r>
      <m:oMath>
        <m:r>
          <m:rPr>
            <m:sty m:val="i"/>
          </m:rPr>
          <m:t>N</m:t>
        </m:r>
        <m:r>
          <m:rPr>
            <m:sty m:val="p"/>
          </m:rPr>
          <m:t>=</m:t>
        </m:r>
        <m:r>
          <m:rPr>
            <m:sty m:val="i"/>
          </m:rPr>
          <m:t>n</m:t>
        </m:r>
        <m:r>
          <m:rPr>
            <m:sty m:val="p"/>
          </m:rPr>
          <m:t>/</m:t>
        </m:r>
        <m:r>
          <m:rPr>
            <m:sty m:val="i"/>
          </m:rPr>
          <m:t>d</m:t>
        </m:r>
      </m:oMath>
      <w:r>
        <w:rPr>
          <w:rFonts w:eastAsia="Georgia" w:cs="Georgia" w:ascii="Georgia" w:hAnsi="Georgia"/>
        </w:rPr>
        <w:t xml:space="preserve"> de l'arbre par une suite de déplacements vers la gauche (G) ou vers la droite (D). Le chemin de r vers </w:t>
      </w:r>
      <m:oMath>
        <m:r>
          <m:rPr>
            <m:sty m:val="i"/>
          </m:rPr>
          <m:t>N</m:t>
        </m:r>
      </m:oMath>
      <w:r>
        <w:rPr>
          <w:rFonts w:eastAsia="Georgia" w:cs="Georgia" w:ascii="Georgia" w:hAnsi="Georgia"/>
        </w:rPr>
        <w:t xml:space="preserve"> peut donc être codé par un mot sur l'alphabet {G,D}.</w:t>
      </w:r>
    </w:p>
    <w:p>
      <w:pPr>
        <w:spacing w:after="220" w:lineRule="auto"/>
      </w:pPr>
      <w:r>
        <w:rPr>
          <w:rFonts w:eastAsia="Georgia" w:cs="Georgia" w:ascii="Georgia" w:hAnsi="Georgia"/>
        </w:rPr>
        <w:t xml:space="preserve">Si un déplacement est représenté en OCaml par un type</w:t>
      </w:r>
    </w:p>
    <w:p>
      <w:pPr>
        <w:spacing w:after="220" w:lineRule="auto"/>
      </w:pPr>
      <m:oMathPara>
        <m:oMath>
          <m:r>
            <m:rPr>
              <m:nor/>
            </m:rPr>
            <m:t> type direction </m:t>
          </m:r>
          <m:r>
            <m:rPr>
              <m:sty m:val="p"/>
            </m:rPr>
            <m:t>=</m:t>
          </m:r>
          <m:r>
            <m:rPr>
              <m:sty m:val="i"/>
            </m:rPr>
            <m:t>G</m:t>
          </m:r>
          <m:r>
            <m:rPr>
              <m:sty m:val="p"/>
            </m:rPr>
            <m:t>∣</m:t>
          </m:r>
          <m:r>
            <m:rPr>
              <m:sty m:val="i"/>
            </m:rPr>
            <m:t>D</m:t>
          </m:r>
        </m:oMath>
      </m:oMathPara>
    </w:p>
    <w:p>
      <w:pPr>
        <w:spacing w:after="220" w:lineRule="auto"/>
      </w:pPr>
      <w:r>
        <w:rPr/>
        <w:t xml:space="preserve">alors un chemin est une liste direction list.</w:t>
      </w:r>
      <w:r>
        <w:rPr/>
        <w:br w:type="textWrapping"/>
      </w:r>
      <w:r>
        <w:rPr>
          <w:rFonts w:eastAsia="Georgia" w:cs="Georgia" w:ascii="Georgia" w:hAnsi="Georgia"/>
        </w:rPr>
        <w:t xml:space="preserve">Q37. Écrire une fonction OCaml de signature chemin : fraction -&gt; direction list qui calcule le chemin de la racine à un nœud quelconque de l'arbre. Cette fonction fera appel à une fonction auxiliaire récursive. Ainsi chemin n d calcule la liste des directions à prendre pour passer de r au nœud </w:t>
      </w:r>
      <m:oMath>
        <m:r>
          <m:rPr>
            <m:sty m:val="i"/>
          </m:rPr>
          <m:t>n</m:t>
        </m:r>
        <m:r>
          <m:rPr>
            <m:sty m:val="p"/>
          </m:rPr>
          <m:t>/</m:t>
        </m:r>
        <m:r>
          <m:rPr>
            <m:sty m:val="i"/>
          </m:rPr>
          <m:t>d</m:t>
        </m:r>
      </m:oMath>
      <w:r>
        <w:rPr/>
        <w:t xml:space="preserve">. On pourra supposer l'existence d'une fonction de signature rev : direction list -&gt; direction list qui renverse une liste.</w:t>
      </w:r>
    </w:p>
    <w:p>
      <w:pPr>
        <w:spacing w:after="220" w:lineRule="auto"/>
      </w:pPr>
      <w:r>
        <w:rPr>
          <w:rFonts w:eastAsia="Georgia" w:cs="Georgia" w:ascii="Georgia" w:hAnsi="Georgia"/>
        </w:rPr>
        <w:t xml:space="preserve">Q38. Écrire une fonction OCaml de signature noeud : direction list -&gt; fraction qui détermine le nœud obtenu en effectuant une série de déplacements depuis la racine. Ainsi noeud </w:t>
      </w:r>
      <m:oMath>
        <m:r>
          <m:rPr>
            <m:sty m:val="p"/>
          </m:rPr>
          <m:t>[</m:t>
        </m:r>
        <m:r>
          <m:rPr>
            <m:sty m:val="i"/>
          </m:rPr>
          <m:t>D</m:t>
        </m:r>
        <m:r>
          <m:rPr>
            <m:sty m:val="p"/>
          </m:rPr>
          <m:t>;</m:t>
        </m:r>
        <m:r>
          <m:rPr>
            <m:sty m:val="i"/>
          </m:rPr>
          <m:t>D</m:t>
        </m:r>
        <m:r>
          <m:rPr>
            <m:sty m:val="p"/>
          </m:rPr>
          <m:t>;</m:t>
        </m:r>
        <m:r>
          <m:rPr>
            <m:sty m:val="i"/>
          </m:rPr>
          <m:t>G</m:t>
        </m:r>
        <m:r>
          <m:rPr>
            <m:sty m:val="p"/>
          </m:rPr>
          <m:t>;</m:t>
        </m:r>
        <m:r>
          <m:rPr>
            <m:sty m:val="i"/>
          </m:rPr>
          <m:t>D</m:t>
        </m:r>
        <m:r>
          <m:rPr>
            <m:sty m:val="p"/>
          </m:rPr>
          <m:t>]</m:t>
        </m:r>
      </m:oMath>
      <w:r>
        <w:rPr/>
        <w:t xml:space="preserve"> renverra un couple d'entiers ( </w:t>
      </w:r>
      <m:oMath>
        <m:r>
          <m:rPr>
            <m:sty m:val="i"/>
          </m:rPr>
          <m:t>n</m:t>
        </m:r>
        <m:r>
          <m:rPr>
            <m:sty m:val="p"/>
          </m:rPr>
          <m:t>,</m:t>
        </m:r>
        <m:r>
          <m:rPr>
            <m:sty m:val="i"/>
          </m:rPr>
          <m:t>d</m:t>
        </m:r>
      </m:oMath>
      <w:r>
        <w:rPr>
          <w:rFonts w:eastAsia="Georgia" w:cs="Georgia" w:ascii="Georgia" w:hAnsi="Georgia"/>
        </w:rPr>
        <w:t xml:space="preserve"> ) correspondant au nœud de valeur </w:t>
      </w:r>
      <m:oMath>
        <m:r>
          <m:rPr>
            <m:sty m:val="i"/>
          </m:rPr>
          <m:t>n</m:t>
        </m:r>
        <m:r>
          <m:rPr>
            <m:sty m:val="p"/>
          </m:rPr>
          <m:t>/</m:t>
        </m:r>
        <m:r>
          <m:rPr>
            <m:sty m:val="i"/>
          </m:rPr>
          <m:t>d</m:t>
        </m:r>
      </m:oMath>
      <w:r>
        <w:rPr>
          <w:rFonts w:eastAsia="Georgia" w:cs="Georgia" w:ascii="Georgia" w:hAnsi="Georgia"/>
        </w:rPr>
        <w:t xml:space="preserve">. Cette fonction fera appel à une fonction auxiliaire récursive.</w:t>
      </w:r>
    </w:p>
    <w:p>
      <w:pPr>
        <w:spacing w:after="220" w:lineRule="auto"/>
      </w:pPr>
      <w:r>
        <w:rPr>
          <w:rFonts w:eastAsia="Georgia" w:cs="Georgia" w:ascii="Georgia" w:hAnsi="Georgia"/>
        </w:rPr>
        <w:t xml:space="preserve">Q39. Utiliser les deux fonctions précédentes pour écrire une fonction OCaml ancetre de signature ancetre : fraction -&gt; fraction -&gt; fraction qui détermine le premier ancêtre commun entre deux nœuds. Ainsi ancetre ( </w:t>
      </w:r>
      <m:oMath>
        <m:r>
          <m:rPr>
            <m:sty m:val="p"/>
          </m:rPr>
          <m:t>n</m:t>
        </m:r>
        <m:r>
          <m:rPr>
            <m:sty m:val="p"/>
          </m:rPr>
          <m:t>,</m:t>
        </m:r>
        <m:r>
          <m:rPr>
            <m:sty m:val="p"/>
          </m:rPr>
          <m:t>d</m:t>
        </m:r>
      </m:oMath>
      <w:r>
        <w:rPr/>
        <w:t xml:space="preserve"> ) ( </w:t>
      </w:r>
      <m:oMath>
        <m:r>
          <m:rPr>
            <m:sty m:val="p"/>
          </m:rPr>
          <m:t>p</m:t>
        </m:r>
        <m:r>
          <m:rPr>
            <m:sty m:val="p"/>
          </m:rPr>
          <m:t>,</m:t>
        </m:r>
        <m:r>
          <m:rPr>
            <m:sty m:val="p"/>
          </m:rPr>
          <m:t>q</m:t>
        </m:r>
      </m:oMath>
      <w:r>
        <w:rPr>
          <w:rFonts w:eastAsia="Georgia" w:cs="Georgia" w:ascii="Georgia" w:hAnsi="Georgia"/>
        </w:rPr>
        <w:t xml:space="preserve"> ) détermine le premier ancêtre commun à </w:t>
      </w:r>
      <m:oMath>
        <m:r>
          <m:rPr>
            <m:sty m:val="i"/>
          </m:rPr>
          <m:t>n</m:t>
        </m:r>
        <m:r>
          <m:rPr>
            <m:sty m:val="p"/>
          </m:rPr>
          <m:t>/</m:t>
        </m:r>
        <m:r>
          <m:rPr>
            <m:sty m:val="i"/>
          </m:rPr>
          <m:t>d</m:t>
        </m:r>
      </m:oMath>
      <w:r>
        <w:rPr/>
        <w:t xml:space="preserve"> et </w:t>
      </w:r>
      <m:oMath>
        <m:r>
          <m:rPr>
            <m:sty m:val="i"/>
          </m:rPr>
          <m:t>p</m:t>
        </m:r>
        <m:r>
          <m:rPr>
            <m:sty m:val="p"/>
          </m:rPr>
          <m:t>/</m:t>
        </m:r>
        <m:r>
          <m:rPr>
            <m:sty m:val="i"/>
          </m:rPr>
          <m:t>q</m:t>
        </m:r>
      </m:oMath>
      <w:r>
        <w:rPr>
          <w:rFonts w:eastAsia="Georgia" w:cs="Georgia" w:ascii="Georgia" w:hAnsi="Georgia"/>
        </w:rPr>
        <w:t xml:space="preserve">. Cette fonction pourra utiliser une fonction auxiliaire récursive.</w:t>
      </w:r>
    </w:p>
    <w:p>
      <w:pPr>
        <w:spacing w:after="220" w:lineRule="auto"/>
      </w:pPr>
      <w:r>
        <w:rPr>
          <w:rFonts w:eastAsia="Georgia" w:cs="Georgia" w:ascii="Georgia" w:hAnsi="Georgia"/>
        </w:rPr>
        <w:t xml:space="preserve">Q40. On suppose que le nœud de valeur </w:t>
      </w:r>
      <m:oMath>
        <m:sSub>
          <m:sSubPr/>
          <m:e>
            <m:r>
              <m:rPr>
                <m:sty m:val="i"/>
              </m:rPr>
              <m:t>v</m:t>
            </m:r>
          </m:e>
          <m:sub>
            <m:r>
              <m:rPr>
                <m:sty m:val="i"/>
              </m:rPr>
              <m:t>p</m:t>
            </m:r>
          </m:sub>
        </m:sSub>
      </m:oMath>
      <w:r>
        <w:rPr>
          <w:rFonts w:eastAsia="Georgia" w:cs="Georgia" w:ascii="Georgia" w:hAnsi="Georgia"/>
        </w:rPr>
        <w:t xml:space="preserve">, le premier ancêtre commun des nœuds de valeur </w:t>
      </w:r>
      <m:oMath>
        <m:sSub>
          <m:sSubPr/>
          <m:e>
            <m:r>
              <m:rPr>
                <m:sty m:val="i"/>
              </m:rPr>
              <m:t>v</m:t>
            </m:r>
          </m:e>
          <m:sub>
            <m:r>
              <m:rPr>
                <m:sty m:val="i"/>
              </m:rPr>
              <m:t>i</m:t>
            </m:r>
          </m:sub>
        </m:sSub>
      </m:oMath>
      <w:r>
        <w:rPr/>
        <w:t xml:space="preserve"> et </w:t>
      </w:r>
      <m:oMath>
        <m:sSub>
          <m:sSubPr/>
          <m:e>
            <m:r>
              <m:rPr>
                <m:sty m:val="i"/>
              </m:rPr>
              <m:t>v</m:t>
            </m:r>
          </m:e>
          <m:sub>
            <m:r>
              <m:rPr>
                <m:sty m:val="i"/>
              </m:rPr>
              <m:t>i</m:t>
            </m:r>
            <m:r>
              <m:rPr>
                <m:sty m:val="p"/>
              </m:rPr>
              <m:t>+</m:t>
            </m:r>
            <m:r>
              <m:rPr>
                <m:sty m:val="p"/>
              </m:rPr>
              <m:t>1</m:t>
            </m:r>
          </m:sub>
        </m:sSub>
      </m:oMath>
      <w:r>
        <w:rPr>
          <w:rFonts w:eastAsia="Georgia" w:cs="Georgia" w:ascii="Georgia" w:hAnsi="Georgia"/>
        </w:rPr>
        <w:t xml:space="preserve">, est à </w:t>
      </w:r>
      <m:oMath>
        <m:sSup>
          <m:sSupPr/>
          <m:e>
            <m:r>
              <m:rPr>
                <m:sty m:val="i"/>
              </m:rPr>
              <m:t>k</m:t>
            </m:r>
          </m:e>
          <m:sup>
            <m:r>
              <m:rPr>
                <m:sty m:val="i"/>
              </m:rPr>
              <m:t>′</m:t>
            </m:r>
          </m:sup>
        </m:sSup>
      </m:oMath>
      <w:r>
        <w:rPr/>
        <w:t xml:space="preserve"> niveaux au-dessus d'eux. Donner le chemin entre </w:t>
      </w:r>
      <m:oMath>
        <m:sSub>
          <m:sSubPr/>
          <m:e>
            <m:r>
              <m:rPr>
                <m:sty m:val="i"/>
              </m:rPr>
              <m:t>v</m:t>
            </m:r>
          </m:e>
          <m:sub>
            <m:r>
              <m:rPr>
                <m:sty m:val="i"/>
              </m:rPr>
              <m:t>p</m:t>
            </m:r>
          </m:sub>
        </m:sSub>
      </m:oMath>
      <w:r>
        <w:rPr/>
        <w:t xml:space="preserve"> et </w:t>
      </w:r>
      <m:oMath>
        <m:sSub>
          <m:sSubPr/>
          <m:e>
            <m:r>
              <m:rPr>
                <m:sty m:val="i"/>
              </m:rPr>
              <m:t>v</m:t>
            </m:r>
          </m:e>
          <m:sub>
            <m:r>
              <m:rPr>
                <m:sty m:val="i"/>
              </m:rPr>
              <m:t>i</m:t>
            </m:r>
          </m:sub>
        </m:sSub>
      </m:oMath>
      <w:r>
        <w:rPr>
          <w:rFonts w:eastAsia="Georgia" w:cs="Georgia" w:ascii="Georgia" w:hAnsi="Georgia"/>
        </w:rPr>
        <w:t xml:space="preserve"> sous la forme d'une liste de direction. Donner de même le chemin entre </w:t>
      </w:r>
      <m:oMath>
        <m:sSub>
          <m:sSubPr/>
          <m:e>
            <m:r>
              <m:rPr>
                <m:sty m:val="i"/>
              </m:rPr>
              <m:t>v</m:t>
            </m:r>
          </m:e>
          <m:sub>
            <m:r>
              <m:rPr>
                <m:sty m:val="i"/>
              </m:rPr>
              <m:t>p</m:t>
            </m:r>
          </m:sub>
        </m:sSub>
      </m:oMath>
      <w:r>
        <w:rPr/>
        <w:t xml:space="preserve"> et </w:t>
      </w:r>
      <m:oMath>
        <m:sSub>
          <m:sSubPr/>
          <m:e>
            <m:r>
              <m:rPr>
                <m:sty m:val="i"/>
              </m:rPr>
              <m:t>v</m:t>
            </m:r>
          </m:e>
          <m:sub>
            <m:r>
              <m:rPr>
                <m:sty m:val="i"/>
              </m:rPr>
              <m:t>i</m:t>
            </m:r>
            <m:r>
              <m:rPr>
                <m:sty m:val="p"/>
              </m:rPr>
              <m:t>+</m:t>
            </m:r>
            <m:r>
              <m:rPr>
                <m:sty m:val="p"/>
              </m:rPr>
              <m:t>1</m:t>
            </m:r>
          </m:sub>
        </m:sSub>
      </m:oMath>
      <w:r>
        <w:rPr/>
        <w:t xml:space="preserve">.</w:t>
      </w:r>
    </w:p>
    <w:p>
      <w:pPr>
        <w:spacing w:after="220" w:lineRule="auto"/>
      </w:pPr>
      <w:r>
        <w:rPr>
          <w:rFonts w:eastAsia="Georgia" w:cs="Georgia" w:ascii="Georgia" w:hAnsi="Georgia"/>
        </w:rPr>
        <w:t xml:space="preserve">Q41. À partir de l'expression des fils gauche et droit de </w:t>
      </w:r>
      <m:oMath>
        <m:sSub>
          <m:sSubPr/>
          <m:e>
            <m:r>
              <m:rPr>
                <m:sty m:val="i"/>
              </m:rPr>
              <m:t>v</m:t>
            </m:r>
          </m:e>
          <m:sub>
            <m:r>
              <m:rPr>
                <m:sty m:val="i"/>
              </m:rPr>
              <m:t>p</m:t>
            </m:r>
          </m:sub>
        </m:sSub>
      </m:oMath>
      <w:r>
        <w:rPr/>
        <w:t xml:space="preserve">, montrer que l'on a encore </w:t>
      </w:r>
      <m:oMath>
        <m:sSub>
          <m:sSubPr/>
          <m:e>
            <m:r>
              <m:rPr>
                <m:sty m:val="i"/>
              </m:rPr>
              <m:t>v</m:t>
            </m:r>
          </m:e>
          <m:sub>
            <m:r>
              <m:rPr>
                <m:sty m:val="i"/>
              </m:rPr>
              <m:t>i</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v</m:t>
                </m:r>
              </m:e>
              <m:sub>
                <m:r>
                  <m:rPr>
                    <m:sty m:val="i"/>
                  </m:rPr>
                  <m:t>i</m:t>
                </m:r>
              </m:sub>
            </m:sSub>
          </m:e>
        </m:d>
      </m:oMath>
      <w:r>
        <w:rPr/>
        <w:t xml:space="preserv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1b4cd9f4f94ac41ebbfaa0294d35379344fbb99.jpg" TargetMode="Internal"/><Relationship Id="rId6" Type="http://schemas.openxmlformats.org/officeDocument/2006/relationships/image" Target="media/image-64f7c92ba3898dd267b564b31818a793624cb80d.jpg" TargetMode="Internal"/><Relationship Id="rId7" Type="http://schemas.openxmlformats.org/officeDocument/2006/relationships/image" Target="media/image-919569b1b910e6637dd96d6d3a154d68fae8e24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2025-08-29T16:05:37.964Z</dcterms:created>
  <dcterms:modified xsi:type="dcterms:W3CDTF">2025-08-29T16:05:37.964Z</dcterms:modified>
</cp:coreProperties>
</file>