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ind w:left="660"/>
      </w:pPr>
      <w:r>
        <w:rPr>
          <w:rFonts w:eastAsia="Georgia" w:cs="Georgia" w:ascii="Georgia" w:hAnsi="Georgia"/>
          <w:color w:val="666666"/>
        </w:rPr>
        <w:t xml:space="preserve">Conformément à l'usage, les vecteurs sont notés en caractères gras.</w:t>
      </w:r>
    </w:p>
    <w:p>
      <w:pPr>
        <w:spacing w:line="271" w:before="330" w:lineRule="auto"/>
      </w:pPr>
      <w:r>
        <w:rPr>
          <w:b/>
          <w:sz w:val="42"/>
        </w:rPr>
        <w:t xml:space="preserve">- MECANIQUE -</w:t>
      </w:r>
    </w:p>
    <w:p>
      <w:pPr>
        <w:spacing w:after="220" w:lineRule="auto"/>
      </w:pPr>
      <w:r>
        <w:rPr>
          <w:rFonts w:eastAsia="Georgia" w:cs="Georgia" w:ascii="Georgia" w:hAnsi="Georgia"/>
        </w:rPr>
        <w:t xml:space="preserve">Le problème étudie différents oscillateurs en vue de l'application du théorème du viriel. Celui-ci affirme en particulier que si un point matériel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possède une énergie potentielle </w:t>
      </w:r>
      <m:oMath>
        <m:r>
          <m:rPr>
            <m:sty m:val="i"/>
          </m:rPr>
          <m:t>E</m:t>
        </m:r>
        <m:r>
          <m:rPr>
            <m:sty m:val="i"/>
          </m:rPr>
          <m:t>p</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vérifiant la propriété suivante : </w:t>
      </w:r>
      <m:oMath>
        <m:r>
          <m:rPr>
            <m:sty m:val="i"/>
          </m:rPr>
          <m:t>E</m:t>
        </m:r>
        <m:r>
          <m:rPr>
            <m:sty m:val="i"/>
          </m:rPr>
          <m:t>p</m:t>
        </m:r>
        <m:r>
          <m:rPr>
            <m:sty m:val="p"/>
          </m:rPr>
          <m:t>(</m:t>
        </m:r>
        <m:r>
          <m:rPr>
            <m:sty m:val="i"/>
          </m:rPr>
          <m:t>λ</m:t>
        </m:r>
        <m:r>
          <m:rPr>
            <m:sty m:val="i"/>
          </m:rPr>
          <m:t>x</m:t>
        </m:r>
        <m:r>
          <m:rPr>
            <m:sty m:val="p"/>
          </m:rPr>
          <m:t>,</m:t>
        </m:r>
        <m:r>
          <m:rPr>
            <m:sty m:val="i"/>
          </m:rPr>
          <m:t>λ</m:t>
        </m:r>
        <m:r>
          <m:rPr>
            <m:sty m:val="i"/>
          </m:rPr>
          <m:t>y</m:t>
        </m:r>
        <m:r>
          <m:rPr>
            <m:sty m:val="p"/>
          </m:rPr>
          <m:t>,</m:t>
        </m:r>
        <m:r>
          <m:rPr>
            <m:sty m:val="i"/>
          </m:rPr>
          <m:t>λ</m:t>
        </m:r>
        <m:r>
          <m:rPr>
            <m:sty m:val="i"/>
          </m:rPr>
          <m:t>z</m:t>
        </m:r>
        <m:r>
          <m:rPr>
            <m:sty m:val="p"/>
          </m:rPr>
          <m:t>)</m:t>
        </m:r>
        <m:r>
          <m:rPr>
            <m:sty m:val="p"/>
          </m:rPr>
          <m:t>=</m:t>
        </m:r>
        <m:sSup>
          <m:sSupPr/>
          <m:e>
            <m:r>
              <m:rPr>
                <m:sty m:val="i"/>
              </m:rPr>
              <m:t>λ</m:t>
            </m:r>
          </m:e>
          <m:sup>
            <m:r>
              <m:rPr>
                <m:sty m:val="i"/>
              </m:rPr>
              <m:t>k</m:t>
            </m:r>
          </m:sup>
        </m:sSup>
        <m:r>
          <m:rPr>
            <m:sty m:val="i"/>
          </m:rPr>
          <m:t>E</m:t>
        </m:r>
        <m:r>
          <m:rPr>
            <m:sty m:val="i"/>
          </m:rPr>
          <m:t>p</m:t>
        </m:r>
        <m:r>
          <m:rPr>
            <m:sty m:val="p"/>
          </m:rPr>
          <m:t>(</m:t>
        </m:r>
        <m:r>
          <m:rPr>
            <m:sty m:val="i"/>
          </m:rPr>
          <m:t>x</m:t>
        </m:r>
        <m:r>
          <m:rPr>
            <m:sty m:val="p"/>
          </m:rPr>
          <m:t>,</m:t>
        </m:r>
        <m:r>
          <m:rPr>
            <m:sty m:val="i"/>
          </m:rPr>
          <m:t>y</m:t>
        </m:r>
        <m:r>
          <m:rPr>
            <m:sty m:val="p"/>
          </m:rPr>
          <m:t>,</m:t>
        </m:r>
        <m:r>
          <m:rPr>
            <m:sty m:val="i"/>
          </m:rPr>
          <m:t>z</m:t>
        </m:r>
        <m:r>
          <m:rPr>
            <m:sty m:val="p"/>
          </m:rPr>
          <m:t>)</m:t>
        </m:r>
      </m:oMath>
      <w:r>
        <w:rPr/>
        <w:t xml:space="preserve"> pour tout </w:t>
      </w:r>
      <m:oMath>
        <m:r>
          <m:rPr>
            <m:sty m:val="i"/>
          </m:rPr>
          <m:t>λ</m:t>
        </m:r>
      </m:oMath>
      <w:r>
        <w:rPr>
          <w:rFonts w:eastAsia="Georgia" w:cs="Georgia" w:ascii="Georgia" w:hAnsi="Georgia"/>
        </w:rPr>
        <w:t xml:space="preserve"> réel alors il existe la relation suivante entre valeurs moyennes temporelles au cours du mouvement de M </w:t>
      </w:r>
      <m:oMath>
        <m:r>
          <m:rPr>
            <m:sty m:val="i"/>
          </m:rPr>
          <m:t>k</m:t>
        </m:r>
        <m:r>
          <m:rPr>
            <m:sty m:val="p"/>
          </m:rPr>
          <m:t>⟨</m:t>
        </m:r>
        <m:r>
          <m:rPr>
            <m:sty m:val="i"/>
          </m:rPr>
          <m:t>E</m:t>
        </m:r>
        <m:r>
          <m:rPr>
            <m:sty m:val="i"/>
          </m:rPr>
          <m:t>p</m:t>
        </m:r>
        <m:r>
          <m:rPr>
            <m:sty m:val="p"/>
          </m:rPr>
          <m:t>⟩</m:t>
        </m:r>
        <m:r>
          <m:rPr>
            <m:sty m:val="p"/>
          </m:rPr>
          <m:t>=</m:t>
        </m:r>
        <m:r>
          <m:rPr>
            <m:sty m:val="p"/>
          </m:rPr>
          <m:t>2</m:t>
        </m:r>
        <m:r>
          <m:rPr>
            <m:sty m:val="p"/>
          </m:rPr>
          <m:t>⟨</m:t>
        </m:r>
        <m:r>
          <m:rPr>
            <m:sty m:val="i"/>
          </m:rPr>
          <m:t>E</m:t>
        </m:r>
        <m:r>
          <m:rPr>
            <m:sty m:val="i"/>
          </m:rPr>
          <m:t>c</m:t>
        </m:r>
        <m:r>
          <m:rPr>
            <m:sty m:val="p"/>
          </m:rPr>
          <m:t>⟩</m:t>
        </m:r>
      </m:oMath>
      <w:r>
        <w:rPr>
          <w:rFonts w:eastAsia="Georgia" w:cs="Georgia" w:ascii="Georgia" w:hAnsi="Georgia"/>
        </w:rPr>
        <w:t xml:space="preserve"> à condition que la trajectoire soit bornée.</w:t>
      </w:r>
      <w:r>
        <w:rPr/>
        <w:br w:type="textWrapping"/>
      </w:r>
      <m:oMath>
        <m:r>
          <m:rPr>
            <m:sty m:val="i"/>
          </m:rPr>
          <m:t>E</m:t>
        </m:r>
        <m:r>
          <m:rPr>
            <m:sty m:val="i"/>
          </m:rPr>
          <m:t>c</m:t>
        </m:r>
      </m:oMath>
      <w:r>
        <w:rPr>
          <w:rFonts w:eastAsia="Georgia" w:cs="Georgia" w:ascii="Georgia" w:hAnsi="Georgia"/>
        </w:rPr>
        <w:t xml:space="preserve"> désigne l'énergie cinétique de M et </w:t>
      </w:r>
      <m:oMath>
        <m:r>
          <m:rPr>
            <m:sty m:val="p"/>
          </m:rPr>
          <m:t>&lt;</m:t>
        </m:r>
        <m:r>
          <m:rPr>
            <m:sty m:val="i"/>
          </m:rPr>
          <m:t>f</m:t>
        </m:r>
        <m:r>
          <m:rPr>
            <m:sty m:val="p"/>
          </m:rPr>
          <m:t>&gt;</m:t>
        </m:r>
      </m:oMath>
      <w:r>
        <w:rPr/>
        <w:t xml:space="preserve"> la valeur moyenne de </w:t>
      </w:r>
      <m:oMath>
        <m:r>
          <m:rPr>
            <m:sty m:val="i"/>
          </m:rPr>
          <m:t>f</m:t>
        </m:r>
        <m:r>
          <m:rPr>
            <m:sty m:val="p"/>
          </m:rPr>
          <m:t>(</m:t>
        </m:r>
        <m:r>
          <m:rPr>
            <m:sty m:val="i"/>
          </m:rPr>
          <m:t>t</m:t>
        </m:r>
        <m:r>
          <m:rPr>
            <m:sty m:val="p"/>
          </m:rPr>
          <m:t>)</m:t>
        </m:r>
      </m:oMath>
      <w:r>
        <w:rPr/>
        <w:t xml:space="preserve"> au cours du temps.</w:t>
      </w:r>
      <w:r>
        <w:rPr/>
        <w:br w:type="textWrapping"/>
      </w:r>
      <w:r>
        <w:rPr>
          <w:rFonts w:eastAsia="Georgia" w:cs="Georgia" w:ascii="Georgia" w:hAnsi="Georgia"/>
        </w:rPr>
        <w:t xml:space="preserve">Nous ne considèrerons que des mouvements périodiques donc les moyennes seront calculées sur une période.</w:t>
      </w:r>
      <w:r>
        <w:rPr/>
        <w:br w:type="textWrapping"/>
      </w:r>
      <w:r>
        <w:rPr>
          <w:rFonts w:eastAsia="Georgia" w:cs="Georgia" w:ascii="Georgia" w:hAnsi="Georgia"/>
        </w:rPr>
        <w:t xml:space="preserve">Dans tout le problème l'étude est faite dans un référentiel galiléen </w:t>
      </w:r>
      <m:oMath>
        <m:r>
          <m:rPr>
            <m:scr m:val="script"/>
          </m:rPr>
          <m:t>R</m:t>
        </m:r>
      </m:oMath>
      <w:r>
        <w:rPr>
          <w:rFonts w:eastAsia="Georgia" w:cs="Georgia" w:ascii="Georgia" w:hAnsi="Georgia"/>
        </w:rPr>
        <w:t xml:space="preserve"> auquel est associé un repère orthonormé </w:t>
      </w:r>
      <m:oMath>
        <m:r>
          <m:rPr>
            <m:sty m:val="p"/>
          </m:rPr>
          <m:t>(</m:t>
        </m:r>
        <m:r>
          <m:rPr>
            <m:sty m:val="i"/>
          </m:rPr>
          <m:t>O</m:t>
        </m:r>
        <m:r>
          <m:rPr>
            <m:sty m:val="p"/>
          </m:rPr>
          <m:t>,</m:t>
        </m:r>
        <m:r>
          <m:rPr>
            <m:sty m:val="i"/>
          </m:rPr>
          <m:t>x</m:t>
        </m:r>
        <m:r>
          <m:rPr>
            <m:sty m:val="p"/>
          </m:rPr>
          <m:t>,</m:t>
        </m:r>
        <m:r>
          <m:rPr>
            <m:sty m:val="i"/>
          </m:rPr>
          <m:t>y</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Les parties I, II et III sont indépendantes.</w:t>
      </w:r>
    </w:p>
    <w:p>
      <w:pPr>
        <w:spacing w:line="271" w:before="330" w:lineRule="auto"/>
      </w:pPr>
      <w:r>
        <w:rPr>
          <w:b/>
          <w:sz w:val="42"/>
        </w:rPr>
        <w:t xml:space="preserve">I- Oscillateur harmonique dans un champ de pesanteur</w:t>
      </w:r>
    </w:p>
    <w:p>
      <w:pPr>
        <w:spacing w:after="220" w:lineRule="auto"/>
      </w:pPr>
      <w:r>
        <w:rPr>
          <w:rFonts w:eastAsia="Georgia" w:cs="Georgia" w:ascii="Georgia" w:hAnsi="Georgia"/>
        </w:rPr>
        <w:t xml:space="preserve">Un point matériel </w:t>
      </w:r>
      <m:oMath>
        <m:r>
          <m:rPr>
            <m:sty m:val="i"/>
          </m:rPr>
          <m:t>M</m:t>
        </m:r>
      </m:oMath>
      <w:r>
        <w:rPr/>
        <w:t xml:space="preserve"> de masse </w:t>
      </w:r>
      <m:oMath>
        <m:r>
          <m:rPr>
            <m:sty m:val="i"/>
          </m:rPr>
          <m:t>m</m:t>
        </m:r>
      </m:oMath>
      <w:r>
        <w:rPr/>
        <w:t xml:space="preserve"> pouvant se mouvoir dans la direction </w:t>
      </w:r>
      <m:oMath>
        <m:r>
          <m:rPr>
            <m:sty m:val="i"/>
          </m:rPr>
          <m:t>O</m:t>
        </m:r>
        <m:r>
          <m:rPr>
            <m:sty m:val="i"/>
          </m:rPr>
          <m:t>z</m:t>
        </m:r>
      </m:oMath>
      <w:r>
        <w:rPr>
          <w:rFonts w:eastAsia="Georgia" w:cs="Georgia" w:ascii="Georgia" w:hAnsi="Georgia"/>
        </w:rPr>
        <w:t xml:space="preserve"> (verticale descendante) est fixé à l'extrémité d'un ressort de raideur </w:t>
      </w:r>
      <m:oMath>
        <m:r>
          <m:rPr>
            <m:sty m:val="i"/>
          </m:rPr>
          <m:t>k</m:t>
        </m:r>
      </m:oMath>
      <w:r>
        <w:rPr>
          <w:rFonts w:eastAsia="Georgia" w:cs="Georgia" w:ascii="Georgia" w:hAnsi="Georgia"/>
        </w:rPr>
        <w:t xml:space="preserve"> et de longueur à vide </w:t>
      </w:r>
      <m:oMath>
        <m:sSub>
          <m:sSubPr/>
          <m:e>
            <m:r>
              <m:rPr>
                <m:sty m:val="i"/>
              </m:rPr>
              <m:t>l</m:t>
            </m:r>
          </m:e>
          <m:sub>
            <m:r>
              <m:rPr>
                <m:sty m:val="i"/>
              </m:rPr>
              <m:t>o</m:t>
            </m:r>
          </m:sub>
        </m:sSub>
      </m:oMath>
      <w:r>
        <w:rPr/>
        <w:t xml:space="preserve">. Le champ de pesanteur </w:t>
      </w:r>
      <m:oMath>
        <m:r>
          <m:rPr>
            <m:sty m:val="b"/>
          </m:rPr>
          <m:t>g</m:t>
        </m:r>
      </m:oMath>
      <w:r>
        <w:rPr>
          <w:rFonts w:eastAsia="Georgia" w:cs="Georgia" w:ascii="Georgia" w:hAnsi="Georgia"/>
        </w:rPr>
        <w:t xml:space="preserve"> est uniforme (figure1). On désigne par </w:t>
      </w:r>
      <m:oMath>
        <m:r>
          <m:rPr>
            <m:sty m:val="i"/>
          </m:rPr>
          <m:t>z</m:t>
        </m:r>
      </m:oMath>
      <w:r>
        <w:rPr/>
        <w:t xml:space="preserve"> la cote de </w:t>
      </w:r>
      <m:oMath>
        <m:r>
          <m:rPr>
            <m:sty m:val="i"/>
          </m:rPr>
          <m:t>M</m:t>
        </m:r>
      </m:oMath>
      <w:r>
        <w:rPr/>
        <w:t xml:space="preserve">.</w:t>
      </w:r>
    </w:p>
    <w:p>
      <w:pPr>
        <w:spacing w:lineRule="auto"/>
        <w:jc w:val="center"/>
      </w:pPr>
      <w:r>
        <w:rPr/>
        <w:drawing>
          <wp:inline distB="0" distL="0" distR="0" distT="0">
            <wp:extent cx="2924175" cy="4038600"/>
            <wp:effectExtent b="0" l="0" r="0" t="0"/>
            <wp:docPr id="1" name="image-8e87e769fe15a0780c7a3c6693a1b46867220d6f.jpg"/>
            <a:graphic>
              <a:graphicData uri="http://schemas.openxmlformats.org/drawingml/2006/picture">
                <pic:pic>
                  <pic:nvPicPr>
                    <pic:cNvPr id="1" name="image-8e87e769fe15a0780c7a3c6693a1b46867220d6f.jpg" descr=""/>
                    <pic:cNvPicPr/>
                  </pic:nvPicPr>
                  <pic:blipFill>
                    <a:blip r:embed="rId5" cstate="print"/>
                    <a:srcRect b="0" l="0" r="0" t="0"/>
                    <a:stretch>
                      <a:fillRect/>
                    </a:stretch>
                  </pic:blipFill>
                  <pic:spPr>
                    <a:xfrm>
                      <a:off x="0" y="0"/>
                      <a:ext cx="2924175" cy="4038600"/>
                    </a:xfrm>
                    <a:prstGeom prst="rect"/>
                  </pic:spPr>
                </pic:pic>
              </a:graphicData>
            </a:graphic>
          </wp:inline>
        </w:drawing>
      </w:r>
    </w:p>
    <w:p>
      <w:pPr>
        <w:spacing w:lineRule="auto"/>
      </w:pPr>
      <w:r>
        <w:rPr/>
        <w:t xml:space="preserve">Figure (1)</w:t>
      </w:r>
    </w:p>
    <w:p>
      <w:pPr>
        <w:numPr>
          <w:ilvl w:val="0"/>
          <w:numId w:val="1"/>
        </w:numPr>
        <w:spacing w:lineRule="auto"/>
      </w:pPr>
      <w:r>
        <w:rPr>
          <w:rFonts w:eastAsia="Georgia" w:cs="Georgia" w:ascii="Georgia" w:hAnsi="Georgia"/>
        </w:rPr>
        <w:t xml:space="preserve">a) Ecrire l'équation du mouvement du point M ; quelle est la pulsation propre </w:t>
      </w:r>
      <m:oMath>
        <m:sSub>
          <m:sSubPr/>
          <m:e>
            <m:r>
              <m:rPr>
                <m:sty m:val="i"/>
              </m:rPr>
              <m:t>ω</m:t>
            </m:r>
          </m:e>
          <m:sub>
            <m:r>
              <m:rPr>
                <m:sty m:val="i"/>
              </m:rPr>
              <m:t>o</m:t>
            </m:r>
          </m:sub>
        </m:sSub>
      </m:oMath>
      <w:r>
        <w:rPr>
          <w:rFonts w:eastAsia="Georgia" w:cs="Georgia" w:ascii="Georgia" w:hAnsi="Georgia"/>
        </w:rPr>
        <w:t xml:space="preserve"> du système ?</w:t>
      </w:r>
      <w:r>
        <w:rPr/>
        <w:br w:type="textWrapping"/>
      </w:r>
      <w:r>
        <w:rPr>
          <w:rFonts w:eastAsia="Georgia" w:cs="Georgia" w:ascii="Georgia" w:hAnsi="Georgia"/>
        </w:rPr>
        <w:t xml:space="preserve">b) Déterminer sa position d'équilibre </w:t>
      </w:r>
      <m:oMath>
        <m:sSub>
          <m:sSubPr/>
          <m:e>
            <m:r>
              <m:rPr>
                <m:sty m:val="i"/>
              </m:rPr>
              <m:t>z</m:t>
            </m:r>
          </m:e>
          <m:sub>
            <m:r>
              <m:rPr>
                <m:sty m:val="i"/>
              </m:rPr>
              <m:t>e</m:t>
            </m:r>
          </m:sub>
        </m:sSub>
      </m:oMath>
      <w:r>
        <w:rPr/>
        <w:t xml:space="preserve">.</w:t>
      </w:r>
      <w:r>
        <w:rPr/>
        <w:br w:type="textWrapping"/>
      </w:r>
      <w:r>
        <w:rPr>
          <w:rFonts w:eastAsia="Georgia" w:cs="Georgia" w:ascii="Georgia" w:hAnsi="Georgia"/>
        </w:rPr>
        <w:t xml:space="preserve">c) Déterminer </w:t>
      </w:r>
      <m:oMath>
        <m:r>
          <m:rPr>
            <m:sty m:val="i"/>
          </m:rPr>
          <m:t>z</m:t>
        </m:r>
        <m:r>
          <m:rPr>
            <m:sty m:val="p"/>
          </m:rPr>
          <m:t>(</m:t>
        </m:r>
        <m:r>
          <m:rPr>
            <m:sty m:val="i"/>
          </m:rPr>
          <m:t>t</m:t>
        </m:r>
        <m:r>
          <m:rPr>
            <m:sty m:val="p"/>
          </m:rPr>
          <m:t>)</m:t>
        </m:r>
      </m:oMath>
      <w:r>
        <w:rPr>
          <w:rFonts w:eastAsia="Georgia" w:cs="Georgia" w:ascii="Georgia" w:hAnsi="Georgia"/>
        </w:rPr>
        <w:t xml:space="preserve"> sachant qu'initialement le point est abandonné sans vitesse initiale de la cote </w:t>
      </w:r>
      <m:oMath>
        <m:r>
          <m:rPr>
            <m:sty m:val="i"/>
          </m:rPr>
          <m:t>z</m:t>
        </m:r>
        <m:r>
          <m:rPr>
            <m:sty m:val="p"/>
          </m:rPr>
          <m:t>=</m:t>
        </m:r>
        <m:sSub>
          <m:sSubPr/>
          <m:e>
            <m:r>
              <m:rPr>
                <m:sty m:val="i"/>
              </m:rPr>
              <m:t>l</m:t>
            </m:r>
          </m:e>
          <m:sub>
            <m:r>
              <m:rPr>
                <m:sty m:val="i"/>
              </m:rPr>
              <m:t>o</m:t>
            </m:r>
          </m:sub>
        </m:sSub>
        <m:r>
          <m:rPr>
            <m:sty m:val="p"/>
          </m:rPr>
          <m:t>+</m:t>
        </m:r>
        <m:r>
          <m:rPr>
            <m:sty m:val="i"/>
          </m:rPr>
          <m:t>m</m:t>
        </m:r>
        <m:r>
          <m:rPr>
            <m:sty m:val="i"/>
          </m:rPr>
          <m:t>g</m:t>
        </m:r>
        <m:r>
          <m:rPr>
            <m:sty m:val="p"/>
          </m:rPr>
          <m:t>/</m:t>
        </m:r>
        <m:r>
          <m:rPr>
            <m:sty m:val="i"/>
          </m:rPr>
          <m:t>k</m:t>
        </m:r>
        <m:r>
          <m:rPr>
            <m:sty m:val="p"/>
          </m:rPr>
          <m:t>+</m:t>
        </m:r>
        <m:r>
          <m:rPr>
            <m:sty m:val="i"/>
          </m:rPr>
          <m:t>a</m:t>
        </m:r>
      </m:oMath>
      <w:r>
        <w:rPr/>
        <w:t xml:space="preserve">.</w:t>
      </w:r>
    </w:p>
    <w:p>
      <w:pPr>
        <w:numPr>
          <w:ilvl w:val="0"/>
          <w:numId w:val="1"/>
        </w:numPr>
        <w:spacing w:lineRule="auto"/>
      </w:pPr>
      <w:r>
        <w:rPr>
          <w:rFonts w:eastAsia="Georgia" w:cs="Georgia" w:ascii="Georgia" w:hAnsi="Georgia"/>
        </w:rPr>
        <w:t xml:space="preserve">a) Déterminer l'énergie potentielle </w:t>
      </w:r>
      <m:oMath>
        <m:r>
          <m:rPr>
            <m:sty m:val="i"/>
          </m:rPr>
          <m:t>E</m:t>
        </m:r>
        <m:r>
          <m:rPr>
            <m:sty m:val="i"/>
          </m:rPr>
          <m:t>p</m:t>
        </m:r>
        <m:r>
          <m:rPr>
            <m:sty m:val="p"/>
          </m:rPr>
          <m:t>(</m:t>
        </m:r>
        <m:r>
          <m:rPr>
            <m:sty m:val="i"/>
          </m:rPr>
          <m:t>M</m:t>
        </m:r>
        <m:r>
          <m:rPr>
            <m:sty m:val="p"/>
          </m:rPr>
          <m:t>)</m:t>
        </m:r>
      </m:oMath>
      <w:r>
        <w:rPr/>
        <w:t xml:space="preserve"> du point </w:t>
      </w:r>
      <m:oMath>
        <m:r>
          <m:rPr>
            <m:sty m:val="i"/>
          </m:rPr>
          <m:t>M</m:t>
        </m:r>
      </m:oMath>
      <w:r>
        <w:rPr/>
        <w:t xml:space="preserve"> en imposant </w:t>
      </w:r>
      <m:oMath>
        <m:r>
          <m:rPr>
            <m:sty m:val="i"/>
          </m:rPr>
          <m:t>E</m:t>
        </m:r>
        <m:r>
          <m:rPr>
            <m:sty m:val="i"/>
          </m:rPr>
          <m:t>p</m:t>
        </m:r>
        <m:r>
          <m:rPr>
            <m:sty m:val="p"/>
          </m:rPr>
          <m:t>=</m:t>
        </m:r>
        <m:r>
          <m:rPr>
            <m:sty m:val="p"/>
          </m:rPr>
          <m:t>0</m:t>
        </m:r>
      </m:oMath>
      <w:r>
        <w:rPr>
          <w:rFonts w:eastAsia="Georgia" w:cs="Georgia" w:ascii="Georgia" w:hAnsi="Georgia"/>
        </w:rPr>
        <w:t xml:space="preserve"> à l'équilibre.</w:t>
      </w:r>
      <w:r>
        <w:rPr/>
        <w:br w:type="textWrapping"/>
      </w:r>
      <w:r>
        <w:rPr>
          <w:rFonts w:eastAsia="Georgia" w:cs="Georgia" w:ascii="Georgia" w:hAnsi="Georgia"/>
        </w:rPr>
        <w:t xml:space="preserve">b) Exprimer l'énergie potentielle en fonction de </w:t>
      </w:r>
      <m:oMath>
        <m:r>
          <m:rPr>
            <m:sty m:val="i"/>
          </m:rPr>
          <m:t>Z</m:t>
        </m:r>
        <m:r>
          <m:rPr>
            <m:sty m:val="p"/>
          </m:rPr>
          <m:t>=</m:t>
        </m:r>
        <m:r>
          <m:rPr>
            <m:sty m:val="i"/>
          </m:rPr>
          <m:t>z</m:t>
        </m:r>
        <m:r>
          <m:rPr>
            <m:sty m:val="p"/>
          </m:rPr>
          <m:t>−</m:t>
        </m:r>
        <m:sSub>
          <m:sSubPr/>
          <m:e>
            <m:r>
              <m:rPr>
                <m:sty m:val="i"/>
              </m:rPr>
              <m:t>z</m:t>
            </m:r>
          </m:e>
          <m:sub>
            <m:r>
              <m:rPr>
                <m:sty m:val="i"/>
              </m:rPr>
              <m:t>e</m:t>
            </m:r>
          </m:sub>
        </m:sSub>
      </m:oMath>
      <w:r>
        <w:rPr/>
        <w:t xml:space="preserve"> et k .</w:t>
      </w:r>
      <w:r>
        <w:rPr/>
        <w:br w:type="textWrapping"/>
      </w:r>
      <w:r>
        <w:rPr>
          <w:rFonts w:eastAsia="Georgia" w:cs="Georgia" w:ascii="Georgia" w:hAnsi="Georgia"/>
        </w:rPr>
        <w:t xml:space="preserve">c) Dans le cas du mouvement du 1-c déterminer les valeurs moyennes de l'énergie cinétique et de l'énergie potentielle. Quelle relation existe-t-il entre ces deux grandeurs?</w:t>
      </w:r>
      <w:r>
        <w:rPr/>
        <w:br w:type="textWrapping"/>
      </w:r>
      <w:r>
        <w:rPr>
          <w:rFonts w:eastAsia="Georgia" w:cs="Georgia" w:ascii="Georgia" w:hAnsi="Georgia"/>
        </w:rPr>
        <w:t xml:space="preserve">d) Application numérique </w:t>
      </w:r>
      <m:oMath>
        <m:r>
          <m:rPr>
            <m:sty m:val="p"/>
          </m:rPr>
          <m:t>k</m:t>
        </m:r>
        <m:r>
          <m:rPr>
            <m:sty m:val="p"/>
          </m:rPr>
          <m:t>=</m:t>
        </m:r>
        <m:r>
          <m:rPr>
            <m:sty m:val="p"/>
          </m:rPr>
          <m:t>20</m:t>
        </m:r>
        <m:sSup>
          <m:sSupPr/>
          <m:e>
            <m:r>
              <m:rPr>
                <m:sty m:val="p"/>
              </m:rPr>
              <m:t>Nm</m:t>
            </m:r>
          </m:e>
          <m:sup>
            <m:r>
              <m:rPr>
                <m:sty m:val="p"/>
              </m:rPr>
              <m:t>−</m:t>
            </m:r>
            <m:r>
              <m:rPr>
                <m:sty m:val="p"/>
              </m:rPr>
              <m:t>1</m:t>
            </m:r>
          </m:sup>
        </m:sSup>
        <m:r>
          <m:rPr>
            <m:nor/>
          </m:rPr>
          <m:t xml:space="preserve"> </m:t>
        </m:r>
        <m:r>
          <m:rPr>
            <m:sty m:val="p"/>
          </m:rPr>
          <m:t>m</m:t>
        </m:r>
        <m:r>
          <m:rPr>
            <m:sty m:val="p"/>
          </m:rPr>
          <m:t>=</m:t>
        </m:r>
        <m:r>
          <m:rPr>
            <m:sty m:val="p"/>
          </m:rPr>
          <m:t>100</m:t>
        </m:r>
        <m:r>
          <m:rPr>
            <m:nor/>
          </m:rPr>
          <m:t xml:space="preserve"> </m:t>
        </m:r>
        <m:r>
          <m:rPr>
            <m:sty m:val="p"/>
          </m:rPr>
          <m:t>g</m:t>
        </m:r>
        <m:r>
          <m:rPr>
            <m:sty m:val="p"/>
          </m:rPr>
          <m:t xml:space="preserve"> </m:t>
        </m:r>
        <m:r>
          <m:rPr>
            <m:sty m:val="p"/>
          </m:rPr>
          <m:t>a</m:t>
        </m:r>
        <m:r>
          <m:rPr>
            <m:sty m:val="p"/>
          </m:rPr>
          <m:t>=</m:t>
        </m:r>
        <m:r>
          <m:rPr>
            <m:sty m:val="p"/>
          </m:rPr>
          <m:t>5</m:t>
        </m:r>
        <m:r>
          <m:rPr>
            <m:nor/>
          </m:rPr>
          <m:t xml:space="preserve"> </m:t>
        </m:r>
        <m:r>
          <m:rPr>
            <m:sty m:val="p"/>
          </m:rPr>
          <m:t>cm</m:t>
        </m:r>
      </m:oMath>
      <w:r>
        <w:rPr>
          <w:rFonts w:eastAsia="Georgia" w:cs="Georgia" w:ascii="Georgia" w:hAnsi="Georgia"/>
        </w:rPr>
        <w:t xml:space="preserve">. Calculer la pulsation des oscillations ainsi que l'énergie potentielle moyenne.</w:t>
      </w:r>
    </w:p>
    <w:p>
      <w:pPr>
        <w:spacing w:line="271" w:before="330" w:lineRule="auto"/>
      </w:pPr>
      <w:r>
        <w:rPr>
          <w:rFonts w:eastAsia="Georgia" w:cs="Georgia" w:ascii="Georgia" w:hAnsi="Georgia"/>
          <w:b/>
          <w:sz w:val="42"/>
        </w:rPr>
        <w:t xml:space="preserve">II - Cas d'un système</w:t>
      </w:r>
    </w:p>
    <w:p>
      <w:pPr>
        <w:spacing w:after="220" w:lineRule="auto"/>
      </w:pPr>
      <w:r>
        <w:rPr/>
        <w:t xml:space="preserve">Un disque </w:t>
      </w:r>
      <m:oMath>
        <m:r>
          <m:rPr>
            <m:sty m:val="p"/>
          </m:rPr>
          <m:t>(</m:t>
        </m:r>
        <m:r>
          <m:rPr>
            <m:scr m:val="script"/>
          </m:rPr>
          <m:t>D</m:t>
        </m:r>
        <m:r>
          <m:rPr>
            <m:sty m:val="p"/>
          </m:rPr>
          <m:t>)</m:t>
        </m:r>
      </m:oMath>
      <w:r>
        <w:rPr/>
        <w:t xml:space="preserve"> de masse </w:t>
      </w:r>
      <m:oMath>
        <m:r>
          <m:rPr>
            <m:sty m:val="i"/>
          </m:rPr>
          <m:t>m</m:t>
        </m:r>
      </m:oMath>
      <w:r>
        <w:rPr/>
        <w:t xml:space="preserve">, de rayon </w:t>
      </w:r>
      <m:oMath>
        <m:r>
          <m:rPr>
            <m:sty m:val="i"/>
          </m:rPr>
          <m:t>a</m:t>
        </m:r>
      </m:oMath>
      <w:r>
        <w:rPr/>
        <w:t xml:space="preserve"> et de centre </w:t>
      </w:r>
      <m:oMath>
        <m:r>
          <m:rPr>
            <m:sty m:val="i"/>
          </m:rPr>
          <m:t>C</m:t>
        </m:r>
      </m:oMath>
      <w:r>
        <w:rPr>
          <w:rFonts w:eastAsia="Georgia" w:cs="Georgia" w:ascii="Georgia" w:hAnsi="Georgia"/>
        </w:rPr>
        <w:t xml:space="preserve"> peut rouler, dans un plan vertical, à l'intérieur d'un cylindre de centre </w:t>
      </w:r>
      <m:oMath>
        <m:r>
          <m:rPr>
            <m:sty m:val="i"/>
          </m:rPr>
          <m:t>O</m:t>
        </m:r>
      </m:oMath>
      <w:r>
        <w:rPr/>
        <w:t xml:space="preserve"> fixe dans </w:t>
      </w:r>
      <m:oMath>
        <m:r>
          <m:rPr>
            <m:sty m:val="i"/>
          </m:rPr>
          <m:t>R</m:t>
        </m:r>
      </m:oMath>
      <w:r>
        <w:rPr/>
        <w:t xml:space="preserve">; on note </w:t>
      </w:r>
      <m:oMath>
        <m:r>
          <m:rPr>
            <m:sty m:val="p"/>
          </m:rPr>
          <m:t>b</m:t>
        </m:r>
        <m:r>
          <m:rPr>
            <m:sty m:val="p"/>
          </m:rPr>
          <m:t>=</m:t>
        </m:r>
        <m:r>
          <m:rPr>
            <m:sty m:val="p"/>
          </m:rPr>
          <m:t>OC</m:t>
        </m:r>
      </m:oMath>
      <w:r>
        <w:rPr>
          <w:rFonts w:eastAsia="Georgia" w:cs="Georgia" w:ascii="Georgia" w:hAnsi="Georgia"/>
        </w:rPr>
        <w:t xml:space="preserve"> la distance de O à C . ( </w:t>
      </w:r>
      <m:oMath>
        <m:r>
          <m:rPr>
            <m:scr m:val="script"/>
          </m:rPr>
          <m:t>D</m:t>
        </m:r>
      </m:oMath>
      <w:r>
        <w:rPr>
          <w:rFonts w:eastAsia="Georgia" w:cs="Georgia" w:ascii="Georgia" w:hAnsi="Georgia"/>
        </w:rPr>
        <w:t xml:space="preserve"> ) est homogène de moment d'inertie </w:t>
      </w:r>
      <m:oMath>
        <m:r>
          <m:rPr>
            <m:sty m:val="i"/>
          </m:rPr>
          <m:t>J</m:t>
        </m:r>
        <m:r>
          <m:rPr>
            <m:sty m:val="p"/>
          </m:rPr>
          <m:t>=</m:t>
        </m:r>
        <m:r>
          <m:rPr>
            <m:sty m:val="p"/>
          </m:rPr>
          <m:t>1</m:t>
        </m:r>
        <m:r>
          <m:rPr>
            <m:sty m:val="p"/>
          </m:rPr>
          <m:t>/</m:t>
        </m:r>
        <m:r>
          <m:rPr>
            <m:sty m:val="p"/>
          </m:rPr>
          <m:t>2</m:t>
        </m:r>
        <m:r>
          <m:rPr>
            <m:sty m:val="i"/>
          </m:rPr>
          <m:t>m</m:t>
        </m:r>
        <m:sSup>
          <m:sSupPr/>
          <m:e>
            <m:r>
              <m:rPr>
                <m:sty m:val="i"/>
              </m:rPr>
              <m:t>a</m:t>
            </m:r>
          </m:e>
          <m:sup>
            <m:r>
              <m:rPr>
                <m:sty m:val="p"/>
              </m:rPr>
              <m:t>2</m:t>
            </m:r>
          </m:sup>
        </m:sSup>
      </m:oMath>
      <w:r>
        <w:rPr>
          <w:rFonts w:eastAsia="Georgia" w:cs="Georgia" w:ascii="Georgia" w:hAnsi="Georgia"/>
        </w:rPr>
        <w:t xml:space="preserve"> par rapport à son axe ( </w:t>
      </w:r>
      <m:oMath>
        <m:r>
          <m:rPr>
            <m:sty m:val="p"/>
          </m:rPr>
          <m:t>C</m:t>
        </m:r>
        <m:r>
          <m:rPr>
            <m:sty m:val="p"/>
          </m:rPr>
          <m:t>,</m:t>
        </m:r>
        <m:sSub>
          <m:sSubPr/>
          <m:e>
            <m:r>
              <m:rPr>
                <m:sty m:val="p"/>
              </m:rPr>
              <m:t>e</m:t>
            </m:r>
          </m:e>
          <m:sub>
            <m:r>
              <m:rPr>
                <m:sty m:val="p"/>
              </m:rPr>
              <m:t>z</m:t>
            </m:r>
          </m:sub>
        </m:sSub>
      </m:oMath>
      <w:r>
        <w:rPr/>
        <w:t xml:space="preserve"> ).</w:t>
      </w:r>
      <w:r>
        <w:rPr/>
        <w:br w:type="textWrapping"/>
      </w:r>
      <w:r>
        <w:rPr/>
        <w:t xml:space="preserve">Le coefficient de frottement entre le cylindre et le disque est </w:t>
      </w:r>
      <m:oMath>
        <m:r>
          <m:rPr>
            <m:sty m:val="i"/>
          </m:rPr>
          <m:t>f</m:t>
        </m:r>
      </m:oMath>
      <w:r>
        <w:rPr/>
        <w:t xml:space="preserve">.</w:t>
      </w:r>
      <w:r>
        <w:rPr/>
        <w:br w:type="textWrapping"/>
      </w:r>
      <m:oMath>
        <m:r>
          <m:rPr>
            <m:sty m:val="i"/>
          </m:rPr>
          <m:t>O</m:t>
        </m:r>
        <m:r>
          <m:rPr>
            <m:sty m:val="i"/>
          </m:rPr>
          <m:t>x</m:t>
        </m:r>
      </m:oMath>
      <w:r>
        <w:rPr/>
        <w:t xml:space="preserve"> est l'axe vertical, le champ de pesanteur </w:t>
      </w:r>
      <m:oMath>
        <m:r>
          <m:rPr>
            <m:sty m:val="b"/>
          </m:rPr>
          <m:t>g</m:t>
        </m:r>
      </m:oMath>
      <w:r>
        <w:rPr/>
        <w:t xml:space="preserve"> est uniforme.</w:t>
      </w:r>
      <w:r>
        <w:rPr/>
        <w:br w:type="textWrapping"/>
      </w:r>
      <w:r>
        <w:rPr/>
        <w:t xml:space="preserve">On appelle </w:t>
      </w:r>
      <m:oMath>
        <m:r>
          <m:rPr>
            <m:sty m:val="i"/>
          </m:rPr>
          <m:t>θ</m:t>
        </m:r>
      </m:oMath>
      <w:r>
        <w:rPr/>
        <w:t xml:space="preserve"> l'angle entre </w:t>
      </w:r>
      <m:oMath>
        <m:sSub>
          <m:sSubPr/>
          <m:e>
            <m:r>
              <m:rPr>
                <m:sty m:val="b"/>
              </m:rPr>
              <m:t>e</m:t>
            </m:r>
          </m:e>
          <m:sub>
            <m:r>
              <m:rPr>
                <m:sty m:val="b"/>
              </m:rPr>
              <m:t>x</m:t>
            </m:r>
          </m:sub>
        </m:sSub>
      </m:oMath>
      <w:r>
        <w:rPr/>
        <w:t xml:space="preserve"> et </w:t>
      </w:r>
      <m:oMath>
        <m:r>
          <m:rPr>
            <m:sty m:val="b"/>
          </m:rPr>
          <m:t>O</m:t>
        </m:r>
        <m:r>
          <m:rPr>
            <m:sty m:val="b"/>
          </m:rPr>
          <m:t>C</m:t>
        </m:r>
      </m:oMath>
      <w:r>
        <w:rPr/>
        <w:t xml:space="preserve"> et </w:t>
      </w:r>
      <m:oMath>
        <m:r>
          <m:rPr>
            <m:sty m:val="i"/>
          </m:rPr>
          <m:t>φ</m:t>
        </m:r>
      </m:oMath>
      <w:r>
        <w:rPr/>
        <w:t xml:space="preserve"> celui entre </w:t>
      </w:r>
      <m:oMath>
        <m:sSub>
          <m:sSubPr/>
          <m:e>
            <m:r>
              <m:rPr>
                <m:sty m:val="b"/>
              </m:rPr>
              <m:t>e</m:t>
            </m:r>
          </m:e>
          <m:sub>
            <m:r>
              <m:rPr>
                <m:sty m:val="b"/>
              </m:rPr>
              <m:t>x</m:t>
            </m:r>
          </m:sub>
        </m:sSub>
      </m:oMath>
      <w:r>
        <w:rPr/>
        <w:t xml:space="preserve"> et la direction </w:t>
      </w:r>
      <m:oMath>
        <m:r>
          <m:rPr>
            <m:sty m:val="b"/>
          </m:rPr>
          <m:t>C</m:t>
        </m:r>
        <m:r>
          <m:rPr>
            <m:sty m:val="b"/>
          </m:rPr>
          <m:t>A</m:t>
        </m:r>
      </m:oMath>
      <w:r>
        <w:rPr>
          <w:rFonts w:eastAsia="Georgia" w:cs="Georgia" w:ascii="Georgia" w:hAnsi="Georgia"/>
        </w:rPr>
        <w:t xml:space="preserve"> où A est un point périphérique de </w:t>
      </w:r>
      <m:oMath>
        <m:r>
          <m:rPr>
            <m:sty m:val="p"/>
          </m:rPr>
          <m:t>(</m:t>
        </m:r>
        <m:r>
          <m:rPr>
            <m:scr m:val="script"/>
          </m:rPr>
          <m:t>D</m:t>
        </m:r>
        <m:r>
          <m:rPr>
            <m:sty m:val="p"/>
          </m:rPr>
          <m:t>)</m:t>
        </m:r>
      </m:oMath>
      <w:r>
        <w:rPr/>
        <w:t xml:space="preserve"> (figure 2).</w:t>
      </w:r>
      <w:r>
        <w:rPr/>
        <w:br w:type="textWrapping"/>
      </w:r>
      <w:r>
        <w:rPr/>
        <w:t xml:space="preserve">On suppose que </w:t>
      </w:r>
      <m:oMath>
        <m:r>
          <m:rPr>
            <m:sty m:val="p"/>
          </m:rPr>
          <m:t>(</m:t>
        </m:r>
        <m:r>
          <m:rPr>
            <m:scr m:val="script"/>
          </m:rPr>
          <m:t>D</m:t>
        </m:r>
        <m:r>
          <m:rPr>
            <m:sty m:val="p"/>
          </m:rPr>
          <m:t>)</m:t>
        </m:r>
      </m:oMath>
      <w:r>
        <w:rPr/>
        <w:t xml:space="preserve"> roule sans glisser dans le cylindre.</w:t>
      </w:r>
      <w:r>
        <w:rPr/>
        <w:br w:type="textWrapping"/>
      </w:r>
      <w:r>
        <w:rPr/>
        <w:t xml:space="preserve">En outre l'angle </w:t>
      </w:r>
      <m:oMath>
        <m:r>
          <m:rPr>
            <m:sty m:val="i"/>
          </m:rPr>
          <m:t>θ</m:t>
        </m:r>
      </m:oMath>
      <w:r>
        <w:rPr/>
        <w:t xml:space="preserve"> reste faible.</w:t>
      </w:r>
    </w:p>
    <w:p>
      <w:pPr>
        <w:spacing w:lineRule="auto"/>
        <w:jc w:val="center"/>
      </w:pPr>
      <w:r>
        <w:rPr/>
        <w:drawing>
          <wp:inline distB="0" distL="0" distR="0" distT="0">
            <wp:extent cx="5486400" cy="5304049"/>
            <wp:effectExtent b="0" l="0" r="0" t="0"/>
            <wp:docPr id="2" name="image-7fd1fdb6b678260ec7329945e731acb4cbc068eb.jpg"/>
            <a:graphic>
              <a:graphicData uri="http://schemas.openxmlformats.org/drawingml/2006/picture">
                <pic:pic>
                  <pic:nvPicPr>
                    <pic:cNvPr id="2" name="image-7fd1fdb6b678260ec7329945e731acb4cbc068eb.jpg" descr=""/>
                    <pic:cNvPicPr/>
                  </pic:nvPicPr>
                  <pic:blipFill>
                    <a:blip r:embed="rId6" cstate="print"/>
                    <a:srcRect b="0" l="0" r="0" t="0"/>
                    <a:stretch>
                      <a:fillRect/>
                    </a:stretch>
                  </pic:blipFill>
                  <pic:spPr>
                    <a:xfrm>
                      <a:off x="0" y="0"/>
                      <a:ext cx="5486400" cy="5304049"/>
                    </a:xfrm>
                    <a:prstGeom prst="rect"/>
                  </pic:spPr>
                </pic:pic>
              </a:graphicData>
            </a:graphic>
          </wp:inline>
        </w:drawing>
      </w:r>
    </w:p>
    <w:p>
      <w:pPr>
        <w:spacing w:lineRule="auto"/>
      </w:pPr>
      <w:r>
        <w:rPr/>
        <w:t xml:space="preserve">Figure (2)</w:t>
      </w:r>
    </w:p>
    <w:p>
      <w:pPr>
        <w:numPr>
          <w:ilvl w:val="0"/>
          <w:numId w:val="2"/>
        </w:numPr>
        <w:spacing w:lineRule="auto"/>
      </w:pPr>
      <w:r>
        <w:rPr>
          <w:rFonts w:eastAsia="Georgia" w:cs="Georgia" w:ascii="Georgia" w:hAnsi="Georgia"/>
        </w:rPr>
        <w:t xml:space="preserve">Déterminer l'énergie potentielle </w:t>
      </w:r>
      <m:oMath>
        <m:r>
          <m:rPr>
            <m:sty m:val="i"/>
          </m:rPr>
          <m:t>E</m:t>
        </m:r>
        <m:r>
          <m:rPr>
            <m:sty m:val="i"/>
          </m:rPr>
          <m:t>p</m:t>
        </m:r>
        <m:r>
          <m:rPr>
            <m:sty m:val="p"/>
          </m:rPr>
          <m:t>(</m:t>
        </m:r>
        <m:r>
          <m:rPr>
            <m:sty m:val="i"/>
          </m:rPr>
          <m:t>θ</m:t>
        </m:r>
        <m:r>
          <m:rPr>
            <m:sty m:val="p"/>
          </m:rPr>
          <m:t>)</m:t>
        </m:r>
      </m:oMath>
      <w:r>
        <w:rPr/>
        <w:t xml:space="preserve"> de </w:t>
      </w:r>
      <m:oMath>
        <m:r>
          <m:rPr>
            <m:sty m:val="p"/>
          </m:rPr>
          <m:t>(</m:t>
        </m:r>
        <m:r>
          <m:rPr>
            <m:scr m:val="script"/>
          </m:rPr>
          <m:t>D</m:t>
        </m:r>
        <m:r>
          <m:rPr>
            <m:sty m:val="p"/>
          </m:rPr>
          <m:t>)</m:t>
        </m:r>
      </m:oMath>
      <w:r>
        <w:rPr/>
        <w:t xml:space="preserve"> en imposant </w:t>
      </w:r>
      <m:oMath>
        <m:r>
          <m:rPr>
            <m:sty m:val="i"/>
          </m:rPr>
          <m:t>E</m:t>
        </m:r>
        <m:r>
          <m:rPr>
            <m:sty m:val="i"/>
          </m:rPr>
          <m:t>p</m:t>
        </m:r>
        <m:r>
          <m:rPr>
            <m:sty m:val="p"/>
          </m:rPr>
          <m:t>(</m:t>
        </m:r>
        <m:r>
          <m:rPr>
            <m:sty m:val="p"/>
          </m:rPr>
          <m:t>0</m:t>
        </m:r>
        <m:r>
          <m:rPr>
            <m:sty m:val="p"/>
          </m:rPr>
          <m:t>)</m:t>
        </m:r>
        <m:r>
          <m:rPr>
            <m:sty m:val="p"/>
          </m:rPr>
          <m:t>=</m:t>
        </m:r>
        <m:r>
          <m:rPr>
            <m:sty m:val="p"/>
          </m:rPr>
          <m:t>0</m:t>
        </m:r>
      </m:oMath>
      <w:r>
        <w:rPr>
          <w:rFonts w:eastAsia="Georgia" w:cs="Georgia" w:ascii="Georgia" w:hAnsi="Georgia"/>
        </w:rPr>
        <w:t xml:space="preserve">. En donner une expression approchée au deuxième ordre en </w:t>
      </w:r>
      <m:oMath>
        <m:r>
          <m:rPr>
            <m:sty m:val="i"/>
          </m:rPr>
          <m:t>θ</m:t>
        </m:r>
      </m:oMath>
      <w:r>
        <w:rPr/>
        <w:t xml:space="preserve">.</w:t>
      </w:r>
    </w:p>
    <w:p>
      <w:pPr>
        <w:numPr>
          <w:ilvl w:val="0"/>
          <w:numId w:val="2"/>
        </w:numPr>
        <w:spacing w:lineRule="auto"/>
      </w:pPr>
      <w:r>
        <w:rPr/>
        <w:t xml:space="preserve">Etablir la relation reliant </w:t>
      </w:r>
      <m:oMath>
        <m:f>
          <m:fPr>
            <m:ctrlPr>
              <w:rPr>
                <w:rFonts w:ascii="Cambria Math" w:hAnsi="Cambria Math"/>
              </w:rPr>
            </m:ctrlPr>
          </m:fPr>
          <m:num>
            <m:r>
              <m:rPr>
                <m:sty m:val="i"/>
              </m:rPr>
              <m:t>d</m:t>
            </m:r>
            <m:r>
              <m:rPr>
                <m:sty m:val="i"/>
              </m:rPr>
              <m:t>θ</m:t>
            </m:r>
          </m:num>
          <m:den>
            <m:r>
              <m:rPr>
                <m:sty m:val="i"/>
              </m:rPr>
              <m:t>d</m:t>
            </m:r>
            <m:r>
              <m:rPr>
                <m:sty m:val="i"/>
              </m:rPr>
              <m:t>t</m:t>
            </m:r>
          </m:den>
        </m:f>
      </m:oMath>
      <w:r>
        <w:rPr/>
        <w:t xml:space="preserve"> et </w:t>
      </w:r>
      <m:oMath>
        <m:f>
          <m:fPr>
            <m:ctrlPr>
              <w:rPr>
                <w:rFonts w:ascii="Cambria Math" w:hAnsi="Cambria Math"/>
              </w:rPr>
            </m:ctrlPr>
          </m:fPr>
          <m:num>
            <m:r>
              <m:rPr>
                <m:sty m:val="i"/>
              </m:rPr>
              <m:t>d</m:t>
            </m:r>
            <m:r>
              <m:rPr>
                <m:sty m:val="i"/>
              </m:rPr>
              <m:t>φ</m:t>
            </m:r>
          </m:num>
          <m:den>
            <m:r>
              <m:rPr>
                <m:sty m:val="i"/>
              </m:rPr>
              <m:t>d</m:t>
            </m:r>
            <m:r>
              <m:rPr>
                <m:sty m:val="i"/>
              </m:rPr>
              <m:t>t</m:t>
            </m:r>
          </m:den>
        </m:f>
      </m:oMath>
      <w:r>
        <w:rPr/>
        <w:t xml:space="preserve">.</w:t>
      </w:r>
    </w:p>
    <w:p>
      <w:pPr>
        <w:numPr>
          <w:ilvl w:val="0"/>
          <w:numId w:val="2"/>
        </w:numPr>
        <w:spacing w:lineRule="auto"/>
      </w:pPr>
      <w:r>
        <w:rPr>
          <w:rFonts w:eastAsia="Georgia" w:cs="Georgia" w:ascii="Georgia" w:hAnsi="Georgia"/>
        </w:rPr>
        <w:t xml:space="preserve">Etablir l'expression de l'énergie cinétique de ( </w:t>
      </w:r>
      <m:oMath>
        <m:r>
          <m:rPr>
            <m:scr m:val="script"/>
          </m:rPr>
          <m:t>D</m:t>
        </m:r>
      </m:oMath>
      <w:r>
        <w:rPr/>
        <w:t xml:space="preserve"> ).</w:t>
      </w:r>
    </w:p>
    <w:p>
      <w:pPr>
        <w:numPr>
          <w:ilvl w:val="0"/>
          <w:numId w:val="2"/>
        </w:numPr>
        <w:spacing w:lineRule="auto"/>
      </w:pPr>
      <w:r>
        <w:rPr>
          <w:rFonts w:eastAsia="Georgia" w:cs="Georgia" w:ascii="Georgia" w:hAnsi="Georgia"/>
        </w:rPr>
        <w:t xml:space="preserve">L'énergie mécanique du disque est-elle conservée ? Pourquoi ?</w:t>
      </w:r>
    </w:p>
    <w:p>
      <w:pPr>
        <w:numPr>
          <w:ilvl w:val="0"/>
          <w:numId w:val="2"/>
        </w:numPr>
        <w:spacing w:lineRule="auto"/>
      </w:pPr>
      <w:r>
        <w:rPr>
          <w:rFonts w:eastAsia="Georgia" w:cs="Georgia" w:ascii="Georgia" w:hAnsi="Georgia"/>
        </w:rPr>
        <w:t xml:space="preserve">Déterminer l'équation du mouvement vérifiée par </w:t>
      </w:r>
      <m:oMath>
        <m:r>
          <m:rPr>
            <m:sty m:val="i"/>
          </m:rPr>
          <m:t>θ</m:t>
        </m:r>
        <m:r>
          <m:rPr>
            <m:sty m:val="p"/>
          </m:rPr>
          <m:t>(</m:t>
        </m:r>
        <m:r>
          <m:rPr>
            <m:sty m:val="i"/>
          </m:rPr>
          <m:t>t</m:t>
        </m:r>
        <m:r>
          <m:rPr>
            <m:sty m:val="p"/>
          </m:rPr>
          <m:t>)</m:t>
        </m:r>
      </m:oMath>
      <w:r>
        <w:rPr>
          <w:rFonts w:eastAsia="Georgia" w:cs="Georgia" w:ascii="Georgia" w:hAnsi="Georgia"/>
        </w:rPr>
        <w:t xml:space="preserve">. La résoudre avec les conditions initiales </w:t>
      </w:r>
      <m:oMath>
        <m:r>
          <m:rPr>
            <m:sty m:val="i"/>
          </m:rPr>
          <m:t>θ</m:t>
        </m:r>
        <m:r>
          <m:rPr>
            <m:sty m:val="p"/>
          </m:rPr>
          <m:t>=</m:t>
        </m:r>
        <m:r>
          <m:rPr>
            <m:sty m:val="i"/>
          </m:rPr>
          <m:t>θ</m:t>
        </m:r>
        <m:r>
          <m:rPr>
            <m:sty m:val="i"/>
          </m:rPr>
          <m:t>o</m:t>
        </m:r>
        <m:r>
          <m:rPr>
            <m:sty m:val="p"/>
          </m:rPr>
          <m:t>&gt;</m:t>
        </m:r>
        <m:r>
          <m:rPr>
            <m:sty m:val="p"/>
          </m:rPr>
          <m:t>0</m:t>
        </m:r>
      </m:oMath>
      <w:r>
        <w:rPr/>
        <w:t xml:space="preserve"> et </w:t>
      </w:r>
      <m:oMath>
        <m:f>
          <m:fPr>
            <m:ctrlPr>
              <w:rPr>
                <w:rFonts w:ascii="Cambria Math" w:hAnsi="Cambria Math"/>
              </w:rPr>
            </m:ctrlPr>
          </m:fPr>
          <m:num>
            <m:r>
              <m:rPr>
                <m:sty m:val="i"/>
              </m:rPr>
              <m:t>d</m:t>
            </m:r>
            <m:r>
              <m:rPr>
                <m:sty m:val="i"/>
              </m:rPr>
              <m:t>θ</m:t>
            </m:r>
          </m:num>
          <m:den>
            <m:r>
              <m:rPr>
                <m:sty m:val="i"/>
              </m:rPr>
              <m:t>d</m:t>
            </m:r>
            <m:r>
              <m:rPr>
                <m:sty m:val="i"/>
              </m:rPr>
              <m:t>t</m:t>
            </m:r>
          </m:den>
        </m:f>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a) Pour la solution précédente calculer les valeurs moyennes de l'énergie potentielle et de l'énergie cinétique. Que constate-t-on ?</w:t>
      </w:r>
      <w:r>
        <w:rPr/>
        <w:br w:type="textWrapping"/>
      </w:r>
      <w:r>
        <w:rPr>
          <w:rFonts w:eastAsia="Georgia" w:cs="Georgia" w:ascii="Georgia" w:hAnsi="Georgia"/>
        </w:rPr>
        <w:t xml:space="preserve">b) Application numérique : </w:t>
      </w:r>
      <m:oMath>
        <m:r>
          <m:rPr>
            <m:sty m:val="i"/>
          </m:rPr>
          <m:t>θ</m:t>
        </m:r>
        <m:r>
          <m:rPr>
            <m:sty m:val="i"/>
          </m:rPr>
          <m:t>o</m:t>
        </m:r>
        <m:r>
          <m:rPr>
            <m:sty m:val="p"/>
          </m:rPr>
          <m:t>=</m:t>
        </m:r>
        <m:r>
          <m:rPr>
            <m:sty m:val="p"/>
          </m:rPr>
          <m:t>0</m:t>
        </m:r>
        <m:r>
          <m:rPr>
            <m:sty m:val="p"/>
          </m:rPr>
          <m:t>,</m:t>
        </m:r>
        <m:r>
          <m:rPr>
            <m:sty m:val="p"/>
          </m:rPr>
          <m:t>1</m:t>
        </m:r>
        <m:r>
          <m:rPr>
            <m:sty m:val="p"/>
          </m:rPr>
          <m:t>rad</m:t>
        </m:r>
        <m:r>
          <m:rPr>
            <m:sty m:val="p"/>
          </m:rPr>
          <m:t>,</m:t>
        </m:r>
        <m:r>
          <m:rPr>
            <m:sty m:val="p"/>
          </m:rPr>
          <m:t>m</m:t>
        </m:r>
        <m:r>
          <m:rPr>
            <m:sty m:val="p"/>
          </m:rPr>
          <m:t>=</m:t>
        </m:r>
        <m:r>
          <m:rPr>
            <m:sty m:val="p"/>
          </m:rPr>
          <m:t>160</m:t>
        </m:r>
        <m:r>
          <m:rPr>
            <m:nor/>
          </m:rPr>
          <m:t xml:space="preserve"> </m:t>
        </m:r>
        <m:r>
          <m:rPr>
            <m:sty m:val="p"/>
          </m:rPr>
          <m:t>g</m:t>
        </m:r>
        <m:r>
          <m:rPr>
            <m:sty m:val="p"/>
          </m:rPr>
          <m:t>,</m:t>
        </m:r>
        <m:r>
          <m:rPr>
            <m:nor/>
          </m:rPr>
          <m:t xml:space="preserve"> </m:t>
        </m:r>
        <m:r>
          <m:rPr>
            <m:sty m:val="p"/>
          </m:rPr>
          <m:t>g</m:t>
        </m:r>
        <m:r>
          <m:rPr>
            <m:sty m:val="p"/>
          </m:rPr>
          <m:t>=</m:t>
        </m:r>
        <m:r>
          <m:rPr>
            <m:sty m:val="p"/>
          </m:rPr>
          <m:t>10</m:t>
        </m:r>
        <m:sSup>
          <m:sSupPr/>
          <m:e>
            <m:r>
              <m:rPr>
                <m:sty m:val="p"/>
              </m:rPr>
              <m:t>Nms</m:t>
            </m:r>
          </m:e>
          <m:sup>
            <m:r>
              <m:rPr>
                <m:sty m:val="p"/>
              </m:rPr>
              <m:t>−</m:t>
            </m:r>
            <m:r>
              <m:rPr>
                <m:sty m:val="p"/>
              </m:rPr>
              <m:t>2</m:t>
            </m:r>
          </m:sup>
        </m:sSup>
        <m:r>
          <m:rPr>
            <m:sty m:val="p"/>
          </m:rPr>
          <m:t>,</m:t>
        </m:r>
        <m:r>
          <m:rPr>
            <m:nor/>
          </m:rPr>
          <m:t xml:space="preserve"> </m:t>
        </m:r>
        <m:r>
          <m:rPr>
            <m:sty m:val="p"/>
          </m:rPr>
          <m:t>b</m:t>
        </m:r>
        <m:r>
          <m:rPr>
            <m:sty m:val="p"/>
          </m:rPr>
          <m:t>=</m:t>
        </m:r>
        <m:r>
          <m:rPr>
            <m:sty m:val="p"/>
          </m:rPr>
          <m:t>20</m:t>
        </m:r>
        <m:r>
          <m:rPr>
            <m:nor/>
          </m:rPr>
          <m:t xml:space="preserve"> </m:t>
        </m:r>
        <m:r>
          <m:rPr>
            <m:sty m:val="p"/>
          </m:rPr>
          <m:t>cm</m:t>
        </m:r>
      </m:oMath>
      <w:r>
        <w:rPr>
          <w:rFonts w:eastAsia="Georgia" w:cs="Georgia" w:ascii="Georgia" w:hAnsi="Georgia"/>
        </w:rPr>
        <w:t xml:space="preserve">. Calculer l'énergie cinétique moyenne de </w:t>
      </w:r>
      <m:oMath>
        <m:r>
          <m:rPr>
            <m:sty m:val="p"/>
          </m:rPr>
          <m:t>(</m:t>
        </m:r>
        <m:r>
          <m:rPr>
            <m:scr m:val="script"/>
          </m:rPr>
          <m:t>D</m:t>
        </m:r>
        <m:r>
          <m:rPr>
            <m:sty m:val="p"/>
          </m:rPr>
          <m:t>)</m:t>
        </m:r>
      </m:oMath>
      <w:r>
        <w:rPr/>
        <w:t xml:space="preserve">.</w:t>
      </w:r>
    </w:p>
    <w:p>
      <w:pPr>
        <w:spacing w:line="271" w:before="330" w:lineRule="auto"/>
      </w:pPr>
      <w:r>
        <w:rPr>
          <w:b/>
          <w:sz w:val="42"/>
        </w:rPr>
        <w:t xml:space="preserve">III - Mouvement dans un champ newtonien</w:t>
      </w:r>
    </w:p>
    <w:p>
      <w:pPr>
        <w:spacing w:after="220" w:lineRule="auto"/>
      </w:pPr>
      <w:r>
        <w:rPr>
          <w:rFonts w:eastAsia="Georgia" w:cs="Georgia" w:ascii="Georgia" w:hAnsi="Georgia"/>
        </w:rPr>
        <w:t xml:space="preserve">On considère un satellite de masse </w:t>
      </w:r>
      <m:oMath>
        <m:r>
          <m:rPr>
            <m:sty m:val="i"/>
          </m:rPr>
          <m:t>m</m:t>
        </m:r>
      </m:oMath>
      <w:r>
        <w:rPr>
          <w:rFonts w:eastAsia="Georgia" w:cs="Georgia" w:ascii="Georgia" w:hAnsi="Georgia"/>
        </w:rPr>
        <w:t xml:space="preserve"> se trouvant à une distance </w:t>
      </w:r>
      <m:oMath>
        <m:r>
          <m:rPr>
            <m:sty m:val="i"/>
          </m:rPr>
          <m:t>r</m:t>
        </m:r>
      </m:oMath>
      <w:r>
        <w:rPr/>
        <w:t xml:space="preserve"> du centre </w:t>
      </w:r>
      <m:oMath>
        <m:r>
          <m:rPr>
            <m:sty m:val="i"/>
          </m:rPr>
          <m:t>O</m:t>
        </m:r>
      </m:oMath>
      <w:r>
        <w:rPr/>
        <w:t xml:space="preserve"> de la terre. On note </w:t>
      </w:r>
      <m:oMath>
        <m:r>
          <m:rPr>
            <m:sty m:val="i"/>
          </m:rPr>
          <m:t>G</m:t>
        </m:r>
      </m:oMath>
      <w:r>
        <w:rPr/>
        <w:t xml:space="preserve"> la constante de gravitation, </w:t>
      </w:r>
      <m:oMath>
        <m:sSub>
          <m:sSubPr/>
          <m:e>
            <m:r>
              <m:rPr>
                <m:sty m:val="i"/>
              </m:rPr>
              <m:t>M</m:t>
            </m:r>
          </m:e>
          <m:sub>
            <m:r>
              <m:rPr>
                <m:sty m:val="i"/>
              </m:rPr>
              <m:t>t</m:t>
            </m:r>
          </m:sub>
        </m:sSub>
      </m:oMath>
      <w:r>
        <w:rPr/>
        <w:t xml:space="preserve"> la masse de la terre et </w:t>
      </w:r>
      <m:oMath>
        <m:r>
          <m:rPr>
            <m:sty m:val="i"/>
          </m:rPr>
          <m:t>r</m:t>
        </m:r>
      </m:oMath>
      <w:r>
        <w:rPr/>
        <w:t xml:space="preserve"> la distance entre </w:t>
      </w:r>
      <m:oMath>
        <m:r>
          <m:rPr>
            <m:sty m:val="i"/>
          </m:rPr>
          <m:t>O</m:t>
        </m:r>
      </m:oMath>
      <w:r>
        <w:rPr/>
        <w:t xml:space="preserve"> et le satellite.</w:t>
      </w:r>
    </w:p>
    <w:p>
      <w:pPr>
        <w:numPr>
          <w:ilvl w:val="0"/>
          <w:numId w:val="3"/>
        </w:numPr>
        <w:spacing w:lineRule="auto"/>
      </w:pPr>
      <w:r>
        <w:rPr>
          <w:rFonts w:eastAsia="Georgia" w:cs="Georgia" w:ascii="Georgia" w:hAnsi="Georgia"/>
        </w:rPr>
        <w:t xml:space="preserve">a) Comment s'écrit la force subie par le satellite ?</w:t>
      </w:r>
      <w:r>
        <w:rPr/>
        <w:br w:type="textWrapping"/>
      </w:r>
      <w:r>
        <w:rPr>
          <w:rFonts w:eastAsia="Georgia" w:cs="Georgia" w:ascii="Georgia" w:hAnsi="Georgia"/>
        </w:rPr>
        <w:t xml:space="preserve">b) Déterminer l'énergie potentielle </w:t>
      </w:r>
      <m:oMath>
        <m:r>
          <m:rPr>
            <m:sty m:val="i"/>
          </m:rPr>
          <m:t>E</m:t>
        </m:r>
        <m:r>
          <m:rPr>
            <m:sty m:val="i"/>
          </m:rPr>
          <m:t>p</m:t>
        </m:r>
      </m:oMath>
      <w:r>
        <w:rPr/>
        <w:t xml:space="preserve"> du satellite (avec la convention </w:t>
      </w:r>
      <m:oMath>
        <m:r>
          <m:rPr>
            <m:sty m:val="i"/>
          </m:rPr>
          <m:t>E</m:t>
        </m:r>
        <m:r>
          <m:rPr>
            <m:sty m:val="i"/>
          </m:rPr>
          <m:t>p</m:t>
        </m:r>
        <m:r>
          <m:rPr>
            <m:sty m:val="p"/>
          </m:rPr>
          <m:t>=</m:t>
        </m:r>
        <m:r>
          <m:rPr>
            <m:sty m:val="p"/>
          </m:rPr>
          <m:t>0</m:t>
        </m:r>
      </m:oMath>
      <w:r>
        <w:rPr>
          <w:rFonts w:eastAsia="Georgia" w:cs="Georgia" w:ascii="Georgia" w:hAnsi="Georgia"/>
        </w:rPr>
        <w:t xml:space="preserve"> à l'infini).</w:t>
      </w:r>
      <w:r>
        <w:rPr/>
        <w:br w:type="textWrapping"/>
      </w:r>
      <w:r>
        <w:rPr>
          <w:rFonts w:eastAsia="Georgia" w:cs="Georgia" w:ascii="Georgia" w:hAnsi="Georgia"/>
        </w:rPr>
        <w:t xml:space="preserve">c) Comment s'exprime ici le théorème du viriel ? Quelle propriété de l'énergie retrouve-t-on pour un état lié ?</w:t>
      </w:r>
      <w:r>
        <w:rPr/>
        <w:br w:type="textWrapping"/>
      </w:r>
      <w:r>
        <w:rPr>
          <w:rFonts w:eastAsia="Georgia" w:cs="Georgia" w:ascii="Georgia" w:hAnsi="Georgia"/>
        </w:rPr>
        <w:t xml:space="preserve">d) Dans le cas où la trajectoire du satellite est circulaire de rayon </w:t>
      </w:r>
      <m:oMath>
        <m:sSub>
          <m:sSubPr/>
          <m:e>
            <m:r>
              <m:rPr>
                <m:sty m:val="i"/>
              </m:rPr>
              <m:t>r</m:t>
            </m:r>
          </m:e>
          <m:sub>
            <m:r>
              <m:rPr>
                <m:sty m:val="i"/>
              </m:rPr>
              <m:t>o</m:t>
            </m:r>
          </m:sub>
        </m:sSub>
      </m:oMath>
      <w:r>
        <w:rPr>
          <w:rFonts w:eastAsia="Georgia" w:cs="Georgia" w:ascii="Georgia" w:hAnsi="Georgia"/>
        </w:rPr>
        <w:t xml:space="preserve">, déterminer sa vitesse </w:t>
      </w:r>
      <m:oMath>
        <m:sSub>
          <m:sSubPr/>
          <m:e>
            <m:r>
              <m:rPr>
                <m:sty m:val="i"/>
              </m:rPr>
              <m:t>v</m:t>
            </m:r>
          </m:e>
          <m:sub>
            <m:r>
              <m:rPr>
                <m:sty m:val="i"/>
              </m:rPr>
              <m:t>c</m:t>
            </m:r>
          </m:sub>
        </m:sSub>
      </m:oMath>
      <w:r>
        <w:rPr/>
        <w:t xml:space="preserve">.</w:t>
      </w:r>
    </w:p>
    <w:p>
      <w:pPr>
        <w:spacing w:after="220" w:lineRule="auto"/>
      </w:pPr>
      <w:r>
        <w:rPr>
          <w:rFonts w:eastAsia="Georgia" w:cs="Georgia" w:ascii="Georgia" w:hAnsi="Georgia"/>
        </w:rPr>
        <w:t xml:space="preserve">Pour la suite, le satellite est lancé à une distance </w:t>
      </w:r>
      <m:oMath>
        <m:sSub>
          <m:sSubPr/>
          <m:e>
            <m:r>
              <m:rPr>
                <m:sty m:val="i"/>
              </m:rPr>
              <m:t>r</m:t>
            </m:r>
          </m:e>
          <m:sub>
            <m:r>
              <m:rPr>
                <m:sty m:val="i"/>
              </m:rPr>
              <m:t>o</m:t>
            </m:r>
          </m:sub>
        </m:sSub>
      </m:oMath>
      <w:r>
        <w:rPr/>
        <w:t xml:space="preserve">, avec une vitesse orthoradiale (orthogonale au rayon vecteur) de module</w:t>
      </w:r>
    </w:p>
    <w:p>
      <w:pPr>
        <w:spacing w:after="220" w:lineRule="auto"/>
      </w:pPr>
      <m:oMathPara>
        <m:oMath>
          <m:sSub>
            <m:sSubPr/>
            <m:e>
              <m:r>
                <m:rPr>
                  <m:sty m:val="i"/>
                </m:rPr>
                <m:t>v</m:t>
              </m:r>
            </m:e>
            <m:sub>
              <m:r>
                <m:rPr>
                  <m:sty m:val="i"/>
                </m:rPr>
                <m:t>o</m:t>
              </m:r>
            </m:sub>
          </m:sSub>
          <m:r>
            <m:rPr>
              <m:sty m:val="p"/>
            </m:rPr>
            <m:t>=</m:t>
          </m:r>
          <m:r>
            <m:rPr>
              <m:sty m:val="i"/>
            </m:rPr>
            <m:t>α</m:t>
          </m:r>
          <m:rad>
            <m:radPr>
              <m:degHide m:val="1"/>
              <m:ctrlPr>
                <w:rPr>
                  <w:rFonts w:ascii="Cambria Math" w:hAnsi="Cambria Math"/>
                </w:rPr>
              </m:ctrlPr>
            </m:radPr>
            <m:deg/>
            <m:e>
              <m:f>
                <m:fPr>
                  <m:ctrlPr>
                    <w:rPr>
                      <w:rFonts w:ascii="Cambria Math" w:hAnsi="Cambria Math"/>
                    </w:rPr>
                  </m:ctrlPr>
                </m:fPr>
                <m:num>
                  <m:r>
                    <m:rPr>
                      <m:sty m:val="i"/>
                    </m:rPr>
                    <m:t>G</m:t>
                  </m:r>
                  <m:sSub>
                    <m:sSubPr/>
                    <m:e>
                      <m:r>
                        <m:rPr>
                          <m:sty m:val="i"/>
                        </m:rPr>
                        <m:t>M</m:t>
                      </m:r>
                    </m:e>
                    <m:sub>
                      <m:r>
                        <m:rPr>
                          <m:sty m:val="i"/>
                        </m:rPr>
                        <m:t>t</m:t>
                      </m:r>
                    </m:sub>
                  </m:sSub>
                </m:num>
                <m:den>
                  <m:sSub>
                    <m:sSubPr/>
                    <m:e>
                      <m:r>
                        <m:rPr>
                          <m:sty m:val="i"/>
                        </m:rPr>
                        <m:t>r</m:t>
                      </m:r>
                    </m:e>
                    <m:sub>
                      <m:r>
                        <m:rPr>
                          <m:sty m:val="i"/>
                        </m:rPr>
                        <m:t>o</m:t>
                      </m:r>
                    </m:sub>
                  </m:sSub>
                </m:den>
              </m:f>
            </m:e>
          </m:rad>
          <m:r>
            <m:rPr>
              <m:nor/>
            </m:rPr>
            <m:t> avec </m:t>
          </m:r>
          <m:r>
            <m:rPr>
              <m:sty m:val="p"/>
            </m:rPr>
            <m:t>1</m:t>
          </m:r>
          <m:r>
            <m:rPr>
              <m:sty m:val="p"/>
            </m:rPr>
            <m:t>&lt;</m:t>
          </m:r>
          <m:r>
            <m:rPr>
              <m:sty m:val="i"/>
            </m:rPr>
            <m:t>α</m:t>
          </m:r>
          <m:r>
            <m:rPr>
              <m:sty m:val="p"/>
            </m:rPr>
            <m:t>&lt;</m:t>
          </m:r>
          <m:rad>
            <m:radPr>
              <m:degHide m:val="1"/>
              <m:ctrlPr>
                <w:rPr>
                  <w:rFonts w:ascii="Cambria Math" w:hAnsi="Cambria Math"/>
                </w:rPr>
              </m:ctrlPr>
            </m:radPr>
            <m:deg/>
            <m:e>
              <m:r>
                <m:rPr>
                  <m:sty m:val="p"/>
                </m:rPr>
                <m:t>2</m:t>
              </m:r>
            </m:e>
          </m:rad>
        </m:oMath>
      </m:oMathPara>
    </w:p>
    <w:p>
      <w:pPr>
        <w:numPr>
          <w:ilvl w:val="0"/>
          <w:numId w:val="4"/>
        </w:numPr>
        <w:spacing w:lineRule="auto"/>
      </w:pPr>
      <w:r>
        <w:rPr>
          <w:rFonts w:eastAsia="Georgia" w:cs="Georgia" w:ascii="Georgia" w:hAnsi="Georgia"/>
        </w:rPr>
        <w:t xml:space="preserve">a) Montrer que le mouvement est plan. Celui-ci est repéré en coordonnées polaires ( </w:t>
      </w:r>
      <m:oMath>
        <m:r>
          <m:rPr>
            <m:sty m:val="i"/>
          </m:rPr>
          <m:t>r</m:t>
        </m:r>
        <m:r>
          <m:rPr>
            <m:sty m:val="p"/>
          </m:rPr>
          <m:t>,</m:t>
        </m:r>
        <m:r>
          <m:rPr>
            <m:sty m:val="i"/>
          </m:rPr>
          <m:t>θ</m:t>
        </m:r>
      </m:oMath>
      <w:r>
        <w:rPr>
          <w:rFonts w:eastAsia="Georgia" w:cs="Georgia" w:ascii="Georgia" w:hAnsi="Georgia"/>
        </w:rPr>
        <w:t xml:space="preserve"> ) dans son plan ; montrer que la quantité </w:t>
      </w:r>
      <m:oMath>
        <m:sSup>
          <m:sSupPr/>
          <m:e>
            <m:r>
              <m:rPr>
                <m:sty m:val="i"/>
              </m:rPr>
              <m:t>r</m:t>
            </m:r>
          </m:e>
          <m:sup>
            <m:r>
              <m:rPr>
                <m:sty m:val="p"/>
              </m:rPr>
              <m:t>2</m:t>
            </m:r>
          </m:sup>
        </m:sSup>
        <m:f>
          <m:fPr>
            <m:ctrlPr>
              <w:rPr>
                <w:rFonts w:ascii="Cambria Math" w:hAnsi="Cambria Math"/>
              </w:rPr>
            </m:ctrlPr>
          </m:fPr>
          <m:num>
            <m:r>
              <m:rPr>
                <m:sty m:val="i"/>
              </m:rPr>
              <m:t>d</m:t>
            </m:r>
            <m:r>
              <m:rPr>
                <m:sty m:val="i"/>
              </m:rPr>
              <m:t>θ</m:t>
            </m:r>
          </m:num>
          <m:den>
            <m:r>
              <m:rPr>
                <m:sty m:val="i"/>
              </m:rPr>
              <m:t>d</m:t>
            </m:r>
            <m:r>
              <m:rPr>
                <m:sty m:val="i"/>
              </m:rPr>
              <m:t>t</m:t>
            </m:r>
          </m:den>
        </m:f>
      </m:oMath>
      <w:r>
        <w:rPr>
          <w:rFonts w:eastAsia="Georgia" w:cs="Georgia" w:ascii="Georgia" w:hAnsi="Georgia"/>
        </w:rPr>
        <w:t xml:space="preserve"> est constante. Déterminer la valeur de cette constante que l'on notera </w:t>
      </w:r>
      <m:oMath>
        <m:r>
          <m:rPr>
            <m:sty m:val="i"/>
          </m:rPr>
          <m:t>C</m:t>
        </m:r>
      </m:oMath>
      <w:r>
        <w:rPr/>
        <w:t xml:space="preserve">.</w:t>
      </w:r>
      <w:r>
        <w:rPr/>
        <w:br w:type="textWrapping"/>
      </w:r>
      <w:r>
        <w:rPr>
          <w:rFonts w:eastAsia="Georgia" w:cs="Georgia" w:ascii="Georgia" w:hAnsi="Georgia"/>
        </w:rPr>
        <w:t xml:space="preserve">b) Montrer que la trajectoire est bornée.</w:t>
      </w:r>
      <w:r>
        <w:rPr/>
        <w:br w:type="textWrapping"/>
      </w:r>
      <w:r>
        <w:rPr>
          <w:rFonts w:eastAsia="Georgia" w:cs="Georgia" w:ascii="Georgia" w:hAnsi="Georgia"/>
        </w:rPr>
        <w:t xml:space="preserve">c) Montrer que l'équation polaire de la trajectoire peut s'écrire </w:t>
      </w:r>
      <m:oMath>
        <m:r>
          <m:rPr>
            <m:sty m:val="i"/>
          </m:rPr>
          <m:t>r</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p"/>
              </m:rPr>
              <m:t>(</m:t>
            </m:r>
            <m:r>
              <m:rPr>
                <m:sty m:val="i"/>
              </m:rPr>
              <m:t>θ</m:t>
            </m:r>
            <m:r>
              <m:rPr>
                <m:sty m:val="p"/>
              </m:rPr>
              <m:t>)</m:t>
            </m:r>
          </m:den>
        </m:f>
      </m:oMath>
      <w:r>
        <w:rPr/>
        <w:t xml:space="preserve"> avec </w:t>
      </w:r>
      <m:oMath>
        <m:r>
          <m:rPr>
            <m:sty m:val="i"/>
          </m:rPr>
          <m:t>p</m:t>
        </m:r>
        <m:r>
          <m:rPr>
            <m:sty m:val="p"/>
          </m:rPr>
          <m:t>=</m:t>
        </m:r>
        <m:f>
          <m:fPr>
            <m:ctrlPr>
              <w:rPr>
                <w:rFonts w:ascii="Cambria Math" w:hAnsi="Cambria Math"/>
              </w:rPr>
            </m:ctrlPr>
          </m:fPr>
          <m:num>
            <m:sSup>
              <m:sSupPr/>
              <m:e>
                <m:r>
                  <m:rPr>
                    <m:sty m:val="i"/>
                  </m:rPr>
                  <m:t>C</m:t>
                </m:r>
              </m:e>
              <m:sup>
                <m:r>
                  <m:rPr>
                    <m:sty m:val="i"/>
                  </m:rPr>
                  <m:t>′</m:t>
                </m:r>
              </m:sup>
            </m:sSup>
          </m:num>
          <m:den>
            <m:r>
              <m:rPr>
                <m:sty m:val="i"/>
              </m:rPr>
              <m:t>G</m:t>
            </m:r>
            <m:sSub>
              <m:sSubPr/>
              <m:e>
                <m:r>
                  <m:rPr>
                    <m:sty m:val="i"/>
                  </m:rPr>
                  <m:t>M</m:t>
                </m:r>
              </m:e>
              <m:sub>
                <m:r>
                  <m:rPr>
                    <m:sty m:val="i"/>
                  </m:rPr>
                  <m:t>t</m:t>
                </m:r>
              </m:sub>
            </m:sSub>
          </m:den>
        </m:f>
      </m:oMath>
      <w:r>
        <w:rPr>
          <w:rFonts w:eastAsia="Georgia" w:cs="Georgia" w:ascii="Georgia" w:hAnsi="Georgia"/>
        </w:rPr>
        <w:t xml:space="preserve"> où </w:t>
      </w:r>
      <m:oMath>
        <m:sSup>
          <m:sSupPr/>
          <m:e>
            <m:r>
              <m:rPr>
                <m:sty m:val="p"/>
              </m:rPr>
              <m:t>C</m:t>
            </m:r>
          </m:e>
          <m:sup>
            <m:r>
              <m:rPr>
                <m:sty m:val="i"/>
              </m:rPr>
              <m:t>′</m:t>
            </m:r>
          </m:sup>
        </m:sSup>
      </m:oMath>
      <w:r>
        <w:rPr>
          <w:rFonts w:eastAsia="Georgia" w:cs="Georgia" w:ascii="Georgia" w:hAnsi="Georgia"/>
        </w:rPr>
        <w:t xml:space="preserve"> est une constante que l'on déterminera</w:t>
      </w:r>
      <w:r>
        <w:rPr/>
        <w:br w:type="textWrapping"/>
      </w:r>
      <w:r>
        <w:rPr>
          <w:rFonts w:eastAsia="Georgia" w:cs="Georgia" w:ascii="Georgia" w:hAnsi="Georgia"/>
        </w:rPr>
        <w:t xml:space="preserve">En outre, il est rappelé que dans le cas d'une trajectoire elliptique l'énergie mécanique vaut </w:t>
      </w:r>
      <m:oMath>
        <m:r>
          <m:rPr>
            <m:sty m:val="i"/>
          </m:rPr>
          <m:t>E</m:t>
        </m:r>
        <m:r>
          <m:rPr>
            <m:sty m:val="p"/>
          </m:rPr>
          <m:t>=</m:t>
        </m:r>
        <m:f>
          <m:fPr>
            <m:ctrlPr>
              <w:rPr>
                <w:rFonts w:ascii="Cambria Math" w:hAnsi="Cambria Math"/>
              </w:rPr>
            </m:ctrlPr>
          </m:fPr>
          <m:num>
            <m:r>
              <m:rPr>
                <m:sty m:val="p"/>
              </m:rPr>
              <m:t>−</m:t>
            </m:r>
            <m:r>
              <m:rPr>
                <m:sty m:val="i"/>
              </m:rPr>
              <m:t>G</m:t>
            </m:r>
            <m:sSub>
              <m:sSubPr/>
              <m:e>
                <m:r>
                  <m:rPr>
                    <m:sty m:val="i"/>
                  </m:rPr>
                  <m:t>M</m:t>
                </m:r>
              </m:e>
              <m:sub>
                <m:r>
                  <m:rPr>
                    <m:sty m:val="i"/>
                  </m:rPr>
                  <m:t>t</m:t>
                </m:r>
              </m:sub>
            </m:sSub>
            <m:r>
              <m:rPr>
                <m:sty m:val="i"/>
              </m:rPr>
              <m:t>m</m:t>
            </m:r>
          </m:num>
          <m:den>
            <m:r>
              <m:rPr>
                <m:sty m:val="p"/>
              </m:rPr>
              <m:t>2</m:t>
            </m:r>
            <m:r>
              <m:rPr>
                <m:sty m:val="i"/>
              </m:rPr>
              <m:t>a</m:t>
            </m:r>
          </m:den>
        </m:f>
      </m:oMath>
      <w:r>
        <w:rPr/>
        <w:t xml:space="preserve"> avec </w:t>
      </w:r>
      <m:oMath>
        <m:r>
          <m:rPr>
            <m:sty m:val="i"/>
          </m:rPr>
          <m:t>a</m:t>
        </m:r>
      </m:oMath>
      <w:r>
        <w:rPr/>
        <w:t xml:space="preserve"> le demi grand axe.</w:t>
      </w:r>
      <w:r>
        <w:rPr/>
        <w:br w:type="textWrapping"/>
      </w:r>
      <w:r>
        <w:rPr>
          <w:rFonts w:eastAsia="Georgia" w:cs="Georgia" w:ascii="Georgia" w:hAnsi="Georgia"/>
        </w:rPr>
        <w:t xml:space="preserve">d) Déterminer le paramètre </w:t>
      </w:r>
      <m:oMath>
        <m:r>
          <m:rPr>
            <m:sty m:val="i"/>
          </m:rPr>
          <m:t>p</m:t>
        </m:r>
      </m:oMath>
      <w:r>
        <w:rPr/>
        <w:t xml:space="preserve"> de la trajectoire du satellite en fonction de </w:t>
      </w:r>
      <m:oMath>
        <m:sSub>
          <m:sSubPr/>
          <m:e>
            <m:r>
              <m:rPr>
                <m:sty m:val="i"/>
              </m:rPr>
              <m:t>r</m:t>
            </m:r>
          </m:e>
          <m:sub>
            <m:r>
              <m:rPr>
                <m:sty m:val="i"/>
              </m:rPr>
              <m:t>o</m:t>
            </m:r>
          </m:sub>
        </m:sSub>
      </m:oMath>
      <w:r>
        <w:rPr/>
        <w:t xml:space="preserve">.</w:t>
      </w:r>
      <w:r>
        <w:rPr/>
        <w:br w:type="textWrapping"/>
      </w:r>
      <w:r>
        <w:rPr>
          <w:rFonts w:eastAsia="Georgia" w:cs="Georgia" w:ascii="Georgia" w:hAnsi="Georgia"/>
        </w:rPr>
        <w:t xml:space="preserve">e) Déterminer l'excentricité de la trajectoire en fonction de </w:t>
      </w:r>
      <m:oMath>
        <m:r>
          <m:rPr>
            <m:sty m:val="i"/>
          </m:rPr>
          <m:t>α</m:t>
        </m:r>
      </m:oMath>
      <w:r>
        <w:rPr/>
        <w:t xml:space="preserve"> seulement.</w:t>
      </w:r>
      <w:r>
        <w:rPr/>
        <w:br w:type="textWrapping"/>
      </w:r>
      <w:r>
        <w:rPr>
          <w:rFonts w:eastAsia="Georgia" w:cs="Georgia" w:ascii="Georgia" w:hAnsi="Georgia"/>
        </w:rPr>
        <w:t xml:space="preserve">f) Calculer les rayons au périgée et à l'apogée. Représenter la trajectoire en précisant le point de départ, l'axe polaire, les foyers.</w:t>
      </w:r>
    </w:p>
    <w:p>
      <w:pPr>
        <w:numPr>
          <w:ilvl w:val="0"/>
          <w:numId w:val="4"/>
        </w:numPr>
        <w:spacing w:lineRule="auto"/>
      </w:pPr>
      <w:r>
        <w:rPr>
          <w:rFonts w:eastAsia="Georgia" w:cs="Georgia" w:ascii="Georgia" w:hAnsi="Georgia"/>
        </w:rPr>
        <w:t xml:space="preserve">a) Exprimer l'énergie cinétique du satellite en fonction de </w:t>
      </w:r>
      <m:oMath>
        <m:r>
          <m:rPr>
            <m:sty m:val="i"/>
          </m:rPr>
          <m:t>G</m:t>
        </m:r>
        <m:r>
          <m:rPr>
            <m:sty m:val="p"/>
          </m:rPr>
          <m:t>,</m:t>
        </m:r>
        <m:sSub>
          <m:sSubPr/>
          <m:e>
            <m:r>
              <m:rPr>
                <m:sty m:val="i"/>
              </m:rPr>
              <m:t>M</m:t>
            </m:r>
          </m:e>
          <m:sub>
            <m:r>
              <m:rPr>
                <m:sty m:val="i"/>
              </m:rPr>
              <m:t>t</m:t>
            </m:r>
          </m:sub>
        </m:sSub>
        <m:r>
          <m:rPr>
            <m:sty m:val="p"/>
          </m:rPr>
          <m:t>,</m:t>
        </m:r>
        <m:r>
          <m:rPr>
            <m:sty m:val="i"/>
          </m:rPr>
          <m:t>p</m:t>
        </m:r>
        <m:r>
          <m:rPr>
            <m:sty m:val="p"/>
          </m:rPr>
          <m:t>,</m:t>
        </m:r>
        <m:r>
          <m:rPr>
            <m:sty m:val="i"/>
          </m:rPr>
          <m:t>e</m:t>
        </m:r>
      </m:oMath>
      <w:r>
        <w:rPr/>
        <w:t xml:space="preserve"> et </w:t>
      </w:r>
      <m:oMath>
        <m:r>
          <m:rPr>
            <m:sty m:val="i"/>
          </m:rPr>
          <m:t>θ</m:t>
        </m:r>
      </m:oMath>
      <w:r>
        <w:rPr/>
        <w:t xml:space="preserve">.</w:t>
      </w:r>
      <w:r>
        <w:rPr/>
        <w:br w:type="textWrapping"/>
      </w:r>
      <w:r>
        <w:rPr>
          <w:rFonts w:eastAsia="Georgia" w:cs="Georgia" w:ascii="Georgia" w:hAnsi="Georgia"/>
        </w:rPr>
        <w:t xml:space="preserve">b) Exprimer de même l'énergie potentielle </w:t>
      </w:r>
      <m:oMath>
        <m:r>
          <m:rPr>
            <m:sty m:val="i"/>
          </m:rPr>
          <m:t>E</m:t>
        </m:r>
        <m:r>
          <m:rPr>
            <m:sty m:val="i"/>
          </m:rPr>
          <m:t>p</m:t>
        </m:r>
      </m:oMath>
      <w:r>
        <w:rPr/>
        <w:t xml:space="preserve"> en fonction de </w:t>
      </w:r>
      <m:oMath>
        <m:r>
          <m:rPr>
            <m:sty m:val="i"/>
          </m:rPr>
          <m:t>G</m:t>
        </m:r>
        <m:r>
          <m:rPr>
            <m:sty m:val="p"/>
          </m:rPr>
          <m:t>,</m:t>
        </m:r>
        <m:sSub>
          <m:sSubPr/>
          <m:e>
            <m:r>
              <m:rPr>
                <m:sty m:val="i"/>
              </m:rPr>
              <m:t>M</m:t>
            </m:r>
          </m:e>
          <m:sub>
            <m:r>
              <m:rPr>
                <m:sty m:val="i"/>
              </m:rPr>
              <m:t>t</m:t>
            </m:r>
          </m:sub>
        </m:sSub>
        <m:r>
          <m:rPr>
            <m:sty m:val="p"/>
          </m:rPr>
          <m:t>,</m:t>
        </m:r>
        <m:r>
          <m:rPr>
            <m:sty m:val="i"/>
          </m:rPr>
          <m:t>p</m:t>
        </m:r>
        <m:r>
          <m:rPr>
            <m:sty m:val="p"/>
          </m:rPr>
          <m:t>,</m:t>
        </m:r>
        <m:r>
          <m:rPr>
            <m:sty m:val="i"/>
          </m:rPr>
          <m:t>e</m:t>
        </m:r>
      </m:oMath>
      <w:r>
        <w:rPr/>
        <w:t xml:space="preserve"> et </w:t>
      </w:r>
      <m:oMath>
        <m:r>
          <m:rPr>
            <m:sty m:val="i"/>
          </m:rPr>
          <m:t>θ</m:t>
        </m:r>
      </m:oMath>
      <w:r>
        <w:rPr/>
        <w:t xml:space="preserve">.</w:t>
      </w:r>
      <w:r>
        <w:rPr/>
        <w:br w:type="textWrapping"/>
      </w:r>
      <w:r>
        <w:rPr>
          <w:rFonts w:eastAsia="Georgia" w:cs="Georgia" w:ascii="Georgia" w:hAnsi="Georgia"/>
        </w:rPr>
        <w:t xml:space="preserve">c) Déduire du théorème du viriel que </w:t>
      </w:r>
      <m:oMath>
        <m:r>
          <m:rPr>
            <m:sty m:val="p"/>
          </m:rPr>
          <m:t>&lt;</m:t>
        </m:r>
        <m:r>
          <m:rPr>
            <m:sty m:val="p"/>
          </m:rPr>
          <m:t>cos</m:t>
        </m:r>
        <m:r>
          <m:rPr>
            <m:sty m:val="p"/>
          </m:rPr>
          <m:t>⁡</m:t>
        </m:r>
        <m:r>
          <m:rPr>
            <m:sty m:val="p"/>
          </m:rPr>
          <m:t>(</m:t>
        </m:r>
        <m:r>
          <m:rPr>
            <m:sty m:val="i"/>
          </m:rPr>
          <m:t>θ</m:t>
        </m:r>
        <m:r>
          <m:rPr>
            <m:sty m:val="p"/>
          </m:rPr>
          <m:t>)</m:t>
        </m:r>
        <m:r>
          <m:rPr>
            <m:sty m:val="p"/>
          </m:rPr>
          <m:t>&gt;=</m:t>
        </m:r>
        <m:r>
          <m:rPr>
            <m:sty m:val="p"/>
          </m:rPr>
          <m:t>−</m:t>
        </m:r>
        <m:r>
          <m:rPr>
            <m:sty m:val="i"/>
          </m:rPr>
          <m:t>e</m:t>
        </m:r>
      </m:oMath>
      <w:r>
        <w:rPr>
          <w:rFonts w:eastAsia="Georgia" w:cs="Georgia" w:ascii="Georgia" w:hAnsi="Georgia"/>
        </w:rPr>
        <w:t xml:space="preserve">. Ce résultat vous surprend-t-il ? Que pensez-vous de </w:t>
      </w:r>
      <m:oMath>
        <m:r>
          <m:rPr>
            <m:sty m:val="p"/>
          </m:rPr>
          <m:t>&lt;</m:t>
        </m:r>
        <m:r>
          <m:rPr>
            <m:sty m:val="p"/>
          </m:rPr>
          <m:t>sin</m:t>
        </m:r>
        <m:r>
          <m:rPr>
            <m:sty m:val="p"/>
          </m:rPr>
          <m:t>⁡</m:t>
        </m:r>
        <m:r>
          <m:rPr>
            <m:sty m:val="p"/>
          </m:rPr>
          <m:t>(</m:t>
        </m:r>
        <m:r>
          <m:rPr>
            <m:sty m:val="i"/>
          </m:rPr>
          <m:t>θ</m:t>
        </m:r>
        <m:r>
          <m:rPr>
            <m:sty m:val="p"/>
          </m:rPr>
          <m:t>)</m:t>
        </m:r>
        <m:r>
          <m:rPr>
            <m:sty m:val="p"/>
          </m:rPr>
          <m:t>&gt;</m:t>
        </m:r>
      </m:oMath>
      <w:r>
        <w:rPr/>
        <w:t xml:space="preserve"> ?</w:t>
      </w:r>
    </w:p>
    <w:p>
      <w:pPr>
        <w:numPr>
          <w:ilvl w:val="0"/>
          <w:numId w:val="4"/>
        </w:numPr>
        <w:spacing w:lineRule="auto"/>
      </w:pPr>
      <w:r>
        <w:rPr>
          <w:rFonts w:eastAsia="Georgia" w:cs="Georgia" w:ascii="Georgia" w:hAnsi="Georgia"/>
        </w:rPr>
        <w:t xml:space="preserve">Pour mieux cerner le résultat précédent on cherche à évaluer les durées de passage du satellite </w:t>
      </w:r>
      <m:oMath>
        <m:r>
          <m:rPr>
            <m:sty m:val="p"/>
          </m:rPr>
          <m:t>Δ</m:t>
        </m:r>
        <m:sSub>
          <m:sSubPr/>
          <m:e>
            <m:r>
              <m:rPr>
                <m:sty m:val="i"/>
              </m:rPr>
              <m:t>t</m:t>
            </m:r>
          </m:e>
          <m:sub>
            <m:r>
              <m:rPr>
                <m:sty m:val="p"/>
              </m:rPr>
              <m:t>1</m:t>
            </m:r>
          </m:sub>
        </m:sSub>
      </m:oMath>
      <w:r>
        <w:rPr/>
        <w:t xml:space="preserve"> pour un angle </w:t>
      </w:r>
      <m:oMath>
        <m:r>
          <m:rPr>
            <m:sty m:val="i"/>
          </m:rPr>
          <m:t>θ</m:t>
        </m:r>
      </m:oMath>
      <w:r>
        <w:rPr/>
        <w:t xml:space="preserve"> passant de </w:t>
      </w:r>
      <m:oMath>
        <m:r>
          <m:rPr>
            <m:sty m:val="p"/>
          </m:rPr>
          <m:t>−</m:t>
        </m:r>
        <m:r>
          <m:rPr>
            <m:sty m:val="i"/>
          </m:rPr>
          <m:t>π</m:t>
        </m:r>
        <m:r>
          <m:rPr>
            <m:sty m:val="p"/>
          </m:rPr>
          <m:t>/</m:t>
        </m:r>
        <m:r>
          <m:rPr>
            <m:sty m:val="p"/>
          </m:rPr>
          <m:t>2</m:t>
        </m:r>
      </m:oMath>
      <w:r>
        <w:rPr>
          <w:rFonts w:eastAsia="Georgia" w:cs="Georgia" w:ascii="Georgia" w:hAnsi="Georgia"/>
        </w:rPr>
        <w:t xml:space="preserve"> à </w:t>
      </w:r>
      <m:oMath>
        <m:r>
          <m:rPr>
            <m:sty m:val="i"/>
          </m:rPr>
          <m:t>π</m:t>
        </m:r>
        <m:r>
          <m:rPr>
            <m:sty m:val="p"/>
          </m:rPr>
          <m:t>/</m:t>
        </m:r>
        <m:r>
          <m:rPr>
            <m:sty m:val="p"/>
          </m:rPr>
          <m:t>2</m:t>
        </m:r>
      </m:oMath>
      <w:r>
        <w:rPr/>
        <w:t xml:space="preserve"> et </w:t>
      </w:r>
      <m:oMath>
        <m:r>
          <m:rPr>
            <m:sty m:val="p"/>
          </m:rPr>
          <m:t>Δ</m:t>
        </m:r>
        <m:sSub>
          <m:sSubPr/>
          <m:e>
            <m:r>
              <m:rPr>
                <m:sty m:val="i"/>
              </m:rPr>
              <m:t>t</m:t>
            </m:r>
          </m:e>
          <m:sub>
            <m:r>
              <m:rPr>
                <m:sty m:val="p"/>
              </m:rPr>
              <m:t>2</m:t>
            </m:r>
          </m:sub>
        </m:sSub>
      </m:oMath>
      <w:r>
        <w:rPr/>
        <w:t xml:space="preserve"> pour un angle </w:t>
      </w:r>
      <m:oMath>
        <m:r>
          <m:rPr>
            <m:sty m:val="i"/>
          </m:rPr>
          <m:t>θ</m:t>
        </m:r>
      </m:oMath>
      <w:r>
        <w:rPr/>
        <w:t xml:space="preserve"> passant de </w:t>
      </w:r>
      <m:oMath>
        <m:r>
          <m:rPr>
            <m:sty m:val="i"/>
          </m:rPr>
          <m:t>π</m:t>
        </m:r>
        <m:r>
          <m:rPr>
            <m:sty m:val="p"/>
          </m:rPr>
          <m:t>/</m:t>
        </m:r>
        <m:r>
          <m:rPr>
            <m:sty m:val="p"/>
          </m:rPr>
          <m:t>2</m:t>
        </m:r>
      </m:oMath>
      <w:r>
        <w:rPr>
          <w:rFonts w:eastAsia="Georgia" w:cs="Georgia" w:ascii="Georgia" w:hAnsi="Georgia"/>
        </w:rPr>
        <w:t xml:space="preserve"> à </w:t>
      </w:r>
      <m:oMath>
        <m:r>
          <m:rPr>
            <m:sty m:val="p"/>
          </m:rPr>
          <m:t>3</m:t>
        </m:r>
        <m:r>
          <m:rPr>
            <m:sty m:val="i"/>
          </m:rPr>
          <m:t>π</m:t>
        </m:r>
        <m:r>
          <m:rPr>
            <m:sty m:val="p"/>
          </m:rPr>
          <m:t>/</m:t>
        </m:r>
        <m:r>
          <m:rPr>
            <m:sty m:val="p"/>
          </m:rPr>
          <m:t>2</m:t>
        </m:r>
      </m:oMath>
      <w:r>
        <w:rPr/>
        <w:t xml:space="preserve">.</w:t>
      </w:r>
      <w:r>
        <w:rPr/>
        <w:br w:type="textWrapping"/>
      </w:r>
      <w:r>
        <w:rPr>
          <w:rFonts w:eastAsia="Georgia" w:cs="Georgia" w:ascii="Georgia" w:hAnsi="Georgia"/>
        </w:rPr>
        <w:t xml:space="preserve">a) On rappelle la troisième loi de Kepler </w:t>
      </w:r>
      <m:oMath>
        <m:f>
          <m:fPr>
            <m:ctrlPr>
              <w:rPr>
                <w:rFonts w:ascii="Cambria Math" w:hAnsi="Cambria Math"/>
              </w:rPr>
            </m:ctrlPr>
          </m:fPr>
          <m:num>
            <m:sSup>
              <m:sSupPr/>
              <m:e>
                <m:r>
                  <m:rPr>
                    <m:sty m:val="i"/>
                  </m:rPr>
                  <m:t>T</m:t>
                </m:r>
              </m:e>
              <m:sup>
                <m:r>
                  <m:rPr>
                    <m:sty m:val="p"/>
                  </m:rPr>
                  <m:t>2</m:t>
                </m:r>
              </m:sup>
            </m:sSup>
          </m:num>
          <m:den>
            <m:sSup>
              <m:sSupPr/>
              <m:e>
                <m:r>
                  <m:rPr>
                    <m:sty m:val="i"/>
                  </m:rPr>
                  <m:t>a</m:t>
                </m:r>
              </m:e>
              <m:sup>
                <m:r>
                  <m:rPr>
                    <m:sty m:val="p"/>
                  </m:rPr>
                  <m:t>3</m:t>
                </m:r>
              </m:sup>
            </m:sSup>
          </m:den>
        </m:f>
        <m:r>
          <m:rPr>
            <m:sty m:val="p"/>
          </m:rPr>
          <m:t>=</m:t>
        </m:r>
        <m:f>
          <m:fPr>
            <m:ctrlPr>
              <w:rPr>
                <w:rFonts w:ascii="Cambria Math" w:hAnsi="Cambria Math"/>
              </w:rPr>
            </m:ctrlPr>
          </m:fPr>
          <m:num>
            <m:r>
              <m:rPr>
                <m:sty m:val="p"/>
              </m:rPr>
              <m:t>4</m:t>
            </m:r>
            <m:sSup>
              <m:sSupPr/>
              <m:e>
                <m:r>
                  <m:rPr>
                    <m:sty m:val="i"/>
                  </m:rPr>
                  <m:t>π</m:t>
                </m:r>
              </m:e>
              <m:sup>
                <m:r>
                  <m:rPr>
                    <m:sty m:val="p"/>
                  </m:rPr>
                  <m:t>2</m:t>
                </m:r>
              </m:sup>
            </m:sSup>
          </m:num>
          <m:den>
            <m:r>
              <m:rPr>
                <m:sty m:val="i"/>
              </m:rPr>
              <m:t>G</m:t>
            </m:r>
            <m:sSub>
              <m:sSubPr/>
              <m:e>
                <m:r>
                  <m:rPr>
                    <m:sty m:val="i"/>
                  </m:rPr>
                  <m:t>M</m:t>
                </m:r>
              </m:e>
              <m:sub>
                <m:r>
                  <m:rPr>
                    <m:sty m:val="i"/>
                  </m:rPr>
                  <m:t>t</m:t>
                </m:r>
              </m:sub>
            </m:sSub>
          </m:den>
        </m:f>
      </m:oMath>
      <w:r>
        <w:rPr>
          <w:rFonts w:eastAsia="Georgia" w:cs="Georgia" w:ascii="Georgia" w:hAnsi="Georgia"/>
        </w:rPr>
        <w:t xml:space="preserve">; exprimer la période </w:t>
      </w:r>
      <m:oMath>
        <m:r>
          <m:rPr>
            <m:sty m:val="i"/>
          </m:rPr>
          <m:t>T</m:t>
        </m:r>
      </m:oMath>
      <w:r>
        <w:rPr/>
        <w:t xml:space="preserve"> en fonction de </w:t>
      </w:r>
      <m:oMath>
        <m:r>
          <m:rPr>
            <m:sty m:val="i"/>
          </m:rPr>
          <m:t>p</m:t>
        </m:r>
        <m:r>
          <m:rPr>
            <m:sty m:val="p"/>
          </m:rPr>
          <m:t>,</m:t>
        </m:r>
        <m:r>
          <m:rPr>
            <m:sty m:val="i"/>
          </m:rPr>
          <m:t>C</m:t>
        </m:r>
      </m:oMath>
      <w:r>
        <w:rPr/>
        <w:t xml:space="preserve"> et </w:t>
      </w:r>
      <m:oMath>
        <m:r>
          <m:rPr>
            <m:sty m:val="i"/>
          </m:rPr>
          <m:t>e</m:t>
        </m:r>
      </m:oMath>
      <w:r>
        <w:rPr/>
        <w:t xml:space="preserve">.</w:t>
      </w:r>
      <w:r>
        <w:rPr/>
        <w:br w:type="textWrapping"/>
      </w:r>
      <w:r>
        <w:rPr>
          <w:rFonts w:eastAsia="Georgia" w:cs="Georgia" w:ascii="Georgia" w:hAnsi="Georgia"/>
        </w:rPr>
        <w:t xml:space="preserve">b) Exprimer la durée </w:t>
      </w:r>
      <m:oMath>
        <m:r>
          <m:rPr>
            <m:sty m:val="p"/>
          </m:rPr>
          <m:t>Δ</m:t>
        </m:r>
        <m:r>
          <m:rPr>
            <m:sty m:val="i"/>
          </m:rPr>
          <m:t>t</m:t>
        </m:r>
      </m:oMath>
      <w:r>
        <w:rPr/>
        <w:t xml:space="preserve"> que met le satellite pour passer d'un angle polaire </w:t>
      </w:r>
      <m:oMath>
        <m:sSub>
          <m:sSubPr/>
          <m:e>
            <m:r>
              <m:rPr>
                <m:sty m:val="i"/>
              </m:rPr>
              <m:t>θ</m:t>
            </m:r>
          </m:e>
          <m:sub>
            <m:r>
              <m:rPr>
                <m:sty m:val="p"/>
              </m:rPr>
              <m:t>1</m:t>
            </m:r>
          </m:sub>
        </m:sSub>
      </m:oMath>
      <w:r>
        <w:rPr>
          <w:rFonts w:eastAsia="Georgia" w:cs="Georgia" w:ascii="Georgia" w:hAnsi="Georgia"/>
        </w:rPr>
        <w:t xml:space="preserve"> à </w:t>
      </w:r>
      <m:oMath>
        <m:sSub>
          <m:sSubPr/>
          <m:e>
            <m:r>
              <m:rPr>
                <m:sty m:val="i"/>
              </m:rPr>
              <m:t>θ</m:t>
            </m:r>
          </m:e>
          <m:sub>
            <m:r>
              <m:rPr>
                <m:sty m:val="p"/>
              </m:rPr>
              <m:t>2</m:t>
            </m:r>
          </m:sub>
        </m:sSub>
      </m:oMath>
      <w:r>
        <w:rPr>
          <w:rFonts w:eastAsia="Georgia" w:cs="Georgia" w:ascii="Georgia" w:hAnsi="Georgia"/>
        </w:rPr>
        <w:t xml:space="preserve">; on donnera le résultat en fonction de la période et d'une intégrale sans dimension.</w:t>
      </w:r>
      <w:r>
        <w:rPr/>
        <w:br w:type="textWrapping"/>
      </w:r>
      <w:r>
        <w:rPr/>
        <w:t xml:space="preserve">si </w:t>
      </w:r>
      <m:oMath>
        <m:r>
          <m:rPr>
            <m:sty m:val="i"/>
          </m:rPr>
          <m:t>e</m:t>
        </m:r>
        <m:r>
          <m:rPr>
            <m:sty m:val="p"/>
          </m:rPr>
          <m:t>=</m:t>
        </m:r>
        <m:r>
          <m:rPr>
            <m:sty m:val="p"/>
          </m:rPr>
          <m:t>0</m:t>
        </m:r>
        <m:r>
          <m:rPr>
            <m:sty m:val="p"/>
          </m:rPr>
          <m:t>,</m:t>
        </m:r>
        <m:r>
          <m:rPr>
            <m:sty m:val="p"/>
          </m:rPr>
          <m:t>5</m:t>
        </m:r>
      </m:oMath>
      <w:r>
        <w:rPr>
          <w:rFonts w:eastAsia="Georgia" w:cs="Georgia" w:ascii="Georgia" w:hAnsi="Georgia"/>
        </w:rPr>
        <w:t xml:space="preserve"> le calcul numérique donne le résultat suivant :</w:t>
      </w:r>
    </w:p>
    <w:p>
      <w:pPr>
        <w:spacing w:after="220" w:lineRule="auto"/>
      </w:pPr>
      <m:oMathPara>
        <m:oMath>
          <m:nary>
            <m:naryPr>
              <m:chr m:val="∫"/>
              <m:limLoc m:val="subSup"/>
              <m:grow m:val="1"/>
            </m:naryPr>
            <m:sub>
              <m:f>
                <m:fPr>
                  <m:ctrlPr>
                    <w:rPr>
                      <w:rFonts w:ascii="Cambria Math" w:hAnsi="Cambria Math"/>
                    </w:rPr>
                  </m:ctrlPr>
                </m:fPr>
                <m:num>
                  <m:r>
                    <m:rPr>
                      <m:sty m:val="p"/>
                    </m:rPr>
                    <m:t>−</m:t>
                  </m:r>
                  <m:r>
                    <m:rPr>
                      <m:sty m:val="i"/>
                    </m:rPr>
                    <m:t>π</m:t>
                  </m:r>
                </m:num>
                <m:den>
                  <m:r>
                    <m:rPr>
                      <m:sty m:val="p"/>
                    </m:rPr>
                    <m:t>2</m:t>
                  </m:r>
                </m:den>
              </m:f>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i"/>
                </m:rPr>
                <m:t>d</m:t>
              </m:r>
              <m:r>
                <m:rPr>
                  <m:sty m:val="i"/>
                </m:rPr>
                <m:t>θ</m:t>
              </m:r>
            </m:num>
            <m:den>
              <m:r>
                <m:rPr>
                  <m:sty m:val="p"/>
                </m:rPr>
                <m:t>(</m:t>
              </m:r>
              <m:r>
                <m:rPr>
                  <m:sty m:val="p"/>
                </m:rPr>
                <m:t>1</m:t>
              </m:r>
              <m:r>
                <m:rPr>
                  <m:sty m:val="p"/>
                </m:rPr>
                <m:t>+</m:t>
              </m:r>
              <m:r>
                <m:rPr>
                  <m:sty m:val="i"/>
                </m:rPr>
                <m:t>e</m:t>
              </m:r>
              <m:r>
                <m:rPr>
                  <m:sty m:val="p"/>
                </m:rPr>
                <m:t>cos</m:t>
              </m:r>
              <m:r>
                <m:rPr>
                  <m:sty m:val="p"/>
                </m:rPr>
                <m:t>⁡</m:t>
              </m:r>
              <m:r>
                <m:rPr>
                  <m:sty m:val="p"/>
                </m:rPr>
                <m:t>(</m:t>
              </m:r>
              <m:r>
                <m:rPr>
                  <m:sty m:val="i"/>
                </m:rPr>
                <m:t>θ</m:t>
              </m:r>
              <m:r>
                <m:rPr>
                  <m:sty m:val="p"/>
                </m:rPr>
                <m:t>)</m:t>
              </m:r>
              <m:sSup>
                <m:sSupPr/>
                <m:e>
                  <m:r>
                    <m:rPr>
                      <m:sty m:val="p"/>
                    </m:rPr>
                    <m:t>)</m:t>
                  </m:r>
                </m:e>
                <m:sup>
                  <m:r>
                    <m:rPr>
                      <m:sty m:val="p"/>
                    </m:rPr>
                    <m:t>2</m:t>
                  </m:r>
                </m:sup>
              </m:sSup>
            </m:den>
          </m:f>
          <m:r>
            <m:rPr>
              <m:sty m:val="p"/>
            </m:rPr>
            <m:t>=</m:t>
          </m:r>
          <m:r>
            <m:rPr>
              <m:sty m:val="p"/>
            </m:rPr>
            <m:t>0</m:t>
          </m:r>
          <m:r>
            <m:rPr>
              <m:sty m:val="p"/>
            </m:rPr>
            <m:t>,</m:t>
          </m:r>
          <m:r>
            <m:rPr>
              <m:sty m:val="p"/>
            </m:rPr>
            <m:t>195</m:t>
          </m:r>
        </m:oMath>
      </m:oMathPara>
    </w:p>
    <w:p>
      <w:pPr>
        <w:spacing w:after="220" w:lineRule="auto"/>
      </w:pPr>
      <w:r>
        <w:rPr>
          <w:rFonts w:eastAsia="Georgia" w:cs="Georgia" w:ascii="Georgia" w:hAnsi="Georgia"/>
        </w:rPr>
        <w:t xml:space="preserve">Ce résultat est-il en accord avec celui obtenu au 3c) ?</w:t>
      </w:r>
      <w:r>
        <w:rPr/>
        <w:br w:type="textWrapping"/>
      </w:r>
      <w:r>
        <w:rPr>
          <w:rFonts w:eastAsia="Georgia" w:cs="Georgia" w:ascii="Georgia" w:hAnsi="Georgia"/>
        </w:rPr>
        <w:t xml:space="preserve">5. On considère maintenant le mouvement d'un électron dans un atome d'hydrogène en supposant le noyau fixe en O .</w:t>
      </w:r>
      <w:r>
        <w:rPr/>
        <w:br w:type="textWrapping"/>
      </w:r>
      <w:r>
        <w:rPr>
          <w:rFonts w:eastAsia="Georgia" w:cs="Georgia" w:ascii="Georgia" w:hAnsi="Georgia"/>
        </w:rPr>
        <w:t xml:space="preserve">L'électron a une masse </w:t>
      </w:r>
      <m:oMath>
        <m:r>
          <m:rPr>
            <m:sty m:val="i"/>
          </m:rPr>
          <m:t>m</m:t>
        </m:r>
        <m:r>
          <m:rPr>
            <m:sty m:val="p"/>
          </m:rPr>
          <m:t>=</m:t>
        </m:r>
        <m:r>
          <m:rPr>
            <m:sty m:val="p"/>
          </m:rPr>
          <m:t>9</m:t>
        </m:r>
        <m:r>
          <m:rPr>
            <m:sty m:val="p"/>
          </m:rPr>
          <m:t xml:space="preserve"> </m:t>
        </m:r>
        <m:sSup>
          <m:sSupPr/>
          <m:e>
            <m:r>
              <m:rPr>
                <m:sty m:val="p"/>
              </m:rPr>
              <m:t>10</m:t>
            </m:r>
          </m:e>
          <m:sup>
            <m:r>
              <m:rPr>
                <m:sty m:val="p"/>
              </m:rPr>
              <m:t>−</m:t>
            </m:r>
            <m:r>
              <m:rPr>
                <m:sty m:val="p"/>
              </m:rPr>
              <m:t>31</m:t>
            </m:r>
          </m:sup>
        </m:sSup>
        <m:r>
          <m:rPr>
            <m:nor/>
          </m:rPr>
          <m:t xml:space="preserve"> </m:t>
        </m:r>
        <m:r>
          <m:rPr>
            <m:sty m:val="p"/>
          </m:rPr>
          <m:t>kg</m:t>
        </m:r>
      </m:oMath>
      <w:r>
        <w:rPr/>
        <w:t xml:space="preserve"> et une charge </w:t>
      </w:r>
      <m:oMath>
        <m:r>
          <m:rPr>
            <m:sty m:val="p"/>
          </m:rPr>
          <m:t>−</m:t>
        </m:r>
        <m:r>
          <m:rPr>
            <m:sty m:val="i"/>
          </m:rPr>
          <m:t>q</m:t>
        </m:r>
      </m:oMath>
      <w:r>
        <w:rPr/>
        <w:t xml:space="preserve"> avec </w:t>
      </w:r>
      <m:oMath>
        <m:r>
          <m:rPr>
            <m:sty m:val="i"/>
          </m:rPr>
          <m:t>q</m:t>
        </m:r>
        <m:r>
          <m:rPr>
            <m:sty m:val="p"/>
          </m:rPr>
          <m:t>=</m:t>
        </m:r>
        <m:r>
          <m:rPr>
            <m:sty m:val="p"/>
          </m:rPr>
          <m:t>1</m:t>
        </m:r>
        <m:r>
          <m:rPr>
            <m:sty m:val="p"/>
          </m:rPr>
          <m:t>,</m:t>
        </m:r>
        <m:r>
          <m:rPr>
            <m:sty m:val="p"/>
          </m:rPr>
          <m:t>6</m:t>
        </m:r>
        <m:r>
          <m:rPr>
            <m:sty m:val="p"/>
          </m:rPr>
          <m:t xml:space="preserve"> </m:t>
        </m:r>
        <m:sSup>
          <m:sSupPr/>
          <m:e>
            <m:r>
              <m:rPr>
                <m:sty m:val="p"/>
              </m:rPr>
              <m:t>10</m:t>
            </m:r>
          </m:e>
          <m:sup>
            <m:r>
              <m:rPr>
                <m:sty m:val="p"/>
              </m:rPr>
              <m:t>−</m:t>
            </m:r>
            <m:r>
              <m:rPr>
                <m:sty m:val="p"/>
              </m:rPr>
              <m:t>19</m:t>
            </m:r>
          </m:sup>
        </m:sSup>
        <m:r>
          <m:rPr>
            <m:sty m:val="i"/>
          </m:rPr>
          <m:t>C</m:t>
        </m:r>
      </m:oMath>
      <w:r>
        <w:rPr/>
        <w:t xml:space="preserve">.</w:t>
      </w:r>
      <w:r>
        <w:rPr/>
        <w:br w:type="textWrapping"/>
      </w:r>
      <w:r>
        <w:rPr>
          <w:rFonts w:eastAsia="Georgia" w:cs="Georgia" w:ascii="Georgia" w:hAnsi="Georgia"/>
        </w:rPr>
        <w:t xml:space="preserve">a) Pourquoi la trajectoire de l'électron est-elle, en général, une ellipse ?</w:t>
      </w:r>
      <w:r>
        <w:rPr/>
        <w:br w:type="textWrapping"/>
      </w:r>
      <w:r>
        <w:rPr>
          <w:rFonts w:eastAsia="Georgia" w:cs="Georgia" w:ascii="Georgia" w:hAnsi="Georgia"/>
        </w:rPr>
        <w:t xml:space="preserve">b) On se place dans un cas où l'excentricité de la trajectoire est faible ( </w:t>
      </w:r>
      <m:oMath>
        <m:r>
          <m:rPr>
            <m:sty m:val="i"/>
          </m:rPr>
          <m:t>e</m:t>
        </m:r>
        <m:r>
          <m:rPr>
            <m:sty m:val="p"/>
          </m:rPr>
          <m:t>≪</m:t>
        </m:r>
        <m:r>
          <m:rPr>
            <m:sty m:val="p"/>
          </m:rPr>
          <m:t>1</m:t>
        </m:r>
      </m:oMath>
      <w:r>
        <w:rPr/>
        <w:t xml:space="preserve"> ).</w:t>
      </w:r>
    </w:p>
    <w:p>
      <w:pPr>
        <w:spacing w:after="220" w:lineRule="auto"/>
      </w:pPr>
      <w:r>
        <w:rPr>
          <w:rFonts w:eastAsia="Georgia" w:cs="Georgia" w:ascii="Georgia" w:hAnsi="Georgia"/>
        </w:rPr>
        <w:t xml:space="preserve">Comment s'écrit le moment dipolaire instantané de l'atome d'hydrogène?</w:t>
      </w:r>
      <w:r>
        <w:rPr/>
        <w:br w:type="textWrapping"/>
      </w:r>
      <w:r>
        <w:rPr>
          <w:rFonts w:eastAsia="Georgia" w:cs="Georgia" w:ascii="Georgia" w:hAnsi="Georgia"/>
        </w:rPr>
        <w:t xml:space="preserve">Proposer une expression approchée du moment dipolaire moyen en fonction du paramètre de la trajectoire </w:t>
      </w:r>
      <m:oMath>
        <m:sSub>
          <m:sSubPr/>
          <m:e>
            <m:r>
              <m:rPr>
                <m:sty m:val="i"/>
              </m:rPr>
              <m:t>p</m:t>
            </m:r>
          </m:e>
          <m:sub>
            <m:r>
              <m:rPr>
                <m:sty m:val="i"/>
              </m:rPr>
              <m:t>o</m:t>
            </m:r>
          </m:sub>
        </m:sSub>
      </m:oMath>
      <w:r>
        <w:rPr>
          <w:rFonts w:eastAsia="Georgia" w:cs="Georgia" w:ascii="Georgia" w:hAnsi="Georgia"/>
        </w:rPr>
        <w:t xml:space="preserve"> et de l'excentricité </w:t>
      </w:r>
      <m:oMath>
        <m:r>
          <m:rPr>
            <m:sty m:val="i"/>
          </m:rPr>
          <m:t>e</m:t>
        </m:r>
      </m:oMath>
      <w:r>
        <w:rPr/>
        <w:t xml:space="preserve">.</w:t>
      </w:r>
      <w:r>
        <w:rPr/>
        <w:br w:type="textWrapping"/>
      </w:r>
      <w:r>
        <w:rPr/>
        <w:t xml:space="preserve">Quelle valeur obtient-on pour </w:t>
      </w:r>
      <m:oMath>
        <m:sSub>
          <m:sSubPr/>
          <m:e>
            <m:r>
              <m:rPr>
                <m:sty m:val="i"/>
              </m:rPr>
              <m:t>p</m:t>
            </m:r>
          </m:e>
          <m:sub>
            <m:r>
              <m:rPr>
                <m:sty m:val="i"/>
              </m:rPr>
              <m:t>o</m:t>
            </m:r>
          </m:sub>
        </m:sSub>
        <m:r>
          <m:rPr>
            <m:sty m:val="p"/>
          </m:rPr>
          <m:t>=</m:t>
        </m:r>
        <m:r>
          <m:rPr>
            <m:sty m:val="p"/>
          </m:rPr>
          <m:t>0</m:t>
        </m:r>
        <m:r>
          <m:rPr>
            <m:sty m:val="p"/>
          </m:rPr>
          <m:t>,</m:t>
        </m:r>
        <m:r>
          <m:rPr>
            <m:sty m:val="p"/>
          </m:rPr>
          <m:t>05</m:t>
        </m:r>
        <m:r>
          <m:rPr>
            <m:nor/>
          </m:rPr>
          <m:t xml:space="preserve"> </m:t>
        </m:r>
        <m:r>
          <m:rPr>
            <m:sty m:val="p"/>
          </m:rPr>
          <m:t>nm</m:t>
        </m:r>
      </m:oMath>
      <w:r>
        <w:rPr/>
        <w:t xml:space="preserve"> et </w:t>
      </w:r>
      <m:oMath>
        <m:r>
          <m:rPr>
            <m:sty m:val="i"/>
          </m:rPr>
          <m:t>e</m:t>
        </m:r>
        <m:r>
          <m:rPr>
            <m:sty m:val="p"/>
          </m:rPr>
          <m:t>=</m:t>
        </m:r>
        <m:r>
          <m:rPr>
            <m:sty m:val="p"/>
          </m:rPr>
          <m:t>0</m:t>
        </m:r>
        <m:r>
          <m:rPr>
            <m:sty m:val="p"/>
          </m:rPr>
          <m:t>,</m:t>
        </m:r>
        <m:r>
          <m:rPr>
            <m:sty m:val="p"/>
          </m:rPr>
          <m:t>05</m:t>
        </m:r>
      </m:oMath>
      <w:r>
        <w:rPr>
          <w:rFonts w:eastAsia="Georgia" w:cs="Georgia" w:ascii="Georgia" w:hAnsi="Georgia"/>
        </w:rPr>
        <w:t xml:space="preserve"> ? Le résultat sera donné en Debye : </w:t>
      </w:r>
      <m:oMath>
        <m:r>
          <m:rPr>
            <m:sty m:val="p"/>
          </m:rPr>
          <m:t>1</m:t>
        </m:r>
        <m:r>
          <m:rPr>
            <m:sty m:val="i"/>
          </m:rPr>
          <m:t>D</m:t>
        </m:r>
        <m:r>
          <m:rPr>
            <m:sty m:val="p"/>
          </m:rPr>
          <m:t>=</m:t>
        </m:r>
        <m:r>
          <m:rPr>
            <m:sty m:val="p"/>
          </m:rPr>
          <m:t>1</m:t>
        </m:r>
        <m:r>
          <m:rPr>
            <m:sty m:val="p"/>
          </m:rPr>
          <m:t>/</m:t>
        </m:r>
        <m:r>
          <m:rPr>
            <m:sty m:val="p"/>
          </m:rPr>
          <m:t>3</m:t>
        </m:r>
        <m:r>
          <m:rPr>
            <m:sty m:val="p"/>
          </m:rPr>
          <m:t xml:space="preserve"> </m:t>
        </m:r>
        <m:sSup>
          <m:sSupPr/>
          <m:e>
            <m:r>
              <m:rPr>
                <m:sty m:val="p"/>
              </m:rPr>
              <m:t>10</m:t>
            </m:r>
          </m:e>
          <m:sup>
            <m:r>
              <m:rPr>
                <m:sty m:val="p"/>
              </m:rPr>
              <m:t>−</m:t>
            </m:r>
            <m:r>
              <m:rPr>
                <m:sty m:val="p"/>
              </m:rPr>
              <m:t>29</m:t>
            </m:r>
          </m:sup>
        </m:sSup>
        <m:r>
          <m:rPr>
            <m:sty m:val="p"/>
          </m:rPr>
          <m:t>Cm</m:t>
        </m:r>
      </m:oMath>
      <w:r>
        <w:rPr/>
        <w:t xml:space="preserve">.</w:t>
      </w:r>
      <w:r>
        <w:rPr/>
        <w:br w:type="textWrapping"/>
      </w:r>
      <w:r>
        <w:rPr>
          <w:rFonts w:eastAsia="Georgia" w:cs="Georgia" w:ascii="Georgia" w:hAnsi="Georgia"/>
        </w:rPr>
        <w:t xml:space="preserve">c) Que vaut réellement le moment dipolaire d'un atome d'hydrogène ? Que pensez-vous du modèle précédent?</w:t>
      </w:r>
    </w:p>
    <w:p>
      <w:pPr>
        <w:spacing w:after="220" w:lineRule="auto"/>
      </w:pPr>
      <w:r>
        <w:rPr>
          <w:rFonts w:eastAsia="Georgia" w:cs="Georgia" w:ascii="Georgia" w:hAnsi="Georgia"/>
        </w:rPr>
        <w:t xml:space="preserve">L'objectif de ce problème est l'étude de différentes détentes d'un gaz réel et d'un gaz parfait.</w:t>
      </w:r>
      <w:r>
        <w:rPr/>
        <w:br w:type="textWrapping"/>
      </w:r>
      <w:r>
        <w:rPr>
          <w:rFonts w:eastAsia="Georgia" w:cs="Georgia" w:ascii="Georgia" w:hAnsi="Georgia"/>
        </w:rPr>
        <w:t xml:space="preserve">Les parties B et C d'une part, D et E d'autre part ne sont pas indépendantes.</w:t>
      </w:r>
      <w:r>
        <w:rPr/>
        <w:br w:type="textWrapping"/>
      </w:r>
      <w:r>
        <w:rPr/>
        <w:t xml:space="preserve">La partie A , l'ensemble ( </w:t>
      </w:r>
      <m:oMath>
        <m:r>
          <m:rPr>
            <m:sty m:val="p"/>
          </m:rPr>
          <m:t>B</m:t>
        </m:r>
        <m:r>
          <m:rPr>
            <m:sty m:val="p"/>
          </m:rPr>
          <m:t>+</m:t>
        </m:r>
        <m:r>
          <m:rPr>
            <m:sty m:val="p"/>
          </m:rPr>
          <m:t>C</m:t>
        </m:r>
      </m:oMath>
      <w:r>
        <w:rPr/>
        <w:t xml:space="preserve"> ) et l'ensemble ( </w:t>
      </w:r>
      <m:oMath>
        <m:r>
          <m:rPr>
            <m:sty m:val="p"/>
          </m:rPr>
          <m:t>D</m:t>
        </m:r>
        <m:r>
          <m:rPr>
            <m:sty m:val="p"/>
          </m:rPr>
          <m:t>+</m:t>
        </m:r>
        <m:r>
          <m:rPr>
            <m:sty m:val="p"/>
          </m:rPr>
          <m:t>E</m:t>
        </m:r>
      </m:oMath>
      <w:r>
        <w:rPr>
          <w:rFonts w:eastAsia="Georgia" w:cs="Georgia" w:ascii="Georgia" w:hAnsi="Georgia"/>
        </w:rPr>
        <w:t xml:space="preserve"> ) peuvent être traités séparément.</w:t>
      </w:r>
    </w:p>
    <w:p>
      <w:pPr>
        <w:spacing w:line="271" w:before="330" w:lineRule="auto"/>
      </w:pPr>
      <w:r>
        <w:rPr>
          <w:rFonts w:eastAsia="Georgia" w:cs="Georgia" w:ascii="Georgia" w:hAnsi="Georgia"/>
          <w:b/>
          <w:sz w:val="42"/>
        </w:rPr>
        <w:t xml:space="preserve">A - Fonctions d'état d'un système fermé</w:t>
      </w:r>
    </w:p>
    <w:p>
      <w:pPr>
        <w:spacing w:after="220" w:lineRule="auto"/>
      </w:pPr>
      <w:r>
        <w:rPr>
          <w:rFonts w:eastAsia="Georgia" w:cs="Georgia" w:ascii="Georgia" w:hAnsi="Georgia"/>
        </w:rPr>
        <w:t xml:space="preserve">A.1.On rappelle les expressions des différentielles </w:t>
      </w:r>
      <m:oMath>
        <m:r>
          <m:rPr>
            <m:sty m:val="i"/>
          </m:rPr>
          <m:t>d</m:t>
        </m:r>
        <m:r>
          <m:rPr>
            <m:sty m:val="i"/>
          </m:rPr>
          <m:t>U</m:t>
        </m:r>
      </m:oMath>
      <w:r>
        <w:rPr/>
        <w:t xml:space="preserve"> et </w:t>
      </w:r>
      <m:oMath>
        <m:r>
          <m:rPr>
            <m:sty m:val="i"/>
          </m:rPr>
          <m:t>d</m:t>
        </m:r>
        <m:r>
          <m:rPr>
            <m:sty m:val="i"/>
          </m:rPr>
          <m:t>H</m:t>
        </m:r>
      </m:oMath>
      <w:r>
        <w:rPr>
          <w:rFonts w:eastAsia="Georgia" w:cs="Georgia" w:ascii="Georgia" w:hAnsi="Georgia"/>
        </w:rPr>
        <w:t xml:space="preserve"> des fonctions d'état énergie interne </w:t>
      </w:r>
      <m:oMath>
        <m:r>
          <m:rPr>
            <m:sty m:val="i"/>
          </m:rPr>
          <m:t>U</m:t>
        </m:r>
        <m:r>
          <m:rPr>
            <m:sty m:val="p"/>
          </m:rPr>
          <m:t>(</m:t>
        </m:r>
        <m:r>
          <m:rPr>
            <m:sty m:val="i"/>
          </m:rPr>
          <m:t>T</m:t>
        </m:r>
        <m:r>
          <m:rPr>
            <m:sty m:val="p"/>
          </m:rPr>
          <m:t>,</m:t>
        </m:r>
        <m:r>
          <m:rPr>
            <m:sty m:val="i"/>
          </m:rPr>
          <m:t>V</m:t>
        </m:r>
        <m:r>
          <m:rPr>
            <m:sty m:val="p"/>
          </m:rPr>
          <m:t>)</m:t>
        </m:r>
      </m:oMath>
      <w:r>
        <w:rPr/>
        <w:t xml:space="preserve"> et enthalpie </w:t>
      </w:r>
      <m:oMath>
        <m:r>
          <m:rPr>
            <m:sty m:val="i"/>
          </m:rPr>
          <m:t>H</m:t>
        </m:r>
        <m:r>
          <m:rPr>
            <m:sty m:val="p"/>
          </m:rPr>
          <m:t>(</m:t>
        </m:r>
        <m:r>
          <m:rPr>
            <m:sty m:val="i"/>
          </m:rPr>
          <m:t>T</m:t>
        </m:r>
        <m:r>
          <m:rPr>
            <m:sty m:val="p"/>
          </m:rPr>
          <m:t>,</m:t>
        </m:r>
        <m:r>
          <m:rPr>
            <m:sty m:val="i"/>
          </m:rPr>
          <m:t>p</m:t>
        </m:r>
        <m:r>
          <m:rPr>
            <m:sty m:val="p"/>
          </m:rPr>
          <m:t>)</m:t>
        </m:r>
      </m:oMath>
      <w:r>
        <w:rPr>
          <w:rFonts w:eastAsia="Georgia" w:cs="Georgia" w:ascii="Georgia" w:hAnsi="Georgia"/>
        </w:rPr>
        <w:t xml:space="preserve"> d'un système fermé :</w:t>
      </w:r>
    </w:p>
    <w:p>
      <w:pPr>
        <w:spacing w:after="220" w:lineRule="auto"/>
      </w:pPr>
      <m:oMathPara>
        <m:oMath>
          <m:r>
            <m:rPr>
              <m:sty m:val="i"/>
            </m:rPr>
            <m:t>d</m:t>
          </m:r>
          <m:r>
            <m:rPr>
              <m:sty m:val="i"/>
            </m:rPr>
            <m:t>U</m:t>
          </m:r>
          <m:r>
            <m:rPr>
              <m:sty m:val="p"/>
            </m:rPr>
            <m:t>=</m:t>
          </m:r>
          <m:sSub>
            <m:sSubPr/>
            <m:e>
              <m:r>
                <m:rPr>
                  <m:sty m:val="i"/>
                </m:rPr>
                <m:t>C</m:t>
              </m:r>
            </m:e>
            <m:sub>
              <m:r>
                <m:rPr>
                  <m:sty m:val="i"/>
                </m:rPr>
                <m:t>v</m:t>
              </m:r>
            </m:sub>
          </m:sSub>
          <m:r>
            <m:rPr>
              <m:sty m:val="i"/>
            </m:rPr>
            <m:t>d</m:t>
          </m:r>
          <m:r>
            <m:rPr>
              <m:sty m:val="i"/>
            </m:rPr>
            <m:t>T</m:t>
          </m:r>
          <m:r>
            <m:rPr>
              <m:sty m:val="p"/>
            </m:rPr>
            <m:t>+</m:t>
          </m:r>
          <m:r>
            <m:rPr>
              <m:sty m:val="p"/>
            </m:rPr>
            <m:t>(</m:t>
          </m:r>
          <m:r>
            <m:rPr>
              <m:sty m:val="i"/>
            </m:rPr>
            <m:t>ℓ</m:t>
          </m:r>
          <m:r>
            <m:rPr>
              <m:sty m:val="p"/>
            </m:rPr>
            <m:t>−</m:t>
          </m:r>
          <m:r>
            <m:rPr>
              <m:sty m:val="i"/>
            </m:rPr>
            <m:t>p</m:t>
          </m:r>
          <m:r>
            <m:rPr>
              <m:sty m:val="p"/>
            </m:rPr>
            <m:t>)</m:t>
          </m:r>
          <m:r>
            <m:rPr>
              <m:sty m:val="i"/>
            </m:rPr>
            <m:t>d</m:t>
          </m:r>
          <m:r>
            <m:rPr>
              <m:sty m:val="i"/>
            </m:rPr>
            <m:t>V</m:t>
          </m:r>
          <m:r>
            <m:rPr>
              <m:sty m:val="p"/>
            </m:rPr>
            <m:t>;</m:t>
          </m:r>
          <m:r>
            <m:rPr>
              <m:sty m:val="i"/>
            </m:rPr>
            <m:t>d</m:t>
          </m:r>
          <m:r>
            <m:rPr>
              <m:sty m:val="i"/>
            </m:rPr>
            <m:t>H</m:t>
          </m:r>
          <m:r>
            <m:rPr>
              <m:sty m:val="p"/>
            </m:rPr>
            <m:t>=</m:t>
          </m:r>
          <m:sSub>
            <m:sSubPr/>
            <m:e>
              <m:r>
                <m:rPr>
                  <m:sty m:val="i"/>
                </m:rPr>
                <m:t>C</m:t>
              </m:r>
            </m:e>
            <m:sub>
              <m:r>
                <m:rPr>
                  <m:sty m:val="i"/>
                </m:rPr>
                <m:t>p</m:t>
              </m:r>
            </m:sub>
          </m:sSub>
          <m:r>
            <m:rPr>
              <m:sty m:val="i"/>
            </m:rPr>
            <m:t>d</m:t>
          </m:r>
          <m:r>
            <m:rPr>
              <m:sty m:val="i"/>
            </m:rPr>
            <m:t>T</m:t>
          </m:r>
          <m:r>
            <m:rPr>
              <m:sty m:val="p"/>
            </m:rPr>
            <m:t>+</m:t>
          </m:r>
          <m:r>
            <m:rPr>
              <m:sty m:val="p"/>
            </m:rPr>
            <m:t>(</m:t>
          </m:r>
          <m:r>
            <m:rPr>
              <m:sty m:val="i"/>
            </m:rPr>
            <m:t>k</m:t>
          </m:r>
          <m:r>
            <m:rPr>
              <m:sty m:val="p"/>
            </m:rPr>
            <m:t>+</m:t>
          </m:r>
          <m:r>
            <m:rPr>
              <m:sty m:val="i"/>
            </m:rPr>
            <m:t>V</m:t>
          </m:r>
          <m:r>
            <m:rPr>
              <m:sty m:val="p"/>
            </m:rPr>
            <m:t>)</m:t>
          </m:r>
          <m:r>
            <m:rPr>
              <m:sty m:val="i"/>
            </m:rPr>
            <m:t>d</m:t>
          </m:r>
          <m:r>
            <m:rPr>
              <m:sty m:val="i"/>
            </m:rPr>
            <m:t>p</m:t>
          </m:r>
        </m:oMath>
      </m:oMathPara>
    </w:p>
    <w:p>
      <w:pPr>
        <w:spacing w:after="220" w:lineRule="auto"/>
      </w:pPr>
      <w:r>
        <w:rPr>
          <w:rFonts w:eastAsia="Georgia" w:cs="Georgia" w:ascii="Georgia" w:hAnsi="Georgia"/>
        </w:rPr>
        <w:t xml:space="preserve">A.1.1. Définir les capacités thermiques à volume constant </w:t>
      </w:r>
      <m:oMath>
        <m:sSub>
          <m:sSubPr/>
          <m:e>
            <m:r>
              <m:rPr>
                <m:sty m:val="i"/>
              </m:rPr>
              <m:t>C</m:t>
            </m:r>
          </m:e>
          <m:sub>
            <m:r>
              <m:rPr>
                <m:sty m:val="i"/>
              </m:rPr>
              <m:t>v</m:t>
            </m:r>
          </m:sub>
        </m:sSub>
      </m:oMath>
      <w:r>
        <w:rPr>
          <w:rFonts w:eastAsia="Georgia" w:cs="Georgia" w:ascii="Georgia" w:hAnsi="Georgia"/>
        </w:rPr>
        <w:t xml:space="preserve"> et à pression constante </w:t>
      </w:r>
      <m:oMath>
        <m:sSub>
          <m:sSubPr/>
          <m:e>
            <m:r>
              <m:rPr>
                <m:sty m:val="i"/>
              </m:rPr>
              <m:t>C</m:t>
            </m:r>
          </m:e>
          <m:sub>
            <m:r>
              <m:rPr>
                <m:sty m:val="i"/>
              </m:rPr>
              <m:t>p</m:t>
            </m:r>
          </m:sub>
        </m:sSub>
      </m:oMath>
      <w:r>
        <w:rPr>
          <w:rFonts w:eastAsia="Georgia" w:cs="Georgia" w:ascii="Georgia" w:hAnsi="Georgia"/>
        </w:rPr>
        <w:t xml:space="preserve"> à partir des fonctions </w:t>
      </w:r>
      <m:oMath>
        <m:r>
          <m:rPr>
            <m:sty m:val="i"/>
          </m:rPr>
          <m:t>U</m:t>
        </m:r>
        <m:r>
          <m:rPr>
            <m:sty m:val="p"/>
          </m:rPr>
          <m:t>(</m:t>
        </m:r>
        <m:r>
          <m:rPr>
            <m:sty m:val="i"/>
          </m:rPr>
          <m:t>T</m:t>
        </m:r>
        <m:r>
          <m:rPr>
            <m:sty m:val="p"/>
          </m:rPr>
          <m:t>,</m:t>
        </m:r>
        <m:r>
          <m:rPr>
            <m:sty m:val="i"/>
          </m:rPr>
          <m:t>V</m:t>
        </m:r>
        <m:r>
          <m:rPr>
            <m:sty m:val="p"/>
          </m:rPr>
          <m:t>)</m:t>
        </m:r>
      </m:oMath>
      <w:r>
        <w:rPr/>
        <w:t xml:space="preserve"> et </w:t>
      </w:r>
      <m:oMath>
        <m:r>
          <m:rPr>
            <m:sty m:val="i"/>
          </m:rPr>
          <m:t>H</m:t>
        </m:r>
        <m:r>
          <m:rPr>
            <m:sty m:val="p"/>
          </m:rPr>
          <m:t>(</m:t>
        </m:r>
        <m:r>
          <m:rPr>
            <m:sty m:val="i"/>
          </m:rPr>
          <m:t>T</m:t>
        </m:r>
        <m:r>
          <m:rPr>
            <m:sty m:val="p"/>
          </m:rPr>
          <m:t>,</m:t>
        </m:r>
        <m:r>
          <m:rPr>
            <m:sty m:val="i"/>
          </m:rPr>
          <m:t>p</m:t>
        </m:r>
        <m:r>
          <m:rPr>
            <m:sty m:val="p"/>
          </m:rPr>
          <m:t>)</m:t>
        </m:r>
      </m:oMath>
      <w:r>
        <w:rPr/>
        <w:t xml:space="preserve">.</w:t>
      </w:r>
      <w:r>
        <w:rPr/>
        <w:br w:type="textWrapping"/>
      </w:r>
      <w:r>
        <w:rPr>
          <w:rFonts w:eastAsia="Georgia" w:cs="Georgia" w:ascii="Georgia" w:hAnsi="Georgia"/>
        </w:rPr>
        <w:t xml:space="preserve">A.1.2. Etablir les valeurs des coefficients calorimétriques </w:t>
      </w:r>
      <m:oMath>
        <m:r>
          <m:rPr>
            <m:sty m:val="i"/>
          </m:rPr>
          <m:t>ℓ</m:t>
        </m:r>
      </m:oMath>
      <w:r>
        <w:rPr/>
        <w:t xml:space="preserve"> et </w:t>
      </w:r>
      <m:oMath>
        <m:r>
          <m:rPr>
            <m:sty m:val="i"/>
          </m:rPr>
          <m:t>k</m:t>
        </m:r>
      </m:oMath>
      <w:r>
        <w:rPr>
          <w:rFonts w:eastAsia="Georgia" w:cs="Georgia" w:ascii="Georgia" w:hAnsi="Georgia"/>
        </w:rPr>
        <w:t xml:space="preserve"> pour un système dont l'énergie interne et l'enthalpie ne sont fonctions que de la température.</w:t>
      </w:r>
      <w:r>
        <w:rPr/>
        <w:br w:type="textWrapping"/>
      </w:r>
      <w:r>
        <w:rPr>
          <w:rFonts w:eastAsia="Georgia" w:cs="Georgia" w:ascii="Georgia" w:hAnsi="Georgia"/>
        </w:rPr>
        <w:t xml:space="preserve">A.2.On définit les fonctions d'état énergie libre </w:t>
      </w:r>
      <m:oMath>
        <m:r>
          <m:rPr>
            <m:sty m:val="i"/>
          </m:rPr>
          <m:t>F</m:t>
        </m:r>
        <m:r>
          <m:rPr>
            <m:sty m:val="p"/>
          </m:rPr>
          <m:t>(</m:t>
        </m:r>
        <m:r>
          <m:rPr>
            <m:sty m:val="i"/>
          </m:rPr>
          <m:t>T</m:t>
        </m:r>
        <m:r>
          <m:rPr>
            <m:sty m:val="p"/>
          </m:rPr>
          <m:t>,</m:t>
        </m:r>
        <m:r>
          <m:rPr>
            <m:sty m:val="i"/>
          </m:rPr>
          <m:t>V</m:t>
        </m:r>
        <m:r>
          <m:rPr>
            <m:sty m:val="p"/>
          </m:rPr>
          <m:t>)</m:t>
        </m:r>
      </m:oMath>
      <w:r>
        <w:rPr/>
        <w:t xml:space="preserve"> et enthalpie libre </w:t>
      </w:r>
      <m:oMath>
        <m:r>
          <m:rPr>
            <m:sty m:val="i"/>
          </m:rPr>
          <m:t>G</m:t>
        </m:r>
        <m:r>
          <m:rPr>
            <m:sty m:val="p"/>
          </m:rPr>
          <m:t>(</m:t>
        </m:r>
        <m:r>
          <m:rPr>
            <m:sty m:val="i"/>
          </m:rPr>
          <m:t>T</m:t>
        </m:r>
        <m:r>
          <m:rPr>
            <m:sty m:val="p"/>
          </m:rPr>
          <m:t>,</m:t>
        </m:r>
        <m:r>
          <m:rPr>
            <m:sty m:val="i"/>
          </m:rPr>
          <m:t>p</m:t>
        </m:r>
        <m:r>
          <m:rPr>
            <m:sty m:val="p"/>
          </m:rPr>
          <m:t>)</m:t>
        </m:r>
      </m:oMath>
      <w:r>
        <w:rPr>
          <w:rFonts w:eastAsia="Georgia" w:cs="Georgia" w:ascii="Georgia" w:hAnsi="Georgia"/>
        </w:rPr>
        <w:t xml:space="preserve"> d'un système par les relations </w:t>
      </w:r>
      <m:oMath>
        <m:r>
          <m:rPr>
            <m:sty m:val="i"/>
          </m:rPr>
          <m:t>F</m:t>
        </m:r>
        <m:r>
          <m:rPr>
            <m:sty m:val="p"/>
          </m:rPr>
          <m:t>=</m:t>
        </m:r>
        <m:r>
          <m:rPr>
            <m:sty m:val="i"/>
          </m:rPr>
          <m:t>U</m:t>
        </m:r>
        <m:r>
          <m:rPr>
            <m:sty m:val="p"/>
          </m:rPr>
          <m:t>−</m:t>
        </m:r>
        <m:r>
          <m:rPr>
            <m:sty m:val="i"/>
          </m:rPr>
          <m:t>T</m:t>
        </m:r>
        <m:r>
          <m:rPr>
            <m:sty m:val="i"/>
          </m:rPr>
          <m:t>S</m:t>
        </m:r>
      </m:oMath>
      <w:r>
        <w:rPr/>
        <w:t xml:space="preserve"> et </w:t>
      </w:r>
      <m:oMath>
        <m:r>
          <m:rPr>
            <m:sty m:val="i"/>
          </m:rPr>
          <m:t>G</m:t>
        </m:r>
        <m:r>
          <m:rPr>
            <m:sty m:val="p"/>
          </m:rPr>
          <m:t>=</m:t>
        </m:r>
        <m:r>
          <m:rPr>
            <m:sty m:val="i"/>
          </m:rPr>
          <m:t>H</m:t>
        </m:r>
        <m:r>
          <m:rPr>
            <m:sty m:val="p"/>
          </m:rPr>
          <m:t>−</m:t>
        </m:r>
        <m:r>
          <m:rPr>
            <m:sty m:val="i"/>
          </m:rPr>
          <m:t>T</m:t>
        </m:r>
        <m:r>
          <m:rPr>
            <m:sty m:val="i"/>
          </m:rPr>
          <m:t>S</m:t>
        </m:r>
      </m:oMath>
      <w:r>
        <w:rPr/>
        <w:t xml:space="preserve">.</w:t>
      </w:r>
      <w:r>
        <w:rPr/>
        <w:br w:type="textWrapping"/>
      </w:r>
      <w:r>
        <w:rPr>
          <w:rFonts w:eastAsia="Georgia" w:cs="Georgia" w:ascii="Georgia" w:hAnsi="Georgia"/>
        </w:rPr>
        <w:t xml:space="preserve">A.2.1. Exprimer les différentielles </w:t>
      </w:r>
      <m:oMath>
        <m:r>
          <m:rPr>
            <m:sty m:val="i"/>
          </m:rPr>
          <m:t>d</m:t>
        </m:r>
        <m:r>
          <m:rPr>
            <m:sty m:val="i"/>
          </m:rPr>
          <m:t>F</m:t>
        </m:r>
      </m:oMath>
      <w:r>
        <w:rPr/>
        <w:t xml:space="preserve"> et </w:t>
      </w:r>
      <m:oMath>
        <m:r>
          <m:rPr>
            <m:sty m:val="i"/>
          </m:rPr>
          <m:t>d</m:t>
        </m:r>
        <m:r>
          <m:rPr>
            <m:sty m:val="i"/>
          </m:rPr>
          <m:t>G</m:t>
        </m:r>
      </m:oMath>
      <w:r>
        <w:rPr>
          <w:rFonts w:eastAsia="Georgia" w:cs="Georgia" w:ascii="Georgia" w:hAnsi="Georgia"/>
        </w:rPr>
        <w:t xml:space="preserve"> d'un système fermé.</w:t>
      </w:r>
      <w:r>
        <w:rPr/>
        <w:br w:type="textWrapping"/>
      </w:r>
      <w:r>
        <w:rPr>
          <w:rFonts w:eastAsia="Georgia" w:cs="Georgia" w:ascii="Georgia" w:hAnsi="Georgia"/>
        </w:rPr>
        <w:t xml:space="preserve">A.2.2. On désigne par </w:t>
      </w:r>
      <m:oMath>
        <m:r>
          <m:rPr>
            <m:sty m:val="i"/>
          </m:rPr>
          <m:t>S</m:t>
        </m:r>
      </m:oMath>
      <w:r>
        <w:rPr>
          <w:rFonts w:eastAsia="Georgia" w:cs="Georgia" w:ascii="Georgia" w:hAnsi="Georgia"/>
        </w:rPr>
        <w:t xml:space="preserve"> l'entropie du système. En utilisant les propriétés des différentielles </w:t>
      </w:r>
      <m:oMath>
        <m:r>
          <m:rPr>
            <m:sty m:val="i"/>
          </m:rPr>
          <m:t>d</m:t>
        </m:r>
        <m:r>
          <m:rPr>
            <m:sty m:val="i"/>
          </m:rPr>
          <m:t>S</m:t>
        </m:r>
      </m:oMath>
      <w:r>
        <w:rPr/>
        <w:t xml:space="preserve">, </w:t>
      </w:r>
      <m:oMath>
        <m:r>
          <m:rPr>
            <m:sty m:val="i"/>
          </m:rPr>
          <m:t>d</m:t>
        </m:r>
        <m:r>
          <m:rPr>
            <m:sty m:val="i"/>
          </m:rPr>
          <m:t>F</m:t>
        </m:r>
      </m:oMath>
      <w:r>
        <w:rPr/>
        <w:t xml:space="preserve"> et </w:t>
      </w:r>
      <m:oMath>
        <m:r>
          <m:rPr>
            <m:sty m:val="i"/>
          </m:rPr>
          <m:t>d</m:t>
        </m:r>
        <m:r>
          <m:rPr>
            <m:sty m:val="i"/>
          </m:rPr>
          <m:t>G</m:t>
        </m:r>
      </m:oMath>
      <w:r>
        <w:rPr>
          <w:rFonts w:eastAsia="Georgia" w:cs="Georgia" w:ascii="Georgia" w:hAnsi="Georgia"/>
        </w:rPr>
        <w:t xml:space="preserve"> établir les expressions suivantes des coefficients calorimétriques </w:t>
      </w:r>
      <m:oMath>
        <m:r>
          <m:rPr>
            <m:sty m:val="i"/>
          </m:rPr>
          <m:t>ℓ</m:t>
        </m:r>
      </m:oMath>
      <w:r>
        <w:rPr/>
        <w:t xml:space="preserve"> et </w:t>
      </w:r>
      <m:oMath>
        <m:r>
          <m:rPr>
            <m:sty m:val="i"/>
          </m:rPr>
          <m:t>k</m:t>
        </m:r>
      </m:oMath>
      <w:r>
        <w:rPr/>
        <w:t xml:space="preserve"> :</w:t>
      </w:r>
    </w:p>
    <w:p>
      <w:pPr>
        <w:spacing w:after="220" w:lineRule="auto"/>
      </w:pPr>
      <m:oMathPara>
        <m:oMath>
          <m:r>
            <m:rPr>
              <m:sty m:val="i"/>
            </m:rPr>
            <m:t>ℓ</m:t>
          </m:r>
          <m:r>
            <m:rPr>
              <m:sty m:val="p"/>
            </m:rPr>
            <m:t>=</m:t>
          </m:r>
          <m:r>
            <m:rPr>
              <m:sty m:val="i"/>
            </m:rPr>
            <m:t>T</m:t>
          </m:r>
          <m:r>
            <m:rPr>
              <m:sty m:val="p"/>
            </m:rPr>
            <m:t>(</m:t>
          </m:r>
          <m:r>
            <m:rPr>
              <m:sty m:val="i"/>
            </m:rPr>
            <m:t>∂</m:t>
          </m:r>
          <m:r>
            <m:rPr>
              <m:sty m:val="i"/>
            </m:rPr>
            <m:t>p</m:t>
          </m:r>
          <m:r>
            <m:rPr>
              <m:sty m:val="p"/>
            </m:rPr>
            <m:t>/</m:t>
          </m:r>
          <m:r>
            <m:rPr>
              <m:sty m:val="i"/>
            </m:rPr>
            <m:t>∂</m:t>
          </m:r>
          <m:r>
            <m:rPr>
              <m:sty m:val="i"/>
            </m:rPr>
            <m:t>T</m:t>
          </m:r>
          <m:sSub>
            <m:sSubPr/>
            <m:e>
              <m:r>
                <m:rPr>
                  <m:sty m:val="p"/>
                </m:rPr>
                <m:t>)</m:t>
              </m:r>
            </m:e>
            <m:sub>
              <m:r>
                <m:rPr>
                  <m:sty m:val="i"/>
                </m:rPr>
                <m:t>v</m:t>
              </m:r>
            </m:sub>
          </m:sSub>
          <m:r>
            <m:rPr>
              <m:sty m:val="p"/>
            </m:rPr>
            <m:t>;</m:t>
          </m:r>
          <m:r>
            <m:rPr>
              <m:sty m:val="i"/>
            </m:rPr>
            <m:t>k</m:t>
          </m:r>
          <m:r>
            <m:rPr>
              <m:sty m:val="p"/>
            </m:rPr>
            <m:t>=</m:t>
          </m:r>
          <m:r>
            <m:rPr>
              <m:sty m:val="p"/>
            </m:rPr>
            <m:t>−</m:t>
          </m:r>
          <m:r>
            <m:rPr>
              <m:sty m:val="i"/>
            </m:rPr>
            <m:t>T</m:t>
          </m:r>
          <m:r>
            <m:rPr>
              <m:sty m:val="p"/>
            </m:rPr>
            <m:t>(</m:t>
          </m:r>
          <m:r>
            <m:rPr>
              <m:sty m:val="i"/>
            </m:rPr>
            <m:t>∂</m:t>
          </m:r>
          <m:r>
            <m:rPr>
              <m:sty m:val="i"/>
            </m:rPr>
            <m:t>V</m:t>
          </m:r>
          <m:r>
            <m:rPr>
              <m:sty m:val="p"/>
            </m:rPr>
            <m:t>/</m:t>
          </m:r>
          <m:r>
            <m:rPr>
              <m:sty m:val="i"/>
            </m:rPr>
            <m:t>∂</m:t>
          </m:r>
          <m:r>
            <m:rPr>
              <m:sty m:val="i"/>
            </m:rPr>
            <m:t>T</m:t>
          </m:r>
          <m:sSub>
            <m:sSubPr/>
            <m:e>
              <m:r>
                <m:rPr>
                  <m:sty m:val="p"/>
                </m:rPr>
                <m:t>)</m:t>
              </m:r>
            </m:e>
            <m:sub>
              <m:r>
                <m:rPr>
                  <m:sty m:val="i"/>
                </m:rPr>
                <m:t>p</m:t>
              </m:r>
            </m:sub>
          </m:sSub>
        </m:oMath>
      </m:oMathPara>
    </w:p>
    <w:p>
      <w:pPr>
        <w:spacing w:line="271" w:before="330" w:lineRule="auto"/>
      </w:pPr>
      <w:r>
        <w:rPr>
          <w:rFonts w:eastAsia="Georgia" w:cs="Georgia" w:ascii="Georgia" w:hAnsi="Georgia"/>
          <w:b/>
          <w:sz w:val="42"/>
        </w:rPr>
        <w:t xml:space="preserve">B - Détente de Joule et Gay Lussac d'un gaz réel</w:t>
      </w:r>
    </w:p>
    <w:p>
      <w:pPr>
        <w:spacing w:after="220" w:lineRule="auto"/>
      </w:pPr>
      <w:r>
        <w:rPr>
          <w:rFonts w:eastAsia="Georgia" w:cs="Georgia" w:ascii="Georgia" w:hAnsi="Georgia"/>
        </w:rPr>
        <w:t xml:space="preserve">Dans un certain domaine de température et de pression, l'équation d'état d'une mole de gaz réel s'écrit :</w:t>
      </w:r>
    </w:p>
    <w:p>
      <w:pPr>
        <w:spacing w:after="220" w:lineRule="auto"/>
      </w:pPr>
      <m:oMathPara>
        <m:oMath>
          <m:d>
            <m:dPr>
              <m:begChr m:val="("/>
              <m:endChr m:val=")"/>
              <m:ctrlPr>
                <w:rPr>
                  <w:rFonts w:ascii="Cambria Math" w:hAnsi="Cambria Math"/>
                </w:rPr>
              </m:ctrlPr>
            </m:dPr>
            <m:e>
              <m:r>
                <m:rPr>
                  <m:sty m:val="i"/>
                </m:rPr>
                <m:t>p</m:t>
              </m:r>
              <m:r>
                <m:rPr>
                  <m:sty m:val="p"/>
                </m:rPr>
                <m:t>+</m:t>
              </m:r>
              <m:r>
                <m:rPr>
                  <m:sty m:val="i"/>
                </m:rPr>
                <m:t>a</m:t>
              </m:r>
              <m:r>
                <m:rPr>
                  <m:sty m:val="p"/>
                </m:rPr>
                <m:t>/</m:t>
              </m:r>
              <m:r>
                <m:rPr>
                  <m:sty m:val="i"/>
                </m:rPr>
                <m:t>T</m:t>
              </m:r>
              <m:sSup>
                <m:sSupPr/>
                <m:e>
                  <m:r>
                    <m:rPr>
                      <m:sty m:val="i"/>
                    </m:rPr>
                    <m:t>V</m:t>
                  </m:r>
                </m:e>
                <m:sup>
                  <m:r>
                    <m:rPr>
                      <m:sty m:val="p"/>
                    </m:rPr>
                    <m:t>2</m:t>
                  </m:r>
                </m:sup>
              </m:sSup>
            </m:e>
          </m:d>
          <m:r>
            <m:rPr>
              <m:sty m:val="p"/>
            </m:rPr>
            <m:t>(</m:t>
          </m:r>
          <m:r>
            <m:rPr>
              <m:sty m:val="i"/>
            </m:rPr>
            <m:t>V</m:t>
          </m:r>
          <m:r>
            <m:rPr>
              <m:sty m:val="p"/>
            </m:rPr>
            <m:t>−</m:t>
          </m:r>
          <m:r>
            <m:rPr>
              <m:sty m:val="i"/>
            </m:rPr>
            <m:t>b</m:t>
          </m:r>
          <m:r>
            <m:rPr>
              <m:sty m:val="p"/>
            </m:rPr>
            <m:t>)</m:t>
          </m:r>
          <m:r>
            <m:rPr>
              <m:sty m:val="p"/>
            </m:rPr>
            <m:t>=</m:t>
          </m:r>
          <m:r>
            <m:rPr>
              <m:sty m:val="i"/>
            </m:rPr>
            <m:t>R</m:t>
          </m:r>
          <m:r>
            <m:rPr>
              <m:sty m:val="i"/>
            </m:rPr>
            <m:t>T</m:t>
          </m:r>
        </m:oMath>
      </m:oMathPara>
    </w:p>
    <w:p>
      <w:pPr>
        <w:spacing w:after="220" w:lineRule="auto"/>
      </w:pPr>
      <w:r>
        <w:rPr/>
        <w:t xml:space="preserve">dans laquelle </w:t>
      </w:r>
      <m:oMath>
        <m:r>
          <m:rPr>
            <m:sty m:val="i"/>
          </m:rPr>
          <m:t>a</m:t>
        </m:r>
        <m:r>
          <m:rPr>
            <m:sty m:val="p"/>
          </m:rPr>
          <m:t>,</m:t>
        </m:r>
        <m:r>
          <m:rPr>
            <m:sty m:val="i"/>
          </m:rPr>
          <m:t>b</m:t>
        </m:r>
      </m:oMath>
      <w:r>
        <w:rPr/>
        <w:t xml:space="preserve"> et </w:t>
      </w:r>
      <m:oMath>
        <m:r>
          <m:rPr>
            <m:sty m:val="i"/>
          </m:rPr>
          <m:t>R</m:t>
        </m:r>
      </m:oMath>
      <w:r>
        <w:rPr/>
        <w:t xml:space="preserve"> sont des constantes ( </w:t>
      </w:r>
      <m:oMath>
        <m:r>
          <m:rPr>
            <m:sty m:val="i"/>
          </m:rPr>
          <m:t>R</m:t>
        </m:r>
        <m:r>
          <m:rPr>
            <m:sty m:val="p"/>
          </m:rPr>
          <m:t>=</m:t>
        </m:r>
      </m:oMath>
      <w:r>
        <w:rPr/>
        <w:t xml:space="preserve"> constante des gaz parfaits).</w:t>
      </w:r>
      <w:r>
        <w:rPr/>
        <w:br w:type="textWrapping"/>
      </w:r>
      <w:r>
        <w:rPr/>
        <w:t xml:space="preserve">B.1. Etablir la relation : </w:t>
      </w:r>
      <m:oMath>
        <m:sSub>
          <m:sSubPr/>
          <m:e>
            <m:d>
              <m:dPr>
                <m:begChr m:val="("/>
                <m:endChr m:val=")"/>
                <m:ctrlPr>
                  <w:rPr>
                    <w:rFonts w:ascii="Cambria Math" w:hAnsi="Cambria Math"/>
                  </w:rPr>
                </m:ctrlPr>
              </m:dPr>
              <m:e>
                <m:r>
                  <m:rPr>
                    <m:sty m:val="i"/>
                  </m:rPr>
                  <m:t>∂</m:t>
                </m:r>
                <m:sSub>
                  <m:sSubPr/>
                  <m:e>
                    <m:r>
                      <m:rPr>
                        <m:sty m:val="i"/>
                      </m:rPr>
                      <m:t>C</m:t>
                    </m:r>
                  </m:e>
                  <m:sub>
                    <m:r>
                      <m:rPr>
                        <m:sty m:val="i"/>
                      </m:rPr>
                      <m:t>v</m:t>
                    </m:r>
                  </m:sub>
                </m:sSub>
                <m:r>
                  <m:rPr>
                    <m:sty m:val="p"/>
                  </m:rPr>
                  <m:t>/</m:t>
                </m:r>
                <m:r>
                  <m:rPr>
                    <m:sty m:val="i"/>
                  </m:rPr>
                  <m:t>∂</m:t>
                </m:r>
                <m:r>
                  <m:rPr>
                    <m:sty m:val="i"/>
                  </m:rPr>
                  <m:t>V</m:t>
                </m:r>
              </m:e>
            </m:d>
          </m:e>
          <m:sub>
            <m:r>
              <m:rPr>
                <m:sty m:val="i"/>
              </m:rPr>
              <m:t>T</m:t>
            </m:r>
          </m:sub>
        </m:sSub>
        <m:r>
          <m:rPr>
            <m:sty m:val="p"/>
          </m:rPr>
          <m:t>=</m:t>
        </m:r>
        <m:r>
          <m:rPr>
            <m:sty m:val="i"/>
          </m:rPr>
          <m:t>T</m:t>
        </m:r>
        <m:sSub>
          <m:sSubPr/>
          <m:e>
            <m:d>
              <m:dPr>
                <m:begChr m:val="("/>
                <m:endChr m:val=")"/>
                <m:ctrlPr>
                  <w:rPr>
                    <w:rFonts w:ascii="Cambria Math" w:hAnsi="Cambria Math"/>
                  </w:rPr>
                </m:ctrlPr>
              </m:dPr>
              <m:e>
                <m:sSup>
                  <m:sSupPr/>
                  <m:e>
                    <m:r>
                      <m:rPr>
                        <m:sty m:val="i"/>
                      </m:rPr>
                      <m:t>∂</m:t>
                    </m:r>
                  </m:e>
                  <m:sup>
                    <m:r>
                      <m:rPr>
                        <m:sty m:val="p"/>
                      </m:rPr>
                      <m:t>2</m:t>
                    </m:r>
                  </m:sup>
                </m:sSup>
                <m:r>
                  <m:rPr>
                    <m:sty m:val="i"/>
                  </m:rPr>
                  <m:t>p</m:t>
                </m:r>
                <m:r>
                  <m:rPr>
                    <m:sty m:val="p"/>
                  </m:rPr>
                  <m:t>/</m:t>
                </m:r>
                <m:r>
                  <m:rPr>
                    <m:sty m:val="i"/>
                  </m:rPr>
                  <m:t>∂</m:t>
                </m:r>
                <m:sSup>
                  <m:sSupPr/>
                  <m:e>
                    <m:r>
                      <m:rPr>
                        <m:sty m:val="i"/>
                      </m:rPr>
                      <m:t>T</m:t>
                    </m:r>
                  </m:e>
                  <m:sup>
                    <m:r>
                      <m:rPr>
                        <m:sty m:val="p"/>
                      </m:rPr>
                      <m:t>2</m:t>
                    </m:r>
                  </m:sup>
                </m:sSup>
              </m:e>
            </m:d>
          </m:e>
          <m:sub>
            <m:r>
              <m:rPr>
                <m:sty m:val="i"/>
              </m:rPr>
              <m:t>V</m:t>
            </m:r>
          </m:sub>
        </m:sSub>
      </m:oMath>
      <w:r>
        <w:rPr/>
        <w:br w:type="textWrapping"/>
      </w:r>
      <w:r>
        <w:rPr>
          <w:rFonts w:eastAsia="Georgia" w:cs="Georgia" w:ascii="Georgia" w:hAnsi="Georgia"/>
        </w:rPr>
        <w:t xml:space="preserve">B.2. Etablir l'expression de la capacité thermique à volume constant </w:t>
      </w:r>
      <m:oMath>
        <m:sSub>
          <m:sSubPr/>
          <m:e>
            <m:r>
              <m:rPr>
                <m:sty m:val="i"/>
              </m:rPr>
              <m:t>C</m:t>
            </m:r>
          </m:e>
          <m:sub>
            <m:r>
              <m:rPr>
                <m:sty m:val="i"/>
              </m:rPr>
              <m:t>v</m:t>
            </m:r>
          </m:sub>
        </m:sSub>
        <m:r>
          <m:rPr>
            <m:sty m:val="p"/>
          </m:rPr>
          <m:t>(</m:t>
        </m:r>
        <m:r>
          <m:rPr>
            <m:sty m:val="i"/>
          </m:rPr>
          <m:t>T</m:t>
        </m:r>
        <m:r>
          <m:rPr>
            <m:sty m:val="p"/>
          </m:rPr>
          <m:t>,</m:t>
        </m:r>
        <m:r>
          <m:rPr>
            <m:sty m:val="i"/>
          </m:rPr>
          <m:t>V</m:t>
        </m:r>
        <m:r>
          <m:rPr>
            <m:sty m:val="p"/>
          </m:rPr>
          <m:t>)</m:t>
        </m:r>
      </m:oMath>
      <w:r>
        <w:rPr/>
        <w:t xml:space="preserve"> du gaz sachant qu'elle tend vers une valeur </w:t>
      </w:r>
      <m:oMath>
        <m:sSub>
          <m:sSubPr/>
          <m:e>
            <m:r>
              <m:rPr>
                <m:sty m:val="i"/>
              </m:rPr>
              <m:t>C</m:t>
            </m:r>
          </m:e>
          <m:sub>
            <m:r>
              <m:rPr>
                <m:sty m:val="p"/>
              </m:rPr>
              <m:t>0</m:t>
            </m:r>
          </m:sub>
        </m:sSub>
      </m:oMath>
      <w:r>
        <w:rPr>
          <w:rFonts w:eastAsia="Georgia" w:cs="Georgia" w:ascii="Georgia" w:hAnsi="Georgia"/>
        </w:rPr>
        <w:t xml:space="preserve">, indépendante de </w:t>
      </w:r>
      <m:oMath>
        <m:r>
          <m:rPr>
            <m:sty m:val="i"/>
          </m:rPr>
          <m:t>T</m:t>
        </m:r>
      </m:oMath>
      <w:r>
        <w:rPr/>
        <w:t xml:space="preserve">, lorsque </w:t>
      </w:r>
      <m:oMath>
        <m:r>
          <m:rPr>
            <m:sty m:val="i"/>
          </m:rPr>
          <m:t>V</m:t>
        </m:r>
      </m:oMath>
      <w:r>
        <w:rPr/>
        <w:t xml:space="preserve"> tend vers l'infini.</w:t>
      </w:r>
      <w:r>
        <w:rPr/>
        <w:br w:type="textWrapping"/>
      </w:r>
      <w:r>
        <w:rPr>
          <w:rFonts w:eastAsia="Georgia" w:cs="Georgia" w:ascii="Georgia" w:hAnsi="Georgia"/>
        </w:rPr>
        <w:t xml:space="preserve">B.3. Etablir l'expression de l'énergie interne </w:t>
      </w:r>
      <m:oMath>
        <m:r>
          <m:rPr>
            <m:sty m:val="i"/>
          </m:rPr>
          <m:t>U</m:t>
        </m:r>
      </m:oMath>
      <w:r>
        <w:rPr/>
        <w:t xml:space="preserve"> de ce gaz en fonction de </w:t>
      </w:r>
      <m:oMath>
        <m:r>
          <m:rPr>
            <m:sty m:val="i"/>
          </m:rPr>
          <m:t>T</m:t>
        </m:r>
      </m:oMath>
      <w:r>
        <w:rPr/>
        <w:t xml:space="preserve">, de </w:t>
      </w:r>
      <m:oMath>
        <m:r>
          <m:rPr>
            <m:sty m:val="i"/>
          </m:rPr>
          <m:t>V</m:t>
        </m:r>
      </m:oMath>
      <w:r>
        <w:rPr/>
        <w:t xml:space="preserve"> et de constantes.</w:t>
      </w:r>
      <w:r>
        <w:rPr/>
        <w:br w:type="textWrapping"/>
      </w:r>
      <w:r>
        <w:rPr>
          <w:rFonts w:eastAsia="Georgia" w:cs="Georgia" w:ascii="Georgia" w:hAnsi="Georgia"/>
        </w:rPr>
        <w:t xml:space="preserve">B.4. On fait subir à ce gaz une détente de Joule et Gay Lussac qui fait passer son volume de </w:t>
      </w:r>
      <m:oMath>
        <m:sSub>
          <m:sSubPr/>
          <m:e>
            <m:r>
              <m:rPr>
                <m:sty m:val="i"/>
              </m:rPr>
              <m:t>V</m:t>
            </m:r>
          </m:e>
          <m:sub>
            <m:r>
              <m:rPr>
                <m:sty m:val="p"/>
              </m:rPr>
              <m:t>1</m:t>
            </m:r>
          </m:sub>
        </m:sSub>
      </m:oMath>
      <w:r>
        <w:rPr>
          <w:rFonts w:eastAsia="Georgia" w:cs="Georgia" w:ascii="Georgia" w:hAnsi="Georgia"/>
        </w:rPr>
        <w:t xml:space="preserve"> à </w:t>
      </w:r>
      <m:oMath>
        <m:sSub>
          <m:sSubPr/>
          <m:e>
            <m:r>
              <m:rPr>
                <m:sty m:val="i"/>
              </m:rPr>
              <m:t>V</m:t>
            </m:r>
          </m:e>
          <m:sub>
            <m:r>
              <m:rPr>
                <m:sty m:val="p"/>
              </m:rPr>
              <m:t>2</m:t>
            </m:r>
          </m:sub>
        </m:sSub>
        <m:r>
          <m:rPr>
            <m:sty m:val="p"/>
          </m:rPr>
          <m:t>=</m:t>
        </m:r>
        <m:r>
          <m:rPr>
            <m:sty m:val="p"/>
          </m:rPr>
          <m:t>2</m:t>
        </m:r>
        <m:sSub>
          <m:sSubPr/>
          <m:e>
            <m:r>
              <m:rPr>
                <m:sty m:val="i"/>
              </m:rPr>
              <m:t>V</m:t>
            </m:r>
          </m:e>
          <m:sub>
            <m:r>
              <m:rPr>
                <m:sty m:val="p"/>
              </m:rPr>
              <m:t>1</m:t>
            </m:r>
          </m:sub>
        </m:sSub>
      </m:oMath>
      <w:r>
        <w:rPr/>
        <w:t xml:space="preserve">.</w:t>
      </w:r>
      <w:r>
        <w:rPr/>
        <w:br w:type="textWrapping"/>
      </w:r>
      <w:r>
        <w:rPr>
          <w:rFonts w:eastAsia="Georgia" w:cs="Georgia" w:ascii="Georgia" w:hAnsi="Georgia"/>
        </w:rPr>
        <w:t xml:space="preserve">B.4.1. Préciser les conditions expérimentales qui permettent de réaliser cette détente. En déduire la variation d'énergie interne </w:t>
      </w:r>
      <m:oMath>
        <m:r>
          <m:rPr>
            <m:sty m:val="p"/>
          </m:rPr>
          <m:t>Δ</m:t>
        </m:r>
        <m:r>
          <m:rPr>
            <m:sty m:val="i"/>
          </m:rPr>
          <m:t>U</m:t>
        </m:r>
      </m:oMath>
      <w:r>
        <w:rPr/>
        <w:t xml:space="preserve"> du fluide.</w:t>
      </w:r>
      <w:r>
        <w:rPr/>
        <w:br w:type="textWrapping"/>
      </w:r>
      <w:r>
        <w:rPr/>
        <w:t xml:space="preserve">B.4.2. On note </w:t>
      </w:r>
      <m:oMath>
        <m:sSub>
          <m:sSubPr/>
          <m:e>
            <m:r>
              <m:rPr>
                <m:sty m:val="i"/>
              </m:rPr>
              <m:t>T</m:t>
            </m:r>
          </m:e>
          <m:sub>
            <m:r>
              <m:rPr>
                <m:sty m:val="p"/>
              </m:rPr>
              <m:t>1</m:t>
            </m:r>
          </m:sub>
        </m:sSub>
      </m:oMath>
      <w:r>
        <w:rPr>
          <w:rFonts w:eastAsia="Georgia" w:cs="Georgia" w:ascii="Georgia" w:hAnsi="Georgia"/>
        </w:rPr>
        <w:t xml:space="preserve"> la température initiale du gaz et </w:t>
      </w:r>
      <m:oMath>
        <m:r>
          <m:rPr>
            <m:sty m:val="p"/>
          </m:rPr>
          <m:t>Δ</m:t>
        </m:r>
        <m:r>
          <m:rPr>
            <m:sty m:val="i"/>
          </m:rPr>
          <m:t>T</m:t>
        </m:r>
      </m:oMath>
      <w:r>
        <w:rPr>
          <w:rFonts w:eastAsia="Georgia" w:cs="Georgia" w:ascii="Georgia" w:hAnsi="Georgia"/>
        </w:rPr>
        <w:t xml:space="preserve"> la variation de température qu'il subit au cours de cette détente.</w:t>
      </w:r>
      <w:r>
        <w:rPr/>
        <w:br w:type="textWrapping"/>
      </w:r>
      <w:r>
        <w:rPr>
          <w:rFonts w:eastAsia="Georgia" w:cs="Georgia" w:ascii="Georgia" w:hAnsi="Georgia"/>
        </w:rPr>
        <w:t xml:space="preserve">Sachant que l'on peut considérer </w:t>
      </w:r>
      <m:oMath>
        <m:r>
          <m:rPr>
            <m:sty m:val="p"/>
          </m:rPr>
          <m:t>Δ</m:t>
        </m:r>
        <m:r>
          <m:rPr>
            <m:sty m:val="i"/>
          </m:rPr>
          <m:t>T</m:t>
        </m:r>
        <m:r>
          <m:rPr>
            <m:sty m:val="p"/>
          </m:rPr>
          <m:t>≪</m:t>
        </m:r>
        <m:sSub>
          <m:sSubPr/>
          <m:e>
            <m:r>
              <m:rPr>
                <m:sty m:val="i"/>
              </m:rPr>
              <m:t>T</m:t>
            </m:r>
          </m:e>
          <m:sub>
            <m:r>
              <m:rPr>
                <m:sty m:val="p"/>
              </m:rPr>
              <m:t>1</m:t>
            </m:r>
          </m:sub>
        </m:sSub>
      </m:oMath>
      <w:r>
        <w:rPr/>
        <w:t xml:space="preserve">, exprimer </w:t>
      </w:r>
      <m:oMath>
        <m:r>
          <m:rPr>
            <m:sty m:val="p"/>
          </m:rPr>
          <m:t>Δ</m:t>
        </m:r>
        <m:r>
          <m:rPr>
            <m:sty m:val="i"/>
          </m:rPr>
          <m:t>T</m:t>
        </m:r>
      </m:oMath>
      <w:r>
        <w:rPr/>
        <w:t xml:space="preserve"> en fonction de </w:t>
      </w:r>
      <m:oMath>
        <m:sSub>
          <m:sSubPr/>
          <m:e>
            <m:r>
              <m:rPr>
                <m:sty m:val="i"/>
              </m:rPr>
              <m:t>T</m:t>
            </m:r>
          </m:e>
          <m:sub>
            <m:r>
              <m:rPr>
                <m:sty m:val="p"/>
              </m:rPr>
              <m:t>1</m:t>
            </m:r>
          </m:sub>
        </m:sSub>
        <m:r>
          <m:rPr>
            <m:sty m:val="p"/>
          </m:rPr>
          <m:t>,</m:t>
        </m:r>
        <m:sSub>
          <m:sSubPr/>
          <m:e>
            <m:r>
              <m:rPr>
                <m:sty m:val="i"/>
              </m:rPr>
              <m:t>V</m:t>
            </m:r>
          </m:e>
          <m:sub>
            <m:r>
              <m:rPr>
                <m:sty m:val="p"/>
              </m:rPr>
              <m:t>1</m:t>
            </m:r>
          </m:sub>
        </m:sSub>
      </m:oMath>
      <w:r>
        <w:rPr/>
        <w:t xml:space="preserve"> et de constantes.</w:t>
      </w:r>
      <w:r>
        <w:rPr/>
        <w:br w:type="textWrapping"/>
      </w:r>
      <w:r>
        <w:rPr>
          <w:rFonts w:eastAsia="Georgia" w:cs="Georgia" w:ascii="Georgia" w:hAnsi="Georgia"/>
        </w:rPr>
        <w:t xml:space="preserve">B.4.3. Que peut-on dire, a priori, de la variation d'entropie du gaz ? Justifier votre réponse.</w:t>
      </w:r>
      <w:r>
        <w:rPr/>
        <w:br w:type="textWrapping"/>
      </w:r>
      <w:r>
        <w:rPr>
          <w:rFonts w:eastAsia="Georgia" w:cs="Georgia" w:ascii="Georgia" w:hAnsi="Georgia"/>
        </w:rPr>
        <w:t xml:space="preserve">B.4.4. Application numérique :</w:t>
      </w:r>
      <w:r>
        <w:rPr/>
        <w:br w:type="textWrapping"/>
      </w:r>
      <m:oMath>
        <m:r>
          <m:rPr>
            <m:sty m:val="i"/>
          </m:rPr>
          <m:t>a</m:t>
        </m:r>
        <m:r>
          <m:rPr>
            <m:sty m:val="p"/>
          </m:rPr>
          <m:t>=</m:t>
        </m:r>
        <m:r>
          <m:rPr>
            <m:sty m:val="p"/>
          </m:rPr>
          <m:t>100</m:t>
        </m:r>
        <m:r>
          <m:rPr>
            <m:sty m:val="p"/>
          </m:rPr>
          <m:t>SI</m:t>
        </m:r>
        <m:r>
          <m:rPr>
            <m:sty m:val="p"/>
          </m:rPr>
          <m:t>;</m:t>
        </m:r>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T</m:t>
            </m:r>
          </m:e>
          <m:sub>
            <m:r>
              <m:rPr>
                <m:sty m:val="p"/>
              </m:rPr>
              <m:t>1</m:t>
            </m:r>
          </m:sub>
        </m:sSub>
        <m:r>
          <m:rPr>
            <m:sty m:val="p"/>
          </m:rPr>
          <m:t>=</m:t>
        </m:r>
        <m:r>
          <m:rPr>
            <m:sty m:val="p"/>
          </m:rPr>
          <m:t>300</m:t>
        </m:r>
        <m:r>
          <m:rPr>
            <m:nor/>
          </m:rPr>
          <m:t xml:space="preserve"> </m:t>
        </m:r>
        <m:r>
          <m:rPr>
            <m:sty m:val="p"/>
          </m:rPr>
          <m:t>K</m:t>
        </m:r>
        <m:r>
          <m:rPr>
            <m:sty m:val="p"/>
          </m:rPr>
          <m:t>;</m:t>
        </m:r>
        <m:sSub>
          <m:sSubPr/>
          <m:e>
            <m:r>
              <m:rPr>
                <m:sty m:val="i"/>
              </m:rPr>
              <m:t>C</m:t>
            </m:r>
          </m:e>
          <m:sub>
            <m:r>
              <m:rPr>
                <m:sty m:val="p"/>
              </m:rPr>
              <m:t>0</m:t>
            </m:r>
          </m:sub>
        </m:sSub>
        <m:r>
          <m:rPr>
            <m:sty m:val="p"/>
          </m:rPr>
          <m:t>=</m:t>
        </m:r>
        <m:r>
          <m:rPr>
            <m:sty m:val="p"/>
          </m:rPr>
          <m:t>29</m:t>
        </m:r>
        <m:r>
          <m:rPr>
            <m:sty m:val="p"/>
          </m:rPr>
          <m:t>,</m:t>
        </m:r>
        <m:r>
          <m:rPr>
            <m:sty m:val="p"/>
          </m:rPr>
          <m:t>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V</m:t>
            </m:r>
          </m:e>
          <m:sub>
            <m:r>
              <m:rPr>
                <m:sty m:val="p"/>
              </m:rPr>
              <m:t>1</m:t>
            </m:r>
          </m:sub>
        </m:sSub>
        <m:r>
          <m:rPr>
            <m:sty m:val="p"/>
          </m:rPr>
          <m:t>=</m:t>
        </m:r>
        <m:r>
          <m:rPr>
            <m:sty m:val="p"/>
          </m:rPr>
          <m:t>10</m:t>
        </m:r>
        <m:r>
          <m:rPr>
            <m:nor/>
          </m:rPr>
          <m:t xml:space="preserve"> </m:t>
        </m:r>
        <m:r>
          <m:rPr>
            <m:sty m:val="p"/>
          </m:rPr>
          <m:t>L</m:t>
        </m:r>
      </m:oMath>
      <w:r>
        <w:rPr/>
        <w:t xml:space="preserve">.</w:t>
      </w:r>
      <w:r>
        <w:rPr/>
        <w:br w:type="textWrapping"/>
      </w:r>
      <w:r>
        <w:rPr/>
        <w:t xml:space="preserve">B.4.4.1. Calculer </w:t>
      </w:r>
      <m:oMath>
        <m:r>
          <m:rPr>
            <m:sty m:val="p"/>
          </m:rPr>
          <m:t>Δ</m:t>
        </m:r>
        <m:r>
          <m:rPr>
            <m:sty m:val="i"/>
          </m:rPr>
          <m:t>T</m:t>
        </m:r>
      </m:oMath>
      <w:r>
        <w:rPr/>
        <w:t xml:space="preserve">.</w:t>
      </w:r>
      <w:r>
        <w:rPr/>
        <w:br w:type="textWrapping"/>
      </w:r>
      <w:r>
        <w:rPr/>
        <w:t xml:space="preserve">B.4.4.2. Quelle valeur de </w:t>
      </w:r>
      <m:oMath>
        <m:r>
          <m:rPr>
            <m:sty m:val="p"/>
          </m:rPr>
          <m:t>Δ</m:t>
        </m:r>
        <m:r>
          <m:rPr>
            <m:sty m:val="i"/>
          </m:rPr>
          <m:t>T</m:t>
        </m:r>
      </m:oMath>
      <w:r>
        <w:rPr>
          <w:rFonts w:eastAsia="Georgia" w:cs="Georgia" w:ascii="Georgia" w:hAnsi="Georgia"/>
        </w:rPr>
        <w:t xml:space="preserve"> aurait-on obtenu avec un gaz parfait? Justifier votre réponse.</w:t>
      </w:r>
    </w:p>
    <w:p>
      <w:pPr>
        <w:spacing w:line="271" w:before="330" w:lineRule="auto"/>
      </w:pPr>
      <w:r>
        <w:rPr>
          <w:rFonts w:eastAsia="Georgia" w:cs="Georgia" w:ascii="Georgia" w:hAnsi="Georgia"/>
          <w:b/>
          <w:sz w:val="42"/>
        </w:rPr>
        <w:t xml:space="preserve">C - Détente de Joule Thomson (Joule Kelvin) d'un gaz réel</w:t>
      </w:r>
    </w:p>
    <w:p>
      <w:pPr>
        <w:spacing w:after="220" w:lineRule="auto"/>
      </w:pPr>
      <w:r>
        <w:rPr>
          <w:rFonts w:eastAsia="Georgia" w:cs="Georgia" w:ascii="Georgia" w:hAnsi="Georgia"/>
        </w:rPr>
        <w:t xml:space="preserve">Aux faibles pressions, l'équation d'état du gaz réel défini ci-dessus peut se mettre sous la forme suivante :</w:t>
      </w:r>
    </w:p>
    <w:p>
      <w:pPr>
        <w:spacing w:after="220" w:lineRule="auto"/>
      </w:pPr>
      <m:oMathPara>
        <m:oMath>
          <m:r>
            <m:rPr>
              <m:sty m:val="i"/>
            </m:rPr>
            <m:t>p</m:t>
          </m:r>
          <m:r>
            <m:rPr>
              <m:sty m:val="i"/>
            </m:rPr>
            <m:t>V</m:t>
          </m:r>
          <m:r>
            <m:rPr>
              <m:sty m:val="p"/>
            </m:rPr>
            <m:t>=</m:t>
          </m:r>
          <m:r>
            <m:rPr>
              <m:sty m:val="i"/>
            </m:rPr>
            <m:t>R</m:t>
          </m:r>
          <m:r>
            <m:rPr>
              <m:sty m:val="i"/>
            </m:rPr>
            <m:t>T</m:t>
          </m:r>
          <m:r>
            <m:rPr>
              <m:sty m:val="p"/>
            </m:rPr>
            <m:t>+</m:t>
          </m:r>
          <m:r>
            <m:rPr>
              <m:sty m:val="i"/>
            </m:rPr>
            <m:t>B</m:t>
          </m:r>
          <m:r>
            <m:rPr>
              <m:sty m:val="p"/>
            </m:rPr>
            <m:t>(</m:t>
          </m:r>
          <m:r>
            <m:rPr>
              <m:sty m:val="i"/>
            </m:rPr>
            <m:t>T</m:t>
          </m:r>
          <m:r>
            <m:rPr>
              <m:sty m:val="p"/>
            </m:rPr>
            <m:t>)</m:t>
          </m:r>
          <m:r>
            <m:rPr>
              <m:sty m:val="i"/>
            </m:rPr>
            <m:t>p</m:t>
          </m:r>
          <m:r>
            <m:rPr>
              <m:nor/>
            </m:rPr>
            <m:t> avec </m:t>
          </m:r>
          <m:r>
            <m:rPr>
              <m:sty m:val="i"/>
            </m:rPr>
            <m:t>B</m:t>
          </m:r>
          <m:r>
            <m:rPr>
              <m:sty m:val="p"/>
            </m:rPr>
            <m:t>(</m:t>
          </m:r>
          <m:r>
            <m:rPr>
              <m:sty m:val="i"/>
            </m:rPr>
            <m:t>T</m:t>
          </m:r>
          <m:r>
            <m:rPr>
              <m:sty m:val="p"/>
            </m:rPr>
            <m:t>)</m:t>
          </m:r>
          <m:r>
            <m:rPr>
              <m:sty m:val="p"/>
            </m:rPr>
            <m:t>=</m:t>
          </m:r>
          <m:r>
            <m:rPr>
              <m:sty m:val="i"/>
            </m:rPr>
            <m:t>b</m:t>
          </m:r>
          <m:r>
            <m:rPr>
              <m:sty m:val="p"/>
            </m:rPr>
            <m:t>−</m:t>
          </m:r>
          <m:r>
            <m:rPr>
              <m:sty m:val="i"/>
            </m:rPr>
            <m:t>a</m:t>
          </m:r>
          <m:r>
            <m:rPr>
              <m:sty m:val="p"/>
            </m:rPr>
            <m:t>/</m:t>
          </m:r>
          <m:r>
            <m:rPr>
              <m:sty m:val="i"/>
            </m:rPr>
            <m:t>R</m:t>
          </m:r>
          <m:sSup>
            <m:sSupPr/>
            <m:e>
              <m:r>
                <m:rPr>
                  <m:sty m:val="i"/>
                </m:rPr>
                <m:t>T</m:t>
              </m:r>
            </m:e>
            <m:sup>
              <m:r>
                <m:rPr>
                  <m:sty m:val="p"/>
                </m:rPr>
                <m:t>2</m:t>
              </m:r>
            </m:sup>
          </m:sSup>
        </m:oMath>
      </m:oMathPara>
    </w:p>
    <w:p>
      <w:pPr>
        <w:spacing w:after="220" w:lineRule="auto"/>
      </w:pPr>
      <w:r>
        <w:rPr/>
        <w:t xml:space="preserve">C.1.Compte-tenu d'une approximation que l'on peut faire aux basses pressions, montrer que l'enthalpie </w:t>
      </w:r>
      <m:oMath>
        <m:r>
          <m:rPr>
            <m:sty m:val="i"/>
          </m:rPr>
          <m:t>H</m:t>
        </m:r>
      </m:oMath>
      <w:r>
        <w:rPr>
          <w:rFonts w:eastAsia="Georgia" w:cs="Georgia" w:ascii="Georgia" w:hAnsi="Georgia"/>
        </w:rPr>
        <w:t xml:space="preserve"> du gaz peut s'écrire, en fonction des variables </w:t>
      </w:r>
      <m:oMath>
        <m:r>
          <m:rPr>
            <m:sty m:val="i"/>
          </m:rPr>
          <m:t>T</m:t>
        </m:r>
      </m:oMath>
      <w:r>
        <w:rPr/>
        <w:t xml:space="preserve"> et </w:t>
      </w:r>
      <m:oMath>
        <m:r>
          <m:rPr>
            <m:sty m:val="i"/>
          </m:rPr>
          <m:t>p</m:t>
        </m:r>
      </m:oMath>
      <w:r>
        <w:rPr/>
        <w:t xml:space="preserve"> :</w:t>
      </w:r>
    </w:p>
    <w:p>
      <w:pPr>
        <w:spacing w:after="220" w:lineRule="auto"/>
      </w:pPr>
      <m:oMathPara>
        <m:oMath>
          <m:r>
            <m:rPr>
              <m:sty m:val="i"/>
            </m:rPr>
            <m:t>H</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r>
                <m:rPr>
                  <m:sty m:val="i"/>
                </m:rPr>
                <m:t>R</m:t>
              </m:r>
            </m:e>
          </m:d>
          <m:r>
            <m:rPr>
              <m:sty m:val="i"/>
            </m:rPr>
            <m:t>T</m:t>
          </m:r>
          <m:r>
            <m:rPr>
              <m:sty m:val="p"/>
            </m:rPr>
            <m:t>+</m:t>
          </m:r>
          <m:d>
            <m:dPr>
              <m:begChr m:val="("/>
              <m:endChr m:val=")"/>
              <m:ctrlPr>
                <w:rPr>
                  <w:rFonts w:ascii="Cambria Math" w:hAnsi="Cambria Math"/>
                </w:rPr>
              </m:ctrlPr>
            </m:dPr>
            <m:e>
              <m:r>
                <m:rPr>
                  <m:sty m:val="i"/>
                </m:rPr>
                <m:t>b</m:t>
              </m:r>
              <m:r>
                <m:rPr>
                  <m:sty m:val="p"/>
                </m:rPr>
                <m:t>−</m:t>
              </m:r>
              <m:r>
                <m:rPr>
                  <m:sty m:val="p"/>
                </m:rPr>
                <m:t>3</m:t>
              </m:r>
              <m:r>
                <m:rPr>
                  <m:sty m:val="i"/>
                </m:rPr>
                <m:t>a</m:t>
              </m:r>
              <m:r>
                <m:rPr>
                  <m:sty m:val="p"/>
                </m:rPr>
                <m:t>/</m:t>
              </m:r>
              <m:r>
                <m:rPr>
                  <m:sty m:val="i"/>
                </m:rPr>
                <m:t>R</m:t>
              </m:r>
              <m:sSup>
                <m:sSupPr/>
                <m:e>
                  <m:r>
                    <m:rPr>
                      <m:sty m:val="i"/>
                    </m:rPr>
                    <m:t>T</m:t>
                  </m:r>
                </m:e>
                <m:sup>
                  <m:r>
                    <m:rPr>
                      <m:sty m:val="p"/>
                    </m:rPr>
                    <m:t>2</m:t>
                  </m:r>
                </m:sup>
              </m:sSup>
            </m:e>
          </m:d>
          <m:r>
            <m:rPr>
              <m:sty m:val="i"/>
            </m:rPr>
            <m:t>p</m:t>
          </m:r>
        </m:oMath>
      </m:oMathPara>
    </w:p>
    <w:p>
      <w:pPr>
        <w:spacing w:after="220" w:lineRule="auto"/>
      </w:pPr>
      <w:r>
        <w:rPr>
          <w:rFonts w:eastAsia="Georgia" w:cs="Georgia" w:ascii="Georgia" w:hAnsi="Georgia"/>
        </w:rPr>
        <w:t xml:space="preserve">C.2.Le gaz subit une détente de Joule Thomson au cours de laquelle il passe d'une zone où il se trouve à la température </w:t>
      </w:r>
      <m:oMath>
        <m:sSub>
          <m:sSubPr/>
          <m:e>
            <m:r>
              <m:rPr>
                <m:sty m:val="i"/>
              </m:rPr>
              <m:t>T</m:t>
            </m:r>
          </m:e>
          <m:sub>
            <m:r>
              <m:rPr>
                <m:sty m:val="p"/>
              </m:rPr>
              <m:t>1</m:t>
            </m:r>
          </m:sub>
        </m:sSub>
      </m:oMath>
      <w:r>
        <w:rPr/>
        <w:t xml:space="preserve"> sous la pression </w:t>
      </w:r>
      <m:oMath>
        <m:sSub>
          <m:sSubPr/>
          <m:e>
            <m:r>
              <m:rPr>
                <m:sty m:val="i"/>
              </m:rPr>
              <m:t>p</m:t>
            </m:r>
          </m:e>
          <m:sub>
            <m:r>
              <m:rPr>
                <m:sty m:val="p"/>
              </m:rPr>
              <m:t>1</m:t>
            </m:r>
          </m:sub>
        </m:sSub>
      </m:oMath>
      <w:r>
        <w:rPr>
          <w:rFonts w:eastAsia="Georgia" w:cs="Georgia" w:ascii="Georgia" w:hAnsi="Georgia"/>
        </w:rPr>
        <w:t xml:space="preserve"> dans une zone où la pression est </w:t>
      </w:r>
      <m:oMath>
        <m:sSub>
          <m:sSubPr/>
          <m:e>
            <m:r>
              <m:rPr>
                <m:sty m:val="i"/>
              </m:rPr>
              <m:t>p</m:t>
            </m:r>
          </m:e>
          <m:sub>
            <m:r>
              <m:rPr>
                <m:sty m:val="p"/>
              </m:rPr>
              <m:t>2</m:t>
            </m:r>
          </m:sub>
        </m:sSub>
        <m:r>
          <m:rPr>
            <m:sty m:val="p"/>
          </m:rPr>
          <m:t>=</m:t>
        </m:r>
        <m:sSub>
          <m:sSubPr/>
          <m:e>
            <m:r>
              <m:rPr>
                <m:sty m:val="i"/>
              </m:rPr>
              <m:t>p</m:t>
            </m:r>
          </m:e>
          <m:sub>
            <m:r>
              <m:rPr>
                <m:sty m:val="p"/>
              </m:rPr>
              <m:t>1</m:t>
            </m:r>
          </m:sub>
        </m:sSub>
        <m:r>
          <m:rPr>
            <m:sty m:val="p"/>
          </m:rPr>
          <m:t>/</m:t>
        </m:r>
        <m:r>
          <m:rPr>
            <m:sty m:val="p"/>
          </m:rPr>
          <m:t>2</m:t>
        </m:r>
      </m:oMath>
      <w:r>
        <w:rPr/>
        <w:t xml:space="preserve">.</w:t>
      </w:r>
      <w:r>
        <w:rPr/>
        <w:br w:type="textWrapping"/>
      </w:r>
      <w:r>
        <w:rPr>
          <w:rFonts w:eastAsia="Georgia" w:cs="Georgia" w:ascii="Georgia" w:hAnsi="Georgia"/>
        </w:rPr>
        <w:t xml:space="preserve">C.2.1. Préciser la caractéristique énergétique de la détente de Joule Thomson.</w:t>
      </w:r>
      <w:r>
        <w:rPr/>
        <w:br w:type="textWrapping"/>
      </w:r>
      <w:r>
        <w:rPr>
          <w:rFonts w:eastAsia="Georgia" w:cs="Georgia" w:ascii="Georgia" w:hAnsi="Georgia"/>
        </w:rPr>
        <w:t xml:space="preserve">C.2.2. Exprimer la variation de température </w:t>
      </w:r>
      <m:oMath>
        <m:r>
          <m:rPr>
            <m:sty m:val="p"/>
          </m:rPr>
          <m:t>Δ</m:t>
        </m:r>
        <m:r>
          <m:rPr>
            <m:sty m:val="i"/>
          </m:rPr>
          <m:t>T</m:t>
        </m:r>
      </m:oMath>
      <w:r>
        <w:rPr>
          <w:rFonts w:eastAsia="Georgia" w:cs="Georgia" w:ascii="Georgia" w:hAnsi="Georgia"/>
        </w:rPr>
        <w:t xml:space="preserve"> du gaz dans le cadre des hypothèses ci-dessus en fonction de </w:t>
      </w:r>
      <m:oMath>
        <m:sSub>
          <m:sSubPr/>
          <m:e>
            <m:r>
              <m:rPr>
                <m:sty m:val="i"/>
              </m:rPr>
              <m:t>T</m:t>
            </m:r>
          </m:e>
          <m:sub>
            <m:r>
              <m:rPr>
                <m:sty m:val="p"/>
              </m:rPr>
              <m:t>1</m:t>
            </m:r>
          </m:sub>
        </m:sSub>
        <m:r>
          <m:rPr>
            <m:sty m:val="p"/>
          </m:rPr>
          <m:t>,</m:t>
        </m:r>
        <m:sSub>
          <m:sSubPr/>
          <m:e>
            <m:r>
              <m:rPr>
                <m:sty m:val="i"/>
              </m:rPr>
              <m:t>p</m:t>
            </m:r>
          </m:e>
          <m:sub>
            <m:r>
              <m:rPr>
                <m:sty m:val="p"/>
              </m:rPr>
              <m:t>1</m:t>
            </m:r>
          </m:sub>
        </m:sSub>
      </m:oMath>
      <w:r>
        <w:rPr>
          <w:rFonts w:eastAsia="Georgia" w:cs="Georgia" w:ascii="Georgia" w:hAnsi="Georgia"/>
        </w:rPr>
        <w:t xml:space="preserve"> et de constantes. On considèrera encore </w:t>
      </w:r>
      <m:oMath>
        <m:r>
          <m:rPr>
            <m:sty m:val="p"/>
          </m:rPr>
          <m:t>Δ</m:t>
        </m:r>
        <m:r>
          <m:rPr>
            <m:sty m:val="i"/>
          </m:rPr>
          <m:t>T</m:t>
        </m:r>
        <m:r>
          <m:rPr>
            <m:sty m:val="p"/>
          </m:rPr>
          <m:t>≪</m:t>
        </m:r>
        <m:sSub>
          <m:sSubPr/>
          <m:e>
            <m:r>
              <m:rPr>
                <m:sty m:val="i"/>
              </m:rPr>
              <m:t>T</m:t>
            </m:r>
          </m:e>
          <m:sub>
            <m:r>
              <m:rPr>
                <m:sty m:val="p"/>
              </m:rPr>
              <m:t>1</m:t>
            </m:r>
          </m:sub>
        </m:sSub>
      </m:oMath>
      <w:r>
        <w:rPr/>
        <w:t xml:space="preserve">.</w:t>
      </w:r>
      <w:r>
        <w:rPr/>
        <w:br w:type="textWrapping"/>
      </w:r>
      <w:r>
        <w:rPr>
          <w:rFonts w:eastAsia="Georgia" w:cs="Georgia" w:ascii="Georgia" w:hAnsi="Georgia"/>
        </w:rPr>
        <w:t xml:space="preserve">C.2.3. Application numérique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r>
                  <m:rPr>
                    <m:sty m:val="p"/>
                  </m:rPr>
                  <m:t>100</m:t>
                </m:r>
                <m:r>
                  <m:rPr>
                    <m:sty m:val="p"/>
                  </m:rPr>
                  <m:t>SI</m:t>
                </m:r>
                <m:r>
                  <m:rPr>
                    <m:sty m:val="p"/>
                  </m:rPr>
                  <m:t>;</m:t>
                </m:r>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T</m:t>
                    </m:r>
                  </m:e>
                  <m:sub>
                    <m:r>
                      <m:rPr>
                        <m:sty m:val="p"/>
                      </m:rPr>
                      <m:t>1</m:t>
                    </m:r>
                  </m:sub>
                </m:sSub>
                <m:r>
                  <m:rPr>
                    <m:sty m:val="p"/>
                  </m:rPr>
                  <m:t>=</m:t>
                </m:r>
                <m:r>
                  <m:rPr>
                    <m:sty m:val="p"/>
                  </m:rPr>
                  <m:t>300</m:t>
                </m:r>
                <m:r>
                  <m:rPr>
                    <m:nor/>
                  </m:rPr>
                  <m:t xml:space="preserve"> </m:t>
                </m:r>
                <m:r>
                  <m:rPr>
                    <m:sty m:val="p"/>
                  </m:rPr>
                  <m:t>K</m:t>
                </m:r>
                <m:r>
                  <m:rPr>
                    <m:sty m:val="p"/>
                  </m:rPr>
                  <m:t>;</m:t>
                </m:r>
                <m:sSub>
                  <m:sSubPr/>
                  <m:e>
                    <m:r>
                      <m:rPr>
                        <m:sty m:val="i"/>
                      </m:rPr>
                      <m:t>C</m:t>
                    </m:r>
                  </m:e>
                  <m:sub>
                    <m:r>
                      <m:rPr>
                        <m:sty m:val="p"/>
                      </m:rPr>
                      <m:t>0</m:t>
                    </m:r>
                  </m:sub>
                </m:sSub>
                <m:r>
                  <m:rPr>
                    <m:sty m:val="p"/>
                  </m:rPr>
                  <m:t>=</m:t>
                </m:r>
                <m:r>
                  <m:rPr>
                    <m:sty m:val="p"/>
                  </m:rPr>
                  <m:t>29</m:t>
                </m:r>
                <m:r>
                  <m:rPr>
                    <m:sty m:val="p"/>
                  </m:rPr>
                  <m:t>,</m:t>
                </m:r>
                <m:r>
                  <m:rPr>
                    <m:sty m:val="p"/>
                  </m:rPr>
                  <m:t>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e>
            </m:mr>
            <m:mr>
              <m:e/>
              <m:e>
                <m:r>
                  <m:rPr>
                    <m:sty m:val="i"/>
                  </m:rPr>
                  <m:t>b</m:t>
                </m:r>
                <m:r>
                  <m:rPr>
                    <m:sty m:val="p"/>
                  </m:rPr>
                  <m:t>=</m:t>
                </m:r>
                <m:r>
                  <m:rPr>
                    <m:sty m:val="p"/>
                  </m:rPr>
                  <m:t>22</m:t>
                </m:r>
                <m:r>
                  <m:rPr>
                    <m:sty m:val="p"/>
                  </m:rPr>
                  <m:t>,</m:t>
                </m:r>
                <m:r>
                  <m:rPr>
                    <m:sty m:val="p"/>
                  </m:rPr>
                  <m:t>8</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p</m:t>
                    </m:r>
                  </m:e>
                  <m:sub>
                    <m:r>
                      <m:rPr>
                        <m:sty m:val="p"/>
                      </m:rPr>
                      <m:t>1</m:t>
                    </m:r>
                  </m:sub>
                </m:sSub>
                <m:r>
                  <m:rPr>
                    <m:sty m:val="p"/>
                  </m:rPr>
                  <m:t>=</m:t>
                </m:r>
                <m:r>
                  <m:rPr>
                    <m:sty m:val="p"/>
                  </m:rPr>
                  <m:t>2</m:t>
                </m:r>
                <m:r>
                  <m:rPr>
                    <m:nor/>
                  </m:rPr>
                  <m:t> bar. </m:t>
                </m:r>
              </m:e>
            </m:mr>
            <m:mr>
              <m:e/>
              <m:e>
                <m:r>
                  <m:rPr>
                    <m:nor/>
                  </m:rPr>
                  <m:t> Calculer </m:t>
                </m:r>
                <m:r>
                  <m:rPr>
                    <m:sty m:val="p"/>
                  </m:rPr>
                  <m:t>Δ</m:t>
                </m:r>
                <m:r>
                  <m:rPr>
                    <m:sty m:val="i"/>
                  </m:rPr>
                  <m:t>T</m:t>
                </m:r>
                <m:r>
                  <m:rPr>
                    <m:sty m:val="p"/>
                  </m:rPr>
                  <m:t>.</m:t>
                </m:r>
              </m:e>
            </m:mr>
          </m:m>
        </m:oMath>
      </m:oMathPara>
    </w:p>
    <w:p>
      <w:pPr>
        <w:spacing w:line="271" w:before="330" w:lineRule="auto"/>
      </w:pPr>
      <w:r>
        <w:rPr>
          <w:rFonts w:eastAsia="Georgia" w:cs="Georgia" w:ascii="Georgia" w:hAnsi="Georgia"/>
          <w:b/>
          <w:sz w:val="42"/>
        </w:rPr>
        <w:t xml:space="preserve">D - Application des principes de la thermodynamique à un système fermé en mouvement</w:t>
      </w:r>
    </w:p>
    <w:p>
      <w:pPr>
        <w:spacing w:after="220" w:lineRule="auto"/>
      </w:pPr>
      <w:r>
        <w:rPr>
          <w:rFonts w:eastAsia="Georgia" w:cs="Georgia" w:ascii="Georgia" w:hAnsi="Georgia"/>
        </w:rPr>
        <w:t xml:space="preserve">L'objectif de cette étude est d'établir une expression générale permettant de calculer les variations des grandeurs thermodynamiques caractéristiques d'un gaz qui s'écoule dans un élément mécanique : conduite, tuyère, échangeur thermique, turbine, compresseur, etc.</w:t>
      </w:r>
      <w:r>
        <w:rPr/>
        <w:br w:type="textWrapping"/>
      </w:r>
      <w:r>
        <w:rPr>
          <w:rFonts w:eastAsia="Georgia" w:cs="Georgia" w:ascii="Georgia" w:hAnsi="Georgia"/>
        </w:rPr>
        <w:t xml:space="preserve">L'évolution d'un fluide gazeux dans une installation industrielle est schématisée par la figure 1 cidessous.</w:t>
      </w:r>
    </w:p>
    <w:p>
      <w:pPr>
        <w:spacing w:lineRule="auto"/>
        <w:jc w:val="center"/>
      </w:pPr>
      <w:r>
        <w:rPr/>
        <w:drawing>
          <wp:inline distB="0" distL="0" distR="0" distT="0">
            <wp:extent cx="5486400" cy="2644764"/>
            <wp:effectExtent b="0" l="0" r="0" t="0"/>
            <wp:docPr id="3" name="image-2d550973c81de72577eec6a2cd2ee77c12e7312a.jpg"/>
            <a:graphic>
              <a:graphicData uri="http://schemas.openxmlformats.org/drawingml/2006/picture">
                <pic:pic>
                  <pic:nvPicPr>
                    <pic:cNvPr id="3" name="image-2d550973c81de72577eec6a2cd2ee77c12e7312a.jpg" descr=""/>
                    <pic:cNvPicPr/>
                  </pic:nvPicPr>
                  <pic:blipFill>
                    <a:blip r:embed="rId7" cstate="print"/>
                    <a:srcRect b="0" l="0" r="0" t="0"/>
                    <a:stretch>
                      <a:fillRect/>
                    </a:stretch>
                  </pic:blipFill>
                  <pic:spPr>
                    <a:xfrm>
                      <a:off x="0" y="0"/>
                      <a:ext cx="5486400" cy="2644764"/>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Le fluide gazeux s'écoule dans la direction et le sens de l'axe horizontal </w:t>
      </w:r>
      <m:oMath>
        <m:sSup>
          <m:sSupPr/>
          <m:e>
            <m:r>
              <m:rPr>
                <m:sty m:val="i"/>
              </m:rPr>
              <m:t>x</m:t>
            </m:r>
          </m:e>
          <m:sup>
            <m:r>
              <m:rPr>
                <m:sty m:val="i"/>
              </m:rPr>
              <m:t>′</m:t>
            </m:r>
          </m:sup>
        </m:sSup>
        <m:r>
          <m:rPr>
            <m:sty m:val="i"/>
          </m:rPr>
          <m:t>x</m:t>
        </m:r>
      </m:oMath>
      <w:r>
        <w:rPr/>
        <w:t xml:space="preserve">.</w:t>
      </w:r>
      <w:r>
        <w:rPr/>
        <w:br w:type="textWrapping"/>
      </w:r>
      <w:r>
        <w:rPr/>
        <w:t xml:space="preserve">Le volume </w:t>
      </w:r>
      <m:oMath>
        <m:r>
          <m:rPr>
            <m:sty m:val="i"/>
          </m:rPr>
          <m:t>v</m:t>
        </m:r>
      </m:oMath>
      <w:r>
        <w:rPr>
          <w:rFonts w:eastAsia="Georgia" w:cs="Georgia" w:ascii="Georgia" w:hAnsi="Georgia"/>
        </w:rPr>
        <w:t xml:space="preserve"> délimité par les plans </w:t>
      </w:r>
      <m:oMath>
        <m:sSup>
          <m:sSupPr/>
          <m:e>
            <m:r>
              <m:rPr>
                <m:sty m:val="i"/>
              </m:rPr>
              <m:t>A</m:t>
            </m:r>
          </m:e>
          <m:sup>
            <m:r>
              <m:rPr>
                <m:sty m:val="i"/>
              </m:rPr>
              <m:t>′</m:t>
            </m:r>
          </m:sup>
        </m:sSup>
        <m:sSup>
          <m:sSupPr/>
          <m:e>
            <m:r>
              <m:rPr>
                <m:sty m:val="i"/>
              </m:rPr>
              <m:t>B</m:t>
            </m:r>
          </m:e>
          <m:sup>
            <m:r>
              <m:rPr>
                <m:sty m:val="i"/>
              </m:rPr>
              <m:t>′</m:t>
            </m:r>
          </m:sup>
        </m:sSup>
      </m:oMath>
      <w:r>
        <w:rPr/>
        <w:t xml:space="preserve"> et </w:t>
      </w:r>
      <m:oMath>
        <m:r>
          <m:rPr>
            <m:sty m:val="i"/>
          </m:rPr>
          <m:t>C</m:t>
        </m:r>
        <m:r>
          <m:rPr>
            <m:sty m:val="i"/>
          </m:rPr>
          <m:t>D</m:t>
        </m:r>
      </m:oMath>
      <w:r>
        <w:rPr>
          <w:rFonts w:eastAsia="Georgia" w:cs="Georgia" w:ascii="Georgia" w:hAnsi="Georgia"/>
        </w:rPr>
        <w:t xml:space="preserve"> constitue un volume de contrôle qui peut, éventuellement, contenir une machine : compresseur, turbine, etc.</w:t>
      </w:r>
      <w:r>
        <w:rPr/>
        <w:br w:type="textWrapping"/>
      </w:r>
      <w:r>
        <w:rPr/>
        <w:t xml:space="preserve">Le fluide entre dans </w:t>
      </w:r>
      <m:oMath>
        <m:r>
          <m:rPr>
            <m:sty m:val="i"/>
          </m:rPr>
          <m:t>v</m:t>
        </m:r>
      </m:oMath>
      <w:r>
        <w:rPr>
          <w:rFonts w:eastAsia="Georgia" w:cs="Georgia" w:ascii="Georgia" w:hAnsi="Georgia"/>
        </w:rPr>
        <w:t xml:space="preserve"> par une conduite cylindrique dont l'aire de la section droite est notée </w:t>
      </w:r>
      <m:oMath>
        <m:sSub>
          <m:sSubPr/>
          <m:e>
            <m:r>
              <m:rPr>
                <m:sty m:val="p"/>
              </m:rPr>
              <m:t>Σ</m:t>
            </m:r>
          </m:e>
          <m:sub>
            <m:r>
              <m:rPr>
                <m:sty m:val="p"/>
              </m:rPr>
              <m:t>1</m:t>
            </m:r>
          </m:sub>
        </m:sSub>
      </m:oMath>
      <w:r>
        <w:rPr>
          <w:rFonts w:eastAsia="Georgia" w:cs="Georgia" w:ascii="Georgia" w:hAnsi="Georgia"/>
        </w:rPr>
        <w:t xml:space="preserve"> et dont l'axe, parallèle à </w:t>
      </w:r>
      <m:oMath>
        <m:sSup>
          <m:sSupPr/>
          <m:e>
            <m:r>
              <m:rPr>
                <m:sty m:val="i"/>
              </m:rPr>
              <m:t>x</m:t>
            </m:r>
          </m:e>
          <m:sup>
            <m:r>
              <m:rPr>
                <m:sty m:val="i"/>
              </m:rPr>
              <m:t>′</m:t>
            </m:r>
          </m:sup>
        </m:sSup>
        <m:r>
          <m:rPr>
            <m:sty m:val="i"/>
          </m:rPr>
          <m:t>x</m:t>
        </m:r>
      </m:oMath>
      <w:r>
        <w:rPr>
          <w:rFonts w:eastAsia="Georgia" w:cs="Georgia" w:ascii="Georgia" w:hAnsi="Georgia"/>
        </w:rPr>
        <w:t xml:space="preserve">, est situé à l'altitude </w:t>
      </w:r>
      <m:oMath>
        <m:sSub>
          <m:sSubPr/>
          <m:e>
            <m:r>
              <m:rPr>
                <m:sty m:val="i"/>
              </m:rPr>
              <m:t>z</m:t>
            </m:r>
          </m:e>
          <m:sub>
            <m:r>
              <m:rPr>
                <m:sty m:val="p"/>
              </m:rPr>
              <m:t>1</m:t>
            </m:r>
          </m:sub>
        </m:sSub>
      </m:oMath>
      <w:r>
        <w:rPr/>
        <w:t xml:space="preserve"> dans le champ de pesanteur. Il en ressort par une conduite cylindrique, dont la section droite a une aire </w:t>
      </w:r>
      <m:oMath>
        <m:sSub>
          <m:sSubPr/>
          <m:e>
            <m:r>
              <m:rPr>
                <m:sty m:val="p"/>
              </m:rPr>
              <m:t>Σ</m:t>
            </m:r>
          </m:e>
          <m:sub>
            <m:r>
              <m:rPr>
                <m:sty m:val="p"/>
              </m:rPr>
              <m:t>2</m:t>
            </m:r>
          </m:sub>
        </m:sSub>
      </m:oMath>
      <w:r>
        <w:rPr>
          <w:rFonts w:eastAsia="Georgia" w:cs="Georgia" w:ascii="Georgia" w:hAnsi="Georgia"/>
        </w:rPr>
        <w:t xml:space="preserve"> et dont l'axe, parallèle à </w:t>
      </w:r>
      <m:oMath>
        <m:sSup>
          <m:sSupPr/>
          <m:e>
            <m:r>
              <m:rPr>
                <m:sty m:val="i"/>
              </m:rPr>
              <m:t>x</m:t>
            </m:r>
          </m:e>
          <m:sup>
            <m:r>
              <m:rPr>
                <m:sty m:val="i"/>
              </m:rPr>
              <m:t>′</m:t>
            </m:r>
          </m:sup>
        </m:sSup>
        <m:r>
          <m:rPr>
            <m:sty m:val="i"/>
          </m:rPr>
          <m:t>x</m:t>
        </m:r>
      </m:oMath>
      <w:r>
        <w:rPr>
          <w:rFonts w:eastAsia="Georgia" w:cs="Georgia" w:ascii="Georgia" w:hAnsi="Georgia"/>
        </w:rPr>
        <w:t xml:space="preserve">, est situé à l'altitude </w:t>
      </w:r>
      <m:oMath>
        <m:sSub>
          <m:sSubPr/>
          <m:e>
            <m:r>
              <m:rPr>
                <m:sty m:val="i"/>
              </m:rPr>
              <m:t>z</m:t>
            </m:r>
          </m:e>
          <m:sub>
            <m:r>
              <m:rPr>
                <m:sty m:val="p"/>
              </m:rPr>
              <m:t>2</m:t>
            </m:r>
          </m:sub>
        </m:sSub>
      </m:oMath>
      <w:r>
        <w:rPr/>
        <w:t xml:space="preserve"> dans le champ de pesanteur.</w:t>
      </w:r>
      <w:r>
        <w:rPr/>
        <w:br w:type="textWrapping"/>
      </w:r>
      <w:r>
        <w:rPr>
          <w:rFonts w:eastAsia="Georgia" w:cs="Georgia" w:ascii="Georgia" w:hAnsi="Georgia"/>
        </w:rPr>
        <w:t xml:space="preserve">On désigne par </w:t>
      </w:r>
      <m:oMath>
        <m:r>
          <m:rPr>
            <m:sty m:val="b"/>
          </m:rPr>
          <m:t>w</m:t>
        </m:r>
      </m:oMath>
      <w:r>
        <w:rPr>
          <w:rFonts w:eastAsia="Georgia" w:cs="Georgia" w:ascii="Georgia" w:hAnsi="Georgia"/>
        </w:rPr>
        <w:t xml:space="preserve"> le vecteur vitesse des particules fluides et on admet que la viscosité du fluide est négligeable, le vecteur vitesse reste donc constant en tout point d'un plan de section droite perpendiculaire à l'écoulement.</w:t>
      </w:r>
      <w:r>
        <w:rPr/>
        <w:br w:type="textWrapping"/>
      </w:r>
      <w:r>
        <w:rPr>
          <w:rFonts w:eastAsia="Georgia" w:cs="Georgia" w:ascii="Georgia" w:hAnsi="Georgia"/>
        </w:rPr>
        <w:t xml:space="preserve">On désigne par </w:t>
      </w:r>
      <m:oMath>
        <m:r>
          <m:rPr>
            <m:sty m:val="i"/>
          </m:rPr>
          <m:t>m</m:t>
        </m:r>
        <m:r>
          <m:rPr>
            <m:sty m:val="p"/>
          </m:rPr>
          <m:t>,</m:t>
        </m:r>
        <m:r>
          <m:rPr>
            <m:sty m:val="i"/>
          </m:rPr>
          <m:t>p</m:t>
        </m:r>
        <m:r>
          <m:rPr>
            <m:sty m:val="p"/>
          </m:rPr>
          <m:t>,</m:t>
        </m:r>
        <m:r>
          <m:rPr>
            <m:sty m:val="i"/>
          </m:rPr>
          <m:t>T</m:t>
        </m:r>
        <m:r>
          <m:rPr>
            <m:sty m:val="p"/>
          </m:rPr>
          <m:t>,</m:t>
        </m:r>
        <m:r>
          <m:rPr>
            <m:sty m:val="i"/>
          </m:rPr>
          <m:t>E</m:t>
        </m:r>
        <m:r>
          <m:rPr>
            <m:sty m:val="p"/>
          </m:rPr>
          <m:t>,</m:t>
        </m:r>
        <m:sSub>
          <m:sSubPr/>
          <m:e>
            <m:r>
              <m:rPr>
                <m:sty m:val="i"/>
              </m:rPr>
              <m:t>E</m:t>
            </m:r>
          </m:e>
          <m:sub>
            <m:r>
              <m:rPr>
                <m:sty m:val="i"/>
              </m:rPr>
              <m:t>c</m:t>
            </m:r>
          </m:sub>
        </m:sSub>
        <m:r>
          <m:rPr>
            <m:sty m:val="p"/>
          </m:rPr>
          <m:t>,</m:t>
        </m:r>
        <m:sSub>
          <m:sSubPr/>
          <m:e>
            <m:r>
              <m:rPr>
                <m:sty m:val="i"/>
              </m:rPr>
              <m:t>E</m:t>
            </m:r>
          </m:e>
          <m:sub>
            <m:r>
              <m:rPr>
                <m:sty m:val="i"/>
              </m:rPr>
              <m:t>p</m:t>
            </m:r>
          </m:sub>
        </m:sSub>
        <m:r>
          <m:rPr>
            <m:sty m:val="p"/>
          </m:rPr>
          <m:t>,</m:t>
        </m:r>
        <m:r>
          <m:rPr>
            <m:sty m:val="i"/>
          </m:rPr>
          <m:t>U</m:t>
        </m:r>
        <m:r>
          <m:rPr>
            <m:sty m:val="p"/>
          </m:rPr>
          <m:t>,</m:t>
        </m:r>
        <m:r>
          <m:rPr>
            <m:sty m:val="i"/>
          </m:rPr>
          <m:t>H</m:t>
        </m:r>
      </m:oMath>
      <w:r>
        <w:rPr/>
        <w:t xml:space="preserve"> et </w:t>
      </w:r>
      <m:oMath>
        <m:r>
          <m:rPr>
            <m:sty m:val="i"/>
          </m:rPr>
          <m:t>S</m:t>
        </m:r>
      </m:oMath>
      <w:r>
        <w:rPr>
          <w:rFonts w:eastAsia="Georgia" w:cs="Georgia" w:ascii="Georgia" w:hAnsi="Georgia"/>
        </w:rPr>
        <w:t xml:space="preserve">, respectivement, la masse, la pression, la température, l'énergie totale, l'énergie cinétique macroscopique, l'énergie potentielle de pesanteur, l'énergie interne, l'enthalpie et l'entropie du fluide. Les valeurs massiques des différentes grandeurs extensives seront représentées par des lettres minuscules.</w:t>
      </w:r>
      <w:r>
        <w:rPr/>
        <w:br w:type="textWrapping"/>
      </w:r>
      <w:r>
        <w:rPr>
          <w:rFonts w:eastAsia="Georgia" w:cs="Georgia" w:ascii="Georgia" w:hAnsi="Georgia"/>
        </w:rPr>
        <w:t xml:space="preserve">Ces grandeurs seront affectées de l'indice 1 ou de l'indice 2 suivant qu'elles caractériseront l'état du gaz à l'entrée ou à la sortie du volume </w:t>
      </w:r>
      <m:oMath>
        <m:r>
          <m:rPr>
            <m:sty m:val="i"/>
          </m:rPr>
          <m:t>v</m:t>
        </m:r>
      </m:oMath>
      <w:r>
        <w:rPr/>
        <w:t xml:space="preserve">.</w:t>
      </w:r>
      <w:r>
        <w:rPr/>
        <w:br w:type="textWrapping"/>
      </w:r>
      <w:r>
        <w:rPr>
          <w:rFonts w:eastAsia="Georgia" w:cs="Georgia" w:ascii="Georgia" w:hAnsi="Georgia"/>
        </w:rPr>
        <w:t xml:space="preserve">D.1. Définir l'énergie totale </w:t>
      </w:r>
      <m:oMath>
        <m:r>
          <m:rPr>
            <m:sty m:val="i"/>
          </m:rPr>
          <m:t>E</m:t>
        </m:r>
      </m:oMath>
      <w:r>
        <w:rPr>
          <w:rFonts w:eastAsia="Georgia" w:cs="Georgia" w:ascii="Georgia" w:hAnsi="Georgia"/>
        </w:rPr>
        <w:t xml:space="preserve"> d'un système thermodynamique.</w:t>
      </w:r>
      <w:r>
        <w:rPr/>
        <w:br w:type="textWrapping"/>
      </w:r>
      <w:r>
        <w:rPr>
          <w:rFonts w:eastAsia="Georgia" w:cs="Georgia" w:ascii="Georgia" w:hAnsi="Georgia"/>
        </w:rPr>
        <w:t xml:space="preserve">D.2. Ecrire le premier principe de la thermodynamique, sous sa forme générale, pour un système fermé, en mouvement dans le champ de pesanteur, qui, au cours d'une transformation ouverte, reçoit les quantités d'énergie </w:t>
      </w:r>
      <m:oMath>
        <m:r>
          <m:rPr>
            <m:sty m:val="i"/>
          </m:rPr>
          <m:t>Q</m:t>
        </m:r>
      </m:oMath>
      <w:r>
        <w:rPr/>
        <w:t xml:space="preserve"> par transfert thermique et </w:t>
      </w:r>
      <m:oMath>
        <m:r>
          <m:rPr>
            <m:sty m:val="i"/>
          </m:rPr>
          <m:t>W</m:t>
        </m:r>
      </m:oMath>
      <w:r>
        <w:rPr>
          <w:rFonts w:eastAsia="Georgia" w:cs="Georgia" w:ascii="Georgia" w:hAnsi="Georgia"/>
        </w:rPr>
        <w:t xml:space="preserve"> par transfert mécanique.</w:t>
      </w:r>
      <w:r>
        <w:rPr/>
        <w:br w:type="textWrapping"/>
      </w:r>
      <w:r>
        <w:rPr/>
        <w:t xml:space="preserve">D.3.A l'instant </w:t>
      </w:r>
      <m:oMath>
        <m:r>
          <m:rPr>
            <m:sty m:val="i"/>
          </m:rPr>
          <m:t>t</m:t>
        </m:r>
      </m:oMath>
      <w:r>
        <w:rPr>
          <w:rFonts w:eastAsia="Georgia" w:cs="Georgia" w:ascii="Georgia" w:hAnsi="Georgia"/>
        </w:rPr>
        <w:t xml:space="preserve"> le système fermé considéré, désigné par </w:t>
      </w:r>
      <m:oMath>
        <m:r>
          <m:rPr>
            <m:sty m:val="p"/>
          </m:rPr>
          <m:t>S</m:t>
        </m:r>
        <m:r>
          <m:rPr>
            <m:sty m:val="p"/>
          </m:rPr>
          <m:t>(</m:t>
        </m:r>
        <m:r>
          <m:rPr>
            <m:sty m:val="p"/>
          </m:rPr>
          <m:t>t</m:t>
        </m:r>
        <m:r>
          <m:rPr>
            <m:sty m:val="p"/>
          </m:rPr>
          <m:t>)</m:t>
        </m:r>
      </m:oMath>
      <w:r>
        <w:rPr/>
        <w:t xml:space="preserve"> sur la figure 1 , occupe le volume compris entre les plans </w:t>
      </w:r>
      <m:oMath>
        <m:r>
          <m:rPr>
            <m:sty m:val="i"/>
          </m:rPr>
          <m:t>A</m:t>
        </m:r>
        <m:r>
          <m:rPr>
            <m:sty m:val="i"/>
          </m:rPr>
          <m:t>B</m:t>
        </m:r>
      </m:oMath>
      <w:r>
        <w:rPr/>
        <w:t xml:space="preserve"> et </w:t>
      </w:r>
      <m:oMath>
        <m:r>
          <m:rPr>
            <m:sty m:val="i"/>
          </m:rPr>
          <m:t>C</m:t>
        </m:r>
        <m:r>
          <m:rPr>
            <m:sty m:val="i"/>
          </m:rPr>
          <m:t>D</m:t>
        </m:r>
      </m:oMath>
      <w:r>
        <w:rPr/>
        <w:t xml:space="preserve">. Il comprend le fluide contenu dans </w:t>
      </w:r>
      <m:oMath>
        <m:r>
          <m:rPr>
            <m:sty m:val="i"/>
          </m:rPr>
          <m:t>v</m:t>
        </m:r>
      </m:oMath>
      <w:r>
        <w:rPr>
          <w:rFonts w:eastAsia="Georgia" w:cs="Georgia" w:ascii="Georgia" w:hAnsi="Georgia"/>
        </w:rPr>
        <w:t xml:space="preserve"> à cet instant et le fluide qui va entrer dans </w:t>
      </w:r>
      <m:oMath>
        <m:r>
          <m:rPr>
            <m:sty m:val="i"/>
          </m:rPr>
          <m:t>v</m:t>
        </m:r>
      </m:oMath>
      <w:r>
        <w:rPr>
          <w:rFonts w:eastAsia="Georgia" w:cs="Georgia" w:ascii="Georgia" w:hAnsi="Georgia"/>
        </w:rPr>
        <w:t xml:space="preserve"> pendant la durée </w:t>
      </w:r>
      <m:oMath>
        <m:r>
          <m:rPr>
            <m:sty m:val="i"/>
          </m:rPr>
          <m:t>d</m:t>
        </m:r>
        <m:r>
          <m:rPr>
            <m:sty m:val="i"/>
          </m:rPr>
          <m:t>t</m:t>
        </m:r>
      </m:oMath>
      <w:r>
        <w:rPr>
          <w:rFonts w:eastAsia="Georgia" w:cs="Georgia" w:ascii="Georgia" w:hAnsi="Georgia"/>
        </w:rPr>
        <w:t xml:space="preserve">. Son énergie totale est notée </w:t>
      </w:r>
      <m:oMath>
        <m:r>
          <m:rPr>
            <m:sty m:val="i"/>
          </m:rPr>
          <m:t>E</m:t>
        </m:r>
        <m:r>
          <m:rPr>
            <m:sty m:val="p"/>
          </m:rPr>
          <m:t>(</m:t>
        </m:r>
        <m:r>
          <m:rPr>
            <m:sty m:val="i"/>
          </m:rPr>
          <m:t>t</m:t>
        </m:r>
        <m:r>
          <m:rPr>
            <m:sty m:val="p"/>
          </m:rPr>
          <m:t>)</m:t>
        </m:r>
      </m:oMath>
      <w:r>
        <w:rPr/>
        <w:t xml:space="preserve">.</w:t>
      </w:r>
      <w:r>
        <w:rPr/>
        <w:br w:type="textWrapping"/>
      </w:r>
      <w:r>
        <w:rPr/>
        <w:t xml:space="preserve">A l'instant </w:t>
      </w:r>
      <m:oMath>
        <m:r>
          <m:rPr>
            <m:sty m:val="i"/>
          </m:rPr>
          <m:t>t</m:t>
        </m:r>
        <m:r>
          <m:rPr>
            <m:sty m:val="p"/>
          </m:rPr>
          <m:t>+</m:t>
        </m:r>
        <m:r>
          <m:rPr>
            <m:sty m:val="i"/>
          </m:rPr>
          <m:t>d</m:t>
        </m:r>
        <m:r>
          <m:rPr>
            <m:sty m:val="i"/>
          </m:rPr>
          <m:t>t</m:t>
        </m:r>
      </m:oMath>
      <w:r>
        <w:rPr>
          <w:rFonts w:eastAsia="Georgia" w:cs="Georgia" w:ascii="Georgia" w:hAnsi="Georgia"/>
        </w:rPr>
        <w:t xml:space="preserve"> ce même système, désigné par </w:t>
      </w:r>
      <m:oMath>
        <m:r>
          <m:rPr>
            <m:sty m:val="p"/>
          </m:rPr>
          <m:t>S</m:t>
        </m:r>
        <m:r>
          <m:rPr>
            <m:sty m:val="p"/>
          </m:rPr>
          <m:t>(</m:t>
        </m:r>
        <m:r>
          <m:rPr>
            <m:sty m:val="p"/>
          </m:rPr>
          <m:t>t</m:t>
        </m:r>
        <m:r>
          <m:rPr>
            <m:sty m:val="p"/>
          </m:rPr>
          <m:t>+</m:t>
        </m:r>
        <m:r>
          <m:rPr>
            <m:sty m:val="p"/>
          </m:rPr>
          <m:t>dt</m:t>
        </m:r>
        <m:r>
          <m:rPr>
            <m:sty m:val="p"/>
          </m:rPr>
          <m:t>)</m:t>
        </m:r>
      </m:oMath>
      <w:r>
        <w:rPr>
          <w:rFonts w:eastAsia="Georgia" w:cs="Georgia" w:ascii="Georgia" w:hAnsi="Georgia"/>
        </w:rPr>
        <w:t xml:space="preserve">, occupe le volume délimité par les plans </w:t>
      </w:r>
      <m:oMath>
        <m:sSup>
          <m:sSupPr/>
          <m:e>
            <m:r>
              <m:rPr>
                <m:sty m:val="i"/>
              </m:rPr>
              <m:t>A</m:t>
            </m:r>
          </m:e>
          <m:sup>
            <m:r>
              <m:rPr>
                <m:sty m:val="i"/>
              </m:rPr>
              <m:t>′</m:t>
            </m:r>
          </m:sup>
        </m:sSup>
        <m:sSup>
          <m:sSupPr/>
          <m:e>
            <m:r>
              <m:rPr>
                <m:sty m:val="i"/>
              </m:rPr>
              <m:t>B</m:t>
            </m:r>
          </m:e>
          <m:sup>
            <m:r>
              <m:rPr>
                <m:sty m:val="i"/>
              </m:rPr>
              <m:t>′</m:t>
            </m:r>
          </m:sup>
        </m:sSup>
      </m:oMath>
      <w:r>
        <w:rPr/>
        <w:t xml:space="preserve"> et </w:t>
      </w:r>
      <m:oMath>
        <m:sSup>
          <m:sSupPr/>
          <m:e>
            <m:r>
              <m:rPr>
                <m:sty m:val="i"/>
              </m:rPr>
              <m:t>C</m:t>
            </m:r>
          </m:e>
          <m:sup>
            <m:r>
              <m:rPr>
                <m:sty m:val="i"/>
              </m:rPr>
              <m:t>′</m:t>
            </m:r>
          </m:sup>
        </m:sSup>
        <m:sSup>
          <m:sSupPr/>
          <m:e>
            <m:r>
              <m:rPr>
                <m:sty m:val="i"/>
              </m:rPr>
              <m:t>D</m:t>
            </m:r>
          </m:e>
          <m:sup>
            <m:r>
              <m:rPr>
                <m:sty m:val="i"/>
              </m:rPr>
              <m:t>′</m:t>
            </m:r>
          </m:sup>
        </m:sSup>
      </m:oMath>
      <w:r>
        <w:rPr/>
        <w:t xml:space="preserve">. Il comprend le fluide contenu dans </w:t>
      </w:r>
      <m:oMath>
        <m:r>
          <m:rPr>
            <m:sty m:val="i"/>
          </m:rPr>
          <m:t>v</m:t>
        </m:r>
      </m:oMath>
      <w:r>
        <w:rPr>
          <w:rFonts w:eastAsia="Georgia" w:cs="Georgia" w:ascii="Georgia" w:hAnsi="Georgia"/>
        </w:rPr>
        <w:t xml:space="preserve"> à l'instant </w:t>
      </w:r>
      <m:oMath>
        <m:r>
          <m:rPr>
            <m:sty m:val="i"/>
          </m:rPr>
          <m:t>t</m:t>
        </m:r>
        <m:r>
          <m:rPr>
            <m:sty m:val="p"/>
          </m:rPr>
          <m:t>+</m:t>
        </m:r>
        <m:r>
          <m:rPr>
            <m:sty m:val="i"/>
          </m:rPr>
          <m:t>d</m:t>
        </m:r>
        <m:r>
          <m:rPr>
            <m:sty m:val="i"/>
          </m:rPr>
          <m:t>t</m:t>
        </m:r>
      </m:oMath>
      <w:r>
        <w:rPr/>
        <w:t xml:space="preserve"> et le fluide qui est sorti de </w:t>
      </w:r>
      <m:oMath>
        <m:r>
          <m:rPr>
            <m:sty m:val="i"/>
          </m:rPr>
          <m:t>v</m:t>
        </m:r>
      </m:oMath>
      <w:r>
        <w:rPr>
          <w:rFonts w:eastAsia="Georgia" w:cs="Georgia" w:ascii="Georgia" w:hAnsi="Georgia"/>
        </w:rPr>
        <w:t xml:space="preserve"> pendant la durée </w:t>
      </w:r>
      <m:oMath>
        <m:r>
          <m:rPr>
            <m:sty m:val="i"/>
          </m:rPr>
          <m:t>d</m:t>
        </m:r>
        <m:r>
          <m:rPr>
            <m:sty m:val="i"/>
          </m:rPr>
          <m:t>t</m:t>
        </m:r>
      </m:oMath>
      <w:r>
        <w:rPr>
          <w:rFonts w:eastAsia="Georgia" w:cs="Georgia" w:ascii="Georgia" w:hAnsi="Georgia"/>
        </w:rPr>
        <w:t xml:space="preserve">. Son énergie totale est notée </w:t>
      </w:r>
      <m:oMath>
        <m:r>
          <m:rPr>
            <m:sty m:val="i"/>
          </m:rPr>
          <m:t>E</m:t>
        </m:r>
        <m:r>
          <m:rPr>
            <m:sty m:val="p"/>
          </m:rPr>
          <m:t>(</m:t>
        </m:r>
        <m:r>
          <m:rPr>
            <m:sty m:val="i"/>
          </m:rPr>
          <m:t>t</m:t>
        </m:r>
        <m:r>
          <m:rPr>
            <m:sty m:val="p"/>
          </m:rPr>
          <m:t>+</m:t>
        </m:r>
        <m:r>
          <m:rPr>
            <m:sty m:val="i"/>
          </m:rPr>
          <m:t>d</m:t>
        </m:r>
        <m:r>
          <m:rPr>
            <m:sty m:val="i"/>
          </m:rPr>
          <m:t>t</m:t>
        </m:r>
        <m:r>
          <m:rPr>
            <m:sty m:val="p"/>
          </m:rPr>
          <m:t>)</m:t>
        </m:r>
      </m:oMath>
      <w:r>
        <w:rPr/>
        <w:t xml:space="preserve">.</w:t>
      </w:r>
      <w:r>
        <w:rPr/>
        <w:br w:type="textWrapping"/>
      </w:r>
      <w:r>
        <w:rPr/>
        <w:t xml:space="preserve">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le fluide gazeux reçoit les quantités algébriques d'énergie </w:t>
      </w:r>
      <m:oMath>
        <m:r>
          <m:rPr>
            <m:sty m:val="i"/>
          </m:rPr>
          <m:t>δ</m:t>
        </m:r>
        <m:r>
          <m:rPr>
            <m:sty m:val="i"/>
          </m:rPr>
          <m:t>Q</m:t>
        </m:r>
      </m:oMath>
      <w:r>
        <w:rPr/>
        <w:t xml:space="preserve"> par transfert thermique (chaleur), </w:t>
      </w:r>
      <m:oMath>
        <m:r>
          <m:rPr>
            <m:sty m:val="i"/>
          </m:rPr>
          <m:t>δ</m:t>
        </m:r>
        <m:sSup>
          <m:sSupPr/>
          <m:e>
            <m:r>
              <m:rPr>
                <m:sty m:val="i"/>
              </m:rPr>
              <m:t>W</m:t>
            </m:r>
          </m:e>
          <m:sup>
            <m:r>
              <m:rPr>
                <m:sty m:val="i"/>
              </m:rPr>
              <m:t>′</m:t>
            </m:r>
          </m:sup>
        </m:sSup>
      </m:oMath>
      <w:r>
        <w:rPr>
          <w:rFonts w:eastAsia="Georgia" w:cs="Georgia" w:ascii="Georgia" w:hAnsi="Georgia"/>
        </w:rPr>
        <w:t xml:space="preserve"> par transfert mécanique dû au travail des forces de pression d'entrée et de sortie et </w:t>
      </w:r>
      <m:oMath>
        <m:r>
          <m:rPr>
            <m:sty m:val="i"/>
          </m:rPr>
          <m:t>δ</m:t>
        </m:r>
        <m:r>
          <m:rPr>
            <m:sty m:val="i"/>
          </m:rPr>
          <m:t>W</m:t>
        </m:r>
      </m:oMath>
      <w:r>
        <w:rPr>
          <w:rFonts w:eastAsia="Georgia" w:cs="Georgia" w:ascii="Georgia" w:hAnsi="Georgia"/>
        </w:rPr>
        <w:t xml:space="preserve"> par transfert mécanique avec une machine qui se trouve dans </w:t>
      </w:r>
      <m:oMath>
        <m:r>
          <m:rPr>
            <m:sty m:val="i"/>
          </m:rPr>
          <m:t>v</m:t>
        </m:r>
      </m:oMath>
      <w:r>
        <w:rPr/>
        <w:t xml:space="preserve">.</w:t>
      </w:r>
      <w:r>
        <w:rPr/>
        <w:br w:type="textWrapping"/>
      </w:r>
      <w:r>
        <w:rPr>
          <w:rFonts w:eastAsia="Georgia" w:cs="Georgia" w:ascii="Georgia" w:hAnsi="Georgia"/>
        </w:rPr>
        <w:t xml:space="preserve">On suppose que le régime stationnaire est atteint et on admet que les pressions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respectivement en amont de l'entrée dans </w:t>
      </w:r>
      <m:oMath>
        <m:r>
          <m:rPr>
            <m:sty m:val="i"/>
          </m:rPr>
          <m:t>v</m:t>
        </m:r>
      </m:oMath>
      <w:r>
        <w:rPr/>
        <w:t xml:space="preserve"> et en aval de la sortie de </w:t>
      </w:r>
      <m:oMath>
        <m:r>
          <m:rPr>
            <m:sty m:val="i"/>
          </m:rPr>
          <m:t>v</m:t>
        </m:r>
      </m:oMath>
      <w:r>
        <w:rPr/>
        <w:t xml:space="preserve">, restent constantes au cours du transfert du fluide. Les vitesses </w:t>
      </w:r>
      <m:oMath>
        <m:sSub>
          <m:sSubPr/>
          <m:e>
            <m:r>
              <m:rPr>
                <m:sty m:val="i"/>
              </m:rPr>
              <m:t>w</m:t>
            </m:r>
          </m:e>
          <m:sub>
            <m:r>
              <m:rPr>
                <m:sty m:val="p"/>
              </m:rPr>
              <m:t>1</m:t>
            </m:r>
          </m:sub>
        </m:sSub>
      </m:oMath>
      <w:r>
        <w:rPr/>
        <w:t xml:space="preserve"> et </w:t>
      </w:r>
      <m:oMath>
        <m:sSub>
          <m:sSubPr/>
          <m:e>
            <m:r>
              <m:rPr>
                <m:sty m:val="i"/>
              </m:rPr>
              <m:t>w</m:t>
            </m:r>
          </m:e>
          <m:sub>
            <m:r>
              <m:rPr>
                <m:sty m:val="p"/>
              </m:rPr>
              <m:t>2</m:t>
            </m:r>
          </m:sub>
        </m:sSub>
      </m:oMath>
      <w:r>
        <w:rPr>
          <w:rFonts w:eastAsia="Georgia" w:cs="Georgia" w:ascii="Georgia" w:hAnsi="Georgia"/>
        </w:rPr>
        <w:t xml:space="preserve"> du fluide, dans les conduites d'entrée et de sortie, sont constantes.</w:t>
      </w:r>
      <w:r>
        <w:rPr/>
        <w:br w:type="textWrapping"/>
      </w:r>
      <w:r>
        <w:rPr/>
        <w:t xml:space="preserve">D.3.1. </w:t>
      </w:r>
      <m:oMath>
        <m:sSub>
          <m:sSubPr/>
          <m:e>
            <m:r>
              <m:rPr>
                <m:sty m:val="i"/>
              </m:rPr>
              <m:t>ρ</m:t>
            </m:r>
          </m:e>
          <m:sub>
            <m:r>
              <m:rPr>
                <m:sty m:val="p"/>
              </m:rPr>
              <m:t>1</m:t>
            </m:r>
          </m:sub>
        </m:sSub>
        <m:r>
          <m:rPr>
            <m:sty m:val="p"/>
          </m:rPr>
          <m:t>,</m:t>
        </m:r>
        <m:sSub>
          <m:sSubPr/>
          <m:e>
            <m:r>
              <m:rPr>
                <m:sty m:val="i"/>
              </m:rPr>
              <m:t>w</m:t>
            </m:r>
          </m:e>
          <m:sub>
            <m:r>
              <m:rPr>
                <m:sty m:val="p"/>
              </m:rPr>
              <m:t>1</m:t>
            </m:r>
          </m:sub>
        </m:sSub>
        <m:r>
          <m:rPr>
            <m:sty m:val="p"/>
          </m:rPr>
          <m:t>,</m:t>
        </m:r>
        <m:sSub>
          <m:sSubPr/>
          <m:e>
            <m:r>
              <m:rPr>
                <m:sty m:val="p"/>
              </m:rPr>
              <m:t>Σ</m:t>
            </m:r>
          </m:e>
          <m:sub>
            <m:r>
              <m:rPr>
                <m:sty m:val="p"/>
              </m:rPr>
              <m:t>1</m:t>
            </m:r>
          </m:sub>
        </m:sSub>
        <m:r>
          <m:rPr>
            <m:sty m:val="p"/>
          </m:rPr>
          <m:t>;</m:t>
        </m:r>
        <m:sSub>
          <m:sSubPr/>
          <m:e>
            <m:r>
              <m:rPr>
                <m:sty m:val="i"/>
              </m:rPr>
              <m:t>ρ</m:t>
            </m:r>
          </m:e>
          <m:sub>
            <m:r>
              <m:rPr>
                <m:sty m:val="p"/>
              </m:rPr>
              <m:t>2</m:t>
            </m:r>
          </m:sub>
        </m:sSub>
        <m:r>
          <m:rPr>
            <m:sty m:val="p"/>
          </m:rPr>
          <m:t>,</m:t>
        </m:r>
        <m:sSub>
          <m:sSubPr/>
          <m:e>
            <m:r>
              <m:rPr>
                <m:sty m:val="i"/>
              </m:rPr>
              <m:t>w</m:t>
            </m:r>
          </m:e>
          <m:sub>
            <m:r>
              <m:rPr>
                <m:sty m:val="p"/>
              </m:rPr>
              <m:t>2</m:t>
            </m:r>
          </m:sub>
        </m:sSub>
        <m:r>
          <m:rPr>
            <m:sty m:val="p"/>
          </m:rPr>
          <m:t>,</m:t>
        </m:r>
        <m:sSub>
          <m:sSubPr/>
          <m:e>
            <m:r>
              <m:rPr>
                <m:sty m:val="p"/>
              </m:rPr>
              <m:t>Σ</m:t>
            </m:r>
          </m:e>
          <m:sub>
            <m:r>
              <m:rPr>
                <m:sty m:val="p"/>
              </m:rPr>
              <m:t>2</m:t>
            </m:r>
          </m:sub>
        </m:sSub>
      </m:oMath>
      <w:r>
        <w:rPr>
          <w:rFonts w:eastAsia="Georgia" w:cs="Georgia" w:ascii="Georgia" w:hAnsi="Georgia"/>
        </w:rPr>
        <w:t xml:space="preserve"> désignent la masse volumique, la vitesse du fluide et l'aire de la section droite des conduites, respectivement, à l'entrée et à la sortie de </w:t>
      </w:r>
      <m:oMath>
        <m:r>
          <m:rPr>
            <m:sty m:val="i"/>
          </m:rPr>
          <m:t>v</m:t>
        </m:r>
      </m:oMath>
      <w:r>
        <w:rPr/>
        <w:t xml:space="preserve">.</w:t>
      </w:r>
      <w:r>
        <w:rPr/>
        <w:br w:type="textWrapping"/>
      </w:r>
      <w:r>
        <w:rPr>
          <w:rFonts w:eastAsia="Georgia" w:cs="Georgia" w:ascii="Georgia" w:hAnsi="Georgia"/>
        </w:rPr>
        <w:t xml:space="preserve">Montrer, à partir d'un bilan de masse sur le système fermé considéré,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que l'on a :</w:t>
      </w:r>
    </w:p>
    <w:p>
      <w:pPr>
        <w:spacing w:after="220" w:lineRule="auto"/>
      </w:pPr>
      <m:oMathPara>
        <m:oMath>
          <m:sSub>
            <m:sSubPr/>
            <m:e>
              <m:r>
                <m:rPr>
                  <m:sty m:val="i"/>
                </m:rPr>
                <m:t>ρ</m:t>
              </m:r>
            </m:e>
            <m:sub>
              <m:r>
                <m:rPr>
                  <m:sty m:val="p"/>
                </m:rPr>
                <m:t>1</m:t>
              </m:r>
            </m:sub>
          </m:sSub>
          <m:sSub>
            <m:sSubPr/>
            <m:e>
              <m:r>
                <m:rPr>
                  <m:sty m:val="p"/>
                </m:rPr>
                <m:t>Σ</m:t>
              </m:r>
            </m:e>
            <m:sub>
              <m:r>
                <m:rPr>
                  <m:sty m:val="p"/>
                </m:rPr>
                <m:t>1</m:t>
              </m:r>
            </m:sub>
          </m:sSub>
          <m:sSub>
            <m:sSubPr/>
            <m:e>
              <m:r>
                <m:rPr>
                  <m:sty m:val="i"/>
                </m:rPr>
                <m:t>w</m:t>
              </m:r>
            </m:e>
            <m:sub>
              <m:r>
                <m:rPr>
                  <m:sty m:val="p"/>
                </m:rPr>
                <m:t>1</m:t>
              </m:r>
            </m:sub>
          </m:sSub>
          <m:r>
            <m:rPr>
              <m:sty m:val="p"/>
            </m:rPr>
            <m:t>=</m:t>
          </m:r>
          <m:sSub>
            <m:sSubPr/>
            <m:e>
              <m:r>
                <m:rPr>
                  <m:sty m:val="i"/>
                </m:rPr>
                <m:t>ρ</m:t>
              </m:r>
            </m:e>
            <m:sub>
              <m:r>
                <m:rPr>
                  <m:sty m:val="p"/>
                </m:rPr>
                <m:t>2</m:t>
              </m:r>
            </m:sub>
          </m:sSub>
          <m:sSub>
            <m:sSubPr/>
            <m:e>
              <m:r>
                <m:rPr>
                  <m:sty m:val="p"/>
                </m:rPr>
                <m:t>Σ</m:t>
              </m:r>
            </m:e>
            <m:sub>
              <m:r>
                <m:rPr>
                  <m:sty m:val="p"/>
                </m:rPr>
                <m:t>2</m:t>
              </m:r>
            </m:sub>
          </m:sSub>
          <m:sSub>
            <m:sSubPr/>
            <m:e>
              <m:r>
                <m:rPr>
                  <m:sty m:val="i"/>
                </m:rPr>
                <m:t>w</m:t>
              </m:r>
            </m:e>
            <m:sub>
              <m:r>
                <m:rPr>
                  <m:sty m:val="p"/>
                </m:rPr>
                <m:t>2</m:t>
              </m:r>
            </m:sub>
          </m:sSub>
          <m:r>
            <m:rPr>
              <m:sty m:val="p"/>
            </m:rPr>
            <m:t>.</m:t>
          </m:r>
        </m:oMath>
      </m:oMathPara>
    </w:p>
    <w:p>
      <w:pPr>
        <w:spacing w:after="220" w:lineRule="auto"/>
      </w:pPr>
      <w:r>
        <w:rPr/>
        <w:t xml:space="preserve">L'expression </w:t>
      </w:r>
      <m:oMath>
        <m:r>
          <m:rPr>
            <m:sty m:val="i"/>
          </m:rPr>
          <m:t>ρ</m:t>
        </m:r>
        <m:r>
          <m:rPr>
            <m:sty m:val="p"/>
          </m:rPr>
          <m:t>Σ</m:t>
        </m:r>
        <m:r>
          <m:rPr>
            <m:sty m:val="i"/>
          </m:rPr>
          <m:t>w</m:t>
        </m:r>
      </m:oMath>
      <w:r>
        <w:rPr>
          <w:rFonts w:eastAsia="Georgia" w:cs="Georgia" w:ascii="Georgia" w:hAnsi="Georgia"/>
        </w:rPr>
        <w:t xml:space="preserve"> représente le flux de masse à travers la section droite </w:t>
      </w:r>
      <m:oMath>
        <m:r>
          <m:rPr>
            <m:sty m:val="p"/>
          </m:rPr>
          <m:t>Σ</m:t>
        </m:r>
      </m:oMath>
      <w:r>
        <w:rPr>
          <w:rFonts w:eastAsia="Georgia" w:cs="Georgia" w:ascii="Georgia" w:hAnsi="Georgia"/>
        </w:rPr>
        <w:t xml:space="preserve"> d'une conduite dans laquelle le fluide s'écoule avec la vitesse </w:t>
      </w:r>
      <m:oMath>
        <m:r>
          <m:rPr>
            <m:sty m:val="i"/>
          </m:rPr>
          <m:t>w</m:t>
        </m:r>
      </m:oMath>
      <w:r>
        <w:rPr>
          <w:rFonts w:eastAsia="Georgia" w:cs="Georgia" w:ascii="Georgia" w:hAnsi="Georgia"/>
        </w:rPr>
        <w:t xml:space="preserve">, c'est-à-dire le débit massique </w:t>
      </w:r>
      <m:oMath>
        <m:sSub>
          <m:sSubPr/>
          <m:e>
            <m:r>
              <m:rPr>
                <m:sty m:val="i"/>
              </m:rPr>
              <m:t>q</m:t>
            </m:r>
          </m:e>
          <m:sub>
            <m:r>
              <m:rPr>
                <m:sty m:val="i"/>
              </m:rPr>
              <m:t>m</m:t>
            </m:r>
          </m:sub>
        </m:sSub>
      </m:oMath>
      <w:r>
        <w:rPr>
          <w:rFonts w:eastAsia="Georgia" w:cs="Georgia" w:ascii="Georgia" w:hAnsi="Georgia"/>
        </w:rPr>
        <w:t xml:space="preserve"> du fluide exprimé en </w:t>
      </w:r>
      <m:oMath>
        <m:r>
          <m:rPr>
            <m:sty m:val="p"/>
          </m:rPr>
          <m:t>kg</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D.3.2. On désigne par </w:t>
      </w:r>
      <m:oMath>
        <m:r>
          <m:rPr>
            <m:sty m:val="i"/>
          </m:rPr>
          <m:t>δ</m:t>
        </m:r>
        <m:r>
          <m:rPr>
            <m:sty m:val="i"/>
          </m:rPr>
          <m:t>m</m:t>
        </m:r>
      </m:oMath>
      <w:r>
        <w:rPr/>
        <w:t xml:space="preserve"> la masse de fluide qui traverse le volume </w:t>
      </w:r>
      <m:oMath>
        <m:r>
          <m:rPr>
            <m:sty m:val="i"/>
          </m:rPr>
          <m:t>v</m:t>
        </m:r>
      </m:oMath>
      <w:r>
        <w:rPr>
          <w:rFonts w:eastAsia="Georgia" w:cs="Georgia" w:ascii="Georgia" w:hAnsi="Georgia"/>
        </w:rPr>
        <w:t xml:space="preserve"> pendant la durée </w:t>
      </w:r>
      <m:oMath>
        <m:r>
          <m:rPr>
            <m:sty m:val="i"/>
          </m:rPr>
          <m:t>d</m:t>
        </m:r>
        <m:r>
          <m:rPr>
            <m:sty m:val="i"/>
          </m:rPr>
          <m:t>t</m:t>
        </m:r>
      </m:oMath>
      <w:r>
        <w:rPr/>
        <w:t xml:space="preserve">.</w:t>
      </w:r>
    </w:p>
    <w:p>
      <w:pPr>
        <w:spacing w:after="220" w:lineRule="auto"/>
      </w:pPr>
      <w:r>
        <w:rPr/>
        <w:t xml:space="preserve">On note </w:t>
      </w:r>
      <m:oMath>
        <m:r>
          <m:rPr>
            <m:sty m:val="i"/>
          </m:rPr>
          <m:t>g</m:t>
        </m:r>
      </m:oMath>
      <w:r>
        <w:rPr>
          <w:rFonts w:eastAsia="Georgia" w:cs="Georgia" w:ascii="Georgia" w:hAnsi="Georgia"/>
        </w:rPr>
        <w:t xml:space="preserve"> l'intensité du champ de pesanteur et on fixe l'origine de l'énergie potentielle de pesanteur au niveau </w:t>
      </w:r>
      <m:oMath>
        <m:r>
          <m:rPr>
            <m:sty m:val="i"/>
          </m:rPr>
          <m:t>z</m:t>
        </m:r>
        <m:r>
          <m:rPr>
            <m:sty m:val="p"/>
          </m:rPr>
          <m:t>=</m:t>
        </m:r>
        <m:r>
          <m:rPr>
            <m:sty m:val="p"/>
          </m:rPr>
          <m:t>0</m:t>
        </m:r>
      </m:oMath>
      <w:r>
        <w:rPr/>
        <w:t xml:space="preserve">.</w:t>
      </w:r>
      <w:r>
        <w:rPr/>
        <w:br w:type="textWrapping"/>
      </w:r>
      <w:r>
        <w:rPr/>
        <w:t xml:space="preserve">Par application du premier principe de la thermodynamique au fluide gazeux,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établir la relation :</w:t>
      </w:r>
    </w:p>
    <w:p>
      <w:pPr>
        <w:spacing w:after="220" w:lineRule="auto"/>
      </w:pPr>
      <m:oMathPara>
        <m:oMath>
          <m:r>
            <m:rPr>
              <m:sty m:val="i"/>
            </m:rPr>
            <m:t>δ</m:t>
          </m:r>
          <m:r>
            <m:rPr>
              <m:sty m:val="i"/>
            </m:rPr>
            <m:t>m</m:t>
          </m:r>
          <m:d>
            <m:dPr>
              <m:begChr m:val="{"/>
              <m:endChr m:val="}"/>
              <m:ctrlPr>
                <w:rPr>
                  <w:rFonts w:ascii="Cambria Math" w:hAnsi="Cambria Math"/>
                </w:rPr>
              </m:ctrlPr>
            </m:dPr>
            <m:e>
              <m:d>
                <m:dPr>
                  <m:begChr m:val="["/>
                  <m:endChr m:val="]"/>
                  <m:ctrlPr>
                    <w:rPr>
                      <w:rFonts w:ascii="Cambria Math" w:hAnsi="Cambria Math"/>
                    </w:rPr>
                  </m:ctrlPr>
                </m:dPr>
                <m:e>
                  <m:r>
                    <m:rPr>
                      <m:sty m:val="p"/>
                    </m:rPr>
                    <m:t>(</m:t>
                  </m:r>
                  <m:r>
                    <m:rPr>
                      <m:sty m:val="p"/>
                    </m:rPr>
                    <m:t>1</m:t>
                  </m:r>
                  <m:r>
                    <m:rPr>
                      <m:sty m:val="p"/>
                    </m:rPr>
                    <m:t>/</m:t>
                  </m:r>
                  <m:r>
                    <m:rPr>
                      <m:sty m:val="p"/>
                    </m:rPr>
                    <m:t>2</m:t>
                  </m:r>
                  <m:r>
                    <m:rPr>
                      <m:sty m:val="p"/>
                    </m:rPr>
                    <m:t>)</m:t>
                  </m:r>
                  <m:sSubSup>
                    <m:sSubSupPr/>
                    <m:e>
                      <m:r>
                        <m:rPr>
                          <m:sty m:val="i"/>
                        </m:rPr>
                        <m:t>w</m:t>
                      </m:r>
                    </m:e>
                    <m:sub>
                      <m:r>
                        <m:rPr>
                          <m:sty m:val="p"/>
                        </m:rPr>
                        <m:t>2</m:t>
                      </m:r>
                    </m:sub>
                    <m:sup>
                      <m:r>
                        <m:rPr>
                          <m:sty m:val="p"/>
                        </m:rPr>
                        <m:t>2</m:t>
                      </m:r>
                    </m:sup>
                  </m:sSubSup>
                  <m:r>
                    <m:rPr>
                      <m:sty m:val="p"/>
                    </m:rPr>
                    <m:t>+</m:t>
                  </m:r>
                  <m:r>
                    <m:rPr>
                      <m:sty m:val="i"/>
                    </m:rPr>
                    <m:t>g</m:t>
                  </m:r>
                  <m:sSub>
                    <m:sSubPr/>
                    <m:e>
                      <m:r>
                        <m:rPr>
                          <m:sty m:val="i"/>
                        </m:rPr>
                        <m:t>z</m:t>
                      </m:r>
                    </m:e>
                    <m:sub>
                      <m:r>
                        <m:rPr>
                          <m:sty m:val="p"/>
                        </m:rPr>
                        <m:t>2</m:t>
                      </m:r>
                    </m:sub>
                  </m:sSub>
                  <m:r>
                    <m:rPr>
                      <m:sty m:val="p"/>
                    </m:rPr>
                    <m:t>+</m:t>
                  </m:r>
                  <m:sSub>
                    <m:sSubPr/>
                    <m:e>
                      <m:r>
                        <m:rPr>
                          <m:sty m:val="i"/>
                        </m:rPr>
                        <m:t>h</m:t>
                      </m:r>
                    </m:e>
                    <m:sub>
                      <m:r>
                        <m:rPr>
                          <m:sty m:val="p"/>
                        </m:rPr>
                        <m:t>2</m:t>
                      </m:r>
                    </m:sub>
                  </m:sSub>
                </m:e>
              </m:d>
              <m:r>
                <m:rPr>
                  <m:sty m:val="p"/>
                </m:rPr>
                <m:t>−</m:t>
              </m:r>
              <m:d>
                <m:dPr>
                  <m:begChr m:val="["/>
                  <m:endChr m:val="]"/>
                  <m:ctrlPr>
                    <w:rPr>
                      <w:rFonts w:ascii="Cambria Math" w:hAnsi="Cambria Math"/>
                    </w:rPr>
                  </m:ctrlPr>
                </m:dPr>
                <m:e>
                  <m:r>
                    <m:rPr>
                      <m:sty m:val="p"/>
                    </m:rPr>
                    <m:t>(</m:t>
                  </m:r>
                  <m:r>
                    <m:rPr>
                      <m:sty m:val="p"/>
                    </m:rPr>
                    <m:t>1</m:t>
                  </m:r>
                  <m:r>
                    <m:rPr>
                      <m:sty m:val="p"/>
                    </m:rPr>
                    <m:t>/</m:t>
                  </m:r>
                  <m:r>
                    <m:rPr>
                      <m:sty m:val="p"/>
                    </m:rPr>
                    <m:t>2</m:t>
                  </m:r>
                  <m:r>
                    <m:rPr>
                      <m:sty m:val="p"/>
                    </m:rPr>
                    <m:t>)</m:t>
                  </m:r>
                  <m:sSubSup>
                    <m:sSubSupPr/>
                    <m:e>
                      <m:r>
                        <m:rPr>
                          <m:sty m:val="i"/>
                        </m:rPr>
                        <m:t>w</m:t>
                      </m:r>
                    </m:e>
                    <m:sub>
                      <m:r>
                        <m:rPr>
                          <m:sty m:val="p"/>
                        </m:rPr>
                        <m:t>1</m:t>
                      </m:r>
                    </m:sub>
                    <m:sup>
                      <m:r>
                        <m:rPr>
                          <m:sty m:val="p"/>
                        </m:rPr>
                        <m:t>2</m:t>
                      </m:r>
                    </m:sup>
                  </m:sSubSup>
                  <m:r>
                    <m:rPr>
                      <m:sty m:val="p"/>
                    </m:rPr>
                    <m:t>+</m:t>
                  </m:r>
                  <m:r>
                    <m:rPr>
                      <m:sty m:val="i"/>
                    </m:rPr>
                    <m:t>g</m:t>
                  </m:r>
                  <m:sSub>
                    <m:sSubPr/>
                    <m:e>
                      <m:r>
                        <m:rPr>
                          <m:sty m:val="i"/>
                        </m:rPr>
                        <m:t>z</m:t>
                      </m:r>
                    </m:e>
                    <m:sub>
                      <m:r>
                        <m:rPr>
                          <m:sty m:val="p"/>
                        </m:rPr>
                        <m:t>1</m:t>
                      </m:r>
                    </m:sub>
                  </m:sSub>
                  <m:r>
                    <m:rPr>
                      <m:sty m:val="p"/>
                    </m:rPr>
                    <m:t>+</m:t>
                  </m:r>
                  <m:sSub>
                    <m:sSubPr/>
                    <m:e>
                      <m:r>
                        <m:rPr>
                          <m:sty m:val="i"/>
                        </m:rPr>
                        <m:t>h</m:t>
                      </m:r>
                    </m:e>
                    <m:sub>
                      <m:r>
                        <m:rPr>
                          <m:sty m:val="p"/>
                        </m:rPr>
                        <m:t>1</m:t>
                      </m:r>
                    </m:sub>
                  </m:sSub>
                </m:e>
              </m:d>
            </m:e>
          </m:d>
          <m:r>
            <m:rPr>
              <m:sty m:val="p"/>
            </m:rPr>
            <m:t>=</m:t>
          </m:r>
          <m:r>
            <m:rPr>
              <m:sty m:val="i"/>
            </m:rPr>
            <m:t>δ</m:t>
          </m:r>
          <m:r>
            <m:rPr>
              <m:sty m:val="i"/>
            </m:rPr>
            <m:t>Q</m:t>
          </m:r>
          <m:r>
            <m:rPr>
              <m:sty m:val="p"/>
            </m:rPr>
            <m:t>+</m:t>
          </m:r>
          <m:r>
            <m:rPr>
              <m:sty m:val="i"/>
            </m:rPr>
            <m:t>δ</m:t>
          </m:r>
          <m:r>
            <m:rPr>
              <m:sty m:val="i"/>
            </m:rPr>
            <m:t>W</m:t>
          </m:r>
        </m:oMath>
      </m:oMathPara>
    </w:p>
    <w:p>
      <w:pPr>
        <w:spacing w:line="271" w:before="330" w:lineRule="auto"/>
      </w:pPr>
      <w:r>
        <w:rPr>
          <w:rFonts w:eastAsia="Georgia" w:cs="Georgia" w:ascii="Georgia" w:hAnsi="Georgia"/>
          <w:b/>
          <w:sz w:val="42"/>
        </w:rPr>
        <w:t xml:space="preserve">D.3.3. A partir de l'expression établie à la question D.3.2, définir les conditions expérimentales qui permettent de faire subir au fluide une détente de Joule Thomson.</w:t>
      </w:r>
    </w:p>
    <w:p>
      <w:pPr>
        <w:spacing w:line="271" w:before="330" w:lineRule="auto"/>
      </w:pPr>
      <w:r>
        <w:rPr>
          <w:rFonts w:eastAsia="Georgia" w:cs="Georgia" w:ascii="Georgia" w:hAnsi="Georgia"/>
          <w:b/>
          <w:sz w:val="42"/>
        </w:rPr>
        <w:t xml:space="preserve">E - Détente d'un fluide gazeux dans une tuyère</w:t>
      </w:r>
    </w:p>
    <w:p>
      <w:pPr>
        <w:spacing w:after="220" w:lineRule="auto"/>
      </w:pPr>
      <w:r>
        <w:rPr>
          <w:rFonts w:eastAsia="Georgia" w:cs="Georgia" w:ascii="Georgia" w:hAnsi="Georgia"/>
        </w:rPr>
        <w:t xml:space="preserve">Le fluide gazeux se détend, de manière adiabatique, dans une tuyère dans laquelle sa vitesse varie. La tuyère est constituée d'un tube de révolution autour d'un axe horizontal </w:t>
      </w:r>
      <m:oMath>
        <m:sSup>
          <m:sSupPr/>
          <m:e>
            <m:r>
              <m:rPr>
                <m:sty m:val="i"/>
              </m:rPr>
              <m:t>x</m:t>
            </m:r>
          </m:e>
          <m:sup>
            <m:r>
              <m:rPr>
                <m:sty m:val="i"/>
              </m:rPr>
              <m:t>′</m:t>
            </m:r>
          </m:sup>
        </m:sSup>
        <m:r>
          <m:rPr>
            <m:sty m:val="i"/>
          </m:rPr>
          <m:t>x</m:t>
        </m:r>
      </m:oMath>
      <w:r>
        <w:rPr/>
        <w:t xml:space="preserve"> (figure 2 ci-contre).</w:t>
      </w:r>
      <w:r>
        <w:rPr/>
        <w:br w:type="textWrapping"/>
      </w:r>
      <w:r>
        <w:rPr/>
        <w:t xml:space="preserve">La section droite, d'abscisse </w:t>
      </w:r>
      <m:oMath>
        <m:r>
          <m:rPr>
            <m:sty m:val="i"/>
          </m:rPr>
          <m:t>x</m:t>
        </m:r>
      </m:oMath>
      <w:r>
        <w:rPr>
          <w:rFonts w:eastAsia="Georgia" w:cs="Georgia" w:ascii="Georgia" w:hAnsi="Georgia"/>
        </w:rPr>
        <w:t xml:space="preserve">, de la tuyère a une aire </w:t>
      </w:r>
      <m:oMath>
        <m:r>
          <m:rPr>
            <m:sty m:val="p"/>
          </m:rPr>
          <m:t>Σ</m:t>
        </m:r>
        <m:r>
          <m:rPr>
            <m:sty m:val="p"/>
          </m:rPr>
          <m:t>(</m:t>
        </m:r>
        <m:r>
          <m:rPr>
            <m:sty m:val="i"/>
          </m:rPr>
          <m:t>x</m:t>
        </m:r>
        <m:r>
          <m:rPr>
            <m:sty m:val="p"/>
          </m:rPr>
          <m:t>)</m:t>
        </m:r>
      </m:oMath>
      <w:r>
        <w:rPr/>
        <w:t xml:space="preserve"> variable le long de l'axe </w:t>
      </w:r>
      <m:oMath>
        <m:sSup>
          <m:sSupPr/>
          <m:e>
            <m:r>
              <m:rPr>
                <m:sty m:val="i"/>
              </m:rPr>
              <m:t>x</m:t>
            </m:r>
          </m:e>
          <m:sup>
            <m:r>
              <m:rPr>
                <m:sty m:val="i"/>
              </m:rPr>
              <m:t>′</m:t>
            </m:r>
          </m:sup>
        </m:sSup>
        <m:r>
          <m:rPr>
            <m:sty m:val="i"/>
          </m:rPr>
          <m:t>x</m:t>
        </m:r>
      </m:oMath>
      <w:r>
        <w:rPr>
          <w:rFonts w:eastAsia="Georgia" w:cs="Georgia" w:ascii="Georgia" w:hAnsi="Georgia"/>
        </w:rPr>
        <w:t xml:space="preserve">. On admet que cette variation est assez lente pour que le vecteur vitesse des éléments de volume du gaz qui s'écoule reste, pratiquement, parallèle à </w:t>
      </w:r>
      <m:oMath>
        <m:sSup>
          <m:sSupPr/>
          <m:e>
            <m:r>
              <m:rPr>
                <m:sty m:val="i"/>
              </m:rPr>
              <m:t>x</m:t>
            </m:r>
          </m:e>
          <m:sup>
            <m:r>
              <m:rPr>
                <m:sty m:val="i"/>
              </m:rPr>
              <m:t>′</m:t>
            </m:r>
          </m:sup>
        </m:sSup>
        <m:r>
          <m:rPr>
            <m:sty m:val="i"/>
          </m:rPr>
          <m:t>x</m:t>
        </m:r>
      </m:oMath>
      <w:r>
        <w:rPr>
          <w:rFonts w:eastAsia="Georgia" w:cs="Georgia" w:ascii="Georgia" w:hAnsi="Georgia"/>
        </w:rPr>
        <w:t xml:space="preserve">, de même sens et que sa composante </w:t>
      </w:r>
      <m:oMath>
        <m:r>
          <m:rPr>
            <m:sty m:val="i"/>
          </m:rPr>
          <m:t>w</m:t>
        </m:r>
        <m:r>
          <m:rPr>
            <m:sty m:val="p"/>
          </m:rPr>
          <m:t>(</m:t>
        </m:r>
        <m:r>
          <m:rPr>
            <m:sty m:val="i"/>
          </m:rPr>
          <m:t>x</m:t>
        </m:r>
        <m:r>
          <m:rPr>
            <m:sty m:val="p"/>
          </m:rPr>
          <m:t>)</m:t>
        </m:r>
      </m:oMath>
      <w:r>
        <w:rPr>
          <w:rFonts w:eastAsia="Georgia" w:cs="Georgia" w:ascii="Georgia" w:hAnsi="Georgia"/>
        </w:rPr>
        <w:t xml:space="preserve"> ait la même valeur pour tous les éléments de volume situés dans une tranche de gaz, d'abscisse </w:t>
      </w:r>
      <m:oMath>
        <m:r>
          <m:rPr>
            <m:sty m:val="i"/>
          </m:rPr>
          <m:t>x</m:t>
        </m:r>
      </m:oMath>
      <w:r>
        <w:rPr>
          <w:rFonts w:eastAsia="Georgia" w:cs="Georgia" w:ascii="Georgia" w:hAnsi="Georgia"/>
        </w:rPr>
        <w:t xml:space="preserve">, perpendiculaire à </w:t>
      </w:r>
      <m:oMath>
        <m:sSup>
          <m:sSupPr/>
          <m:e>
            <m:r>
              <m:rPr>
                <m:sty m:val="i"/>
              </m:rPr>
              <m:t>x</m:t>
            </m:r>
          </m:e>
          <m:sup>
            <m:r>
              <m:rPr>
                <m:sty m:val="i"/>
              </m:rPr>
              <m:t>′</m:t>
            </m:r>
          </m:sup>
        </m:sSup>
        <m:r>
          <m:rPr>
            <m:sty m:val="i"/>
          </m:rPr>
          <m:t>x</m:t>
        </m:r>
      </m:oMath>
      <w:r>
        <w:rPr/>
        <w:t xml:space="preserve">.</w:t>
      </w:r>
    </w:p>
    <w:p>
      <w:pPr>
        <w:spacing w:lineRule="auto"/>
        <w:jc w:val="center"/>
      </w:pPr>
      <w:r>
        <w:rPr/>
        <w:drawing>
          <wp:inline distB="0" distL="0" distR="0" distT="0">
            <wp:extent cx="5486400" cy="3240973"/>
            <wp:effectExtent b="0" l="0" r="0" t="0"/>
            <wp:docPr id="4" name="image-8e3e27b24cb8768b826fb092e20be92e0f53f66d.jpg"/>
            <a:graphic>
              <a:graphicData uri="http://schemas.openxmlformats.org/drawingml/2006/picture">
                <pic:pic>
                  <pic:nvPicPr>
                    <pic:cNvPr id="4" name="image-8e3e27b24cb8768b826fb092e20be92e0f53f66d.jpg" descr=""/>
                    <pic:cNvPicPr/>
                  </pic:nvPicPr>
                  <pic:blipFill>
                    <a:blip r:embed="rId8" cstate="print"/>
                    <a:srcRect b="0" l="0" r="0" t="0"/>
                    <a:stretch>
                      <a:fillRect/>
                    </a:stretch>
                  </pic:blipFill>
                  <pic:spPr>
                    <a:xfrm>
                      <a:off x="0" y="0"/>
                      <a:ext cx="5486400" cy="3240973"/>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suppose que le régime d'écoulement stationnaire est atteint et on néglige toute perte d'énergie, par frottement, le long des parois de la tuyère.</w:t>
      </w:r>
      <w:r>
        <w:rPr/>
        <w:br w:type="textWrapping"/>
      </w:r>
      <w:r>
        <w:rPr/>
        <w:t xml:space="preserve">On note </w:t>
      </w:r>
      <m:oMath>
        <m:r>
          <m:rPr>
            <m:sty m:val="i"/>
          </m:rPr>
          <m:t>H</m:t>
        </m:r>
        <m:r>
          <m:rPr>
            <m:sty m:val="p"/>
          </m:rPr>
          <m:t>(</m:t>
        </m:r>
        <m:r>
          <m:rPr>
            <m:sty m:val="i"/>
          </m:rPr>
          <m:t>x</m:t>
        </m:r>
        <m:r>
          <m:rPr>
            <m:sty m:val="p"/>
          </m:rPr>
          <m:t>)</m:t>
        </m:r>
      </m:oMath>
      <w:r>
        <w:rPr/>
        <w:t xml:space="preserve"> l'enthalpie d'une mole de gaz sous la pression </w:t>
      </w:r>
      <m:oMath>
        <m:r>
          <m:rPr>
            <m:sty m:val="i"/>
          </m:rPr>
          <m:t>p</m:t>
        </m:r>
        <m:r>
          <m:rPr>
            <m:sty m:val="p"/>
          </m:rPr>
          <m:t>(</m:t>
        </m:r>
        <m:r>
          <m:rPr>
            <m:sty m:val="i"/>
          </m:rPr>
          <m:t>x</m:t>
        </m:r>
        <m:r>
          <m:rPr>
            <m:sty m:val="p"/>
          </m:rPr>
          <m:t>)</m:t>
        </m:r>
      </m:oMath>
      <w:r>
        <w:rPr>
          <w:rFonts w:eastAsia="Georgia" w:cs="Georgia" w:ascii="Georgia" w:hAnsi="Georgia"/>
        </w:rPr>
        <w:t xml:space="preserve">, à la température </w:t>
      </w:r>
      <m:oMath>
        <m:r>
          <m:rPr>
            <m:sty m:val="i"/>
          </m:rPr>
          <m:t>T</m:t>
        </m:r>
        <m:r>
          <m:rPr>
            <m:sty m:val="p"/>
          </m:rPr>
          <m:t>(</m:t>
        </m:r>
        <m:r>
          <m:rPr>
            <m:sty m:val="i"/>
          </m:rPr>
          <m:t>x</m:t>
        </m:r>
        <m:r>
          <m:rPr>
            <m:sty m:val="p"/>
          </m:rPr>
          <m:t>)</m:t>
        </m:r>
      </m:oMath>
      <w:r>
        <w:rPr/>
        <w:t xml:space="preserve">.</w:t>
      </w:r>
      <w:r>
        <w:rPr/>
        <w:br w:type="textWrapping"/>
      </w:r>
      <w:r>
        <w:rPr>
          <w:rFonts w:eastAsia="Georgia" w:cs="Georgia" w:ascii="Georgia" w:hAnsi="Georgia"/>
        </w:rPr>
        <w:t xml:space="preserve">On désigne par </w:t>
      </w:r>
      <m:oMath>
        <m:r>
          <m:rPr>
            <m:sty m:val="i"/>
          </m:rPr>
          <m:t>M</m:t>
        </m:r>
      </m:oMath>
      <w:r>
        <w:rPr/>
        <w:t xml:space="preserve"> la masse molaire du gaz et par </w:t>
      </w:r>
      <m:oMath>
        <m:r>
          <m:rPr>
            <m:sty m:val="i"/>
          </m:rPr>
          <m:t>ρ</m:t>
        </m:r>
        <m:r>
          <m:rPr>
            <m:sty m:val="p"/>
          </m:rPr>
          <m:t>(</m:t>
        </m:r>
        <m:r>
          <m:rPr>
            <m:sty m:val="i"/>
          </m:rPr>
          <m:t>x</m:t>
        </m:r>
        <m:r>
          <m:rPr>
            <m:sty m:val="p"/>
          </m:rPr>
          <m:t>)</m:t>
        </m:r>
      </m:oMath>
      <w:r>
        <w:rPr>
          <w:rFonts w:eastAsia="Georgia" w:cs="Georgia" w:ascii="Georgia" w:hAnsi="Georgia"/>
        </w:rPr>
        <w:t xml:space="preserve"> sa masse volumique à l'abscisse </w:t>
      </w:r>
      <m:oMath>
        <m:r>
          <m:rPr>
            <m:sty m:val="i"/>
          </m:rPr>
          <m:t>x</m:t>
        </m:r>
      </m:oMath>
      <w:r>
        <w:rPr/>
        <w:t xml:space="preserve">.</w:t>
      </w:r>
      <w:r>
        <w:rPr/>
        <w:br w:type="textWrapping"/>
      </w:r>
      <m:oMath>
        <m:sSub>
          <m:sSubPr/>
          <m:e>
            <m:r>
              <m:rPr>
                <m:sty m:val="i"/>
              </m:rPr>
              <m:t>w</m:t>
            </m:r>
          </m:e>
          <m:sub>
            <m:r>
              <m:rPr>
                <m:sty m:val="p"/>
              </m:rPr>
              <m:t>1</m:t>
            </m:r>
          </m:sub>
        </m:sSub>
        <m:r>
          <m:rPr>
            <m:sty m:val="p"/>
          </m:rPr>
          <m:t>,</m:t>
        </m:r>
        <m:sSub>
          <m:sSubPr/>
          <m:e>
            <m:r>
              <m:rPr>
                <m:sty m:val="i"/>
              </m:rPr>
              <m:t>p</m:t>
            </m:r>
          </m:e>
          <m:sub>
            <m:r>
              <m:rPr>
                <m:sty m:val="p"/>
              </m:rPr>
              <m:t>1</m:t>
            </m:r>
          </m:sub>
        </m:sSub>
        <m:r>
          <m:rPr>
            <m:sty m:val="p"/>
          </m:rPr>
          <m:t>,</m:t>
        </m:r>
        <m:sSub>
          <m:sSubPr/>
          <m:e>
            <m:r>
              <m:rPr>
                <m:sty m:val="i"/>
              </m:rPr>
              <m:t>T</m:t>
            </m:r>
          </m:e>
          <m:sub>
            <m:r>
              <m:rPr>
                <m:sty m:val="p"/>
              </m:rPr>
              <m:t>1</m:t>
            </m:r>
          </m:sub>
        </m:sSub>
        <m:r>
          <m:rPr>
            <m:sty m:val="p"/>
          </m:rPr>
          <m:t>,</m:t>
        </m:r>
        <m:sSub>
          <m:sSubPr/>
          <m:e>
            <m:r>
              <m:rPr>
                <m:sty m:val="i"/>
              </m:rPr>
              <m:t>H</m:t>
            </m:r>
          </m:e>
          <m:sub>
            <m:r>
              <m:rPr>
                <m:sty m:val="p"/>
              </m:rPr>
              <m:t>1</m:t>
            </m:r>
          </m:sub>
        </m:sSub>
        <m:r>
          <m:rPr>
            <m:sty m:val="p"/>
          </m:rPr>
          <m:t>,</m:t>
        </m:r>
        <m:sSub>
          <m:sSubPr/>
          <m:e>
            <m:r>
              <m:rPr>
                <m:sty m:val="i"/>
              </m:rPr>
              <m:t>ρ</m:t>
            </m:r>
          </m:e>
          <m:sub>
            <m:r>
              <m:rPr>
                <m:sty m:val="p"/>
              </m:rPr>
              <m:t>1</m:t>
            </m:r>
          </m:sub>
        </m:sSub>
        <m:r>
          <m:rPr>
            <m:sty m:val="p"/>
          </m:rPr>
          <m:t>;</m:t>
        </m:r>
        <m:sSub>
          <m:sSubPr/>
          <m:e>
            <m:r>
              <m:rPr>
                <m:sty m:val="i"/>
              </m:rPr>
              <m:t>w</m:t>
            </m:r>
          </m:e>
          <m:sub>
            <m:r>
              <m:rPr>
                <m:sty m:val="p"/>
              </m:rPr>
              <m:t>2</m:t>
            </m:r>
          </m:sub>
        </m:sSub>
        <m:r>
          <m:rPr>
            <m:sty m:val="p"/>
          </m:rPr>
          <m:t>,</m:t>
        </m:r>
        <m:sSub>
          <m:sSubPr/>
          <m:e>
            <m:r>
              <m:rPr>
                <m:sty m:val="i"/>
              </m:rPr>
              <m:t>p</m:t>
            </m:r>
          </m:e>
          <m:sub>
            <m:r>
              <m:rPr>
                <m:sty m:val="p"/>
              </m:rPr>
              <m:t>2</m:t>
            </m:r>
          </m:sub>
        </m:sSub>
        <m:r>
          <m:rPr>
            <m:sty m:val="p"/>
          </m:rPr>
          <m:t>,</m:t>
        </m:r>
        <m:sSub>
          <m:sSubPr/>
          <m:e>
            <m:r>
              <m:rPr>
                <m:sty m:val="i"/>
              </m:rPr>
              <m:t>T</m:t>
            </m:r>
          </m:e>
          <m:sub>
            <m:r>
              <m:rPr>
                <m:sty m:val="p"/>
              </m:rPr>
              <m:t>2</m:t>
            </m:r>
          </m:sub>
        </m:sSub>
        <m:r>
          <m:rPr>
            <m:sty m:val="p"/>
          </m:rPr>
          <m:t>,</m:t>
        </m:r>
        <m:sSub>
          <m:sSubPr/>
          <m:e>
            <m:r>
              <m:rPr>
                <m:sty m:val="i"/>
              </m:rPr>
              <m:t>H</m:t>
            </m:r>
          </m:e>
          <m:sub>
            <m:r>
              <m:rPr>
                <m:sty m:val="p"/>
              </m:rPr>
              <m:t>2</m:t>
            </m:r>
          </m:sub>
        </m:sSub>
        <m:r>
          <m:rPr>
            <m:sty m:val="p"/>
          </m:rPr>
          <m:t>,</m:t>
        </m:r>
        <m:sSub>
          <m:sSubPr/>
          <m:e>
            <m:r>
              <m:rPr>
                <m:sty m:val="i"/>
              </m:rPr>
              <m:t>ρ</m:t>
            </m:r>
          </m:e>
          <m:sub>
            <m:r>
              <m:rPr>
                <m:sty m:val="p"/>
              </m:rPr>
              <m:t>2</m:t>
            </m:r>
          </m:sub>
        </m:sSub>
      </m:oMath>
      <w:r>
        <w:rPr>
          <w:rFonts w:eastAsia="Georgia" w:cs="Georgia" w:ascii="Georgia" w:hAnsi="Georgia"/>
        </w:rPr>
        <w:t xml:space="preserve"> désignent, respectivement, les valeurs de: </w:t>
      </w:r>
      <m:oMath>
        <m:r>
          <m:rPr>
            <m:sty m:val="i"/>
          </m:rPr>
          <m:t>w</m:t>
        </m:r>
        <m:r>
          <m:rPr>
            <m:sty m:val="p"/>
          </m:rPr>
          <m:t>(</m:t>
        </m:r>
        <m:r>
          <m:rPr>
            <m:sty m:val="i"/>
          </m:rPr>
          <m:t>x</m:t>
        </m:r>
        <m:r>
          <m:rPr>
            <m:sty m:val="p"/>
          </m:rPr>
          <m:t>)</m:t>
        </m:r>
        <m:r>
          <m:rPr>
            <m:sty m:val="p"/>
          </m:rPr>
          <m:t>,</m:t>
        </m:r>
        <m:r>
          <m:rPr>
            <m:sty m:val="i"/>
          </m:rPr>
          <m:t>p</m:t>
        </m:r>
        <m:r>
          <m:rPr>
            <m:sty m:val="p"/>
          </m:rPr>
          <m:t>(</m:t>
        </m:r>
        <m:r>
          <m:rPr>
            <m:sty m:val="i"/>
          </m:rPr>
          <m:t>x</m:t>
        </m:r>
        <m:r>
          <m:rPr>
            <m:sty m:val="p"/>
          </m:rPr>
          <m:t>)</m:t>
        </m:r>
      </m:oMath>
      <w:r>
        <w:rPr/>
        <w:t xml:space="preserve">, </w:t>
      </w:r>
      <m:oMath>
        <m:r>
          <m:rPr>
            <m:sty m:val="i"/>
          </m:rPr>
          <m:t>T</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r>
          <m:rPr>
            <m:sty m:val="i"/>
          </m:rPr>
          <m:t>ρ</m:t>
        </m:r>
        <m:r>
          <m:rPr>
            <m:sty m:val="p"/>
          </m:rPr>
          <m:t>(</m:t>
        </m:r>
        <m:r>
          <m:rPr>
            <m:sty m:val="i"/>
          </m:rPr>
          <m:t>x</m:t>
        </m:r>
        <m:r>
          <m:rPr>
            <m:sty m:val="p"/>
          </m:rPr>
          <m:t>)</m:t>
        </m:r>
      </m:oMath>
      <w:r>
        <w:rPr>
          <w:rFonts w:eastAsia="Georgia" w:cs="Georgia" w:ascii="Georgia" w:hAnsi="Georgia"/>
        </w:rPr>
        <w:t xml:space="preserve"> dans la section droite d'entrée de surface </w:t>
      </w:r>
      <m:oMath>
        <m:sSub>
          <m:sSubPr/>
          <m:e>
            <m:r>
              <m:rPr>
                <m:sty m:val="p"/>
              </m:rPr>
              <m:t>Σ</m:t>
            </m:r>
          </m:e>
          <m:sub>
            <m:r>
              <m:rPr>
                <m:sty m:val="p"/>
              </m:rPr>
              <m:t>1</m:t>
            </m:r>
          </m:sub>
        </m:sSub>
      </m:oMath>
      <w:r>
        <w:rPr/>
        <w:t xml:space="preserve"> et dans la section droite de sortie de surface </w:t>
      </w:r>
      <m:oMath>
        <m:sSub>
          <m:sSubPr/>
          <m:e>
            <m:r>
              <m:rPr>
                <m:sty m:val="p"/>
              </m:rPr>
              <m:t>Σ</m:t>
            </m:r>
          </m:e>
          <m:sub>
            <m:r>
              <m:rPr>
                <m:sty m:val="p"/>
              </m:rPr>
              <m:t>2</m:t>
            </m:r>
          </m:sub>
        </m:sSub>
      </m:oMath>
      <w:r>
        <w:rPr/>
        <w:t xml:space="preserve">.</w:t>
      </w:r>
      <w:r>
        <w:rPr/>
        <w:br w:type="textWrapping"/>
      </w:r>
      <w:r>
        <w:rPr>
          <w:rFonts w:eastAsia="Georgia" w:cs="Georgia" w:ascii="Georgia" w:hAnsi="Georgia"/>
        </w:rPr>
        <w:t xml:space="preserve">E.1. On considère l'évolution d'une mole de gaz entre son entrée dans la tuyère et son passage dans la tranche d'abscisse </w:t>
      </w:r>
      <m:oMath>
        <m:r>
          <m:rPr>
            <m:sty m:val="i"/>
          </m:rPr>
          <m:t>x</m:t>
        </m:r>
      </m:oMath>
      <w:r>
        <w:rPr/>
        <w:t xml:space="preserve">.</w:t>
      </w:r>
      <w:r>
        <w:rPr/>
        <w:br w:type="textWrapping"/>
      </w:r>
      <w:r>
        <w:rPr>
          <w:rFonts w:eastAsia="Georgia" w:cs="Georgia" w:ascii="Georgia" w:hAnsi="Georgia"/>
        </w:rPr>
        <w:t xml:space="preserve">A partir de la relation générale établie à la question D.3.2 et compte tenu des conditions de fonctionnement de la tuyère, établir la relation que vérifient </w:t>
      </w:r>
      <m:oMath>
        <m:r>
          <m:rPr>
            <m:sty m:val="i"/>
          </m:rPr>
          <m:t>M</m:t>
        </m:r>
        <m:r>
          <m:rPr>
            <m:sty m:val="p"/>
          </m:rPr>
          <m:t>,</m:t>
        </m:r>
        <m:sSub>
          <m:sSubPr/>
          <m:e>
            <m:r>
              <m:rPr>
                <m:sty m:val="i"/>
              </m:rPr>
              <m:t>w</m:t>
            </m:r>
          </m:e>
          <m:sub>
            <m:r>
              <m:rPr>
                <m:sty m:val="p"/>
              </m:rPr>
              <m:t>1</m:t>
            </m:r>
          </m:sub>
        </m:sSub>
        <m:r>
          <m:rPr>
            <m:sty m:val="p"/>
          </m:rPr>
          <m:t>,</m:t>
        </m:r>
        <m:r>
          <m:rPr>
            <m:sty m:val="i"/>
          </m:rPr>
          <m:t>w</m:t>
        </m:r>
        <m:r>
          <m:rPr>
            <m:sty m:val="p"/>
          </m:rPr>
          <m:t>(</m:t>
        </m:r>
        <m:r>
          <m:rPr>
            <m:sty m:val="i"/>
          </m:rPr>
          <m:t>x</m:t>
        </m:r>
        <m:r>
          <m:rPr>
            <m:sty m:val="p"/>
          </m:rPr>
          <m:t>)</m:t>
        </m:r>
        <m:r>
          <m:rPr>
            <m:sty m:val="p"/>
          </m:rPr>
          <m:t>,</m:t>
        </m:r>
        <m:sSub>
          <m:sSubPr/>
          <m:e>
            <m:r>
              <m:rPr>
                <m:sty m:val="i"/>
              </m:rPr>
              <m:t>H</m:t>
            </m:r>
          </m:e>
          <m:sub>
            <m:r>
              <m:rPr>
                <m:sty m:val="p"/>
              </m:rPr>
              <m:t>1</m:t>
            </m:r>
          </m:sub>
        </m:sSub>
        <m:r>
          <m:rPr>
            <m:sty m:val="p"/>
          </m:rPr>
          <m:t>,</m:t>
        </m:r>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E.2. Aucune hypothèse n'est faite sur l'équation d'état du gaz.</w:t>
      </w:r>
    </w:p>
    <w:p>
      <w:pPr>
        <w:spacing w:after="220" w:lineRule="auto"/>
      </w:pPr>
      <w:r>
        <w:rPr>
          <w:rFonts w:eastAsia="Georgia" w:cs="Georgia" w:ascii="Georgia" w:hAnsi="Georgia"/>
        </w:rPr>
        <w:t xml:space="preserve">On admet que chaque élément de volume du gaz subit, dans la tuyère, une détente adiabatique réversible. Montrer que, dans ces conditions :</w:t>
      </w:r>
    </w:p>
    <w:p>
      <w:pPr>
        <w:spacing w:after="220" w:lineRule="auto"/>
      </w:pPr>
      <m:oMathPara>
        <m:oMath>
          <m:r>
            <m:rPr>
              <m:sty m:val="p"/>
            </m:rPr>
            <m:t>(</m:t>
          </m:r>
          <m:r>
            <m:rPr>
              <m:sty m:val="p"/>
            </m:rPr>
            <m:t>1</m:t>
          </m:r>
          <m:r>
            <m:rPr>
              <m:sty m:val="p"/>
            </m:rPr>
            <m:t>/</m:t>
          </m:r>
          <m:r>
            <m:rPr>
              <m:sty m:val="p"/>
            </m:rPr>
            <m:t>2</m:t>
          </m:r>
          <m:r>
            <m:rPr>
              <m:sty m:val="p"/>
            </m:rPr>
            <m:t>)</m:t>
          </m:r>
          <m:sSup>
            <m:sSupPr/>
            <m:e>
              <m:r>
                <m:rPr>
                  <m:sty m:val="i"/>
                </m:rPr>
                <m:t>w</m:t>
              </m:r>
            </m:e>
            <m:sup>
              <m:r>
                <m:rPr>
                  <m:sty m:val="p"/>
                </m:rPr>
                <m:t>2</m:t>
              </m:r>
            </m:sup>
          </m:sSup>
          <m:r>
            <m:rPr>
              <m:sty m:val="p"/>
            </m:rPr>
            <m:t>(</m:t>
          </m:r>
          <m:r>
            <m:rPr>
              <m:sty m:val="i"/>
            </m:rPr>
            <m:t>x</m:t>
          </m:r>
          <m:r>
            <m:rPr>
              <m:sty m:val="p"/>
            </m:rPr>
            <m:t>)</m:t>
          </m:r>
          <m:r>
            <m:rPr>
              <m:sty m:val="p"/>
            </m:rPr>
            <m:t>−</m:t>
          </m:r>
          <m:r>
            <m:rPr>
              <m:sty m:val="p"/>
            </m:rPr>
            <m:t>(</m:t>
          </m:r>
          <m:r>
            <m:rPr>
              <m:sty m:val="p"/>
            </m:rPr>
            <m:t>1</m:t>
          </m:r>
          <m:r>
            <m:rPr>
              <m:sty m:val="p"/>
            </m:rPr>
            <m:t>/</m:t>
          </m:r>
          <m:r>
            <m:rPr>
              <m:sty m:val="p"/>
            </m:rPr>
            <m:t>2</m:t>
          </m:r>
          <m:r>
            <m:rPr>
              <m:sty m:val="p"/>
            </m:rPr>
            <m:t>)</m:t>
          </m:r>
          <m:sSubSup>
            <m:sSubSupPr/>
            <m:e>
              <m:r>
                <m:rPr>
                  <m:sty m:val="i"/>
                </m:rPr>
                <m:t>w</m:t>
              </m:r>
            </m:e>
            <m:sub>
              <m:r>
                <m:rPr>
                  <m:sty m:val="p"/>
                </m:rPr>
                <m:t>1</m:t>
              </m:r>
            </m:sub>
            <m:sup>
              <m:r>
                <m:rPr>
                  <m:sty m:val="p"/>
                </m:rPr>
                <m:t>2</m:t>
              </m:r>
            </m:sup>
          </m:sSubSup>
          <m:r>
            <m:rPr>
              <m:sty m:val="p"/>
            </m:rPr>
            <m:t>+</m:t>
          </m:r>
          <m:nary>
            <m:naryPr>
              <m:chr m:val="∫"/>
              <m:limLoc m:val="subSup"/>
              <m:grow m:val="1"/>
            </m:naryPr>
            <m:sub>
              <m:sSub>
                <m:sSubPr/>
                <m:e>
                  <m:r>
                    <m:rPr>
                      <m:sty m:val="i"/>
                    </m:rPr>
                    <m:t>p</m:t>
                  </m:r>
                </m:e>
                <m:sub>
                  <m:r>
                    <m:rPr>
                      <m:sty m:val="p"/>
                    </m:rPr>
                    <m:t>1</m:t>
                  </m:r>
                </m:sub>
              </m:sSub>
            </m:sub>
            <m:sup>
              <m:r>
                <m:rPr>
                  <m:sty m:val="i"/>
                </m:rPr>
                <m:t>p</m:t>
              </m:r>
              <m:r>
                <m:rPr>
                  <m:sty m:val="p"/>
                </m:rPr>
                <m:t>(</m:t>
              </m:r>
              <m:r>
                <m:rPr>
                  <m:sty m:val="i"/>
                </m:rPr>
                <m:t>x</m:t>
              </m:r>
              <m:r>
                <m:rPr>
                  <m:sty m:val="p"/>
                </m:rPr>
                <m:t>)</m:t>
              </m:r>
            </m:sup>
            <m:e>
              <m:r>
                <m:rPr>
                  <m:sty m:val="p"/>
                </m:rPr>
                <m:t xml:space="preserve"> </m:t>
              </m:r>
            </m:e>
          </m:nary>
          <m:r>
            <m:rPr>
              <m:sty m:val="i"/>
            </m:rPr>
            <m:t>d</m:t>
          </m:r>
          <m:r>
            <m:rPr>
              <m:sty m:val="i"/>
            </m:rPr>
            <m:t>p</m:t>
          </m:r>
          <m:r>
            <m:rPr>
              <m:sty m:val="p"/>
            </m:rPr>
            <m:t>/</m:t>
          </m:r>
          <m:r>
            <m:rPr>
              <m:sty m:val="i"/>
            </m:rPr>
            <m:t>ρ</m:t>
          </m:r>
          <m:r>
            <m:rPr>
              <m:sty m:val="p"/>
            </m:rPr>
            <m:t>(</m:t>
          </m:r>
          <m:r>
            <m:rPr>
              <m:sty m:val="i"/>
            </m:rPr>
            <m:t>x</m:t>
          </m:r>
          <m:r>
            <m:rPr>
              <m:sty m:val="p"/>
            </m:rPr>
            <m:t>)</m:t>
          </m:r>
          <m:r>
            <m:rPr>
              <m:sty m:val="p"/>
            </m:rPr>
            <m:t>=</m:t>
          </m:r>
          <m:r>
            <m:rPr>
              <m:sty m:val="p"/>
            </m:rPr>
            <m:t>0</m:t>
          </m:r>
        </m:oMath>
      </m:oMathPara>
    </w:p>
    <w:p>
      <w:pPr>
        <w:spacing w:after="220" w:lineRule="auto"/>
      </w:pPr>
      <w:r>
        <w:rPr/>
        <w:t xml:space="preserve">E.3. On suppose, maintenant, que le gaz est un gaz parfait pour lequel le rapport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est indépendant de la température et on admet que son évolution, dans la tuyère, se produit de manière adiabatique et réversible.</w:t>
      </w:r>
      <w:r>
        <w:rPr/>
        <w:br w:type="textWrapping"/>
      </w:r>
      <w:r>
        <w:rPr/>
        <w:t xml:space="preserve">On pose </w:t>
      </w:r>
      <m:oMath>
        <m:r>
          <m:rPr>
            <m:sty m:val="i"/>
          </m:rPr>
          <m:t>ε</m:t>
        </m:r>
        <m:r>
          <m:rPr>
            <m:sty m:val="p"/>
          </m:rPr>
          <m:t>=</m:t>
        </m:r>
        <m:r>
          <m:rPr>
            <m:sty m:val="i"/>
          </m:rPr>
          <m:t>p</m:t>
        </m:r>
        <m:r>
          <m:rPr>
            <m:sty m:val="p"/>
          </m:rPr>
          <m:t>(</m:t>
        </m:r>
        <m:r>
          <m:rPr>
            <m:sty m:val="i"/>
          </m:rPr>
          <m:t>x</m:t>
        </m:r>
        <m:r>
          <m:rPr>
            <m:sty m:val="p"/>
          </m:rPr>
          <m:t>)</m:t>
        </m:r>
        <m:r>
          <m:rPr>
            <m:sty m:val="p"/>
          </m:rPr>
          <m:t>/</m:t>
        </m:r>
        <m:sSub>
          <m:sSubPr/>
          <m:e>
            <m:r>
              <m:rPr>
                <m:sty m:val="i"/>
              </m:rPr>
              <m:t>p</m:t>
            </m:r>
          </m:e>
          <m:sub>
            <m:r>
              <m:rPr>
                <m:sty m:val="p"/>
              </m:rPr>
              <m:t>1</m:t>
            </m:r>
          </m:sub>
        </m:sSub>
      </m:oMath>
      <w:r>
        <w:rPr>
          <w:rFonts w:eastAsia="Georgia" w:cs="Georgia" w:ascii="Georgia" w:hAnsi="Georgia"/>
        </w:rPr>
        <w:t xml:space="preserve"> et on désigne par </w:t>
      </w:r>
      <m:oMath>
        <m:sSub>
          <m:sSubPr/>
          <m:e>
            <m:r>
              <m:rPr>
                <m:sty m:val="i"/>
              </m:rPr>
              <m:t>C</m:t>
            </m:r>
          </m:e>
          <m:sub>
            <m:r>
              <m:rPr>
                <m:sty m:val="i"/>
              </m:rPr>
              <m:t>p</m:t>
            </m:r>
          </m:sub>
        </m:sSub>
      </m:oMath>
      <w:r>
        <w:rPr>
          <w:rFonts w:eastAsia="Georgia" w:cs="Georgia" w:ascii="Georgia" w:hAnsi="Georgia"/>
        </w:rPr>
        <w:t xml:space="preserve"> la capacité thermique molaire à pression constante du gaz.</w:t>
      </w:r>
      <w:r>
        <w:rPr/>
        <w:br w:type="textWrapping"/>
      </w:r>
      <w:r>
        <w:rPr/>
        <w:t xml:space="preserve">E.3.1. Exprimer </w:t>
      </w:r>
      <m:oMath>
        <m:sSup>
          <m:sSupPr/>
          <m:e>
            <m:r>
              <m:rPr>
                <m:sty m:val="i"/>
              </m:rPr>
              <m:t>w</m:t>
            </m:r>
          </m:e>
          <m:sup>
            <m:r>
              <m:rPr>
                <m:sty m:val="p"/>
              </m:rPr>
              <m:t>2</m:t>
            </m:r>
          </m:sup>
        </m:sSup>
        <m:r>
          <m:rPr>
            <m:sty m:val="p"/>
          </m:rPr>
          <m:t>(</m:t>
        </m:r>
        <m:r>
          <m:rPr>
            <m:sty m:val="i"/>
          </m:rPr>
          <m:t>x</m:t>
        </m:r>
        <m:r>
          <m:rPr>
            <m:sty m:val="p"/>
          </m:rPr>
          <m:t>)</m:t>
        </m:r>
      </m:oMath>
      <w:r>
        <w:rPr/>
        <w:t xml:space="preserve"> en fonction de : </w:t>
      </w:r>
      <m:oMath>
        <m:sSub>
          <m:sSubPr/>
          <m:e>
            <m:r>
              <m:rPr>
                <m:sty m:val="i"/>
              </m:rPr>
              <m:t>w</m:t>
            </m:r>
          </m:e>
          <m:sub>
            <m:r>
              <m:rPr>
                <m:sty m:val="p"/>
              </m:rPr>
              <m:t>1</m:t>
            </m:r>
          </m:sub>
        </m:sSub>
        <m:r>
          <m:rPr>
            <m:sty m:val="p"/>
          </m:rPr>
          <m:t>,</m:t>
        </m:r>
        <m:sSub>
          <m:sSubPr/>
          <m:e>
            <m:r>
              <m:rPr>
                <m:sty m:val="i"/>
              </m:rPr>
              <m:t>C</m:t>
            </m:r>
          </m:e>
          <m:sub>
            <m:r>
              <m:rPr>
                <m:sty m:val="i"/>
              </m:rPr>
              <m:t>p</m:t>
            </m:r>
          </m:sub>
        </m:sSub>
        <m:r>
          <m:rPr>
            <m:sty m:val="p"/>
          </m:rPr>
          <m:t>,</m:t>
        </m:r>
        <m:sSub>
          <m:sSubPr/>
          <m:e>
            <m:r>
              <m:rPr>
                <m:sty m:val="i"/>
              </m:rPr>
              <m:t>T</m:t>
            </m:r>
          </m:e>
          <m:sub>
            <m:r>
              <m:rPr>
                <m:sty m:val="p"/>
              </m:rPr>
              <m:t>1</m:t>
            </m:r>
          </m:sub>
        </m:sSub>
        <m:r>
          <m:rPr>
            <m:sty m:val="p"/>
          </m:rPr>
          <m:t>,</m:t>
        </m:r>
        <m:r>
          <m:rPr>
            <m:sty m:val="i"/>
          </m:rPr>
          <m:t>M</m:t>
        </m:r>
        <m:r>
          <m:rPr>
            <m:sty m:val="p"/>
          </m:rPr>
          <m:t>,</m:t>
        </m:r>
        <m:r>
          <m:rPr>
            <m:sty m:val="i"/>
          </m:rPr>
          <m:t>γ</m:t>
        </m:r>
      </m:oMath>
      <w:r>
        <w:rPr/>
        <w:t xml:space="preserve"> et </w:t>
      </w:r>
      <m:oMath>
        <m:r>
          <m:rPr>
            <m:sty m:val="i"/>
          </m:rPr>
          <m:t>ε</m:t>
        </m:r>
      </m:oMath>
      <w:r>
        <w:rPr/>
        <w:t xml:space="preserve">.</w:t>
      </w:r>
      <w:r>
        <w:rPr/>
        <w:br w:type="textWrapping"/>
      </w:r>
      <w:r>
        <w:rPr>
          <w:rFonts w:eastAsia="Georgia" w:cs="Georgia" w:ascii="Georgia" w:hAnsi="Georgia"/>
        </w:rPr>
        <w:t xml:space="preserve">E.3.2. Exprimer le débit massique </w:t>
      </w:r>
      <m:oMath>
        <m:sSub>
          <m:sSubPr/>
          <m:e>
            <m:r>
              <m:rPr>
                <m:sty m:val="i"/>
              </m:rPr>
              <m:t>q</m:t>
            </m:r>
          </m:e>
          <m:sub>
            <m:r>
              <m:rPr>
                <m:sty m:val="i"/>
              </m:rPr>
              <m:t>m</m:t>
            </m:r>
          </m:sub>
        </m:sSub>
      </m:oMath>
      <w:r>
        <w:rPr>
          <w:rFonts w:eastAsia="Georgia" w:cs="Georgia" w:ascii="Georgia" w:hAnsi="Georgia"/>
        </w:rPr>
        <w:t xml:space="preserve"> du gaz, à l'abscisse </w:t>
      </w:r>
      <m:oMath>
        <m:r>
          <m:rPr>
            <m:sty m:val="i"/>
          </m:rPr>
          <m:t>x</m:t>
        </m:r>
      </m:oMath>
      <w:r>
        <w:rPr/>
        <w:t xml:space="preserve">, en fonction de : </w:t>
      </w:r>
      <m:oMath>
        <m:sSub>
          <m:sSubPr/>
          <m:e>
            <m:r>
              <m:rPr>
                <m:sty m:val="i"/>
              </m:rPr>
              <m:t>ρ</m:t>
            </m:r>
          </m:e>
          <m:sub>
            <m:r>
              <m:rPr>
                <m:sty m:val="p"/>
              </m:rPr>
              <m:t>1</m:t>
            </m:r>
          </m:sub>
        </m:sSub>
        <m:r>
          <m:rPr>
            <m:sty m:val="p"/>
          </m:rPr>
          <m:t>,</m:t>
        </m:r>
        <m:r>
          <m:rPr>
            <m:sty m:val="i"/>
          </m:rPr>
          <m:t>ε</m:t>
        </m:r>
        <m:r>
          <m:rPr>
            <m:sty m:val="p"/>
          </m:rPr>
          <m:t>,</m:t>
        </m:r>
        <m:r>
          <m:rPr>
            <m:sty m:val="i"/>
          </m:rPr>
          <m:t>γ</m:t>
        </m:r>
        <m:r>
          <m:rPr>
            <m:sty m:val="p"/>
          </m:rPr>
          <m:t>,</m:t>
        </m:r>
        <m:r>
          <m:rPr>
            <m:sty m:val="p"/>
          </m:rPr>
          <m:t>Σ</m:t>
        </m:r>
        <m:r>
          <m:rPr>
            <m:sty m:val="p"/>
          </m:rPr>
          <m:t>(</m:t>
        </m:r>
        <m:r>
          <m:rPr>
            <m:sty m:val="i"/>
          </m:rPr>
          <m:t>x</m:t>
        </m:r>
        <m:r>
          <m:rPr>
            <m:sty m:val="p"/>
          </m:rPr>
          <m:t>)</m:t>
        </m:r>
      </m:oMath>
      <w:r>
        <w:rPr/>
        <w:t xml:space="preserve"> et </w:t>
      </w:r>
      <m:oMath>
        <m:r>
          <m:rPr>
            <m:sty m:val="i"/>
          </m:rPr>
          <m:t>w</m:t>
        </m:r>
        <m:r>
          <m:rPr>
            <m:sty m:val="p"/>
          </m:rPr>
          <m:t>(</m:t>
        </m:r>
        <m:r>
          <m:rPr>
            <m:sty m:val="i"/>
          </m:rPr>
          <m:t>x</m:t>
        </m:r>
        <m:r>
          <m:rPr>
            <m:sty m:val="p"/>
          </m:rPr>
          <m:t>)</m:t>
        </m:r>
      </m:oMath>
      <w:r>
        <w:rPr/>
        <w:t xml:space="preserve">.</w:t>
      </w:r>
      <w:r>
        <w:rPr/>
        <w:br w:type="textWrapping"/>
      </w:r>
      <w:r>
        <w:rPr>
          <w:rFonts w:eastAsia="Georgia" w:cs="Georgia" w:ascii="Georgia" w:hAnsi="Georgia"/>
        </w:rPr>
        <w:t xml:space="preserve">E.3.3. On suppose que la section d'entrée de surface </w:t>
      </w:r>
      <m:oMath>
        <m:sSub>
          <m:sSubPr/>
          <m:e>
            <m:r>
              <m:rPr>
                <m:sty m:val="p"/>
              </m:rPr>
              <m:t>Σ</m:t>
            </m:r>
          </m:e>
          <m:sub>
            <m:r>
              <m:rPr>
                <m:sty m:val="p"/>
              </m:rPr>
              <m:t>1</m:t>
            </m:r>
          </m:sub>
        </m:sSub>
      </m:oMath>
      <w:r>
        <w:rPr>
          <w:rFonts w:eastAsia="Georgia" w:cs="Georgia" w:ascii="Georgia" w:hAnsi="Georgia"/>
        </w:rPr>
        <w:t xml:space="preserve"> de la tuyère est très grande. On peut alors considérer </w:t>
      </w:r>
      <m:oMath>
        <m:sSub>
          <m:sSubPr/>
          <m:e>
            <m:r>
              <m:rPr>
                <m:sty m:val="i"/>
              </m:rPr>
              <m:t>w</m:t>
            </m:r>
          </m:e>
          <m:sub>
            <m:r>
              <m:rPr>
                <m:sty m:val="p"/>
              </m:rPr>
              <m:t>1</m:t>
            </m:r>
          </m:sub>
        </m:sSub>
        <m:r>
          <m:rPr>
            <m:sty m:val="p"/>
          </m:rPr>
          <m:t>∼</m:t>
        </m:r>
        <m:r>
          <m:rPr>
            <m:sty m:val="p"/>
          </m:rPr>
          <m:t>0</m:t>
        </m:r>
      </m:oMath>
      <w:r>
        <w:rPr/>
        <w:t xml:space="preserve">.</w:t>
      </w:r>
      <w:r>
        <w:rPr/>
        <w:br w:type="textWrapping"/>
      </w:r>
      <w:r>
        <w:rPr>
          <w:rFonts w:eastAsia="Georgia" w:cs="Georgia" w:ascii="Georgia" w:hAnsi="Georgia"/>
        </w:rPr>
        <w:t xml:space="preserve">E.3.3.1. Montrer que, dans ces conditions, le débit massique s'écrit: </w:t>
      </w:r>
      <m:oMath>
        <m:sSub>
          <m:sSubPr/>
          <m:e>
            <m:r>
              <m:rPr>
                <m:sty m:val="i"/>
              </m:rPr>
              <m:t>q</m:t>
            </m:r>
          </m:e>
          <m:sub>
            <m:r>
              <m:rPr>
                <m:sty m:val="i"/>
              </m:rPr>
              <m:t>m</m:t>
            </m:r>
          </m:sub>
        </m:sSub>
        <m:r>
          <m:rPr>
            <m:sty m:val="p"/>
          </m:rPr>
          <m:t>=</m:t>
        </m:r>
        <m:sSub>
          <m:sSubPr/>
          <m:e>
            <m:r>
              <m:rPr>
                <m:sty m:val="i"/>
              </m:rPr>
              <m:t>K</m:t>
            </m:r>
          </m:e>
          <m:sub>
            <m:r>
              <m:rPr>
                <m:sty m:val="p"/>
              </m:rPr>
              <m:t>1</m:t>
            </m:r>
          </m:sub>
        </m:sSub>
        <m:r>
          <m:rPr>
            <m:sty m:val="p"/>
          </m:rPr>
          <m:t>Σ</m:t>
        </m:r>
        <m:r>
          <m:rPr>
            <m:sty m:val="p"/>
          </m:rPr>
          <m:t>(</m:t>
        </m:r>
        <m:r>
          <m:rPr>
            <m:sty m:val="i"/>
          </m:rPr>
          <m:t>x</m:t>
        </m:r>
        <m:r>
          <m:rPr>
            <m:sty m:val="p"/>
          </m:rPr>
          <m:t>)</m:t>
        </m:r>
        <m:r>
          <m:rPr>
            <m:sty m:val="i"/>
          </m:rPr>
          <m:t>f</m:t>
        </m:r>
        <m:r>
          <m:rPr>
            <m:sty m:val="p"/>
          </m:rPr>
          <m:t>(</m:t>
        </m:r>
        <m:r>
          <m:rPr>
            <m:sty m:val="i"/>
          </m:rPr>
          <m:t>ε</m:t>
        </m:r>
        <m:r>
          <m:rPr>
            <m:sty m:val="p"/>
          </m:rPr>
          <m:t>)</m:t>
        </m:r>
      </m:oMath>
      <w:r>
        <w:rPr/>
        <w:t xml:space="preserve">, expression dans laquelle </w:t>
      </w:r>
      <m:oMath>
        <m:sSub>
          <m:sSubPr/>
          <m:e>
            <m:r>
              <m:rPr>
                <m:sty m:val="i"/>
              </m:rPr>
              <m:t>K</m:t>
            </m:r>
          </m:e>
          <m:sub>
            <m:r>
              <m:rPr>
                <m:sty m:val="p"/>
              </m:rPr>
              <m:t>1</m:t>
            </m:r>
          </m:sub>
        </m:sSub>
      </m:oMath>
      <w:r>
        <w:rPr>
          <w:rFonts w:eastAsia="Georgia" w:cs="Georgia" w:ascii="Georgia" w:hAnsi="Georgia"/>
        </w:rPr>
        <w:t xml:space="preserve"> ne dépend que des caractéristiques du gaz et des valeurs des paramètres relatifs à l'entrée de la tuyère et </w:t>
      </w:r>
      <m:oMath>
        <m:r>
          <m:rPr>
            <m:sty m:val="i"/>
          </m:rPr>
          <m:t>f</m:t>
        </m:r>
        <m:r>
          <m:rPr>
            <m:sty m:val="p"/>
          </m:rPr>
          <m:t>(</m:t>
        </m:r>
        <m:r>
          <m:rPr>
            <m:sty m:val="i"/>
          </m:rPr>
          <m:t>ε</m:t>
        </m:r>
        <m:r>
          <m:rPr>
            <m:sty m:val="p"/>
          </m:rPr>
          <m:t>)</m:t>
        </m:r>
      </m:oMath>
      <w:r>
        <w:rPr/>
        <w:t xml:space="preserve"> est une fonction de </w:t>
      </w:r>
      <m:oMath>
        <m:r>
          <m:rPr>
            <m:sty m:val="i"/>
          </m:rPr>
          <m:t>ε</m:t>
        </m:r>
      </m:oMath>
      <w:r>
        <w:rPr/>
        <w:t xml:space="preserve">. On explicitera </w:t>
      </w:r>
      <m:oMath>
        <m:sSub>
          <m:sSubPr/>
          <m:e>
            <m:r>
              <m:rPr>
                <m:sty m:val="i"/>
              </m:rPr>
              <m:t>K</m:t>
            </m:r>
          </m:e>
          <m:sub>
            <m:r>
              <m:rPr>
                <m:sty m:val="p"/>
              </m:rPr>
              <m:t>1</m:t>
            </m:r>
          </m:sub>
        </m:sSub>
      </m:oMath>
      <w:r>
        <w:rPr/>
        <w:t xml:space="preserve"> et </w:t>
      </w:r>
      <m:oMath>
        <m:r>
          <m:rPr>
            <m:sty m:val="i"/>
          </m:rPr>
          <m:t>f</m:t>
        </m:r>
        <m:r>
          <m:rPr>
            <m:sty m:val="p"/>
          </m:rPr>
          <m:t>(</m:t>
        </m:r>
        <m:r>
          <m:rPr>
            <m:sty m:val="i"/>
          </m:rPr>
          <m:t>ε</m:t>
        </m:r>
        <m:r>
          <m:rPr>
            <m:sty m:val="p"/>
          </m:rPr>
          <m:t>)</m:t>
        </m:r>
      </m:oMath>
      <w:r>
        <w:rPr/>
        <w:t xml:space="preserve">.</w:t>
      </w:r>
      <w:r>
        <w:rPr/>
        <w:br w:type="textWrapping"/>
      </w:r>
      <w:r>
        <w:rPr/>
        <w:t xml:space="preserve">E.3.3.2. On admet que </w:t>
      </w:r>
      <m:oMath>
        <m:r>
          <m:rPr>
            <m:sty m:val="i"/>
          </m:rPr>
          <m:t>p</m:t>
        </m:r>
        <m:r>
          <m:rPr>
            <m:sty m:val="p"/>
          </m:rPr>
          <m:t>(</m:t>
        </m:r>
        <m:r>
          <m:rPr>
            <m:sty m:val="i"/>
          </m:rPr>
          <m:t>x</m:t>
        </m:r>
        <m:r>
          <m:rPr>
            <m:sty m:val="p"/>
          </m:rPr>
          <m:t>)</m:t>
        </m:r>
      </m:oMath>
      <w:r>
        <w:rPr>
          <w:rFonts w:eastAsia="Georgia" w:cs="Georgia" w:ascii="Georgia" w:hAnsi="Georgia"/>
        </w:rPr>
        <w:t xml:space="preserve"> décroît de manière monotone quand </w:t>
      </w:r>
      <m:oMath>
        <m:r>
          <m:rPr>
            <m:sty m:val="i"/>
          </m:rPr>
          <m:t>x</m:t>
        </m:r>
      </m:oMath>
      <w:r>
        <w:rPr>
          <w:rFonts w:eastAsia="Georgia" w:cs="Georgia" w:ascii="Georgia" w:hAnsi="Georgia"/>
        </w:rPr>
        <w:t xml:space="preserve"> croît.</w:t>
      </w:r>
    </w:p>
    <w:p>
      <w:pPr>
        <w:spacing w:after="220" w:lineRule="auto"/>
      </w:pPr>
      <w:r>
        <w:rPr>
          <w:rFonts w:eastAsia="Georgia" w:cs="Georgia" w:ascii="Georgia" w:hAnsi="Georgia"/>
        </w:rPr>
        <w:t xml:space="preserve">Après avoir étudié les variations de la fonction </w:t>
      </w:r>
      <m:oMath>
        <m:r>
          <m:rPr>
            <m:sty m:val="i"/>
          </m:rPr>
          <m:t>f</m:t>
        </m:r>
        <m:r>
          <m:rPr>
            <m:sty m:val="p"/>
          </m:rPr>
          <m:t>(</m:t>
        </m:r>
        <m:r>
          <m:rPr>
            <m:sty m:val="i"/>
          </m:rPr>
          <m:t>ε</m:t>
        </m:r>
        <m:r>
          <m:rPr>
            <m:sty m:val="p"/>
          </m:rPr>
          <m:t>)</m:t>
        </m:r>
      </m:oMath>
      <w:r>
        <w:rPr/>
        <w:t xml:space="preserve"> pour </w:t>
      </w:r>
      <m:oMath>
        <m:r>
          <m:rPr>
            <m:sty m:val="p"/>
          </m:rPr>
          <m:t>0</m:t>
        </m:r>
        <m:r>
          <m:rPr>
            <m:sty m:val="p"/>
          </m:rPr>
          <m:t>≤</m:t>
        </m:r>
        <m:r>
          <m:rPr>
            <m:sty m:val="i"/>
          </m:rPr>
          <m:t>ε</m:t>
        </m:r>
        <m:r>
          <m:rPr>
            <m:sty m:val="p"/>
          </m:rPr>
          <m:t>≤</m:t>
        </m:r>
        <m:r>
          <m:rPr>
            <m:sty m:val="p"/>
          </m:rPr>
          <m:t>1</m:t>
        </m:r>
      </m:oMath>
      <w:r>
        <w:rPr/>
        <w:t xml:space="preserve">, montrer que :</w:t>
      </w:r>
      <w:r>
        <w:rPr/>
        <w:br w:type="textWrapping"/>
      </w:r>
      <w:r>
        <w:rPr/>
        <w:t xml:space="preserve">E.3.3.2.1. Si </w:t>
      </w:r>
      <m:oMath>
        <m:sSub>
          <m:sSubPr/>
          <m:e>
            <m:r>
              <m:rPr>
                <m:sty m:val="i"/>
              </m:rPr>
              <m:t>p</m:t>
            </m:r>
          </m:e>
          <m:sub>
            <m:r>
              <m:rPr>
                <m:sty m:val="p"/>
              </m:rPr>
              <m:t>2</m:t>
            </m:r>
          </m:sub>
        </m:sSub>
        <m:r>
          <m:rPr>
            <m:sty m:val="p"/>
          </m:rPr>
          <m:t>/</m:t>
        </m:r>
        <m:sSub>
          <m:sSubPr/>
          <m:e>
            <m:r>
              <m:rPr>
                <m:sty m:val="i"/>
              </m:rPr>
              <m:t>p</m:t>
            </m:r>
          </m:e>
          <m:sub>
            <m:r>
              <m:rPr>
                <m:sty m:val="p"/>
              </m:rPr>
              <m:t>1</m:t>
            </m:r>
          </m:sub>
        </m:sSub>
      </m:oMath>
      <w:r>
        <w:rPr>
          <w:rFonts w:eastAsia="Georgia" w:cs="Georgia" w:ascii="Georgia" w:hAnsi="Georgia"/>
        </w:rPr>
        <w:t xml:space="preserve"> est supérieur à une valeur </w:t>
      </w:r>
      <m:oMath>
        <m:sSub>
          <m:sSubPr/>
          <m:e>
            <m:r>
              <m:rPr>
                <m:sty m:val="i"/>
              </m:rPr>
              <m:t>ε</m:t>
            </m:r>
          </m:e>
          <m:sub>
            <m:r>
              <m:rPr>
                <m:sty m:val="p"/>
              </m:rPr>
              <m:t>0</m:t>
            </m:r>
          </m:sub>
        </m:sSub>
      </m:oMath>
      <w:r>
        <w:rPr>
          <w:rFonts w:eastAsia="Georgia" w:cs="Georgia" w:ascii="Georgia" w:hAnsi="Georgia"/>
        </w:rPr>
        <w:t xml:space="preserve"> que l'on précisera, la section </w:t>
      </w:r>
      <m:oMath>
        <m:r>
          <m:rPr>
            <m:sty m:val="p"/>
          </m:rPr>
          <m:t>Σ</m:t>
        </m:r>
        <m:r>
          <m:rPr>
            <m:sty m:val="p"/>
          </m:rPr>
          <m:t>(</m:t>
        </m:r>
        <m:r>
          <m:rPr>
            <m:sty m:val="i"/>
          </m:rPr>
          <m:t>x</m:t>
        </m:r>
        <m:r>
          <m:rPr>
            <m:sty m:val="p"/>
          </m:rPr>
          <m:t>)</m:t>
        </m:r>
      </m:oMath>
      <w:r>
        <w:rPr>
          <w:rFonts w:eastAsia="Georgia" w:cs="Georgia" w:ascii="Georgia" w:hAnsi="Georgia"/>
        </w:rPr>
        <w:t xml:space="preserve"> de la tuyère doit être une fonction décroissante de </w:t>
      </w:r>
      <m:oMath>
        <m:r>
          <m:rPr>
            <m:sty m:val="i"/>
          </m:rPr>
          <m:t>x</m:t>
        </m:r>
      </m:oMath>
      <w:r>
        <w:rPr>
          <w:rFonts w:eastAsia="Georgia" w:cs="Georgia" w:ascii="Georgia" w:hAnsi="Georgia"/>
        </w:rPr>
        <w:t xml:space="preserve"> (tuyère convergente).</w:t>
      </w:r>
      <w:r>
        <w:rPr/>
        <w:br w:type="textWrapping"/>
      </w:r>
      <w:r>
        <w:rPr/>
        <w:t xml:space="preserve">E.3.3.2.2. Si </w:t>
      </w:r>
      <m:oMath>
        <m:sSub>
          <m:sSubPr/>
          <m:e>
            <m:r>
              <m:rPr>
                <m:sty m:val="i"/>
              </m:rPr>
              <m:t>p</m:t>
            </m:r>
          </m:e>
          <m:sub>
            <m:r>
              <m:rPr>
                <m:sty m:val="p"/>
              </m:rPr>
              <m:t>2</m:t>
            </m:r>
          </m:sub>
        </m:sSub>
        <m:r>
          <m:rPr>
            <m:sty m:val="p"/>
          </m:rPr>
          <m:t>/</m:t>
        </m:r>
        <m:sSub>
          <m:sSubPr/>
          <m:e>
            <m:r>
              <m:rPr>
                <m:sty m:val="i"/>
              </m:rPr>
              <m:t>p</m:t>
            </m:r>
          </m:e>
          <m:sub>
            <m:r>
              <m:rPr>
                <m:sty m:val="p"/>
              </m:rPr>
              <m:t>1</m:t>
            </m:r>
          </m:sub>
        </m:sSub>
      </m:oMath>
      <w:r>
        <w:rPr>
          <w:rFonts w:eastAsia="Georgia" w:cs="Georgia" w:ascii="Georgia" w:hAnsi="Georgia"/>
        </w:rPr>
        <w:t xml:space="preserve"> est inférieur à </w:t>
      </w:r>
      <m:oMath>
        <m:sSub>
          <m:sSubPr/>
          <m:e>
            <m:r>
              <m:rPr>
                <m:sty m:val="i"/>
              </m:rPr>
              <m:t>ε</m:t>
            </m:r>
          </m:e>
          <m:sub>
            <m:r>
              <m:rPr>
                <m:sty m:val="p"/>
              </m:rPr>
              <m:t>0</m:t>
            </m:r>
          </m:sub>
        </m:sSub>
      </m:oMath>
      <w:r>
        <w:rPr>
          <w:rFonts w:eastAsia="Georgia" w:cs="Georgia" w:ascii="Georgia" w:hAnsi="Georgia"/>
        </w:rPr>
        <w:t xml:space="preserve">, la section de la tuyère doit, d'abord, être une fonction décroissante de </w:t>
      </w:r>
      <m:oMath>
        <m:r>
          <m:rPr>
            <m:sty m:val="i"/>
          </m:rPr>
          <m:t>x</m:t>
        </m:r>
      </m:oMath>
      <w:r>
        <w:rPr/>
        <w:t xml:space="preserve"> puis devenir une fonction croissante de </w:t>
      </w:r>
      <m:oMath>
        <m:r>
          <m:rPr>
            <m:sty m:val="i"/>
          </m:rPr>
          <m:t>x</m:t>
        </m:r>
      </m:oMath>
      <w:r>
        <w:rPr>
          <w:rFonts w:eastAsia="Georgia" w:cs="Georgia" w:ascii="Georgia" w:hAnsi="Georgia"/>
        </w:rPr>
        <w:t xml:space="preserve"> (tuyère convergente - divergente).</w:t>
      </w:r>
      <w:r>
        <w:rPr/>
        <w:br w:type="textWrapping"/>
      </w:r>
      <w:r>
        <w:rPr/>
        <w:t xml:space="preserve">Dans ce cas on note </w:t>
      </w:r>
      <m:oMath>
        <m:sSub>
          <m:sSubPr/>
          <m:e>
            <m:r>
              <m:rPr>
                <m:sty m:val="i"/>
              </m:rPr>
              <m:t>w</m:t>
            </m:r>
          </m:e>
          <m:sub>
            <m:r>
              <m:rPr>
                <m:sty m:val="p"/>
              </m:rPr>
              <m:t>0</m:t>
            </m:r>
          </m:sub>
        </m:sSub>
      </m:oMath>
      <w:r>
        <w:rPr/>
        <w:t xml:space="preserve"> et </w:t>
      </w:r>
      <m:oMath>
        <m:sSub>
          <m:sSubPr/>
          <m:e>
            <m:r>
              <m:rPr>
                <m:sty m:val="i"/>
              </m:rPr>
              <m:t>p</m:t>
            </m:r>
          </m:e>
          <m:sub>
            <m:r>
              <m:rPr>
                <m:sty m:val="p"/>
              </m:rPr>
              <m:t>0</m:t>
            </m:r>
          </m:sub>
        </m:sSub>
      </m:oMath>
      <w:r>
        <w:rPr/>
        <w:t xml:space="preserve"> les valeurs de </w:t>
      </w:r>
      <m:oMath>
        <m:r>
          <m:rPr>
            <m:sty m:val="i"/>
          </m:rPr>
          <m:t>w</m:t>
        </m:r>
        <m:r>
          <m:rPr>
            <m:sty m:val="p"/>
          </m:rPr>
          <m:t>(</m:t>
        </m:r>
        <m:r>
          <m:rPr>
            <m:sty m:val="i"/>
          </m:rPr>
          <m:t>x</m:t>
        </m:r>
        <m:r>
          <m:rPr>
            <m:sty m:val="p"/>
          </m:rPr>
          <m:t>)</m:t>
        </m:r>
      </m:oMath>
      <w:r>
        <w:rPr/>
        <w:t xml:space="preserve"> et </w:t>
      </w:r>
      <m:oMath>
        <m:r>
          <m:rPr>
            <m:sty m:val="i"/>
          </m:rPr>
          <m:t>p</m:t>
        </m:r>
        <m:r>
          <m:rPr>
            <m:sty m:val="p"/>
          </m:rPr>
          <m:t>(</m:t>
        </m:r>
        <m:r>
          <m:rPr>
            <m:sty m:val="i"/>
          </m:rPr>
          <m:t>x</m:t>
        </m:r>
        <m:r>
          <m:rPr>
            <m:sty m:val="p"/>
          </m:rPr>
          <m:t>)</m:t>
        </m:r>
      </m:oMath>
      <w:r>
        <w:rPr>
          <w:rFonts w:eastAsia="Georgia" w:cs="Georgia" w:ascii="Georgia" w:hAnsi="Georgia"/>
        </w:rPr>
        <w:t xml:space="preserve"> dans la section la plus étroite de la tuyère.</w:t>
      </w:r>
      <w:r>
        <w:rPr/>
        <w:br w:type="textWrapping"/>
      </w:r>
      <w:r>
        <w:rPr/>
        <w:t xml:space="preserve">Exprimer </w:t>
      </w:r>
      <m:oMath>
        <m:sSub>
          <m:sSubPr/>
          <m:e>
            <m:r>
              <m:rPr>
                <m:sty m:val="i"/>
              </m:rPr>
              <m:t>p</m:t>
            </m:r>
          </m:e>
          <m:sub>
            <m:r>
              <m:rPr>
                <m:sty m:val="p"/>
              </m:rPr>
              <m:t>0</m:t>
            </m:r>
          </m:sub>
        </m:sSub>
      </m:oMath>
      <w:r>
        <w:rPr/>
        <w:t xml:space="preserve"> en fonction de </w:t>
      </w:r>
      <m:oMath>
        <m:sSub>
          <m:sSubPr/>
          <m:e>
            <m:r>
              <m:rPr>
                <m:sty m:val="i"/>
              </m:rPr>
              <m:t>p</m:t>
            </m:r>
          </m:e>
          <m:sub>
            <m:r>
              <m:rPr>
                <m:sty m:val="p"/>
              </m:rPr>
              <m:t>1</m:t>
            </m:r>
          </m:sub>
        </m:sSub>
      </m:oMath>
      <w:r>
        <w:rPr/>
        <w:t xml:space="preserve"> et </w:t>
      </w:r>
      <m:oMath>
        <m:r>
          <m:rPr>
            <m:sty m:val="i"/>
          </m:rPr>
          <m:t>γ</m:t>
        </m:r>
      </m:oMath>
      <w:r>
        <w:rPr/>
        <w:t xml:space="preserve"> et </w:t>
      </w:r>
      <m:oMath>
        <m:sSub>
          <m:sSubPr/>
          <m:e>
            <m:r>
              <m:rPr>
                <m:sty m:val="i"/>
              </m:rPr>
              <m:t>w</m:t>
            </m:r>
          </m:e>
          <m:sub>
            <m:r>
              <m:rPr>
                <m:sty m:val="p"/>
              </m:rPr>
              <m:t>0</m:t>
            </m:r>
          </m:sub>
        </m:sSub>
      </m:oMath>
      <w:r>
        <w:rPr/>
        <w:t xml:space="preserve"> en fonction de </w:t>
      </w:r>
      <m:oMath>
        <m:r>
          <m:rPr>
            <m:sty m:val="i"/>
          </m:rPr>
          <m:t>γ</m:t>
        </m:r>
        <m:r>
          <m:rPr>
            <m:sty m:val="p"/>
          </m:rPr>
          <m:t>,</m:t>
        </m:r>
        <m:r>
          <m:rPr>
            <m:sty m:val="i"/>
          </m:rPr>
          <m:t>R</m:t>
        </m:r>
        <m:r>
          <m:rPr>
            <m:sty m:val="p"/>
          </m:rPr>
          <m:t>,</m:t>
        </m:r>
        <m:sSub>
          <m:sSubPr/>
          <m:e>
            <m:r>
              <m:rPr>
                <m:sty m:val="i"/>
              </m:rPr>
              <m:t>T</m:t>
            </m:r>
          </m:e>
          <m:sub>
            <m:r>
              <m:rPr>
                <m:sty m:val="p"/>
              </m:rPr>
              <m:t>1</m:t>
            </m:r>
          </m:sub>
        </m:sSub>
      </m:oMath>
      <w:r>
        <w:rPr/>
        <w:t xml:space="preserve"> et </w:t>
      </w:r>
      <m:oMath>
        <m:r>
          <m:rPr>
            <m:sty m:val="i"/>
          </m:rPr>
          <m:t>M</m:t>
        </m:r>
      </m:oMath>
      <w:r>
        <w:rPr/>
        <w:t xml:space="preserve">.</w:t>
      </w:r>
      <w:r>
        <w:rPr/>
        <w:br w:type="textWrapping"/>
      </w:r>
      <w:r>
        <w:rPr>
          <w:rFonts w:eastAsia="Georgia" w:cs="Georgia" w:ascii="Georgia" w:hAnsi="Georgia"/>
        </w:rPr>
        <w:t xml:space="preserve">E.3.3.3. Application numérique</w:t>
      </w:r>
    </w:p>
    <w:p>
      <w:pPr>
        <w:spacing w:after="220" w:lineRule="auto"/>
      </w:pPr>
      <w:r>
        <w:rPr>
          <w:rFonts w:eastAsia="Georgia" w:cs="Georgia" w:ascii="Georgia" w:hAnsi="Georgia"/>
        </w:rPr>
        <w:t xml:space="preserve">Le gaz parfait considéré est de l'air pour lequel </w:t>
      </w:r>
      <m:oMath>
        <m:r>
          <m:rPr>
            <m:sty m:val="i"/>
          </m:rPr>
          <m:t>γ</m:t>
        </m:r>
        <m:r>
          <m:rPr>
            <m:sty m:val="p"/>
          </m:rPr>
          <m:t>=</m:t>
        </m:r>
        <m:r>
          <m:rPr>
            <m:sty m:val="p"/>
          </m:rPr>
          <m:t>1</m:t>
        </m:r>
        <m:r>
          <m:rPr>
            <m:sty m:val="p"/>
          </m:rPr>
          <m:t>,</m:t>
        </m:r>
        <m:r>
          <m:rPr>
            <m:sty m:val="p"/>
          </m:rPr>
          <m:t>4</m:t>
        </m:r>
        <m:r>
          <m:rPr>
            <m:sty m:val="p"/>
          </m:rPr>
          <m:t>;</m:t>
        </m:r>
        <m:r>
          <m:rPr>
            <m:sty m:val="i"/>
          </m:rPr>
          <m:t>M</m:t>
        </m:r>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On rappelle que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t xml:space="preserve">E.3.3.3.1. Sachant que </w:t>
      </w:r>
      <m:oMath>
        <m:sSub>
          <m:sSubPr/>
          <m:e>
            <m:r>
              <m:rPr>
                <m:sty m:val="i"/>
              </m:rPr>
              <m:t>p</m:t>
            </m:r>
          </m:e>
          <m:sub>
            <m:r>
              <m:rPr>
                <m:sty m:val="p"/>
              </m:rPr>
              <m:t>1</m:t>
            </m:r>
          </m:sub>
        </m:sSub>
        <m:r>
          <m:rPr>
            <m:sty m:val="p"/>
          </m:rPr>
          <m:t>=</m:t>
        </m:r>
        <m:r>
          <m:rPr>
            <m:sty m:val="p"/>
          </m:rPr>
          <m:t>20</m:t>
        </m:r>
      </m:oMath>
      <w:r>
        <w:rPr/>
        <w:t xml:space="preserve"> bar et </w:t>
      </w:r>
      <m:oMath>
        <m:sSub>
          <m:sSubPr/>
          <m:e>
            <m:r>
              <m:rPr>
                <m:sty m:val="i"/>
              </m:rPr>
              <m:t>T</m:t>
            </m:r>
          </m:e>
          <m:sub>
            <m:r>
              <m:rPr>
                <m:sty m:val="p"/>
              </m:rPr>
              <m:t>1</m:t>
            </m:r>
          </m:sub>
        </m:sSub>
        <m:r>
          <m:rPr>
            <m:sty m:val="p"/>
          </m:rPr>
          <m:t>=</m:t>
        </m:r>
        <m:r>
          <m:rPr>
            <m:sty m:val="p"/>
          </m:rPr>
          <m:t>2000</m:t>
        </m:r>
        <m:r>
          <m:rPr>
            <m:sty m:val="i"/>
          </m:rPr>
          <m:t>K</m:t>
        </m:r>
      </m:oMath>
      <w:r>
        <w:rPr/>
        <w:t xml:space="preserve">, calculer </w:t>
      </w:r>
      <m:oMath>
        <m:sSub>
          <m:sSubPr/>
          <m:e>
            <m:r>
              <m:rPr>
                <m:sty m:val="i"/>
              </m:rPr>
              <m:t>w</m:t>
            </m:r>
          </m:e>
          <m:sub>
            <m:r>
              <m:rPr>
                <m:sty m:val="p"/>
              </m:rPr>
              <m:t>0</m:t>
            </m:r>
          </m:sub>
        </m:sSub>
      </m:oMath>
      <w:r>
        <w:rPr/>
        <w:t xml:space="preserve"> et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E.3.3.3.2. Calculer, dans les mêmes conditions, la vitesse du gaz, à la sortie de la tuyère, où </w:t>
      </w:r>
      <m:oMath>
        <m:sSub>
          <m:sSubPr/>
          <m:e>
            <m:r>
              <m:rPr>
                <m:sty m:val="i"/>
              </m:rPr>
              <m:t>p</m:t>
            </m:r>
          </m:e>
          <m:sub>
            <m:r>
              <m:rPr>
                <m:sty m:val="p"/>
              </m:rPr>
              <m:t>2</m:t>
            </m:r>
          </m:sub>
        </m:sSub>
        <m:r>
          <m:rPr>
            <m:sty m:val="p"/>
          </m:rPr>
          <m:t>=</m:t>
        </m:r>
        <m:r>
          <m:rPr>
            <m:sty m:val="p"/>
          </m:rPr>
          <m:t>1</m:t>
        </m:r>
      </m:oMath>
      <w:r>
        <w:rPr/>
        <w:t xml:space="preserve"> bar.</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e87e769fe15a0780c7a3c6693a1b46867220d6f.jpg" TargetMode="Internal"/><Relationship Id="rId6" Type="http://schemas.openxmlformats.org/officeDocument/2006/relationships/image" Target="media/image-7fd1fdb6b678260ec7329945e731acb4cbc068eb.jpg" TargetMode="Internal"/><Relationship Id="rId7" Type="http://schemas.openxmlformats.org/officeDocument/2006/relationships/image" Target="media/image-2d550973c81de72577eec6a2cd2ee77c12e7312a.jpg" TargetMode="Internal"/><Relationship Id="rId8" Type="http://schemas.openxmlformats.org/officeDocument/2006/relationships/image" Target="media/image-8e3e27b24cb8768b826fb092e20be92e0f53f66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