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On fera l'application numérique chaque fois que cela est possible. Le symbole SI désigne l'unité homogène à la grandeur physique considérée, dans le cadre du Système International d'unités.</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Rule="auto"/>
      </w:pPr>
      <w:r>
        <w:rPr>
          <w:noProof/>
        </w:rPr>
        <w:pict>
          <v:rect alt="" style="width:432pt;height:.05pt;mso-width-percent:0;mso-height-percent:0;mso-width-percent:0;mso-height-percent:0" o:hralign="center" o:hrstd="t" o:hr="t"/>
        </w:pict>
      </w:r>
    </w:p>
    <w:p>
      <w:pPr>
        <w:spacing w:line="271" w:before="330" w:lineRule="auto"/>
      </w:pPr>
      <w:r>
        <w:rPr>
          <w:rFonts w:eastAsia="Georgia" w:cs="Georgia" w:ascii="Georgia" w:hAnsi="Georgia"/>
          <w:b/>
          <w:sz w:val="42"/>
        </w:rPr>
        <w:t xml:space="preserve">Problème I Mesure de résistances</w:t>
      </w:r>
    </w:p>
    <w:p>
      <w:pPr>
        <w:spacing w:line="271" w:before="330" w:lineRule="auto"/>
      </w:pPr>
      <w:r>
        <w:rPr>
          <w:rFonts w:eastAsia="Georgia" w:cs="Georgia" w:ascii="Georgia" w:hAnsi="Georgia"/>
          <w:b/>
          <w:sz w:val="42"/>
        </w:rPr>
        <w:t xml:space="preserve">Abréviations :</w:t>
      </w:r>
    </w:p>
    <w:p>
      <w:pPr>
        <w:numPr>
          <w:ilvl w:val="0"/>
          <w:numId w:val="1"/>
        </w:numPr>
        <w:spacing w:lineRule="auto"/>
      </w:pPr>
      <w:r>
        <w:rPr>
          <w:rFonts w:eastAsia="Georgia" w:cs="Georgia" w:ascii="Georgia" w:hAnsi="Georgia"/>
        </w:rPr>
        <w:t xml:space="preserve">force électromotrice</w:t>
      </w:r>
    </w:p>
    <w:p>
      <w:pPr>
        <w:numPr>
          <w:ilvl w:val="0"/>
          <w:numId w:val="1"/>
        </w:numPr>
        <w:spacing w:lineRule="auto"/>
      </w:pPr>
      <w:r>
        <w:rPr>
          <w:rFonts w:eastAsia="Georgia" w:cs="Georgia" w:ascii="Georgia" w:hAnsi="Georgia"/>
        </w:rPr>
        <w:t xml:space="preserve">approximation des régimes quasi-stationnaires</w:t>
      </w:r>
    </w:p>
    <w:p>
      <w:pPr>
        <w:numPr>
          <w:ilvl w:val="0"/>
          <w:numId w:val="1"/>
        </w:numPr>
        <w:spacing w:lineRule="auto"/>
      </w:pPr>
      <m:oMath>
        <m:r>
          <m:rPr>
            <m:sty m:val="i"/>
          </m:rPr>
          <m:t>x</m:t>
        </m:r>
      </m:oMath>
      <w:r>
        <w:rPr>
          <w:rFonts w:eastAsia="Georgia" w:cs="Georgia" w:ascii="Georgia" w:hAnsi="Georgia"/>
        </w:rPr>
        <w:t xml:space="preserve"> très grand devant </w:t>
      </w:r>
      <m:oMath>
        <m:r>
          <m:rPr>
            <m:sty m:val="i"/>
          </m:rPr>
          <m:t>y</m:t>
        </m:r>
      </m:oMath>
      <w:r>
        <w:rPr/>
        <w:br w:type="textWrapping"/>
      </w:r>
      <w:r>
        <w:rPr/>
        <w:t xml:space="preserve">f.e.m.</w:t>
      </w:r>
      <w:r>
        <w:rPr/>
        <w:br w:type="textWrapping"/>
      </w:r>
      <w:r>
        <w:rPr/>
        <w:t xml:space="preserve">A.R.Q.S.</w:t>
      </w:r>
      <w:r>
        <w:rPr/>
        <w:br w:type="textWrapping"/>
      </w:r>
      <m:oMathPara>
        <m:oMathParaPr>
          <m:jc m:val="left"/>
        </m:oMathParaPr>
        <m:oMath>
          <m:r>
            <m:rPr>
              <m:sty m:val="i"/>
            </m:rPr>
            <m:t>x</m:t>
          </m:r>
          <m:r>
            <m:rPr>
              <m:sty m:val="p"/>
            </m:rPr>
            <m:t>≫</m:t>
          </m:r>
          <m:r>
            <m:rPr>
              <m:sty m:val="i"/>
            </m:rPr>
            <m:t>y</m:t>
          </m:r>
        </m:oMath>
      </m:oMathPara>
    </w:p>
    <w:p>
      <w:pPr>
        <w:spacing w:line="271" w:before="330" w:lineRule="auto"/>
      </w:pPr>
      <w:r>
        <w:rPr>
          <w:rFonts w:eastAsia="Georgia" w:cs="Georgia" w:ascii="Georgia" w:hAnsi="Georgia"/>
          <w:b/>
          <w:sz w:val="42"/>
        </w:rPr>
        <w:t xml:space="preserve">Données :</w:t>
      </w:r>
    </w:p>
    <w:p>
      <w:pPr>
        <w:spacing w:after="220" w:lineRule="auto"/>
      </w:pPr>
      <w:r>
        <w:rPr>
          <w:rFonts w:eastAsia="Georgia" w:cs="Georgia" w:ascii="Georgia" w:hAnsi="Georgia"/>
        </w:rPr>
        <w:t xml:space="preserve">Dans un repère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rapporté au repère orthogonal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 on rappelle les formules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X</m:t>
                    </m:r>
                  </m:e>
                </m:acc>
              </m:e>
              <m:e>
                <m:r>
                  <m:rPr>
                    <m:sty m:val="i"/>
                  </m:rPr>
                  <m:t xml:space="preserve"> </m:t>
                </m:r>
                <m:r>
                  <m:rPr>
                    <m:sty m:val="p"/>
                  </m:rPr>
                  <m:t>=</m:t>
                </m:r>
                <m:sSub>
                  <m:sSubPr/>
                  <m:e>
                    <m:r>
                      <m:rPr>
                        <m:sty m:val="i"/>
                      </m:rPr>
                      <m:t>X</m:t>
                    </m:r>
                  </m:e>
                  <m:sub>
                    <m:r>
                      <m:rPr>
                        <m:sty m:val="i"/>
                      </m:rPr>
                      <m:t>r</m:t>
                    </m:r>
                  </m:sub>
                </m:sSub>
                <m:sSub>
                  <m:sSubPr/>
                  <m:e>
                    <m:acc>
                      <m:accPr>
                        <m:chr m:val="⃗"/>
                      </m:accPr>
                      <m:e>
                        <m:r>
                          <m:rPr>
                            <m:sty m:val="i"/>
                          </m:rPr>
                          <m:t>e</m:t>
                        </m:r>
                      </m:e>
                    </m:acc>
                  </m:e>
                  <m:sub>
                    <m:r>
                      <m:rPr>
                        <m:sty m:val="i"/>
                      </m:rPr>
                      <m:t>r</m:t>
                    </m:r>
                  </m:sub>
                </m:sSub>
                <m:r>
                  <m:rPr>
                    <m:sty m:val="p"/>
                  </m:rPr>
                  <m:t>+</m:t>
                </m:r>
                <m:sSub>
                  <m:sSubPr/>
                  <m:e>
                    <m:r>
                      <m:rPr>
                        <m:sty m:val="i"/>
                      </m:rPr>
                      <m:t>X</m:t>
                    </m:r>
                  </m:e>
                  <m:sub>
                    <m:r>
                      <m:rPr>
                        <m:sty m:val="i"/>
                      </m:rPr>
                      <m:t>θ</m:t>
                    </m:r>
                  </m:sub>
                </m:sSub>
                <m:sSub>
                  <m:sSubPr/>
                  <m:e>
                    <m:acc>
                      <m:accPr>
                        <m:chr m:val="⃗"/>
                      </m:accPr>
                      <m:e>
                        <m:r>
                          <m:rPr>
                            <m:sty m:val="i"/>
                          </m:rPr>
                          <m:t>e</m:t>
                        </m:r>
                      </m:e>
                    </m:acc>
                  </m:e>
                  <m:sub>
                    <m:r>
                      <m:rPr>
                        <m:sty m:val="i"/>
                      </m:rPr>
                      <m:t>θ</m:t>
                    </m:r>
                  </m:sub>
                </m:sSub>
                <m:r>
                  <m:rPr>
                    <m:sty m:val="p"/>
                  </m:rPr>
                  <m:t>+</m:t>
                </m:r>
                <m:sSub>
                  <m:sSubPr/>
                  <m:e>
                    <m:r>
                      <m:rPr>
                        <m:sty m:val="i"/>
                      </m:rPr>
                      <m:t>X</m:t>
                    </m:r>
                  </m:e>
                  <m:sub>
                    <m:r>
                      <m:rPr>
                        <m:sty m:val="i"/>
                      </m:rPr>
                      <m:t>z</m:t>
                    </m:r>
                  </m:sub>
                </m:sSub>
                <m:sSub>
                  <m:sSubPr/>
                  <m:e>
                    <m:acc>
                      <m:accPr>
                        <m:chr m:val="⃗"/>
                      </m:accPr>
                      <m:e>
                        <m:r>
                          <m:rPr>
                            <m:sty m:val="i"/>
                          </m:rPr>
                          <m:t>e</m:t>
                        </m:r>
                      </m:e>
                    </m:acc>
                  </m:e>
                  <m:sub>
                    <m:r>
                      <m:rPr>
                        <m:sty m:val="i"/>
                      </m:rPr>
                      <m:t>z</m:t>
                    </m:r>
                  </m:sub>
                </m:sSub>
              </m:e>
            </m:mr>
            <m:mr>
              <m:e>
                <m:acc>
                  <m:accPr>
                    <m:chr m:val="⃗"/>
                  </m:accPr>
                  <m:e>
                    <m:r>
                      <m:rPr>
                        <m:sty m:val="p"/>
                      </m:rPr>
                      <m:t>∇</m:t>
                    </m:r>
                  </m:e>
                </m:acc>
                <m:r>
                  <m:rPr>
                    <m:sty m:val="i"/>
                  </m:rPr>
                  <m:t>f</m:t>
                </m:r>
                <m:r>
                  <m:rPr>
                    <m:sty m:val="p"/>
                  </m:rPr>
                  <m:t>(</m:t>
                </m:r>
                <m:r>
                  <m:rPr>
                    <m:sty m:val="i"/>
                  </m:rPr>
                  <m:t>r</m:t>
                </m:r>
                <m:r>
                  <m:rPr>
                    <m:sty m:val="p"/>
                  </m:rPr>
                  <m:t>,</m:t>
                </m:r>
                <m:r>
                  <m:rPr>
                    <m:sty m:val="i"/>
                  </m:rPr>
                  <m:t>θ</m:t>
                </m:r>
                <m:r>
                  <m:rPr>
                    <m:sty m:val="p"/>
                  </m:rPr>
                  <m:t>,</m:t>
                </m:r>
                <m:r>
                  <m:rPr>
                    <m:sty m:val="i"/>
                  </m:rPr>
                  <m:t>z</m:t>
                </m:r>
                <m:r>
                  <m:rPr>
                    <m:sty m:val="p"/>
                  </m:rPr>
                  <m:t>)</m:t>
                </m:r>
              </m:e>
              <m:e>
                <m:r>
                  <m:rPr>
                    <m:sty m:val="i"/>
                  </m:rPr>
                  <m:t xml:space="preserve"> </m:t>
                </m:r>
                <m:r>
                  <m:rPr>
                    <m:sty m:val="p"/>
                  </m:rPr>
                  <m:t>=</m:t>
                </m:r>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e</m:t>
                        </m:r>
                      </m:e>
                    </m:acc>
                  </m:e>
                  <m:sub>
                    <m:r>
                      <m:rPr>
                        <m:sty m:val="i"/>
                      </m:rPr>
                      <m:t>z</m:t>
                    </m:r>
                  </m:sub>
                </m:sSub>
              </m:e>
            </m:mr>
            <m:mr>
              <m:e>
                <m:r>
                  <m:rPr>
                    <m:sty m:val="p"/>
                  </m:rPr>
                  <m:t>div</m:t>
                </m:r>
                <m:acc>
                  <m:accPr>
                    <m:chr m:val="⃗"/>
                  </m:accPr>
                  <m:e>
                    <m:r>
                      <m:rPr>
                        <m:sty m:val="i"/>
                      </m:rPr>
                      <m:t>X</m:t>
                    </m:r>
                  </m:e>
                </m:acc>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X</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X</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X</m:t>
                        </m:r>
                      </m:e>
                      <m:sub>
                        <m:r>
                          <m:rPr>
                            <m:sty m:val="i"/>
                          </m:rPr>
                          <m:t>z</m:t>
                        </m:r>
                      </m:sub>
                    </m:sSub>
                  </m:num>
                  <m:den>
                    <m:r>
                      <m:rPr>
                        <m:sty m:val="i"/>
                      </m:rPr>
                      <m:t>∂</m:t>
                    </m:r>
                    <m:r>
                      <m:rPr>
                        <m:sty m:val="i"/>
                      </m:rPr>
                      <m:t>z</m:t>
                    </m:r>
                  </m:den>
                </m:f>
              </m:e>
            </m:mr>
            <m:mr>
              <m:e>
                <m:r>
                  <m:rPr>
                    <m:sty m:val="p"/>
                  </m:rPr>
                  <m:t>Δ</m:t>
                </m:r>
                <m:r>
                  <m:rPr>
                    <m:sty m:val="i"/>
                  </m:rPr>
                  <m:t>f</m:t>
                </m:r>
                <m:r>
                  <m:rPr>
                    <m:sty m:val="p"/>
                  </m:rPr>
                  <m:t>(</m:t>
                </m:r>
                <m:r>
                  <m:rPr>
                    <m:sty m:val="i"/>
                  </m:rPr>
                  <m:t>r</m:t>
                </m:r>
                <m:r>
                  <m:rPr>
                    <m:sty m:val="p"/>
                  </m:rPr>
                  <m:t>,</m:t>
                </m:r>
                <m:r>
                  <m:rPr>
                    <m:sty m:val="i"/>
                  </m:rPr>
                  <m:t>θ</m:t>
                </m:r>
                <m:r>
                  <m:rPr>
                    <m:sty m:val="p"/>
                  </m:rPr>
                  <m:t>,</m:t>
                </m:r>
                <m:r>
                  <m:rPr>
                    <m:sty m:val="i"/>
                  </m:rPr>
                  <m:t>z</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num>
                      <m:den>
                        <m:r>
                          <m:rPr>
                            <m:sty m:val="i"/>
                          </m:rPr>
                          <m:t>∂</m:t>
                        </m:r>
                        <m:r>
                          <m:rPr>
                            <m:sty m:val="i"/>
                          </m:rPr>
                          <m:t>r</m:t>
                        </m:r>
                      </m:den>
                    </m:f>
                    <m:r>
                      <m:rPr>
                        <m:sty m:val="i"/>
                      </m:rPr>
                      <m:t>f</m:t>
                    </m:r>
                  </m:e>
                </m:d>
                <m:r>
                  <m:rPr>
                    <m:sty m:val="p"/>
                  </m:rPr>
                  <m:t>+</m:t>
                </m:r>
                <m:f>
                  <m:fPr>
                    <m:ctrlPr>
                      <w:rPr>
                        <w:rFonts w:ascii="Cambria Math" w:hAnsi="Cambria Math"/>
                      </w:rPr>
                    </m:ctrlPr>
                  </m:fPr>
                  <m:num>
                    <m:sSup>
                      <m:sSupPr/>
                      <m:e>
                        <m:r>
                          <m:rPr>
                            <m:sty m:val="i"/>
                          </m:rPr>
                          <m:t>∂</m:t>
                        </m:r>
                      </m:e>
                      <m:sup>
                        <m:r>
                          <m:rPr>
                            <m:sty m:val="p"/>
                          </m:rPr>
                          <m:t>2</m:t>
                        </m:r>
                      </m:sup>
                    </m:sSup>
                  </m:num>
                  <m:den>
                    <m:sSup>
                      <m:sSupPr/>
                      <m:e>
                        <m:r>
                          <m:rPr>
                            <m:sty m:val="i"/>
                          </m:rPr>
                          <m:t>r</m:t>
                        </m:r>
                      </m:e>
                      <m:sup>
                        <m:r>
                          <m:rPr>
                            <m:sty m:val="p"/>
                          </m:rPr>
                          <m:t>2</m:t>
                        </m:r>
                      </m:sup>
                    </m:sSup>
                    <m:r>
                      <m:rPr>
                        <m:sty m:val="i"/>
                      </m:rPr>
                      <m:t>∂</m:t>
                    </m:r>
                    <m:sSup>
                      <m:sSupPr/>
                      <m:e>
                        <m:r>
                          <m:rPr>
                            <m:sty m:val="i"/>
                          </m:rPr>
                          <m:t>θ</m:t>
                        </m:r>
                      </m:e>
                      <m:sup>
                        <m:r>
                          <m:rPr>
                            <m:sty m:val="p"/>
                          </m:rPr>
                          <m:t>2</m:t>
                        </m:r>
                      </m:sup>
                    </m:sSup>
                  </m:den>
                </m:f>
                <m:r>
                  <m:rPr>
                    <m:sty m:val="i"/>
                  </m:rPr>
                  <m:t>f</m:t>
                </m:r>
                <m:r>
                  <m:rPr>
                    <m:sty m:val="p"/>
                  </m:rPr>
                  <m:t>+</m:t>
                </m:r>
                <m:f>
                  <m:fPr>
                    <m:ctrlPr>
                      <w:rPr>
                        <w:rFonts w:ascii="Cambria Math" w:hAnsi="Cambria Math"/>
                      </w:rPr>
                    </m:ctrlPr>
                  </m:fPr>
                  <m:num>
                    <m:sSup>
                      <m:sSupPr/>
                      <m:e>
                        <m:r>
                          <m:rPr>
                            <m:sty m:val="i"/>
                          </m:rPr>
                          <m:t>∂</m:t>
                        </m:r>
                      </m:e>
                      <m:sup>
                        <m:r>
                          <m:rPr>
                            <m:sty m:val="p"/>
                          </m:rPr>
                          <m:t>2</m:t>
                        </m:r>
                      </m:sup>
                    </m:sSup>
                  </m:num>
                  <m:den>
                    <m:r>
                      <m:rPr>
                        <m:sty m:val="i"/>
                      </m:rPr>
                      <m:t>∂</m:t>
                    </m:r>
                    <m:sSup>
                      <m:sSupPr/>
                      <m:e>
                        <m:r>
                          <m:rPr>
                            <m:sty m:val="i"/>
                          </m:rPr>
                          <m:t>z</m:t>
                        </m:r>
                      </m:e>
                      <m:sup>
                        <m:r>
                          <m:rPr>
                            <m:sty m:val="p"/>
                          </m:rPr>
                          <m:t>2</m:t>
                        </m:r>
                      </m:sup>
                    </m:sSup>
                  </m:den>
                </m:f>
                <m:r>
                  <m:rPr>
                    <m:sty m:val="i"/>
                  </m:rPr>
                  <m:t>f</m:t>
                </m:r>
                <m:r>
                  <m:rPr>
                    <m:sty m:val="p"/>
                  </m:rPr>
                  <m:t>=</m:t>
                </m:r>
                <m:r>
                  <m:rPr>
                    <m:sty m:val="p"/>
                  </m:rPr>
                  <m:t>div</m:t>
                </m:r>
                <m:r>
                  <m:rPr>
                    <m:sty m:val="p"/>
                  </m:rPr>
                  <m:t>(</m:t>
                </m:r>
                <m:acc>
                  <m:accPr>
                    <m:chr m:val="⃗"/>
                  </m:accPr>
                  <m:e>
                    <m:r>
                      <m:rPr>
                        <m:sty m:val="p"/>
                      </m:rPr>
                      <m:t>grad</m:t>
                    </m:r>
                  </m:e>
                </m:acc>
                <m:r>
                  <m:rPr>
                    <m:sty m:val="i"/>
                  </m:rPr>
                  <m:t>f</m:t>
                </m:r>
                <m:r>
                  <m:rPr>
                    <m:sty m:val="p"/>
                  </m:rPr>
                  <m:t>)</m:t>
                </m:r>
              </m:e>
            </m:mr>
          </m:m>
        </m:oMath>
      </m:oMathPara>
    </w:p>
    <w:p>
      <w:pPr>
        <w:spacing w:line="271" w:before="330" w:lineRule="auto"/>
      </w:pPr>
      <w:r>
        <w:rPr>
          <w:b/>
          <w:sz w:val="42"/>
        </w:rPr>
        <w:t xml:space="preserve">I. 1 Mesure directe</w:t>
      </w:r>
    </w:p>
    <w:p>
      <w:pPr>
        <w:spacing w:after="220" w:lineRule="auto"/>
      </w:pPr>
      <w:r>
        <w:rPr>
          <w:rFonts w:eastAsia="Georgia" w:cs="Georgia" w:ascii="Georgia" w:hAnsi="Georgia"/>
        </w:rPr>
        <w:t xml:space="preserve">On dispose d'un résistor de résistance inconnue </w:t>
      </w:r>
      <m:oMath>
        <m:r>
          <m:rPr>
            <m:sty m:val="i"/>
          </m:rPr>
          <m:t>X</m:t>
        </m:r>
      </m:oMath>
      <w:r>
        <w:rPr/>
        <w:t xml:space="preserve">.</w:t>
      </w:r>
    </w:p>
    <w:p>
      <w:pPr>
        <w:numPr>
          <w:ilvl w:val="0"/>
          <w:numId w:val="2"/>
        </w:numPr>
        <w:spacing w:lineRule="auto"/>
      </w:pPr>
      <w:r>
        <w:rPr>
          <w:rFonts w:eastAsia="Georgia" w:cs="Georgia" w:ascii="Georgia" w:hAnsi="Georgia"/>
        </w:rPr>
        <w:t xml:space="preserve">I.1.1 Pour déterminer </w:t>
      </w:r>
      <m:oMath>
        <m:r>
          <m:rPr>
            <m:sty m:val="i"/>
          </m:rPr>
          <m:t>X</m:t>
        </m:r>
      </m:oMath>
      <w:r>
        <w:rPr>
          <w:rFonts w:eastAsia="Georgia" w:cs="Georgia" w:ascii="Georgia" w:hAnsi="Georgia"/>
        </w:rPr>
        <w:t xml:space="preserve">, on place en série un résistor de résistance connue </w:t>
      </w:r>
      <m:oMath>
        <m:r>
          <m:rPr>
            <m:sty m:val="i"/>
          </m:rPr>
          <m:t>r</m:t>
        </m:r>
        <m:r>
          <m:rPr>
            <m:sty m:val="p"/>
          </m:rPr>
          <m:t>=</m:t>
        </m:r>
        <m:r>
          <m:rPr>
            <m:sty m:val="p"/>
          </m:rPr>
          <m:t>100</m:t>
        </m:r>
        <m:r>
          <m:rPr>
            <m:sty m:val="p"/>
          </m:rPr>
          <m:t>Ω</m:t>
        </m:r>
      </m:oMath>
      <w:r>
        <w:rPr>
          <w:rFonts w:eastAsia="Georgia" w:cs="Georgia" w:ascii="Georgia" w:hAnsi="Georgia"/>
        </w:rPr>
        <w:t xml:space="preserve">, un générateur de tension </w:t>
      </w:r>
      <m:oMath>
        <m:r>
          <m:rPr>
            <m:sty m:val="i"/>
          </m:rPr>
          <m:t>e</m:t>
        </m:r>
        <m:r>
          <m:rPr>
            <m:sty m:val="p"/>
          </m:rPr>
          <m:t>=</m:t>
        </m:r>
        <m:r>
          <m:rPr>
            <m:sty m:val="p"/>
          </m:rPr>
          <m:t>1</m:t>
        </m:r>
        <m:r>
          <m:rPr>
            <m:sty m:val="p"/>
          </m:rPr>
          <m:t>,</m:t>
        </m:r>
        <m:r>
          <m:rPr>
            <m:sty m:val="p"/>
          </m:rPr>
          <m:t>50</m:t>
        </m:r>
        <m:r>
          <m:rPr>
            <m:nor/>
          </m:rPr>
          <m:t xml:space="preserve"> </m:t>
        </m:r>
        <m:r>
          <m:rPr>
            <m:sty m:val="p"/>
          </m:rPr>
          <m:t>V</m:t>
        </m:r>
      </m:oMath>
      <w:r>
        <w:rPr>
          <w:rFonts w:eastAsia="Georgia" w:cs="Georgia" w:ascii="Georgia" w:hAnsi="Georgia"/>
        </w:rPr>
        <w:t xml:space="preserve"> et un ampèremètre </w:t>
      </w:r>
      <m:oMath>
        <m:r>
          <m:rPr>
            <m:sty m:val="b"/>
          </m:rPr>
          <m:t>A</m:t>
        </m:r>
      </m:oMath>
      <w:r>
        <w:rPr>
          <w:rFonts w:eastAsia="Georgia" w:cs="Georgia" w:ascii="Georgia" w:hAnsi="Georgia"/>
        </w:rPr>
        <w:t xml:space="preserve"> de résistance négligeable. Représenter le circuit correspondant.</w:t>
      </w:r>
    </w:p>
    <w:p>
      <w:pPr>
        <w:numPr>
          <w:ilvl w:val="0"/>
          <w:numId w:val="2"/>
        </w:numPr>
        <w:spacing w:lineRule="auto"/>
      </w:pPr>
      <w:r>
        <w:rPr>
          <w:rFonts w:eastAsia="Georgia" w:cs="Georgia" w:ascii="Georgia" w:hAnsi="Georgia"/>
        </w:rPr>
        <w:t xml:space="preserve">I.1.2 Montrer que la mesure de l'intensité </w:t>
      </w:r>
      <m:oMath>
        <m:r>
          <m:rPr>
            <m:sty m:val="i"/>
          </m:rPr>
          <m:t>I</m:t>
        </m:r>
      </m:oMath>
      <w:r>
        <w:rPr>
          <w:rFonts w:eastAsia="Georgia" w:cs="Georgia" w:ascii="Georgia" w:hAnsi="Georgia"/>
        </w:rPr>
        <w:t xml:space="preserve"> du courant traversant le circuit permet de remonter à la valeur de </w:t>
      </w:r>
      <m:oMath>
        <m:r>
          <m:rPr>
            <m:sty m:val="i"/>
          </m:rPr>
          <m:t>X</m:t>
        </m:r>
      </m:oMath>
      <w:r>
        <w:rPr>
          <w:rFonts w:eastAsia="Georgia" w:cs="Georgia" w:ascii="Georgia" w:hAnsi="Georgia"/>
        </w:rPr>
        <w:t xml:space="preserve">. L'incertitude sur la valeur de la résistance </w:t>
      </w:r>
      <m:oMath>
        <m:r>
          <m:rPr>
            <m:sty m:val="i"/>
          </m:rPr>
          <m:t>r</m:t>
        </m:r>
      </m:oMath>
      <w:r>
        <w:rPr/>
        <w:t xml:space="preserve"> et sur la valeur de la f.e.m </w:t>
      </w:r>
      <m:oMath>
        <m:r>
          <m:rPr>
            <m:sty m:val="i"/>
          </m:rPr>
          <m:t>e</m:t>
        </m:r>
      </m:oMath>
      <w:r>
        <w:rPr/>
        <w:t xml:space="preserve"> sont respectivement de </w:t>
      </w:r>
      <m:oMath>
        <m:r>
          <m:rPr>
            <m:sty m:val="p"/>
          </m:rPr>
          <m:t>0</m:t>
        </m:r>
        <m:r>
          <m:rPr>
            <m:sty m:val="p"/>
          </m:rPr>
          <m:t>,</m:t>
        </m:r>
        <m:r>
          <m:rPr>
            <m:sty m:val="p"/>
          </m:rPr>
          <m:t>5</m:t>
        </m:r>
        <m:r>
          <m:rPr>
            <m:sty m:val="p"/>
          </m:rPr>
          <m:t>%</m:t>
        </m:r>
      </m:oMath>
      <w:r>
        <w:rPr/>
        <w:t xml:space="preserve"> et </w:t>
      </w:r>
      <m:oMath>
        <m:r>
          <m:rPr>
            <m:sty m:val="p"/>
          </m:rPr>
          <m:t>1</m:t>
        </m:r>
        <m:r>
          <m:rPr>
            <m:sty m:val="p"/>
          </m:rPr>
          <m:t>%</m:t>
        </m:r>
      </m:oMath>
      <w:r>
        <w:rPr>
          <w:rFonts w:eastAsia="Georgia" w:cs="Georgia" w:ascii="Georgia" w:hAnsi="Georgia"/>
        </w:rPr>
        <w:t xml:space="preserve"> tandis que la lecture de l'ampèremètre donne </w:t>
      </w:r>
      <m:oMath>
        <m:r>
          <m:rPr>
            <m:sty m:val="p"/>
          </m:rPr>
          <m:t>4</m:t>
        </m:r>
        <m:r>
          <m:rPr>
            <m:sty m:val="p"/>
          </m:rPr>
          <m:t>,</m:t>
        </m:r>
        <m:r>
          <m:rPr>
            <m:sty m:val="p"/>
          </m:rPr>
          <m:t>29</m:t>
        </m:r>
        <m:r>
          <m:rPr>
            <m:nor/>
          </m:rPr>
          <m:t xml:space="preserve"> </m:t>
        </m:r>
        <m:r>
          <m:rPr>
            <m:sty m:val="p"/>
          </m:rPr>
          <m:t>mA</m:t>
        </m:r>
      </m:oMath>
      <w:r>
        <w:rPr/>
        <w:t xml:space="preserve"> avec </w:t>
      </w:r>
      <m:oMath>
        <m:r>
          <m:rPr>
            <m:sty m:val="p"/>
          </m:rPr>
          <m:t>0</m:t>
        </m:r>
        <m:r>
          <m:rPr>
            <m:sty m:val="p"/>
          </m:rPr>
          <m:t>,</m:t>
        </m:r>
        <m:r>
          <m:rPr>
            <m:sty m:val="p"/>
          </m:rPr>
          <m:t>1</m:t>
        </m:r>
        <m:r>
          <m:rPr>
            <m:sty m:val="p"/>
          </m:rPr>
          <m:t>%</m:t>
        </m:r>
      </m:oMath>
      <w:r>
        <w:rPr/>
        <w:t xml:space="preserve"> d'erreur. Donner la valeur de </w:t>
      </w:r>
      <m:oMath>
        <m:r>
          <m:rPr>
            <m:sty m:val="i"/>
          </m:rPr>
          <m:t>X</m:t>
        </m:r>
      </m:oMath>
      <w:r>
        <w:rPr/>
        <w:t xml:space="preserve"> ainsi que l'incertitude </w:t>
      </w:r>
      <m:oMath>
        <m:r>
          <m:rPr>
            <m:sty m:val="p"/>
          </m:rPr>
          <m:t>Δ</m:t>
        </m:r>
        <m:r>
          <m:rPr>
            <m:sty m:val="i"/>
          </m:rPr>
          <m:t>X</m:t>
        </m:r>
      </m:oMath>
      <w:r>
        <w:rPr/>
        <w:t xml:space="preserve"> portant sur cette mesure.</w:t>
      </w:r>
    </w:p>
    <w:p>
      <w:pPr>
        <w:numPr>
          <w:ilvl w:val="0"/>
          <w:numId w:val="2"/>
        </w:numPr>
        <w:spacing w:lineRule="auto"/>
      </w:pPr>
      <w:r>
        <w:rPr>
          <w:rFonts w:eastAsia="Georgia" w:cs="Georgia" w:ascii="Georgia" w:hAnsi="Georgia"/>
        </w:rPr>
        <w:t xml:space="preserve">I.1.3 Comment appelle-t-on un appareil fonctionnant sur ce principe ? La mesure est-elle précise?</w:t>
      </w:r>
    </w:p>
    <w:p>
      <w:pPr>
        <w:spacing w:line="271" w:before="330" w:lineRule="auto"/>
      </w:pPr>
      <w:r>
        <w:rPr>
          <w:b/>
          <w:sz w:val="42"/>
        </w:rPr>
        <w:t xml:space="preserve">I. 2 Pont de Wheatstone</w:t>
      </w:r>
    </w:p>
    <w:p>
      <w:pPr>
        <w:spacing w:lineRule="auto"/>
        <w:jc w:val="center"/>
      </w:pPr>
      <w:r>
        <w:rPr/>
        <w:drawing>
          <wp:inline distB="0" distL="0" distR="0" distT="0">
            <wp:extent cx="5486400" cy="3679224"/>
            <wp:effectExtent b="0" l="0" r="0" t="0"/>
            <wp:docPr id="1" name="image-4e1be6b840d81dc06dafb86783052ccf10e00d65.jpg"/>
            <a:graphic>
              <a:graphicData uri="http://schemas.openxmlformats.org/drawingml/2006/picture">
                <pic:pic>
                  <pic:nvPicPr>
                    <pic:cNvPr id="1" name="image-4e1be6b840d81dc06dafb86783052ccf10e00d65.jpg" descr=""/>
                    <pic:cNvPicPr/>
                  </pic:nvPicPr>
                  <pic:blipFill>
                    <a:blip r:embed="rId5" cstate="print"/>
                    <a:srcRect b="0" l="0" r="0" t="0"/>
                    <a:stretch>
                      <a:fillRect/>
                    </a:stretch>
                  </pic:blipFill>
                  <pic:spPr>
                    <a:xfrm>
                      <a:off x="0" y="0"/>
                      <a:ext cx="5486400" cy="3679224"/>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La résistance inconnue </w:t>
      </w:r>
      <m:oMath>
        <m:r>
          <m:rPr>
            <m:sty m:val="i"/>
          </m:rPr>
          <m:t>X</m:t>
        </m:r>
      </m:oMath>
      <w:r>
        <w:rPr>
          <w:rFonts w:eastAsia="Georgia" w:cs="Georgia" w:ascii="Georgia" w:hAnsi="Georgia"/>
        </w:rPr>
        <w:t xml:space="preserve"> est placée dans le montage (classique) de la Figure 1, appelé pont de Wheatstone. Entre les bornes </w:t>
      </w:r>
      <m:oMath>
        <m:r>
          <m:rPr>
            <m:sty m:val="i"/>
          </m:rPr>
          <m:t>B</m:t>
        </m:r>
      </m:oMath>
      <w:r>
        <w:rPr/>
        <w:t xml:space="preserve"> et </w:t>
      </w:r>
      <m:oMath>
        <m:r>
          <m:rPr>
            <m:sty m:val="i"/>
          </m:rPr>
          <m:t>D</m:t>
        </m:r>
      </m:oMath>
      <w:r>
        <w:rPr>
          <w:rFonts w:eastAsia="Georgia" w:cs="Georgia" w:ascii="Georgia" w:hAnsi="Georgia"/>
        </w:rPr>
        <w:t xml:space="preserve"> est placé un microampèremètre de résistance interne négligeable, protégé par une résistance </w:t>
      </w:r>
      <m:oMath>
        <m:r>
          <m:rPr>
            <m:sty m:val="i"/>
          </m:rPr>
          <m:t>r</m:t>
        </m:r>
        <m:r>
          <m:rPr>
            <m:sty m:val="p"/>
          </m:rPr>
          <m:t>=</m:t>
        </m:r>
        <m:r>
          <m:rPr>
            <m:sty m:val="p"/>
          </m:rPr>
          <m:t>100</m:t>
        </m:r>
        <m:r>
          <m:rPr>
            <m:sty m:val="p"/>
          </m:rPr>
          <m:t>Ω</m:t>
        </m:r>
      </m:oMath>
      <w:r>
        <w:rPr>
          <w:rFonts w:eastAsia="Georgia" w:cs="Georgia" w:ascii="Georgia" w:hAnsi="Georgia"/>
        </w:rPr>
        <w:t xml:space="preserve">. Les résistances </w:t>
      </w:r>
      <m:oMath>
        <m:sSub>
          <m:sSubPr/>
          <m:e>
            <m:r>
              <m:rPr>
                <m:sty m:val="i"/>
              </m:rPr>
              <m:t>R</m:t>
            </m:r>
          </m:e>
          <m:sub>
            <m:r>
              <m:rPr>
                <m:sty m:val="p"/>
              </m:rPr>
              <m:t>1</m:t>
            </m:r>
          </m:sub>
        </m:sSub>
        <m:r>
          <m:rPr>
            <m:sty m:val="p"/>
          </m:rPr>
          <m:t>,</m:t>
        </m:r>
        <m:sSub>
          <m:sSubPr/>
          <m:e>
            <m:r>
              <m:rPr>
                <m:sty m:val="i"/>
              </m:rPr>
              <m:t>R</m:t>
            </m:r>
          </m:e>
          <m:sub>
            <m:r>
              <m:rPr>
                <m:sty m:val="p"/>
              </m:rPr>
              <m:t>2</m:t>
            </m:r>
          </m:sub>
        </m:sSub>
      </m:oMath>
      <w:r>
        <w:rPr>
          <w:rFonts w:eastAsia="Georgia" w:cs="Georgia" w:ascii="Georgia" w:hAnsi="Georgia"/>
        </w:rPr>
        <w:t xml:space="preserve"> sont des résistances étalons et </w:t>
      </w:r>
      <m:oMath>
        <m:sSub>
          <m:sSubPr/>
          <m:e>
            <m:r>
              <m:rPr>
                <m:sty m:val="i"/>
              </m:rPr>
              <m:t>R</m:t>
            </m:r>
          </m:e>
          <m:sub>
            <m:r>
              <m:rPr>
                <m:sty m:val="i"/>
              </m:rPr>
              <m:t>v</m:t>
            </m:r>
          </m:sub>
        </m:sSub>
      </m:oMath>
      <w:r>
        <w:rPr>
          <w:rFonts w:eastAsia="Georgia" w:cs="Georgia" w:ascii="Georgia" w:hAnsi="Georgia"/>
        </w:rPr>
        <w:t xml:space="preserve"> une résistance étalon variable (obtenue par exemple au moyen de boîtes de résistances montées en série).</w:t>
      </w:r>
    </w:p>
    <w:p>
      <w:pPr>
        <w:numPr>
          <w:ilvl w:val="0"/>
          <w:numId w:val="3"/>
        </w:numPr>
        <w:spacing w:lineRule="auto"/>
      </w:pPr>
      <w:r>
        <w:rPr>
          <w:rFonts w:eastAsia="Georgia" w:cs="Georgia" w:ascii="Georgia" w:hAnsi="Georgia"/>
        </w:rPr>
        <w:t xml:space="preserve">I.2.1 Déterminer dans le cas général, et en fonction de la f.e.m </w:t>
      </w:r>
      <m:oMath>
        <m:r>
          <m:rPr>
            <m:sty m:val="i"/>
          </m:rPr>
          <m:t>e</m:t>
        </m:r>
      </m:oMath>
      <w:r>
        <w:rPr>
          <w:rFonts w:eastAsia="Georgia" w:cs="Georgia" w:ascii="Georgia" w:hAnsi="Georgia"/>
        </w:rPr>
        <w:t xml:space="preserve"> et des différentes résistances, l'intensité I traversant le microampèremètre.</w:t>
      </w:r>
      <w:r>
        <w:rPr/>
        <w:br w:type="textWrapping"/>
      </w:r>
      <w:r>
        <w:rPr>
          <w:rFonts w:eastAsia="Georgia" w:cs="Georgia" w:ascii="Georgia" w:hAnsi="Georgia"/>
        </w:rPr>
        <w:t xml:space="preserve">Indication : on cherchera le générateur de Norton (ou de Thévenin) équivalent, entre les bornes </w:t>
      </w:r>
      <m:oMath>
        <m:r>
          <m:rPr>
            <m:sty m:val="i"/>
          </m:rPr>
          <m:t>B</m:t>
        </m:r>
      </m:oMath>
      <w:r>
        <w:rPr/>
        <w:t xml:space="preserve"> et </w:t>
      </w:r>
      <m:oMath>
        <m:r>
          <m:rPr>
            <m:sty m:val="i"/>
          </m:rPr>
          <m:t>D</m:t>
        </m:r>
      </m:oMath>
      <w:r>
        <w:rPr>
          <w:rFonts w:eastAsia="Georgia" w:cs="Georgia" w:ascii="Georgia" w:hAnsi="Georgia"/>
        </w:rPr>
        <w:t xml:space="preserve">, au réseau constitué du générateur et des quatre résistances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i"/>
              </m:rPr>
              <m:t>v</m:t>
            </m:r>
          </m:sub>
        </m:sSub>
      </m:oMath>
      <w:r>
        <w:rPr/>
        <w:t xml:space="preserve"> et </w:t>
      </w:r>
      <m:oMath>
        <m:r>
          <m:rPr>
            <m:sty m:val="i"/>
          </m:rPr>
          <m:t>X</m:t>
        </m:r>
      </m:oMath>
      <w:r>
        <w:rPr/>
        <w:t xml:space="preserve">.</w:t>
      </w:r>
    </w:p>
    <w:p>
      <w:pPr>
        <w:numPr>
          <w:ilvl w:val="0"/>
          <w:numId w:val="3"/>
        </w:numPr>
        <w:spacing w:lineRule="auto"/>
      </w:pPr>
      <w:r>
        <w:rPr/>
        <w:t xml:space="preserve">I.2.2 Donner la condition sur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i"/>
              </m:rPr>
              <m:t>v</m:t>
            </m:r>
          </m:sub>
        </m:sSub>
      </m:oMath>
      <w:r>
        <w:rPr/>
        <w:t xml:space="preserve"> et </w:t>
      </w:r>
      <m:oMath>
        <m:r>
          <m:rPr>
            <m:sty m:val="i"/>
          </m:rPr>
          <m:t>X</m:t>
        </m:r>
      </m:oMath>
      <w:r>
        <w:rPr>
          <w:rFonts w:eastAsia="Georgia" w:cs="Georgia" w:ascii="Georgia" w:hAnsi="Georgia"/>
        </w:rPr>
        <w:t xml:space="preserve">, pour laquelle le courant traversant le microampèremètre s'annule.</w:t>
      </w:r>
    </w:p>
    <w:p>
      <w:pPr>
        <w:numPr>
          <w:ilvl w:val="0"/>
          <w:numId w:val="3"/>
        </w:numPr>
        <w:spacing w:lineRule="auto"/>
      </w:pPr>
      <w:r>
        <w:rPr/>
        <w:t xml:space="preserve">I.2.3 On choisit </w:t>
      </w:r>
      <m:oMath>
        <m:sSub>
          <m:sSubPr/>
          <m:e>
            <m:r>
              <m:rPr>
                <m:sty m:val="i"/>
              </m:rPr>
              <m:t>R</m:t>
            </m:r>
          </m:e>
          <m:sub>
            <m:r>
              <m:rPr>
                <m:sty m:val="p"/>
              </m:rPr>
              <m:t>1</m:t>
            </m:r>
          </m:sub>
        </m:sSub>
        <m:r>
          <m:rPr>
            <m:sty m:val="p"/>
          </m:rPr>
          <m:t>=</m:t>
        </m:r>
        <m:r>
          <m:rPr>
            <m:sty m:val="p"/>
          </m:rPr>
          <m:t>100</m:t>
        </m:r>
        <m:r>
          <m:rPr>
            <m:sty m:val="p"/>
          </m:rPr>
          <m:t>,</m:t>
        </m:r>
        <m:r>
          <m:rPr>
            <m:sty m:val="p"/>
          </m:rPr>
          <m:t>0</m:t>
        </m:r>
        <m:r>
          <m:rPr>
            <m:sty m:val="p"/>
          </m:rPr>
          <m:t>Ω</m:t>
        </m:r>
        <m:r>
          <m:rPr>
            <m:sty m:val="p"/>
          </m:rPr>
          <m:t>,</m:t>
        </m:r>
        <m:sSub>
          <m:sSubPr/>
          <m:e>
            <m:r>
              <m:rPr>
                <m:sty m:val="i"/>
              </m:rPr>
              <m:t>R</m:t>
            </m:r>
          </m:e>
          <m:sub>
            <m:r>
              <m:rPr>
                <m:sty m:val="p"/>
              </m:rPr>
              <m:t>2</m:t>
            </m:r>
          </m:sub>
        </m:sSub>
        <m:r>
          <m:rPr>
            <m:sty m:val="p"/>
          </m:rPr>
          <m:t>=</m:t>
        </m:r>
        <m:r>
          <m:rPr>
            <m:sty m:val="p"/>
          </m:rPr>
          <m:t>1</m:t>
        </m:r>
        <m:r>
          <m:rPr>
            <m:sty m:val="p"/>
          </m:rPr>
          <m:t>,</m:t>
        </m:r>
        <m:r>
          <m:rPr>
            <m:sty m:val="p"/>
          </m:rPr>
          <m:t>000</m:t>
        </m:r>
        <m:r>
          <m:rPr>
            <m:sty m:val="p"/>
          </m:rPr>
          <m:t>k</m:t>
        </m:r>
        <m:r>
          <m:rPr>
            <m:sty m:val="p"/>
          </m:rPr>
          <m:t>Ω</m:t>
        </m:r>
      </m:oMath>
      <w:r>
        <w:rPr/>
        <w:t xml:space="preserve"> et la mesure donne </w:t>
      </w:r>
      <m:oMath>
        <m:sSub>
          <m:sSubPr/>
          <m:e>
            <m:r>
              <m:rPr>
                <m:sty m:val="i"/>
              </m:rPr>
              <m:t>R</m:t>
            </m:r>
          </m:e>
          <m:sub>
            <m:r>
              <m:rPr>
                <m:sty m:val="i"/>
              </m:rPr>
              <m:t>v</m:t>
            </m:r>
          </m:sub>
        </m:sSub>
        <m:r>
          <m:rPr>
            <m:sty m:val="p"/>
          </m:rPr>
          <m:t>=</m:t>
        </m:r>
        <m:r>
          <m:rPr>
            <m:sty m:val="p"/>
          </m:rPr>
          <m:t>2520</m:t>
        </m:r>
        <m:r>
          <m:rPr>
            <m:sty m:val="p"/>
          </m:rPr>
          <m:t>Ω</m:t>
        </m:r>
      </m:oMath>
      <w:r>
        <w:rPr>
          <w:rFonts w:eastAsia="Georgia" w:cs="Georgia" w:ascii="Georgia" w:hAnsi="Georgia"/>
        </w:rPr>
        <w:t xml:space="preserve"> lorsque le pont est équilibré. Les résistances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R</m:t>
            </m:r>
          </m:e>
          <m:sub>
            <m:r>
              <m:rPr>
                <m:sty m:val="i"/>
              </m:rPr>
              <m:t>v</m:t>
            </m:r>
          </m:sub>
        </m:sSub>
      </m:oMath>
      <w:r>
        <w:rPr>
          <w:rFonts w:eastAsia="Georgia" w:cs="Georgia" w:ascii="Georgia" w:hAnsi="Georgia"/>
        </w:rPr>
        <w:t xml:space="preserve"> sont précises à </w:t>
      </w:r>
      <m:oMath>
        <m:r>
          <m:rPr>
            <m:sty m:val="p"/>
          </m:rPr>
          <m:t>0</m:t>
        </m:r>
        <m:r>
          <m:rPr>
            <m:sty m:val="p"/>
          </m:rPr>
          <m:t>,</m:t>
        </m:r>
        <m:r>
          <m:rPr>
            <m:sty m:val="p"/>
          </m:rPr>
          <m:t>1</m:t>
        </m:r>
        <m:r>
          <m:rPr>
            <m:sty m:val="p"/>
          </m:rPr>
          <m:t>%</m:t>
        </m:r>
      </m:oMath>
      <w:r>
        <w:rPr>
          <w:rFonts w:eastAsia="Georgia" w:cs="Georgia" w:ascii="Georgia" w:hAnsi="Georgia"/>
        </w:rPr>
        <w:t xml:space="preserve"> près. Le générateur et la résistance </w:t>
      </w:r>
      <m:oMath>
        <m:r>
          <m:rPr>
            <m:sty m:val="i"/>
          </m:rPr>
          <m:t>r</m:t>
        </m:r>
      </m:oMath>
      <w:r>
        <w:rPr>
          <w:rFonts w:eastAsia="Georgia" w:cs="Georgia" w:ascii="Georgia" w:hAnsi="Georgia"/>
        </w:rPr>
        <w:t xml:space="preserve"> sont les mêmes que ceux de la question I.1.1.</w:t>
      </w:r>
      <w:r>
        <w:rPr/>
        <w:br w:type="textWrapping"/>
      </w:r>
      <w:r>
        <w:rPr/>
        <w:t xml:space="preserve">Calculer la valeur de </w:t>
      </w:r>
      <m:oMath>
        <m:r>
          <m:rPr>
            <m:sty m:val="i"/>
          </m:rPr>
          <m:t>X</m:t>
        </m:r>
      </m:oMath>
      <w:r>
        <w:rPr/>
        <w:t xml:space="preserve"> et l'incertitude </w:t>
      </w:r>
      <m:oMath>
        <m:r>
          <m:rPr>
            <m:sty m:val="p"/>
          </m:rPr>
          <m:t>Δ</m:t>
        </m:r>
        <m:r>
          <m:rPr>
            <m:sty m:val="i"/>
          </m:rPr>
          <m:t>X</m:t>
        </m:r>
      </m:oMath>
      <w:r>
        <w:rPr>
          <w:rFonts w:eastAsia="Georgia" w:cs="Georgia" w:ascii="Georgia" w:hAnsi="Georgia"/>
        </w:rPr>
        <w:t xml:space="preserve"> associée à cette mesure.</w:t>
      </w:r>
    </w:p>
    <w:p>
      <w:pPr>
        <w:spacing w:lineRule="auto"/>
        <w:jc w:val="center"/>
      </w:pPr>
      <w:r>
        <w:rPr/>
        <w:drawing>
          <wp:inline distB="0" distL="0" distR="0" distT="0">
            <wp:extent cx="5486400" cy="2875204"/>
            <wp:effectExtent b="0" l="0" r="0" t="0"/>
            <wp:docPr id="2" name="image-1020784778baf0c5f820db9551601973847c63a5.jpg"/>
            <a:graphic>
              <a:graphicData uri="http://schemas.openxmlformats.org/drawingml/2006/picture">
                <pic:pic>
                  <pic:nvPicPr>
                    <pic:cNvPr id="2" name="image-1020784778baf0c5f820db9551601973847c63a5.jpg" descr=""/>
                    <pic:cNvPicPr/>
                  </pic:nvPicPr>
                  <pic:blipFill>
                    <a:blip r:embed="rId6" cstate="print"/>
                    <a:srcRect b="0" l="0" r="0" t="0"/>
                    <a:stretch>
                      <a:fillRect/>
                    </a:stretch>
                  </pic:blipFill>
                  <pic:spPr>
                    <a:xfrm>
                      <a:off x="0" y="0"/>
                      <a:ext cx="5486400" cy="2875204"/>
                    </a:xfrm>
                    <a:prstGeom prst="rect"/>
                  </pic:spPr>
                </pic:pic>
              </a:graphicData>
            </a:graphic>
          </wp:inline>
        </w:drawing>
      </w:r>
    </w:p>
    <w:p>
      <w:pPr>
        <w:spacing w:lineRule="auto"/>
      </w:pPr>
      <w:r>
        <w:rPr/>
        <w:t xml:space="preserve">Figure 2</w:t>
      </w:r>
    </w:p>
    <w:p>
      <w:pPr>
        <w:numPr>
          <w:ilvl w:val="0"/>
          <w:numId w:val="4"/>
        </w:numPr>
        <w:spacing w:lineRule="auto"/>
      </w:pPr>
      <w:r>
        <w:rPr>
          <w:rFonts w:eastAsia="Georgia" w:cs="Georgia" w:ascii="Georgia" w:hAnsi="Georgia"/>
        </w:rPr>
        <w:t xml:space="preserve">I.2.4 Le microampèremètre n'est autre qu'un galvanomètre à cadre mobile. Le courant </w:t>
      </w:r>
      <m:oMath>
        <m:r>
          <m:rPr>
            <m:sty m:val="i"/>
          </m:rPr>
          <m:t>I</m:t>
        </m:r>
      </m:oMath>
      <w:r>
        <w:rPr>
          <w:rFonts w:eastAsia="Georgia" w:cs="Georgia" w:ascii="Georgia" w:hAnsi="Georgia"/>
        </w:rPr>
        <w:t xml:space="preserve"> à mesurer circule dans un enroulement ayant la forme d'un carré de </w:t>
      </w:r>
      <m:oMath>
        <m:r>
          <m:rPr>
            <m:sty m:val="i"/>
          </m:rPr>
          <m:t>ℓ</m:t>
        </m:r>
        <m:r>
          <m:rPr>
            <m:sty m:val="p"/>
          </m:rPr>
          <m:t>=</m:t>
        </m:r>
        <m:r>
          <m:rPr>
            <m:sty m:val="p"/>
          </m:rPr>
          <m:t>2</m:t>
        </m:r>
        <m:r>
          <m:rPr>
            <m:nor/>
          </m:rPr>
          <m:t xml:space="preserve"> </m:t>
        </m:r>
        <m:r>
          <m:rPr>
            <m:sty m:val="p"/>
          </m:rPr>
          <m:t>cm</m:t>
        </m:r>
      </m:oMath>
      <w:r>
        <w:rPr>
          <w:rFonts w:eastAsia="Georgia" w:cs="Georgia" w:ascii="Georgia" w:hAnsi="Georgia"/>
        </w:rPr>
        <w:t xml:space="preserve"> de côté. L'enroulement est un cadre plat contenant </w:t>
      </w:r>
      <m:oMath>
        <m:sSub>
          <m:sSubPr/>
          <m:e>
            <m:r>
              <m:rPr>
                <m:sty m:val="i"/>
              </m:rPr>
              <m:t>n</m:t>
            </m:r>
          </m:e>
          <m:sub>
            <m:r>
              <m:rPr>
                <m:sty m:val="i"/>
              </m:rPr>
              <m:t>s</m:t>
            </m:r>
          </m:sub>
        </m:sSub>
        <m:r>
          <m:rPr>
            <m:sty m:val="p"/>
          </m:rPr>
          <m:t>=</m:t>
        </m:r>
        <m:r>
          <m:rPr>
            <m:sty m:val="p"/>
          </m:rPr>
          <m:t>10</m:t>
        </m:r>
      </m:oMath>
      <w:r>
        <w:rPr>
          <w:rFonts w:eastAsia="Georgia" w:cs="Georgia" w:ascii="Georgia" w:hAnsi="Georgia"/>
        </w:rPr>
        <w:t xml:space="preserve"> spires. Les portions du circuit parallèles à l'axe de rotation sont plongées dans le champ magnétique d'un aimant de </w:t>
      </w:r>
      <m:oMath>
        <m:r>
          <m:rPr>
            <m:sty m:val="p"/>
          </m:rPr>
          <m:t>0</m:t>
        </m:r>
        <m:r>
          <m:rPr>
            <m:sty m:val="p"/>
          </m:rPr>
          <m:t>,</m:t>
        </m:r>
        <m:r>
          <m:rPr>
            <m:sty m:val="p"/>
          </m:rPr>
          <m:t>1</m:t>
        </m:r>
        <m:r>
          <m:rPr>
            <m:nor/>
          </m:rPr>
          <m:t xml:space="preserve"> </m:t>
        </m:r>
        <m:r>
          <m:rPr>
            <m:sty m:val="p"/>
          </m:rPr>
          <m:t>T</m:t>
        </m:r>
      </m:oMath>
      <w:r>
        <w:rPr>
          <w:rFonts w:eastAsia="Georgia" w:cs="Georgia" w:ascii="Georgia" w:hAnsi="Georgia"/>
        </w:rPr>
        <w:t xml:space="preserve">. Le champ magnétique produit est stationnaire, contenu dans le plan du circuit et perpendiculaire à l'axe de rotation (colinéaire à </w:t>
      </w:r>
      <m:oMath>
        <m:sSub>
          <m:sSubPr/>
          <m:e>
            <m:acc>
              <m:accPr>
                <m:chr m:val="⃗"/>
              </m:accPr>
              <m:e>
                <m:r>
                  <m:rPr>
                    <m:sty m:val="i"/>
                  </m:rPr>
                  <m:t>e</m:t>
                </m:r>
              </m:e>
            </m:acc>
          </m:e>
          <m:sub>
            <m:r>
              <m:rPr>
                <m:sty m:val="i"/>
              </m:rPr>
              <m:t>r</m:t>
            </m:r>
          </m:sub>
        </m:sSub>
      </m:oMath>
      <w:r>
        <w:rPr/>
        <w:t xml:space="preserve">, voir Figure 2). Le cadre est maintenu par un ressort de torsion dont le couple de rappel </w:t>
      </w:r>
      <m:oMath>
        <m:r>
          <m:rPr>
            <m:sty m:val="p"/>
          </m:rPr>
          <m:t>Γ</m:t>
        </m:r>
      </m:oMath>
      <w:r>
        <w:rPr>
          <w:rFonts w:eastAsia="Georgia" w:cs="Georgia" w:ascii="Georgia" w:hAnsi="Georgia"/>
        </w:rPr>
        <w:t xml:space="preserve"> est proportionnel à l'angle de déviation </w:t>
      </w:r>
      <m:oMath>
        <m:r>
          <m:rPr>
            <m:sty m:val="i"/>
          </m:rPr>
          <m:t>θ</m:t>
        </m:r>
        <m:r>
          <m:rPr>
            <m:sty m:val="p"/>
          </m:rPr>
          <m:t>:</m:t>
        </m:r>
        <m:r>
          <m:rPr>
            <m:sty m:val="p"/>
          </m:rPr>
          <m:t>Γ</m:t>
        </m:r>
        <m:r>
          <m:rPr>
            <m:sty m:val="p"/>
          </m:rPr>
          <m:t>=</m:t>
        </m:r>
        <m:r>
          <m:rPr>
            <m:sty m:val="p"/>
          </m:rPr>
          <m:t>−</m:t>
        </m:r>
        <m:r>
          <m:rPr>
            <m:sty m:val="i"/>
          </m:rPr>
          <m:t>k</m:t>
        </m:r>
        <m:r>
          <m:rPr>
            <m:sty m:val="i"/>
          </m:rPr>
          <m:t>θ</m:t>
        </m:r>
      </m:oMath>
      <w:r>
        <w:rPr/>
        <w:t xml:space="preserve"> avec </w:t>
      </w:r>
      <m:oMath>
        <m:r>
          <m:rPr>
            <m:sty m:val="i"/>
          </m:rPr>
          <m:t>k</m:t>
        </m:r>
        <m:r>
          <m:rPr>
            <m:sty m:val="p"/>
          </m:rPr>
          <m:t>=</m:t>
        </m:r>
        <m:r>
          <m:rPr>
            <m:sty m:val="p"/>
          </m:rPr>
          <m:t>2</m:t>
        </m:r>
        <m:r>
          <m:rPr>
            <m:sty m:val="p"/>
          </m:rPr>
          <m:t>×</m:t>
        </m:r>
        <m:sSup>
          <m:sSupPr/>
          <m:e>
            <m:r>
              <m:rPr>
                <m:sty m:val="p"/>
              </m:rPr>
              <m:t>10</m:t>
            </m:r>
          </m:e>
          <m:sup>
            <m:r>
              <m:rPr>
                <m:sty m:val="p"/>
              </m:rPr>
              <m:t>−</m:t>
            </m:r>
            <m:r>
              <m:rPr>
                <m:sty m:val="p"/>
              </m:rPr>
              <m:t>8</m:t>
            </m:r>
          </m:sup>
        </m:sSup>
        <m:r>
          <m:rPr>
            <m:nor/>
          </m:rPr>
          <m:t xml:space="preserve"> </m:t>
        </m:r>
        <m:r>
          <m:rPr>
            <m:sty m:val="p"/>
          </m:rPr>
          <m:t>J</m:t>
        </m:r>
        <m:r>
          <m:rPr>
            <m:sty m:val="p"/>
          </m:rPr>
          <m:t>⋅</m:t>
        </m:r>
        <m:sSup>
          <m:sSupPr/>
          <m:e>
            <m:r>
              <m:rPr>
                <m:sty m:val="p"/>
              </m:rPr>
              <m:t>rad</m:t>
            </m:r>
          </m:e>
          <m:sup>
            <m:r>
              <m:rPr>
                <m:sty m:val="p"/>
              </m:rPr>
              <m:t>−</m:t>
            </m:r>
            <m:r>
              <m:rPr>
                <m:sty m:val="p"/>
              </m:rPr>
              <m:t>1</m:t>
            </m:r>
          </m:sup>
        </m:sSup>
      </m:oMath>
      <w:r>
        <w:rPr>
          <w:rFonts w:eastAsia="Georgia" w:cs="Georgia" w:ascii="Georgia" w:hAnsi="Georgia"/>
        </w:rPr>
        <w:t xml:space="preserve">. Déterminer l'angle de déviation associé à un courant </w:t>
      </w:r>
      <m:oMath>
        <m:r>
          <m:rPr>
            <m:sty m:val="i"/>
          </m:rPr>
          <m:t>I</m:t>
        </m:r>
      </m:oMath>
      <w:r>
        <w:rPr/>
        <w:t xml:space="preserve"> de </w:t>
      </w:r>
      <m:oMath>
        <m:r>
          <m:rPr>
            <m:sty m:val="p"/>
          </m:rPr>
          <m:t>15</m:t>
        </m:r>
        <m:r>
          <m:rPr>
            <m:sty m:val="i"/>
          </m:rPr>
          <m:t>μ</m:t>
        </m:r>
        <m:r>
          <m:rPr>
            <m:nor/>
          </m:rPr>
          <m:t xml:space="preserve"> </m:t>
        </m:r>
        <m:r>
          <m:rPr>
            <m:sty m:val="p"/>
          </m:rPr>
          <m:t>A</m:t>
        </m:r>
      </m:oMath>
      <w:r>
        <w:rPr/>
        <w:t xml:space="preserve">.</w:t>
      </w:r>
    </w:p>
    <w:p>
      <w:pPr>
        <w:numPr>
          <w:ilvl w:val="0"/>
          <w:numId w:val="4"/>
        </w:numPr>
        <w:spacing w:lineRule="auto"/>
      </w:pPr>
      <w:r>
        <w:rPr>
          <w:rFonts w:eastAsia="Georgia" w:cs="Georgia" w:ascii="Georgia" w:hAnsi="Georgia"/>
        </w:rPr>
        <w:t xml:space="preserve">I.2.5 Faute de galvanomètre, on se propose d'utiliser à la place le montage à amplificateur opérationnel (A.O.) supposé idéal, représenté sur la Figure 3. Les conditions de fonctionnement en régime linéaire sont-elles remplies ?</w:t>
      </w:r>
    </w:p>
    <w:p>
      <w:pPr>
        <w:spacing w:lineRule="auto"/>
        <w:jc w:val="center"/>
      </w:pPr>
      <w:r>
        <w:rPr/>
        <w:drawing>
          <wp:inline distB="0" distL="0" distR="0" distT="0">
            <wp:extent cx="5486400" cy="2276132"/>
            <wp:effectExtent b="0" l="0" r="0" t="0"/>
            <wp:docPr id="3" name="image-64294c50017b14736485767f711c8e173f177ddf.jpg"/>
            <a:graphic>
              <a:graphicData uri="http://schemas.openxmlformats.org/drawingml/2006/picture">
                <pic:pic>
                  <pic:nvPicPr>
                    <pic:cNvPr id="3" name="image-64294c50017b14736485767f711c8e173f177ddf.jpg" descr=""/>
                    <pic:cNvPicPr/>
                  </pic:nvPicPr>
                  <pic:blipFill>
                    <a:blip r:embed="rId7" cstate="print"/>
                    <a:srcRect b="0" l="0" r="0" t="0"/>
                    <a:stretch>
                      <a:fillRect/>
                    </a:stretch>
                  </pic:blipFill>
                  <pic:spPr>
                    <a:xfrm>
                      <a:off x="0" y="0"/>
                      <a:ext cx="5486400" cy="2276132"/>
                    </a:xfrm>
                    <a:prstGeom prst="rect"/>
                  </pic:spPr>
                </pic:pic>
              </a:graphicData>
            </a:graphic>
          </wp:inline>
        </w:drawing>
      </w:r>
    </w:p>
    <w:p>
      <w:pPr>
        <w:spacing w:lineRule="auto"/>
      </w:pPr>
      <w:r>
        <w:rPr/>
        <w:t xml:space="preserve">Figure 3</w:t>
      </w:r>
    </w:p>
    <w:p>
      <w:pPr>
        <w:numPr>
          <w:ilvl w:val="0"/>
          <w:numId w:val="5"/>
        </w:numPr>
        <w:spacing w:lineRule="auto"/>
      </w:pPr>
      <w:r>
        <w:rPr>
          <w:rFonts w:eastAsia="Georgia" w:cs="Georgia" w:ascii="Georgia" w:hAnsi="Georgia"/>
        </w:rPr>
        <w:t xml:space="preserve">I.2.6 Les bornes B et D du pont de Wheatstone sont branchées respectivement aux bornes E et F du circuit, duquel le microampèremètre et la résistance </w:t>
      </w:r>
      <m:oMath>
        <m:r>
          <m:rPr>
            <m:sty m:val="i"/>
          </m:rPr>
          <m:t>r</m:t>
        </m:r>
      </m:oMath>
      <w:r>
        <w:rPr>
          <w:rFonts w:eastAsia="Georgia" w:cs="Georgia" w:ascii="Georgia" w:hAnsi="Georgia"/>
        </w:rPr>
        <w:t xml:space="preserve"> ont été retirés. Les résistances </w:t>
      </w:r>
      <m:oMath>
        <m:sSub>
          <m:sSubPr/>
          <m:e>
            <m:r>
              <m:rPr>
                <m:sty m:val="i"/>
              </m:rPr>
              <m:t>R</m:t>
            </m:r>
          </m:e>
          <m:sub>
            <m:r>
              <m:rPr>
                <m:sty m:val="i"/>
              </m:rPr>
              <m:t>E</m:t>
            </m:r>
          </m:sub>
        </m:sSub>
      </m:oMath>
      <w:r>
        <w:rPr/>
        <w:t xml:space="preserve"> et </w:t>
      </w:r>
      <m:oMath>
        <m:sSub>
          <m:sSubPr/>
          <m:e>
            <m:r>
              <m:rPr>
                <m:sty m:val="i"/>
              </m:rPr>
              <m:t>R</m:t>
            </m:r>
          </m:e>
          <m:sub>
            <m:r>
              <m:rPr>
                <m:sty m:val="i"/>
              </m:rPr>
              <m:t>F</m:t>
            </m:r>
          </m:sub>
        </m:sSub>
      </m:oMath>
      <w:r>
        <w:rPr>
          <w:rFonts w:eastAsia="Georgia" w:cs="Georgia" w:ascii="Georgia" w:hAnsi="Georgia"/>
        </w:rPr>
        <w:t xml:space="preserve"> sont égales à </w:t>
      </w:r>
      <m:oMath>
        <m:r>
          <m:rPr>
            <m:sty m:val="p"/>
          </m:rPr>
          <m:t>100</m:t>
        </m:r>
        <m:r>
          <m:rPr>
            <m:sty m:val="p"/>
          </m:rPr>
          <m:t>k</m:t>
        </m:r>
        <m:r>
          <m:rPr>
            <m:sty m:val="p"/>
          </m:rPr>
          <m:t>Ω</m:t>
        </m:r>
      </m:oMath>
      <w:r>
        <w:rPr>
          <w:rFonts w:eastAsia="Georgia" w:cs="Georgia" w:ascii="Georgia" w:hAnsi="Georgia"/>
        </w:rPr>
        <w:t xml:space="preserve">. Un voltmètre mesure la tension de sortie </w:t>
      </w:r>
      <m:oMath>
        <m:sSub>
          <m:sSubPr/>
          <m:e>
            <m:r>
              <m:rPr>
                <m:sty m:val="i"/>
              </m:rPr>
              <m:t>V</m:t>
            </m:r>
          </m:e>
          <m:sub>
            <m:r>
              <m:rPr>
                <m:sty m:val="i"/>
              </m:rPr>
              <m:t>s</m:t>
            </m:r>
          </m:sub>
        </m:sSub>
      </m:oMath>
      <w:r>
        <w:rPr>
          <w:rFonts w:eastAsia="Georgia" w:cs="Georgia" w:ascii="Georgia" w:hAnsi="Georgia"/>
        </w:rPr>
        <w:t xml:space="preserve"> de l'A.O idéal (remarque : en particulier la tension d'offset est nulle). Expliquer de quelle façon ce montage peut remplacer le microampèremètre de la question I.2.3.</w:t>
      </w:r>
    </w:p>
    <w:p>
      <w:pPr>
        <w:spacing w:line="271" w:before="330" w:lineRule="auto"/>
      </w:pPr>
      <w:r>
        <w:rPr>
          <w:rFonts w:eastAsia="Georgia" w:cs="Georgia" w:ascii="Georgia" w:hAnsi="Georgia"/>
          <w:b/>
          <w:sz w:val="42"/>
        </w:rPr>
        <w:t xml:space="preserve">I. 3 Résistance d'un disque conducteur ohmique</w:t>
      </w:r>
    </w:p>
    <w:p>
      <w:pPr>
        <w:spacing w:lineRule="auto"/>
        <w:jc w:val="center"/>
      </w:pPr>
      <w:r>
        <w:rPr/>
        <w:drawing>
          <wp:inline distB="0" distL="0" distR="0" distT="0">
            <wp:extent cx="5486400" cy="1654954"/>
            <wp:effectExtent b="0" l="0" r="0" t="0"/>
            <wp:docPr id="4" name="image-aac7996b255caded6ee2eb3b6c690f886d77bde8.jpg"/>
            <a:graphic>
              <a:graphicData uri="http://schemas.openxmlformats.org/drawingml/2006/picture">
                <pic:pic>
                  <pic:nvPicPr>
                    <pic:cNvPr id="4" name="image-aac7996b255caded6ee2eb3b6c690f886d77bde8.jpg" descr=""/>
                    <pic:cNvPicPr/>
                  </pic:nvPicPr>
                  <pic:blipFill>
                    <a:blip r:embed="rId8" cstate="print"/>
                    <a:srcRect b="0" l="0" r="0" t="0"/>
                    <a:stretch>
                      <a:fillRect/>
                    </a:stretch>
                  </pic:blipFill>
                  <pic:spPr>
                    <a:xfrm>
                      <a:off x="0" y="0"/>
                      <a:ext cx="5486400" cy="1654954"/>
                    </a:xfrm>
                    <a:prstGeom prst="rect"/>
                  </pic:spPr>
                </pic:pic>
              </a:graphicData>
            </a:graphic>
          </wp:inline>
        </w:drawing>
      </w:r>
    </w:p>
    <w:p>
      <w:pPr>
        <w:spacing w:lineRule="auto"/>
      </w:pPr>
      <w:r>
        <w:rPr/>
        <w:t xml:space="preserve">Figure 4</w:t>
      </w:r>
    </w:p>
    <w:p>
      <w:pPr>
        <w:numPr>
          <w:ilvl w:val="0"/>
          <w:numId w:val="6"/>
        </w:numPr>
        <w:spacing w:lineRule="auto"/>
      </w:pPr>
      <w:r>
        <w:rPr>
          <w:rFonts w:eastAsia="Georgia" w:cs="Georgia" w:ascii="Georgia" w:hAnsi="Georgia"/>
        </w:rPr>
        <w:t xml:space="preserve">I.3.1 Rappeler la relation entre la densité de courant </w:t>
      </w:r>
      <m:oMath>
        <m:acc>
          <m:accPr>
            <m:chr m:val="⃗"/>
          </m:accPr>
          <m:e>
            <m:r>
              <m:rPr>
                <m:sty m:val="i"/>
              </m:rPr>
              <m:t>j</m:t>
            </m:r>
          </m:e>
        </m:acc>
      </m:oMath>
      <w:r>
        <w:rPr>
          <w:rFonts w:eastAsia="Georgia" w:cs="Georgia" w:ascii="Georgia" w:hAnsi="Georgia"/>
        </w:rPr>
        <w:t xml:space="preserve"> et le champ électrique </w:t>
      </w:r>
      <m:oMath>
        <m:acc>
          <m:accPr>
            <m:chr m:val="⃗"/>
          </m:accPr>
          <m:e>
            <m:r>
              <m:rPr>
                <m:sty m:val="i"/>
              </m:rPr>
              <m:t>E</m:t>
            </m:r>
          </m:e>
        </m:acc>
      </m:oMath>
      <w:r>
        <w:rPr>
          <w:rFonts w:eastAsia="Georgia" w:cs="Georgia" w:ascii="Georgia" w:hAnsi="Georgia"/>
        </w:rPr>
        <w:t xml:space="preserve"> régnant dans un conducteur ohmique de conductivité </w:t>
      </w:r>
      <m:oMath>
        <m:r>
          <m:rPr>
            <m:sty m:val="i"/>
          </m:rPr>
          <m:t>σ</m:t>
        </m:r>
      </m:oMath>
      <w:r>
        <w:rPr>
          <w:rFonts w:eastAsia="Georgia" w:cs="Georgia" w:ascii="Georgia" w:hAnsi="Georgia"/>
        </w:rPr>
        <w:t xml:space="preserve">. Donner la relation entre la résistivité </w:t>
      </w:r>
      <m:oMath>
        <m:r>
          <m:rPr>
            <m:sty m:val="i"/>
          </m:rPr>
          <m:t>ρ</m:t>
        </m:r>
      </m:oMath>
      <w:r>
        <w:rPr>
          <w:rFonts w:eastAsia="Georgia" w:cs="Georgia" w:ascii="Georgia" w:hAnsi="Georgia"/>
        </w:rPr>
        <w:t xml:space="preserve"> du matériau et la conductivité </w:t>
      </w:r>
      <m:oMath>
        <m:r>
          <m:rPr>
            <m:sty m:val="i"/>
          </m:rPr>
          <m:t>σ</m:t>
        </m:r>
      </m:oMath>
      <w:r>
        <w:rPr>
          <w:rFonts w:eastAsia="Georgia" w:cs="Georgia" w:ascii="Georgia" w:hAnsi="Georgia"/>
        </w:rPr>
        <w:t xml:space="preserve">. Quelles sont les unités de </w:t>
      </w:r>
      <m:oMath>
        <m:r>
          <m:rPr>
            <m:sty m:val="i"/>
          </m:rPr>
          <m:t>ρ</m:t>
        </m:r>
      </m:oMath>
      <w:r>
        <w:rPr/>
        <w:t xml:space="preserve"> et </w:t>
      </w:r>
      <m:oMath>
        <m:r>
          <m:rPr>
            <m:sty m:val="i"/>
          </m:rPr>
          <m:t>σ</m:t>
        </m:r>
      </m:oMath>
      <w:r>
        <w:rPr/>
        <w:t xml:space="preserve"> ?</w:t>
      </w:r>
    </w:p>
    <w:p>
      <w:pPr>
        <w:numPr>
          <w:ilvl w:val="0"/>
          <w:numId w:val="6"/>
        </w:numPr>
        <w:spacing w:lineRule="auto"/>
      </w:pPr>
      <w:r>
        <w:rPr>
          <w:rFonts w:eastAsia="Georgia" w:cs="Georgia" w:ascii="Georgia" w:hAnsi="Georgia"/>
        </w:rPr>
        <w:t xml:space="preserve">I.3.2 Ecrire les équations de Maxwell dans un conducteur ohmique, dans l'approximation A.R.Q.S. Que vaut la densité de charge électrique à l'intérieur du milieu conducteur ? En déduire la valeur de </w:t>
      </w:r>
      <m:oMath>
        <m:r>
          <m:rPr>
            <m:sty m:val="p"/>
          </m:rPr>
          <m:t>div</m:t>
        </m:r>
        <m:acc>
          <m:accPr>
            <m:chr m:val="⃗"/>
          </m:accPr>
          <m:e>
            <m:r>
              <m:rPr>
                <m:sty m:val="i"/>
              </m:rPr>
              <m:t>E</m:t>
            </m:r>
          </m:e>
        </m:acc>
      </m:oMath>
      <w:r>
        <w:rPr/>
        <w:t xml:space="preserve"> dans le conducteur.</w:t>
      </w:r>
    </w:p>
    <w:p>
      <w:pPr>
        <w:numPr>
          <w:ilvl w:val="0"/>
          <w:numId w:val="6"/>
        </w:numPr>
        <w:spacing w:lineRule="auto"/>
      </w:pPr>
      <w:r>
        <w:rPr>
          <w:rFonts w:eastAsia="Georgia" w:cs="Georgia" w:ascii="Georgia" w:hAnsi="Georgia"/>
        </w:rPr>
        <w:t xml:space="preserve">I.3.3 La distribution de charges et de courants est supposée stationnaire. Déduire de la question précédente une équation pour le potentiel électrique </w:t>
      </w:r>
      <m:oMath>
        <m:r>
          <m:rPr>
            <m:sty m:val="i"/>
          </m:rPr>
          <m:t>V</m:t>
        </m:r>
      </m:oMath>
      <w:r>
        <w:rPr/>
        <w:t xml:space="preserve">.</w:t>
      </w:r>
    </w:p>
    <w:p>
      <w:pPr>
        <w:numPr>
          <w:ilvl w:val="0"/>
          <w:numId w:val="6"/>
        </w:numPr>
        <w:spacing w:lineRule="auto"/>
      </w:pPr>
      <w:r>
        <w:rPr>
          <w:rFonts w:eastAsia="Georgia" w:cs="Georgia" w:ascii="Georgia" w:hAnsi="Georgia"/>
        </w:rPr>
        <w:t xml:space="preserve">I.3.4 Un conducteur a la forme d'un mince cylindre d'épaisseur </w:t>
      </w:r>
      <m:oMath>
        <m:r>
          <m:rPr>
            <m:sty m:val="i"/>
          </m:rPr>
          <m:t>e</m:t>
        </m:r>
      </m:oMath>
      <w:r>
        <w:rPr/>
        <w:t xml:space="preserve"> et de rayon </w:t>
      </w:r>
      <m:oMath>
        <m:sSub>
          <m:sSubPr/>
          <m:e>
            <m:r>
              <m:rPr>
                <m:sty m:val="i"/>
              </m:rPr>
              <m:t>r</m:t>
            </m:r>
          </m:e>
          <m:sub>
            <m:r>
              <m:rPr>
                <m:sty m:val="i"/>
              </m:rPr>
              <m:t>e</m:t>
            </m:r>
          </m:sub>
        </m:sSub>
      </m:oMath>
      <w:r>
        <w:rPr/>
        <w:t xml:space="preserve"> (Figure 4). Au centre du cylindre arrive un fil conducteur qui forme un contact circulaire de rayon </w:t>
      </w:r>
      <m:oMath>
        <m:sSub>
          <m:sSubPr/>
          <m:e>
            <m:r>
              <m:rPr>
                <m:sty m:val="i"/>
              </m:rPr>
              <m:t>r</m:t>
            </m:r>
          </m:e>
          <m:sub>
            <m:r>
              <m:rPr>
                <m:sty m:val="i"/>
              </m:rPr>
              <m:t>i</m:t>
            </m:r>
          </m:sub>
        </m:sSub>
      </m:oMath>
      <w:r>
        <w:rPr/>
        <w:t xml:space="preserve"> petit devant </w:t>
      </w:r>
      <m:oMath>
        <m:sSub>
          <m:sSubPr/>
          <m:e>
            <m:r>
              <m:rPr>
                <m:sty m:val="i"/>
              </m:rPr>
              <m:t>r</m:t>
            </m:r>
          </m:e>
          <m:sub>
            <m:r>
              <m:rPr>
                <m:sty m:val="i"/>
              </m:rPr>
              <m:t>e</m:t>
            </m:r>
          </m:sub>
        </m:sSub>
      </m:oMath>
      <w:r>
        <w:rPr>
          <w:rFonts w:eastAsia="Georgia" w:cs="Georgia" w:ascii="Georgia" w:hAnsi="Georgia"/>
        </w:rPr>
        <w:t xml:space="preserve">. Le disque est rapporté à un repère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On suppose valides les hypothèses suivantes :</w:t>
      </w:r>
    </w:p>
    <w:p>
      <w:pPr>
        <w:numPr>
          <w:ilvl w:val="0"/>
          <w:numId w:val="7"/>
        </w:numPr>
        <w:spacing w:lineRule="auto"/>
      </w:pPr>
      <w:r>
        <w:rPr>
          <w:rFonts w:eastAsia="Georgia" w:cs="Georgia" w:ascii="Georgia" w:hAnsi="Georgia"/>
        </w:rPr>
        <w:t xml:space="preserve">Les grandeurs physiques ne dépendent pas de </w:t>
      </w:r>
      <m:oMath>
        <m:r>
          <m:rPr>
            <m:sty m:val="i"/>
          </m:rPr>
          <m:t>z</m:t>
        </m:r>
      </m:oMath>
      <w:r>
        <w:rPr/>
        <w:t xml:space="preserve">.</w:t>
      </w:r>
    </w:p>
    <w:p>
      <w:pPr>
        <w:numPr>
          <w:ilvl w:val="0"/>
          <w:numId w:val="7"/>
        </w:numPr>
        <w:spacing w:lineRule="auto"/>
      </w:pPr>
      <w:r>
        <w:rPr/>
        <w:t xml:space="preserve">La zone cylindrique </w:t>
      </w:r>
      <m:oMath>
        <m:r>
          <m:rPr>
            <m:sty m:val="i"/>
          </m:rPr>
          <m:t>r</m:t>
        </m:r>
        <m:r>
          <m:rPr>
            <m:sty m:val="p"/>
          </m:rPr>
          <m:t>≤</m:t>
        </m:r>
        <m:sSub>
          <m:sSubPr/>
          <m:e>
            <m:r>
              <m:rPr>
                <m:sty m:val="i"/>
              </m:rPr>
              <m:t>r</m:t>
            </m:r>
          </m:e>
          <m:sub>
            <m:r>
              <m:rPr>
                <m:sty m:val="i"/>
              </m:rPr>
              <m:t>i</m:t>
            </m:r>
          </m:sub>
        </m:sSub>
      </m:oMath>
      <w:r>
        <w:rPr/>
        <w:t xml:space="preserve"> de rayon </w:t>
      </w:r>
      <m:oMath>
        <m:sSub>
          <m:sSubPr/>
          <m:e>
            <m:r>
              <m:rPr>
                <m:sty m:val="i"/>
              </m:rPr>
              <m:t>r</m:t>
            </m:r>
          </m:e>
          <m:sub>
            <m:r>
              <m:rPr>
                <m:sty m:val="i"/>
              </m:rPr>
              <m:t>i</m:t>
            </m:r>
          </m:sub>
        </m:sSub>
      </m:oMath>
      <w:r>
        <w:rPr>
          <w:rFonts w:eastAsia="Georgia" w:cs="Georgia" w:ascii="Georgia" w:hAnsi="Georgia"/>
        </w:rPr>
        <w:t xml:space="preserve">, située juste sous le contact du fil conducteur, est à potentiel constant </w:t>
      </w:r>
      <m:oMath>
        <m:sSub>
          <m:sSubPr/>
          <m:e>
            <m:r>
              <m:rPr>
                <m:sty m:val="i"/>
              </m:rPr>
              <m:t>V</m:t>
            </m:r>
          </m:e>
          <m:sub>
            <m:r>
              <m:rPr>
                <m:sty m:val="i"/>
              </m:rPr>
              <m:t>i</m:t>
            </m:r>
          </m:sub>
        </m:sSub>
      </m:oMath>
      <w:r>
        <w:rPr/>
        <w:t xml:space="preserve">.</w:t>
      </w:r>
    </w:p>
    <w:p>
      <w:pPr>
        <w:numPr>
          <w:ilvl w:val="0"/>
          <w:numId w:val="7"/>
        </w:numPr>
        <w:spacing w:lineRule="auto"/>
      </w:pPr>
      <w:r>
        <w:rPr>
          <w:rFonts w:eastAsia="Georgia" w:cs="Georgia" w:ascii="Georgia" w:hAnsi="Georgia"/>
        </w:rPr>
        <w:t xml:space="preserve">La circonférence extérieure du cylindre (ensemble des points de la surface latérale telle que </w:t>
      </w:r>
      <m:oMath>
        <m:r>
          <m:rPr>
            <m:sty m:val="i"/>
          </m:rPr>
          <m:t>r</m:t>
        </m:r>
        <m:r>
          <m:rPr>
            <m:sty m:val="p"/>
          </m:rPr>
          <m:t>=</m:t>
        </m:r>
        <m:sSub>
          <m:sSubPr/>
          <m:e>
            <m:r>
              <m:rPr>
                <m:sty m:val="i"/>
              </m:rPr>
              <m:t>r</m:t>
            </m:r>
          </m:e>
          <m:sub>
            <m:r>
              <m:rPr>
                <m:sty m:val="i"/>
              </m:rPr>
              <m:t>e</m:t>
            </m:r>
          </m:sub>
        </m:sSub>
      </m:oMath>
      <w:r>
        <w:rPr>
          <w:rFonts w:eastAsia="Georgia" w:cs="Georgia" w:ascii="Georgia" w:hAnsi="Georgia"/>
        </w:rPr>
        <w:t xml:space="preserve"> ), reliée à la masse du circuit, est à potentiel constant nul.</w:t>
      </w:r>
    </w:p>
    <w:p>
      <w:pPr>
        <w:spacing w:after="220" w:lineRule="auto"/>
      </w:pPr>
      <w:r>
        <w:rPr>
          <w:rFonts w:eastAsia="Georgia" w:cs="Georgia" w:ascii="Georgia" w:hAnsi="Georgia"/>
        </w:rPr>
        <w:t xml:space="preserve">Déterminer en tout point du disque la valeur du potentiel </w:t>
      </w:r>
      <m:oMath>
        <m:r>
          <m:rPr>
            <m:sty m:val="i"/>
          </m:rPr>
          <m:t>V</m:t>
        </m:r>
        <m:r>
          <m:rPr>
            <m:sty m:val="p"/>
          </m:rPr>
          <m:t>(</m:t>
        </m:r>
        <m:r>
          <m:rPr>
            <m:sty m:val="i"/>
          </m:rPr>
          <m:t>r</m:t>
        </m:r>
        <m:r>
          <m:rPr>
            <m:sty m:val="p"/>
          </m:rPr>
          <m:t>,</m:t>
        </m:r>
        <m:r>
          <m:rPr>
            <m:sty m:val="i"/>
          </m:rPr>
          <m:t>θ</m:t>
        </m:r>
        <m:r>
          <m:rPr>
            <m:sty m:val="p"/>
          </m:rPr>
          <m:t>)</m:t>
        </m:r>
      </m:oMath>
      <w:r>
        <w:rPr/>
        <w:t xml:space="preserve">.</w:t>
      </w:r>
      <w:r>
        <w:rPr/>
        <w:br w:type="textWrapping"/>
      </w:r>
      <w:r>
        <w:rPr>
          <w:rFonts w:eastAsia="Georgia" w:cs="Georgia" w:ascii="Georgia" w:hAnsi="Georgia"/>
        </w:rPr>
        <w:t xml:space="preserve">Indication : on pourra utiliser le formulaire donné en première page d'énoncé.</w:t>
      </w:r>
    </w:p>
    <w:p>
      <w:pPr>
        <w:numPr>
          <w:ilvl w:val="0"/>
          <w:numId w:val="8"/>
        </w:numPr>
        <w:spacing w:lineRule="auto"/>
      </w:pPr>
      <w:r>
        <w:rPr>
          <w:rFonts w:eastAsia="Georgia" w:cs="Georgia" w:ascii="Georgia" w:hAnsi="Georgia"/>
        </w:rPr>
        <w:t xml:space="preserve">I.3.5 Déterminer l'expression du champ électrique </w:t>
      </w:r>
      <m:oMath>
        <m:acc>
          <m:accPr>
            <m:chr m:val="⃗"/>
          </m:accPr>
          <m:e>
            <m:r>
              <m:rPr>
                <m:sty m:val="i"/>
              </m:rPr>
              <m:t>E</m:t>
            </m:r>
          </m:e>
        </m:acc>
        <m:r>
          <m:rPr>
            <m:sty m:val="p"/>
          </m:rPr>
          <m:t>(</m:t>
        </m:r>
        <m:r>
          <m:rPr>
            <m:sty m:val="i"/>
          </m:rPr>
          <m:t>r</m:t>
        </m:r>
        <m:r>
          <m:rPr>
            <m:sty m:val="p"/>
          </m:rPr>
          <m:t>,</m:t>
        </m:r>
        <m:r>
          <m:rPr>
            <m:sty m:val="i"/>
          </m:rPr>
          <m:t>θ</m:t>
        </m:r>
        <m:r>
          <m:rPr>
            <m:sty m:val="p"/>
          </m:rPr>
          <m:t>)</m:t>
        </m:r>
      </m:oMath>
      <w:r>
        <w:rPr/>
        <w:t xml:space="preserve">.</w:t>
      </w:r>
    </w:p>
    <w:p>
      <w:pPr>
        <w:numPr>
          <w:ilvl w:val="0"/>
          <w:numId w:val="8"/>
        </w:numPr>
        <w:spacing w:lineRule="auto"/>
      </w:pPr>
      <w:r>
        <w:rPr>
          <w:rFonts w:eastAsia="Georgia" w:cs="Georgia" w:ascii="Georgia" w:hAnsi="Georgia"/>
        </w:rPr>
        <w:t xml:space="preserve">I.3.6 En déduire l'expression de l'intensité totale </w:t>
      </w:r>
      <m:oMath>
        <m:r>
          <m:rPr>
            <m:sty m:val="i"/>
          </m:rPr>
          <m:t>I</m:t>
        </m:r>
      </m:oMath>
      <w:r>
        <w:rPr/>
        <w:t xml:space="preserve"> traversant une surface cylindrique quelconque d'axe ( </w:t>
      </w:r>
      <m:oMath>
        <m:r>
          <m:rPr>
            <m:sty m:val="i"/>
          </m:rPr>
          <m:t>O</m:t>
        </m:r>
        <m:r>
          <m:rPr>
            <m:sty m:val="i"/>
          </m:rPr>
          <m:t>z</m:t>
        </m:r>
      </m:oMath>
      <w:r>
        <w:rPr/>
        <w:t xml:space="preserve"> ), de rayon </w:t>
      </w:r>
      <m:oMath>
        <m:r>
          <m:rPr>
            <m:sty m:val="i"/>
          </m:rPr>
          <m:t>r</m:t>
        </m:r>
      </m:oMath>
      <w:r>
        <w:rPr/>
        <w:t xml:space="preserve"> (avec </w:t>
      </w:r>
      <m:oMath>
        <m:sSub>
          <m:sSubPr/>
          <m:e>
            <m:r>
              <m:rPr>
                <m:sty m:val="i"/>
              </m:rPr>
              <m:t>r</m:t>
            </m:r>
          </m:e>
          <m:sub>
            <m:r>
              <m:rPr>
                <m:sty m:val="i"/>
              </m:rPr>
              <m:t>i</m:t>
            </m:r>
          </m:sub>
        </m:sSub>
        <m:r>
          <m:rPr>
            <m:sty m:val="p"/>
          </m:rPr>
          <m:t>&lt;</m:t>
        </m:r>
        <m:r>
          <m:rPr>
            <m:sty m:val="i"/>
          </m:rPr>
          <m:t>r</m:t>
        </m:r>
        <m:r>
          <m:rPr>
            <m:sty m:val="p"/>
          </m:rPr>
          <m:t>&lt;</m:t>
        </m:r>
        <m:sSub>
          <m:sSubPr/>
          <m:e>
            <m:r>
              <m:rPr>
                <m:sty m:val="i"/>
              </m:rPr>
              <m:t>r</m:t>
            </m:r>
          </m:e>
          <m:sub>
            <m:r>
              <m:rPr>
                <m:sty m:val="i"/>
              </m:rPr>
              <m:t>e</m:t>
            </m:r>
          </m:sub>
        </m:sSub>
      </m:oMath>
      <w:r>
        <w:rPr/>
        <w:t xml:space="preserve"> ) et de hauteur </w:t>
      </w:r>
      <m:oMath>
        <m:r>
          <m:rPr>
            <m:sty m:val="i"/>
          </m:rPr>
          <m:t>e</m:t>
        </m:r>
      </m:oMath>
      <w:r>
        <w:rPr/>
        <w:t xml:space="preserve">. </w:t>
      </w:r>
      <m:oMath>
        <m:r>
          <m:rPr>
            <m:sty m:val="i"/>
          </m:rPr>
          <m:t>I</m:t>
        </m:r>
      </m:oMath>
      <w:r>
        <w:rPr>
          <w:rFonts w:eastAsia="Georgia" w:cs="Georgia" w:ascii="Georgia" w:hAnsi="Georgia"/>
        </w:rPr>
        <w:t xml:space="preserve"> dépend-elle de </w:t>
      </w:r>
      <m:oMath>
        <m:r>
          <m:rPr>
            <m:sty m:val="i"/>
          </m:rPr>
          <m:t>r</m:t>
        </m:r>
      </m:oMath>
      <w:r>
        <w:rPr/>
        <w:t xml:space="preserve"> ?</w:t>
      </w:r>
    </w:p>
    <w:p>
      <w:pPr>
        <w:numPr>
          <w:ilvl w:val="0"/>
          <w:numId w:val="8"/>
        </w:numPr>
        <w:spacing w:lineRule="auto"/>
      </w:pPr>
      <w:r>
        <w:rPr>
          <w:rFonts w:eastAsia="Georgia" w:cs="Georgia" w:ascii="Georgia" w:hAnsi="Georgia"/>
        </w:rPr>
        <w:t xml:space="preserve">I.3.7 Calculer la résistance </w:t>
      </w:r>
      <m:oMath>
        <m:r>
          <m:rPr>
            <m:sty m:val="i"/>
          </m:rPr>
          <m:t>R</m:t>
        </m:r>
        <m:r>
          <m:rPr>
            <m:sty m:val="p"/>
          </m:rPr>
          <m:t>=</m:t>
        </m:r>
        <m:sSub>
          <m:sSubPr/>
          <m:e>
            <m:r>
              <m:rPr>
                <m:sty m:val="i"/>
              </m:rPr>
              <m:t>V</m:t>
            </m:r>
          </m:e>
          <m:sub>
            <m:r>
              <m:rPr>
                <m:sty m:val="i"/>
              </m:rPr>
              <m:t>i</m:t>
            </m:r>
          </m:sub>
        </m:sSub>
        <m:r>
          <m:rPr>
            <m:sty m:val="p"/>
          </m:rPr>
          <m:t>/</m:t>
        </m:r>
        <m:r>
          <m:rPr>
            <m:sty m:val="i"/>
          </m:rPr>
          <m:t>I</m:t>
        </m:r>
      </m:oMath>
      <w:r>
        <w:rPr>
          <w:rFonts w:eastAsia="Georgia" w:cs="Georgia" w:ascii="Georgia" w:hAnsi="Georgia"/>
        </w:rPr>
        <w:t xml:space="preserve"> du disque. Montrer que cette résistance s'écrit sous la forme</w:t>
      </w:r>
    </w:p>
    <w:p>
      <w:pPr>
        <w:spacing w:after="220" w:lineRule="auto"/>
      </w:pPr>
      <m:oMathPara>
        <m:oMath>
          <m:r>
            <m:rPr>
              <m:sty m:val="i"/>
            </m:rPr>
            <m:t>K</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e</m:t>
                      </m:r>
                    </m:sub>
                  </m:sSub>
                </m:num>
                <m:den>
                  <m:sSub>
                    <m:sSubPr/>
                    <m:e>
                      <m:r>
                        <m:rPr>
                          <m:sty m:val="i"/>
                        </m:rPr>
                        <m:t>r</m:t>
                      </m:r>
                    </m:e>
                    <m:sub>
                      <m:r>
                        <m:rPr>
                          <m:sty m:val="i"/>
                        </m:rPr>
                        <m:t>i</m:t>
                      </m:r>
                    </m:sub>
                  </m:sSub>
                </m:den>
              </m:f>
            </m:e>
          </m:d>
        </m:oMath>
      </m:oMathPara>
    </w:p>
    <w:p>
      <w:pPr>
        <w:spacing w:after="220" w:lineRule="auto"/>
      </w:pPr>
      <w:r>
        <w:rPr/>
        <w:t xml:space="preserve">expression dans laquelle </w:t>
      </w:r>
      <m:oMath>
        <m:r>
          <m:rPr>
            <m:sty m:val="i"/>
          </m:rPr>
          <m:t>K</m:t>
        </m:r>
      </m:oMath>
      <w:r>
        <w:rPr>
          <w:rFonts w:eastAsia="Georgia" w:cs="Georgia" w:ascii="Georgia" w:hAnsi="Georgia"/>
        </w:rPr>
        <w:t xml:space="preserve"> est une constante qui sera déterminée en fonction des données de l'énoncé.</w:t>
      </w:r>
    </w:p>
    <w:p>
      <w:pPr>
        <w:numPr>
          <w:ilvl w:val="0"/>
          <w:numId w:val="9"/>
        </w:numPr>
        <w:spacing w:lineRule="auto"/>
      </w:pPr>
      <w:r>
        <w:rPr>
          <w:rFonts w:eastAsia="Georgia" w:cs="Georgia" w:ascii="Georgia" w:hAnsi="Georgia"/>
        </w:rPr>
        <w:t xml:space="preserve">I.3.8 On place maintenant deux fils identiques faisant contact près du centre du disque (Figure 5 à gauche). Les deux fils sont séparés d'une distance </w:t>
      </w:r>
      <m:oMath>
        <m:r>
          <m:rPr>
            <m:sty m:val="i"/>
          </m:rPr>
          <m:t>d</m:t>
        </m:r>
      </m:oMath>
      <w:r>
        <w:rPr/>
        <w:t xml:space="preserve"> petite devant </w:t>
      </w:r>
      <m:oMath>
        <m:sSub>
          <m:sSubPr/>
          <m:e>
            <m:r>
              <m:rPr>
                <m:sty m:val="i"/>
              </m:rPr>
              <m:t>r</m:t>
            </m:r>
          </m:e>
          <m:sub>
            <m:r>
              <m:rPr>
                <m:sty m:val="i"/>
              </m:rPr>
              <m:t>e</m:t>
            </m:r>
          </m:sub>
        </m:sSub>
      </m:oMath>
      <w:r>
        <w:rPr/>
        <w:t xml:space="preserve"> mais grande devant </w:t>
      </w:r>
      <m:oMath>
        <m:sSub>
          <m:sSubPr/>
          <m:e>
            <m:r>
              <m:rPr>
                <m:sty m:val="i"/>
              </m:rPr>
              <m:t>r</m:t>
            </m:r>
          </m:e>
          <m:sub>
            <m:r>
              <m:rPr>
                <m:sty m:val="i"/>
              </m:rPr>
              <m:t>i</m:t>
            </m:r>
          </m:sub>
        </m:sSub>
      </m:oMath>
      <w:r>
        <w:rPr/>
        <w:t xml:space="preserve">. Montrer que le potentiel qui, en tout point </w:t>
      </w:r>
      <m:oMath>
        <m:r>
          <m:rPr>
            <m:sty m:val="i"/>
          </m:rPr>
          <m:t>M</m:t>
        </m:r>
      </m:oMath>
      <w:r>
        <w:rPr>
          <w:rFonts w:eastAsia="Georgia" w:cs="Georgia" w:ascii="Georgia" w:hAnsi="Georgia"/>
        </w:rPr>
        <w:t xml:space="preserve">, vérifie :</w:t>
      </w:r>
    </w:p>
    <w:p>
      <w:pPr>
        <w:spacing w:after="220" w:lineRule="auto"/>
      </w:pPr>
      <m:oMathPara>
        <m:oMath>
          <m:r>
            <m:rPr>
              <m:sty m:val="i"/>
            </m:rPr>
            <m:t>V</m:t>
          </m:r>
          <m:r>
            <m:rPr>
              <m:sty m:val="p"/>
            </m:rPr>
            <m:t>(</m:t>
          </m:r>
          <m:r>
            <m:rPr>
              <m:sty m:val="i"/>
            </m:rPr>
            <m:t>M</m:t>
          </m:r>
          <m:r>
            <m:rPr>
              <m:sty m:val="p"/>
            </m:rPr>
            <m:t>)</m:t>
          </m:r>
          <m:r>
            <m:rPr>
              <m:sty m:val="p"/>
            </m:rPr>
            <m:t>=</m:t>
          </m:r>
          <m:r>
            <m:rPr>
              <m:sty m:val="i"/>
            </m:rPr>
            <m:t>C</m:t>
          </m:r>
          <m:r>
            <m:rPr>
              <m:sty m:val="p"/>
            </m:rPr>
            <m:t>ln</m:t>
          </m:r>
          <m:r>
            <m:rPr>
              <m:sty m:val="p"/>
            </m:rPr>
            <m:t>⁡</m:t>
          </m:r>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acc>
                        <m:accPr>
                          <m:chr m:val="⃗"/>
                        </m:accPr>
                        <m:e>
                          <m:sSub>
                            <m:sSubPr/>
                            <m:e>
                              <m:r>
                                <m:rPr>
                                  <m:sty m:val="i"/>
                                </m:rPr>
                                <m:t>O</m:t>
                              </m:r>
                            </m:e>
                            <m:sub>
                              <m:r>
                                <m:rPr>
                                  <m:sty m:val="p"/>
                                </m:rPr>
                                <m:t>1</m:t>
                              </m:r>
                            </m:sub>
                          </m:sSub>
                          <m:r>
                            <m:rPr>
                              <m:sty m:val="i"/>
                            </m:rPr>
                            <m:t>M</m:t>
                          </m:r>
                        </m:e>
                      </m:acc>
                    </m:e>
                  </m:d>
                </m:num>
                <m:den>
                  <m:d>
                    <m:dPr>
                      <m:begChr m:val="‖"/>
                      <m:endChr m:val="‖"/>
                      <m:ctrlPr>
                        <w:rPr>
                          <w:rFonts w:ascii="Cambria Math" w:hAnsi="Cambria Math"/>
                        </w:rPr>
                      </m:ctrlPr>
                    </m:dPr>
                    <m:e>
                      <m:acc>
                        <m:accPr>
                          <m:chr m:val="⃗"/>
                        </m:accPr>
                        <m:e>
                          <m:sSub>
                            <m:sSubPr/>
                            <m:e>
                              <m:r>
                                <m:rPr>
                                  <m:sty m:val="i"/>
                                </m:rPr>
                                <m:t>O</m:t>
                              </m:r>
                            </m:e>
                            <m:sub>
                              <m:r>
                                <m:rPr>
                                  <m:sty m:val="p"/>
                                </m:rPr>
                                <m:t>4</m:t>
                              </m:r>
                            </m:sub>
                          </m:sSub>
                          <m:r>
                            <m:rPr>
                              <m:sty m:val="i"/>
                            </m:rPr>
                            <m:t>M</m:t>
                          </m:r>
                        </m:e>
                      </m:acc>
                    </m:e>
                  </m:d>
                </m:den>
              </m:f>
            </m:e>
          </m:d>
        </m:oMath>
      </m:oMathPara>
    </w:p>
    <w:p>
      <w:pPr>
        <w:spacing w:after="220" w:lineRule="auto"/>
      </w:pPr>
      <w:r>
        <w:rPr>
          <w:rFonts w:eastAsia="Georgia" w:cs="Georgia" w:ascii="Georgia" w:hAnsi="Georgia"/>
        </w:rPr>
        <w:t xml:space="preserve">est une solution de l'équation à laquelle doit obéir </w:t>
      </w:r>
      <m:oMath>
        <m:r>
          <m:rPr>
            <m:sty m:val="i"/>
          </m:rPr>
          <m:t>V</m:t>
        </m:r>
      </m:oMath>
      <w:r>
        <w:rPr/>
        <w:t xml:space="preserve">.</w:t>
      </w:r>
      <w:r>
        <w:rPr/>
        <w:br w:type="textWrapping"/>
      </w:r>
      <w:r>
        <w:rPr/>
        <w:t xml:space="preserve">Trouver la valeur de la constante </w:t>
      </w:r>
      <m:oMath>
        <m:r>
          <m:rPr>
            <m:sty m:val="i"/>
          </m:rPr>
          <m:t>C</m:t>
        </m:r>
      </m:oMath>
      <w:r>
        <w:rPr/>
        <w:t xml:space="preserve"> pour laquelle les conditions aux limites </w:t>
      </w:r>
      <m:oMath>
        <m:r>
          <m:rPr>
            <m:sty m:val="i"/>
          </m:rPr>
          <m:t>V</m:t>
        </m:r>
        <m:r>
          <m:rPr>
            <m:sty m:val="p"/>
          </m:rPr>
          <m:t>=</m:t>
        </m:r>
        <m:sSub>
          <m:sSubPr/>
          <m:e>
            <m:r>
              <m:rPr>
                <m:sty m:val="i"/>
              </m:rPr>
              <m:t>V</m:t>
            </m:r>
          </m:e>
          <m:sub>
            <m:r>
              <m:rPr>
                <m:sty m:val="p"/>
              </m:rPr>
              <m:t>1</m:t>
            </m:r>
          </m:sub>
        </m:sSub>
      </m:oMath>
      <w:r>
        <w:rPr>
          <w:rFonts w:eastAsia="Georgia" w:cs="Georgia" w:ascii="Georgia" w:hAnsi="Georgia"/>
        </w:rPr>
        <w:t xml:space="preserve"> à proximité de </w:t>
      </w:r>
      <m:oMath>
        <m:sSub>
          <m:sSubPr/>
          <m:e>
            <m:r>
              <m:rPr>
                <m:sty m:val="i"/>
              </m:rPr>
              <m:t>O</m:t>
            </m:r>
          </m:e>
          <m:sub>
            <m:r>
              <m:rPr>
                <m:sty m:val="p"/>
              </m:rPr>
              <m:t>1</m:t>
            </m:r>
          </m:sub>
        </m:sSub>
      </m:oMath>
      <w:r>
        <w:rPr/>
        <w:t xml:space="preserve">, et </w:t>
      </w:r>
      <m:oMath>
        <m:r>
          <m:rPr>
            <m:sty m:val="i"/>
          </m:rPr>
          <m:t>V</m:t>
        </m:r>
        <m:r>
          <m:rPr>
            <m:sty m:val="p"/>
          </m:rPr>
          <m:t>=</m:t>
        </m:r>
        <m:sSub>
          <m:sSubPr/>
          <m:e>
            <m:r>
              <m:rPr>
                <m:sty m:val="i"/>
              </m:rPr>
              <m:t>V</m:t>
            </m:r>
          </m:e>
          <m:sub>
            <m:r>
              <m:rPr>
                <m:sty m:val="p"/>
              </m:rPr>
              <m:t>4</m:t>
            </m:r>
          </m:sub>
        </m:sSub>
        <m:r>
          <m:rPr>
            <m:sty m:val="p"/>
          </m:rPr>
          <m:t>=</m:t>
        </m:r>
        <m:r>
          <m:rPr>
            <m:sty m:val="p"/>
          </m:rPr>
          <m:t>−</m:t>
        </m:r>
        <m:sSub>
          <m:sSubPr/>
          <m:e>
            <m:r>
              <m:rPr>
                <m:sty m:val="i"/>
              </m:rPr>
              <m:t>V</m:t>
            </m:r>
          </m:e>
          <m:sub>
            <m:r>
              <m:rPr>
                <m:sty m:val="p"/>
              </m:rPr>
              <m:t>1</m:t>
            </m:r>
          </m:sub>
        </m:sSub>
      </m:oMath>
      <w:r>
        <w:rPr>
          <w:rFonts w:eastAsia="Georgia" w:cs="Georgia" w:ascii="Georgia" w:hAnsi="Georgia"/>
        </w:rPr>
        <w:t xml:space="preserve"> à proximité de </w:t>
      </w:r>
      <m:oMath>
        <m:sSub>
          <m:sSubPr/>
          <m:e>
            <m:r>
              <m:rPr>
                <m:sty m:val="i"/>
              </m:rPr>
              <m:t>O</m:t>
            </m:r>
          </m:e>
          <m:sub>
            <m:r>
              <m:rPr>
                <m:sty m:val="p"/>
              </m:rPr>
              <m:t>4</m:t>
            </m:r>
          </m:sub>
        </m:sSub>
      </m:oMath>
      <w:r>
        <w:rPr>
          <w:rFonts w:eastAsia="Georgia" w:cs="Georgia" w:ascii="Georgia" w:hAnsi="Georgia"/>
        </w:rPr>
        <w:t xml:space="preserve"> sont vérifiées (à proximité signifiant à une distance </w:t>
      </w:r>
      <m:oMath>
        <m:r>
          <m:rPr>
            <m:sty m:val="p"/>
          </m:rPr>
          <m:t>‖</m:t>
        </m:r>
        <m:acc>
          <m:accPr>
            <m:chr m:val="⃗"/>
          </m:accPr>
          <m:e>
            <m:r>
              <m:rPr>
                <m:sty m:val="i"/>
              </m:rPr>
              <m:t>O</m:t>
            </m:r>
            <m:r>
              <m:rPr>
                <m:sty m:val="i"/>
              </m:rPr>
              <m:t>M</m:t>
            </m:r>
          </m:e>
        </m:acc>
        <m:r>
          <m:rPr>
            <m:sty m:val="p"/>
          </m:rPr>
          <m:t>‖</m:t>
        </m:r>
        <m:r>
          <m:rPr>
            <m:sty m:val="p"/>
          </m:rPr>
          <m:t>=</m:t>
        </m:r>
        <m:sSub>
          <m:sSubPr/>
          <m:e>
            <m:r>
              <m:rPr>
                <m:sty m:val="i"/>
              </m:rPr>
              <m:t>r</m:t>
            </m:r>
          </m:e>
          <m:sub>
            <m:r>
              <m:rPr>
                <m:sty m:val="i"/>
              </m:rPr>
              <m:t>i</m:t>
            </m:r>
          </m:sub>
        </m:sSub>
      </m:oMath>
      <w:r>
        <w:rPr/>
        <w:t xml:space="preserve"> du point, et on suppose dans le calcul que </w:t>
      </w:r>
      <m:oMath>
        <m:sSub>
          <m:sSubPr/>
          <m:e>
            <m:r>
              <m:rPr>
                <m:sty m:val="i"/>
              </m:rPr>
              <m:t>r</m:t>
            </m:r>
          </m:e>
          <m:sub>
            <m:r>
              <m:rPr>
                <m:sty m:val="i"/>
              </m:rPr>
              <m:t>i</m:t>
            </m:r>
          </m:sub>
        </m:sSub>
      </m:oMath>
      <w:r>
        <w:rPr>
          <w:rFonts w:eastAsia="Georgia" w:cs="Georgia" w:ascii="Georgia" w:hAnsi="Georgia"/>
        </w:rPr>
        <w:t xml:space="preserve"> peut être négligé devant </w:t>
      </w:r>
      <m:oMath>
        <m:r>
          <m:rPr>
            <m:sty m:val="i"/>
          </m:rPr>
          <m:t>d</m:t>
        </m:r>
      </m:oMath>
      <w:r>
        <w:rPr/>
        <w:t xml:space="preserve"> ).</w:t>
      </w:r>
      <w:r>
        <w:rPr/>
        <w:br w:type="textWrapping"/>
      </w:r>
      <w:r>
        <w:rPr>
          <w:rFonts w:eastAsia="Georgia" w:cs="Georgia" w:ascii="Georgia" w:hAnsi="Georgia"/>
        </w:rPr>
        <w:t xml:space="preserve">En déduire la limite, pour </w:t>
      </w:r>
      <m:oMath>
        <m:r>
          <m:rPr>
            <m:sty m:val="i"/>
          </m:rPr>
          <m:t>r</m:t>
        </m:r>
        <m:r>
          <m:rPr>
            <m:sty m:val="p"/>
          </m:rPr>
          <m:t>≫</m:t>
        </m:r>
        <m:r>
          <m:rPr>
            <m:sty m:val="i"/>
          </m:rPr>
          <m:t>d</m:t>
        </m:r>
      </m:oMath>
      <w:r>
        <w:rPr/>
        <w:t xml:space="preserve">, du potentiel </w:t>
      </w:r>
      <m:oMath>
        <m:r>
          <m:rPr>
            <m:sty m:val="i"/>
          </m:rPr>
          <m:t>V</m:t>
        </m:r>
        <m:r>
          <m:rPr>
            <m:sty m:val="p"/>
          </m:rPr>
          <m:t>(</m:t>
        </m:r>
        <m:r>
          <m:rPr>
            <m:sty m:val="i"/>
          </m:rPr>
          <m:t>M</m:t>
        </m:r>
        <m:r>
          <m:rPr>
            <m:sty m:val="p"/>
          </m:rPr>
          <m:t>)</m:t>
        </m:r>
      </m:oMath>
      <w:r>
        <w:rPr/>
        <w:t xml:space="preserve">.</w:t>
      </w:r>
    </w:p>
    <w:p>
      <w:pPr>
        <w:spacing w:lineRule="auto"/>
        <w:jc w:val="center"/>
      </w:pPr>
      <w:r>
        <w:rPr/>
        <w:drawing>
          <wp:inline distB="0" distL="0" distR="0" distT="0">
            <wp:extent cx="5486400" cy="2445158"/>
            <wp:effectExtent b="0" l="0" r="0" t="0"/>
            <wp:docPr id="5" name="image-b42b95f10a1a754dc595aac5f178c600fb9ab2a8.jpg"/>
            <a:graphic>
              <a:graphicData uri="http://schemas.openxmlformats.org/drawingml/2006/picture">
                <pic:pic>
                  <pic:nvPicPr>
                    <pic:cNvPr id="5" name="image-b42b95f10a1a754dc595aac5f178c600fb9ab2a8.jpg" descr=""/>
                    <pic:cNvPicPr/>
                  </pic:nvPicPr>
                  <pic:blipFill>
                    <a:blip r:embed="rId9" cstate="print"/>
                    <a:srcRect b="0" l="0" r="0" t="0"/>
                    <a:stretch>
                      <a:fillRect/>
                    </a:stretch>
                  </pic:blipFill>
                  <pic:spPr>
                    <a:xfrm>
                      <a:off x="0" y="0"/>
                      <a:ext cx="5486400" cy="2445158"/>
                    </a:xfrm>
                    <a:prstGeom prst="rect"/>
                  </pic:spPr>
                </pic:pic>
              </a:graphicData>
            </a:graphic>
          </wp:inline>
        </w:drawing>
      </w:r>
    </w:p>
    <w:p>
      <w:pPr>
        <w:spacing w:lineRule="auto"/>
      </w:pPr>
      <w:r>
        <w:rPr/>
        <w:t xml:space="preserve">Figure 5</w:t>
      </w:r>
    </w:p>
    <w:p>
      <w:pPr>
        <w:numPr>
          <w:ilvl w:val="0"/>
          <w:numId w:val="10"/>
        </w:numPr>
        <w:spacing w:lineRule="auto"/>
      </w:pPr>
      <w:r>
        <w:rPr>
          <w:rFonts w:eastAsia="Georgia" w:cs="Georgia" w:ascii="Georgia" w:hAnsi="Georgia"/>
        </w:rPr>
        <w:t xml:space="preserve">I.3.9 Quelle est la forme géométrique des équipotentielles de </w:t>
      </w:r>
      <m:oMath>
        <m:r>
          <m:rPr>
            <m:sty m:val="i"/>
          </m:rPr>
          <m:t>V</m:t>
        </m:r>
        <m:r>
          <m:rPr>
            <m:sty m:val="p"/>
          </m:rPr>
          <m:t>(</m:t>
        </m:r>
        <m:r>
          <m:rPr>
            <m:sty m:val="i"/>
          </m:rPr>
          <m:t>M</m:t>
        </m:r>
        <m:r>
          <m:rPr>
            <m:sty m:val="p"/>
          </m:rPr>
          <m:t>)</m:t>
        </m:r>
      </m:oMath>
      <w:r>
        <w:rPr/>
        <w:t xml:space="preserve"> ?</w:t>
      </w:r>
    </w:p>
    <w:p>
      <w:pPr>
        <w:numPr>
          <w:ilvl w:val="0"/>
          <w:numId w:val="10"/>
        </w:numPr>
        <w:spacing w:lineRule="auto"/>
      </w:pPr>
      <w:r>
        <w:rPr>
          <w:rFonts w:eastAsia="Georgia" w:cs="Georgia" w:ascii="Georgia" w:hAnsi="Georgia"/>
        </w:rPr>
        <w:t xml:space="preserve">I.3.10 Exprimer le champ électrique en tout point de la droite </w:t>
      </w:r>
      <m:oMath>
        <m:r>
          <m:rPr>
            <m:scr m:val="script"/>
          </m:rPr>
          <m:t>D</m:t>
        </m:r>
      </m:oMath>
      <w:r>
        <w:rPr>
          <w:rFonts w:eastAsia="Georgia" w:cs="Georgia" w:ascii="Georgia" w:hAnsi="Georgia"/>
        </w:rPr>
        <w:t xml:space="preserve">, médiatrice du segment </w:t>
      </w:r>
      <m:oMath>
        <m:d>
          <m:dPr>
            <m:begChr m:val="["/>
            <m:endChr m:val="]"/>
            <m:ctrlPr>
              <w:rPr>
                <w:rFonts w:ascii="Cambria Math" w:hAnsi="Cambria Math"/>
              </w:rPr>
            </m:ctrlPr>
          </m:dPr>
          <m:e>
            <m:sSub>
              <m:sSubPr/>
              <m:e>
                <m:r>
                  <m:rPr>
                    <m:sty m:val="i"/>
                  </m:rPr>
                  <m:t>O</m:t>
                </m:r>
              </m:e>
              <m:sub>
                <m:r>
                  <m:rPr>
                    <m:sty m:val="p"/>
                  </m:rPr>
                  <m:t>1</m:t>
                </m:r>
              </m:sub>
            </m:sSub>
            <m:sSub>
              <m:sSubPr/>
              <m:e>
                <m:r>
                  <m:rPr>
                    <m:sty m:val="i"/>
                  </m:rPr>
                  <m:t>O</m:t>
                </m:r>
              </m:e>
              <m:sub>
                <m:r>
                  <m:rPr>
                    <m:sty m:val="p"/>
                  </m:rPr>
                  <m:t>4</m:t>
                </m:r>
              </m:sub>
            </m:sSub>
          </m:e>
        </m:d>
      </m:oMath>
      <w:r>
        <w:rPr/>
        <w:t xml:space="preserve"> dans le plan du disque.</w:t>
      </w:r>
      <w:r>
        <w:rPr/>
        <w:br w:type="textWrapping"/>
      </w:r>
      <w:r>
        <w:rPr>
          <w:rFonts w:eastAsia="Georgia" w:cs="Georgia" w:ascii="Georgia" w:hAnsi="Georgia"/>
        </w:rPr>
        <w:t xml:space="preserve">Indication : on déterminera au préalable par un argument de symétrie l'orientation du vecteur </w:t>
      </w:r>
      <m:oMath>
        <m:acc>
          <m:accPr>
            <m:chr m:val="⃗"/>
          </m:accPr>
          <m:e>
            <m:r>
              <m:rPr>
                <m:sty m:val="i"/>
              </m:rPr>
              <m:t>E</m:t>
            </m:r>
          </m:e>
        </m:acc>
      </m:oMath>
      <w:r>
        <w:rPr/>
        <w:t xml:space="preserve"> en un point de la droite </w:t>
      </w:r>
      <m:oMath>
        <m:r>
          <m:rPr>
            <m:scr m:val="script"/>
          </m:rPr>
          <m:t>D</m:t>
        </m:r>
      </m:oMath>
      <w:r>
        <w:rPr>
          <w:rFonts w:eastAsia="Georgia" w:cs="Georgia" w:ascii="Georgia" w:hAnsi="Georgia"/>
        </w:rPr>
        <w:t xml:space="preserve">. Pour cela, il faudra déterminer si le plan vertical contenant </w:t>
      </w:r>
      <m:oMath>
        <m:r>
          <m:rPr>
            <m:scr m:val="script"/>
          </m:rPr>
          <m:t>D</m:t>
        </m:r>
      </m:oMath>
      <w:r>
        <w:rPr>
          <w:rFonts w:eastAsia="Georgia" w:cs="Georgia" w:ascii="Georgia" w:hAnsi="Georgia"/>
        </w:rPr>
        <w:t xml:space="preserve"> est un plan de symétrie ou d'antisymétrie du système.</w:t>
      </w:r>
    </w:p>
    <w:p>
      <w:pPr>
        <w:numPr>
          <w:ilvl w:val="0"/>
          <w:numId w:val="10"/>
        </w:numPr>
        <w:spacing w:lineRule="auto"/>
      </w:pPr>
      <w:r>
        <w:rPr>
          <w:rFonts w:eastAsia="Georgia" w:cs="Georgia" w:ascii="Georgia" w:hAnsi="Georgia"/>
        </w:rPr>
        <w:t xml:space="preserve">I.3.11 Exprimer l'intensité totale </w:t>
      </w:r>
      <m:oMath>
        <m:r>
          <m:rPr>
            <m:sty m:val="i"/>
          </m:rPr>
          <m:t>I</m:t>
        </m:r>
      </m:oMath>
      <w:r>
        <w:rPr/>
        <w:t xml:space="preserve"> traversant le plan vertical contenant la droite </w:t>
      </w:r>
      <m:oMath>
        <m:r>
          <m:rPr>
            <m:scr m:val="script"/>
          </m:rPr>
          <m:t>D</m:t>
        </m:r>
      </m:oMath>
      <w:r>
        <w:rPr>
          <w:rFonts w:eastAsia="Georgia" w:cs="Georgia" w:ascii="Georgia" w:hAnsi="Georgia"/>
        </w:rPr>
        <w:t xml:space="preserve">, et d'équation </w:t>
      </w:r>
      <m:oMath>
        <m:r>
          <m:rPr>
            <m:sty m:val="i"/>
          </m:rPr>
          <m:t>θ</m:t>
        </m:r>
        <m:r>
          <m:rPr>
            <m:sty m:val="p"/>
          </m:rPr>
          <m:t>=</m:t>
        </m:r>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dans le repère de coordonnées cylindriques.</w:t>
      </w:r>
    </w:p>
    <w:p>
      <w:pPr>
        <w:numPr>
          <w:ilvl w:val="0"/>
          <w:numId w:val="10"/>
        </w:numPr>
        <w:spacing w:lineRule="auto"/>
      </w:pPr>
      <w:r>
        <w:rPr>
          <w:rFonts w:eastAsia="Georgia" w:cs="Georgia" w:ascii="Georgia" w:hAnsi="Georgia"/>
        </w:rPr>
        <w:t xml:space="preserve">I.3.12 Exprimer la résistance du dipôle équivalent situé entre les points de contact </w:t>
      </w:r>
      <m:oMath>
        <m:sSub>
          <m:sSubPr/>
          <m:e>
            <m:r>
              <m:rPr>
                <m:sty m:val="i"/>
              </m:rPr>
              <m:t>O</m:t>
            </m:r>
          </m:e>
          <m:sub>
            <m:r>
              <m:rPr>
                <m:sty m:val="p"/>
              </m:rPr>
              <m:t>1</m:t>
            </m:r>
          </m:sub>
        </m:sSub>
      </m:oMath>
      <w:r>
        <w:rPr/>
        <w:t xml:space="preserve"> et </w:t>
      </w:r>
      <m:oMath>
        <m:sSub>
          <m:sSubPr/>
          <m:e>
            <m:r>
              <m:rPr>
                <m:sty m:val="i"/>
              </m:rPr>
              <m:t>O</m:t>
            </m:r>
          </m:e>
          <m:sub>
            <m:r>
              <m:rPr>
                <m:sty m:val="p"/>
              </m:rPr>
              <m:t>4</m:t>
            </m:r>
          </m:sub>
        </m:sSub>
      </m:oMath>
      <w:r>
        <w:rPr>
          <w:rFonts w:eastAsia="Georgia" w:cs="Georgia" w:ascii="Georgia" w:hAnsi="Georgia"/>
        </w:rPr>
        <w:t xml:space="preserve"> en fonction de la résistivité </w:t>
      </w:r>
      <m:oMath>
        <m:r>
          <m:rPr>
            <m:sty m:val="i"/>
          </m:rPr>
          <m:t>ρ</m:t>
        </m:r>
      </m:oMath>
      <w:r>
        <w:rPr/>
        <w:t xml:space="preserve"> et des longueurs </w:t>
      </w:r>
      <m:oMath>
        <m:r>
          <m:rPr>
            <m:sty m:val="i"/>
          </m:rPr>
          <m:t>d</m:t>
        </m:r>
        <m:r>
          <m:rPr>
            <m:sty m:val="p"/>
          </m:rPr>
          <m:t>,</m:t>
        </m:r>
        <m:sSub>
          <m:sSubPr/>
          <m:e>
            <m:r>
              <m:rPr>
                <m:sty m:val="i"/>
              </m:rPr>
              <m:t>r</m:t>
            </m:r>
          </m:e>
          <m:sub>
            <m:r>
              <m:rPr>
                <m:sty m:val="i"/>
              </m:rPr>
              <m:t>i</m:t>
            </m:r>
          </m:sub>
        </m:sSub>
      </m:oMath>
      <w:r>
        <w:rPr/>
        <w:t xml:space="preserve"> et </w:t>
      </w:r>
      <m:oMath>
        <m:r>
          <m:rPr>
            <m:sty m:val="i"/>
          </m:rPr>
          <m:t>e</m:t>
        </m:r>
      </m:oMath>
      <w:r>
        <w:rPr>
          <w:rFonts w:eastAsia="Georgia" w:cs="Georgia" w:ascii="Georgia" w:hAnsi="Georgia"/>
        </w:rPr>
        <w:t xml:space="preserve">, dans le cas où </w:t>
      </w:r>
      <m:oMath>
        <m:sSub>
          <m:sSubPr/>
          <m:e>
            <m:r>
              <m:rPr>
                <m:sty m:val="i"/>
              </m:rPr>
              <m:t>r</m:t>
            </m:r>
          </m:e>
          <m:sub>
            <m:r>
              <m:rPr>
                <m:sty m:val="i"/>
              </m:rPr>
              <m:t>e</m:t>
            </m:r>
          </m:sub>
        </m:sSub>
        <m:r>
          <m:rPr>
            <m:sty m:val="p"/>
          </m:rPr>
          <m:t>≫</m:t>
        </m:r>
        <m:r>
          <m:rPr>
            <m:sty m:val="i"/>
          </m:rPr>
          <m:t>d</m:t>
        </m:r>
      </m:oMath>
      <w:r>
        <w:rPr/>
        <w:t xml:space="preserve">.</w:t>
      </w:r>
    </w:p>
    <w:p>
      <w:pPr>
        <w:spacing w:line="271" w:before="330" w:lineRule="auto"/>
      </w:pPr>
      <w:r>
        <w:rPr>
          <w:rFonts w:eastAsia="Georgia" w:cs="Georgia" w:ascii="Georgia" w:hAnsi="Georgia"/>
          <w:b/>
          <w:sz w:val="42"/>
        </w:rPr>
        <w:t xml:space="preserve">I. 4 Mesures de résistivité à quatre fils</w:t>
      </w:r>
    </w:p>
    <w:p>
      <w:pPr>
        <w:spacing w:after="220" w:lineRule="auto"/>
      </w:pPr>
      <w:r>
        <w:rPr>
          <w:rFonts w:eastAsia="Georgia" w:cs="Georgia" w:ascii="Georgia" w:hAnsi="Georgia"/>
        </w:rPr>
        <w:t xml:space="preserve">Un supraconducteur comme le plomb refroidi à la température de l'hélium liquide ( </w:t>
      </w:r>
      <m:oMath>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 possède la propriété de conduire un courant continu sans perte par effet Joule, c'est-à-dire sans chute de tension. On peut considérer que sa résistivité est nulle, ou que sa conductivité est infinie.</w:t>
      </w:r>
    </w:p>
    <w:p>
      <w:pPr>
        <w:numPr>
          <w:ilvl w:val="0"/>
          <w:numId w:val="11"/>
        </w:numPr>
        <w:spacing w:lineRule="auto"/>
      </w:pPr>
      <w:r>
        <w:rPr>
          <w:rFonts w:eastAsia="Georgia" w:cs="Georgia" w:ascii="Georgia" w:hAnsi="Georgia"/>
        </w:rPr>
        <w:t xml:space="preserve">I.4.1 Un morceau de plomb est connecté à deux fils conducteurs de cuivre. A la température de l'hélium liquide, le cuivre reste métallique et résistif. Le circuit formé du morceau de plomb supraconducteur et des deux fils de cuivre constitue un dipôle dont on mesure précisément la résistance. Pourquoi la résistance du dipôle ne s'annule-t-elle pas lorsque le plomb devient supraconducteur?</w:t>
      </w:r>
    </w:p>
    <w:p>
      <w:pPr>
        <w:numPr>
          <w:ilvl w:val="0"/>
          <w:numId w:val="11"/>
        </w:numPr>
        <w:spacing w:lineRule="auto"/>
      </w:pPr>
      <w:r>
        <w:rPr>
          <w:rFonts w:eastAsia="Georgia" w:cs="Georgia" w:ascii="Georgia" w:hAnsi="Georgia"/>
        </w:rPr>
        <w:t xml:space="preserve">I.4.2 Pour être sûr que la résistance du plomb est bien nulle, et non pas simplement faible, on a recours à un système de mesure à quatre fils. Deux fils servent à injecter un courant dans l'échantillon (le disque), tandis que les deux autres fils servent à déterminer la chute de tension consécutive au passage, dans l'échantillon à mesurer, d'une densité de courant électrique </w:t>
      </w:r>
      <m:oMath>
        <m:acc>
          <m:accPr>
            <m:chr m:val="⃗"/>
          </m:accPr>
          <m:e>
            <m:r>
              <m:rPr>
                <m:sty m:val="i"/>
              </m:rPr>
              <m:t>j</m:t>
            </m:r>
          </m:e>
        </m:acc>
      </m:oMath>
      <w:r>
        <w:rPr/>
        <w:t xml:space="preserve">.</w:t>
      </w:r>
      <w:r>
        <w:rPr/>
        <w:br w:type="textWrapping"/>
      </w:r>
      <w:r>
        <w:rPr>
          <w:rFonts w:eastAsia="Georgia" w:cs="Georgia" w:ascii="Georgia" w:hAnsi="Georgia"/>
        </w:rPr>
        <w:t xml:space="preserve">On branche sur l'échantillon cylindrique mince de la partie I. 3 quatre fils de cuivre identiques, alignés et équidistants (Figure 5 à droite, intervalle de longueur </w:t>
      </w:r>
      <m:oMath>
        <m:r>
          <m:rPr>
            <m:sty m:val="i"/>
          </m:rPr>
          <m:t>d</m:t>
        </m:r>
        <m:r>
          <m:rPr>
            <m:sty m:val="p"/>
          </m:rPr>
          <m:t>/</m:t>
        </m:r>
        <m:r>
          <m:rPr>
            <m:sty m:val="p"/>
          </m:rPr>
          <m:t>3</m:t>
        </m:r>
      </m:oMath>
      <w:r>
        <w:rPr>
          <w:rFonts w:eastAsia="Georgia" w:cs="Georgia" w:ascii="Georgia" w:hAnsi="Georgia"/>
        </w:rPr>
        <w:t xml:space="preserve"> entre deux fils consécutifs). Les fils intermédiaires 2 et 3 sont branchés aux bornes d'un voltmètre sensible de très grande résistance. Le plomb est dans l'état conducteur.</w:t>
      </w:r>
      <w:r>
        <w:rPr/>
        <w:br w:type="textWrapping"/>
      </w:r>
      <w:r>
        <w:rPr/>
        <w:t xml:space="preserve">Exprimer la chute de tension </w:t>
      </w:r>
      <m:oMath>
        <m:sSub>
          <m:sSubPr/>
          <m:e>
            <m:r>
              <m:rPr>
                <m:sty m:val="i"/>
              </m:rPr>
              <m:t>V</m:t>
            </m:r>
          </m:e>
          <m:sub>
            <m:r>
              <m:rPr>
                <m:sty m:val="p"/>
              </m:rPr>
              <m:t>2</m:t>
            </m:r>
          </m:sub>
        </m:sSub>
        <m:r>
          <m:rPr>
            <m:sty m:val="p"/>
          </m:rPr>
          <m:t>−</m:t>
        </m:r>
        <m:sSub>
          <m:sSubPr/>
          <m:e>
            <m:r>
              <m:rPr>
                <m:sty m:val="i"/>
              </m:rPr>
              <m:t>V</m:t>
            </m:r>
          </m:e>
          <m:sub>
            <m:r>
              <m:rPr>
                <m:sty m:val="p"/>
              </m:rPr>
              <m:t>3</m:t>
            </m:r>
          </m:sub>
        </m:sSub>
      </m:oMath>
      <w:r>
        <w:rPr>
          <w:rFonts w:eastAsia="Georgia" w:cs="Georgia" w:ascii="Georgia" w:hAnsi="Georgia"/>
        </w:rPr>
        <w:t xml:space="preserve">, d'abord en fonction de la différence de potentiel </w:t>
      </w:r>
      <m:oMath>
        <m:sSub>
          <m:sSubPr/>
          <m:e>
            <m:r>
              <m:rPr>
                <m:sty m:val="i"/>
              </m:rPr>
              <m:t>V</m:t>
            </m:r>
          </m:e>
          <m:sub>
            <m:r>
              <m:rPr>
                <m:sty m:val="p"/>
              </m:rPr>
              <m:t>1</m:t>
            </m:r>
          </m:sub>
        </m:sSub>
        <m:r>
          <m:rPr>
            <m:sty m:val="p"/>
          </m:rPr>
          <m:t>−</m:t>
        </m:r>
        <m:sSub>
          <m:sSubPr/>
          <m:e>
            <m:r>
              <m:rPr>
                <m:sty m:val="i"/>
              </m:rPr>
              <m:t>V</m:t>
            </m:r>
          </m:e>
          <m:sub>
            <m:r>
              <m:rPr>
                <m:sty m:val="p"/>
              </m:rPr>
              <m:t>4</m:t>
            </m:r>
          </m:sub>
        </m:sSub>
      </m:oMath>
      <w:r>
        <w:rPr>
          <w:rFonts w:eastAsia="Georgia" w:cs="Georgia" w:ascii="Georgia" w:hAnsi="Georgia"/>
        </w:rPr>
        <w:t xml:space="preserve">, puis de l'intensité </w:t>
      </w:r>
      <m:oMath>
        <m:r>
          <m:rPr>
            <m:sty m:val="i"/>
          </m:rPr>
          <m:t>I</m:t>
        </m:r>
      </m:oMath>
      <w:r>
        <w:rPr/>
        <w:t xml:space="preserve"> traversant les fils 1 et 4 .</w:t>
      </w:r>
      <w:r>
        <w:rPr/>
        <w:br w:type="textWrapping"/>
      </w:r>
      <w:r>
        <w:rPr/>
        <w:t xml:space="preserve">Que devient la tension </w:t>
      </w:r>
      <m:oMath>
        <m:sSub>
          <m:sSubPr/>
          <m:e>
            <m:r>
              <m:rPr>
                <m:sty m:val="i"/>
              </m:rPr>
              <m:t>V</m:t>
            </m:r>
          </m:e>
          <m:sub>
            <m:r>
              <m:rPr>
                <m:sty m:val="p"/>
              </m:rPr>
              <m:t>2</m:t>
            </m:r>
          </m:sub>
        </m:sSub>
        <m:r>
          <m:rPr>
            <m:sty m:val="p"/>
          </m:rPr>
          <m:t>−</m:t>
        </m:r>
        <m:sSub>
          <m:sSubPr/>
          <m:e>
            <m:r>
              <m:rPr>
                <m:sty m:val="i"/>
              </m:rPr>
              <m:t>V</m:t>
            </m:r>
          </m:e>
          <m:sub>
            <m:r>
              <m:rPr>
                <m:sty m:val="p"/>
              </m:rPr>
              <m:t>3</m:t>
            </m:r>
          </m:sub>
        </m:sSub>
      </m:oMath>
      <w:r>
        <w:rPr>
          <w:rFonts w:eastAsia="Georgia" w:cs="Georgia" w:ascii="Georgia" w:hAnsi="Georgia"/>
        </w:rPr>
        <w:t xml:space="preserve"> lorsque l'échantillon devient supraconducteur?</w:t>
      </w:r>
    </w:p>
    <w:p>
      <w:pPr>
        <w:spacing w:line="271" w:before="330" w:lineRule="auto"/>
      </w:pPr>
      <w:r>
        <w:rPr>
          <w:rFonts w:eastAsia="Georgia" w:cs="Georgia" w:ascii="Georgia" w:hAnsi="Georgia"/>
          <w:b/>
          <w:sz w:val="42"/>
        </w:rPr>
        <w:t xml:space="preserve">I. 5 Résistance de contact</w:t>
      </w:r>
    </w:p>
    <w:p>
      <w:pPr>
        <w:spacing w:after="220" w:lineRule="auto"/>
      </w:pPr>
      <w:r>
        <w:rPr>
          <w:rFonts w:eastAsia="Georgia" w:cs="Georgia" w:ascii="Georgia" w:hAnsi="Georgia"/>
        </w:rPr>
        <w:t xml:space="preserve">A l'interface entre deux corps conducteurs, ou entre un conducteur et un supraconducteur apparaît une résistance de contact, proportionnelle à la surface de contact entre les deux substances.</w:t>
      </w:r>
    </w:p>
    <w:p>
      <w:pPr>
        <w:numPr>
          <w:ilvl w:val="0"/>
          <w:numId w:val="12"/>
        </w:numPr>
        <w:spacing w:lineRule="auto"/>
      </w:pPr>
      <w:r>
        <w:rPr>
          <w:rFonts w:eastAsia="Georgia" w:cs="Georgia" w:ascii="Georgia" w:hAnsi="Georgia"/>
        </w:rPr>
        <w:t xml:space="preserve">I.5.1 Rappeler la valeur de la résistance d'un conducteur cylindrique de section </w:t>
      </w:r>
      <m:oMath>
        <m:r>
          <m:rPr>
            <m:scr m:val="script"/>
          </m:rPr>
          <m:t>A</m:t>
        </m:r>
      </m:oMath>
      <w:r>
        <w:rPr/>
        <w:t xml:space="preserve">, de longueur </w:t>
      </w:r>
      <m:oMath>
        <m:r>
          <m:rPr>
            <m:sty m:val="i"/>
          </m:rPr>
          <m:t>ℓ</m:t>
        </m:r>
      </m:oMath>
      <w:r>
        <w:rPr>
          <w:rFonts w:eastAsia="Georgia" w:cs="Georgia" w:ascii="Georgia" w:hAnsi="Georgia"/>
        </w:rPr>
        <w:t xml:space="preserve"> et de résistivité </w:t>
      </w:r>
      <m:oMath>
        <m:r>
          <m:rPr>
            <m:sty m:val="i"/>
          </m:rPr>
          <m:t>ρ</m:t>
        </m:r>
      </m:oMath>
      <w:r>
        <w:rPr>
          <w:rFonts w:eastAsia="Georgia" w:cs="Georgia" w:ascii="Georgia" w:hAnsi="Georgia"/>
        </w:rPr>
        <w:t xml:space="preserve">. Dans l'expérience de la question I.4.1, les fils de cuivre utilisés ont une section de 1 mm de rayon, pour une longueur de 1 m . Le cuivre à </w:t>
      </w:r>
      <m:oMath>
        <m:r>
          <m:rPr>
            <m:sty m:val="p"/>
          </m:rPr>
          <m:t>4</m:t>
        </m:r>
        <m:r>
          <m:rPr>
            <m:sty m:val="p"/>
          </m:rPr>
          <m:t>,</m:t>
        </m:r>
        <m:r>
          <m:rPr>
            <m:sty m:val="p"/>
          </m:rPr>
          <m:t>13</m:t>
        </m:r>
        <m:r>
          <m:rPr>
            <m:nor/>
          </m:rPr>
          <m:t xml:space="preserve"> </m:t>
        </m:r>
        <m:r>
          <m:rPr>
            <m:sty m:val="p"/>
          </m:rPr>
          <m:t>K</m:t>
        </m:r>
      </m:oMath>
      <w:r>
        <w:rPr>
          <w:rFonts w:eastAsia="Georgia" w:cs="Georgia" w:ascii="Georgia" w:hAnsi="Georgia"/>
        </w:rPr>
        <w:t xml:space="preserve"> possède une résistivité de </w:t>
      </w:r>
      <m:oMath>
        <m:r>
          <m:rPr>
            <m:sty m:val="p"/>
          </m:rPr>
          <m:t>2</m:t>
        </m:r>
        <m:r>
          <m:rPr>
            <m:sty m:val="p"/>
          </m:rPr>
          <m:t>×</m:t>
        </m:r>
        <m:sSup>
          <m:sSupPr/>
          <m:e>
            <m:r>
              <m:rPr>
                <m:sty m:val="p"/>
              </m:rPr>
              <m:t>10</m:t>
            </m:r>
          </m:e>
          <m:sup>
            <m:r>
              <m:rPr>
                <m:sty m:val="p"/>
              </m:rPr>
              <m:t>−</m:t>
            </m:r>
            <m:r>
              <m:rPr>
                <m:sty m:val="p"/>
              </m:rPr>
              <m:t>11</m:t>
            </m:r>
          </m:sup>
        </m:sSup>
        <m:r>
          <m:rPr>
            <m:sty m:val="p"/>
          </m:rPr>
          <m:t>SI</m:t>
        </m:r>
      </m:oMath>
      <w:r>
        <w:rPr>
          <w:rFonts w:eastAsia="Georgia" w:cs="Georgia" w:ascii="Georgia" w:hAnsi="Georgia"/>
        </w:rPr>
        <w:t xml:space="preserve">. La résistance observée est de l'ordre de </w:t>
      </w:r>
      <m:oMath>
        <m:r>
          <m:rPr>
            <m:sty m:val="p"/>
          </m:rPr>
          <m:t>0</m:t>
        </m:r>
        <m:r>
          <m:rPr>
            <m:sty m:val="p"/>
          </m:rPr>
          <m:t>,</m:t>
        </m:r>
        <m:r>
          <m:rPr>
            <m:sty m:val="p"/>
          </m:rPr>
          <m:t>64</m:t>
        </m:r>
        <m:r>
          <m:rPr>
            <m:sty m:val="p"/>
          </m:rPr>
          <m:t>Ω</m:t>
        </m:r>
      </m:oMath>
      <w:r>
        <w:rPr>
          <w:rFonts w:eastAsia="Georgia" w:cs="Georgia" w:ascii="Georgia" w:hAnsi="Georgia"/>
        </w:rPr>
        <w:t xml:space="preserve">. La résistance des fils de cuivre peut-elle rendre compte, à elle seule, d'une telle valeur ?</w:t>
      </w:r>
    </w:p>
    <w:p>
      <w:pPr>
        <w:numPr>
          <w:ilvl w:val="0"/>
          <w:numId w:val="12"/>
        </w:numPr>
        <w:spacing w:lineRule="auto"/>
      </w:pPr>
      <w:r>
        <w:rPr>
          <w:rFonts w:eastAsia="Georgia" w:cs="Georgia" w:ascii="Georgia" w:hAnsi="Georgia"/>
        </w:rPr>
        <w:t xml:space="preserve">I.5.2 Pour comprendre pourquoi des électrons passent difficilement d'un métal à l'autre, on considère le mouvement unidimensionnel d'un ensemble de particules ponctuelles de masse </w:t>
      </w:r>
      <m:oMath>
        <m:r>
          <m:rPr>
            <m:sty m:val="i"/>
          </m:rPr>
          <m:t>m</m:t>
        </m:r>
      </m:oMath>
      <w:r>
        <w:rPr>
          <w:rFonts w:eastAsia="Georgia" w:cs="Georgia" w:ascii="Georgia" w:hAnsi="Georgia"/>
        </w:rPr>
        <w:t xml:space="preserve">, n'interagissant pas entre elles, et soumises à une marche de potentiel, c'est-à-dire à une énergie potentielle :</w:t>
      </w:r>
    </w:p>
    <w:p>
      <w:pPr>
        <w:spacing w:after="220" w:lineRule="auto"/>
      </w:pPr>
      <m:oMathPara>
        <m:oMath>
          <m:r>
            <m:rPr>
              <m:scr m:val="script"/>
            </m:rPr>
            <m:t>V</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O</m:t>
                    </m:r>
                  </m:e>
                  <m:e>
                    <m:r>
                      <m:rPr>
                        <m:nor/>
                      </m:rPr>
                      <m:t> si </m:t>
                    </m:r>
                  </m:e>
                  <m:e>
                    <m:r>
                      <m:rPr>
                        <m:sty m:val="i"/>
                      </m:rPr>
                      <m:t>x</m:t>
                    </m:r>
                    <m:r>
                      <m:rPr>
                        <m:sty m:val="p"/>
                      </m:rPr>
                      <m:t>&lt;</m:t>
                    </m:r>
                    <m:r>
                      <m:rPr>
                        <m:sty m:val="p"/>
                      </m:rPr>
                      <m:t>0</m:t>
                    </m:r>
                  </m:e>
                </m:mr>
                <m:mr>
                  <m:e>
                    <m:r>
                      <m:rPr>
                        <m:sty m:val="p"/>
                      </m:rPr>
                      <m:t>−</m:t>
                    </m:r>
                    <m:f>
                      <m:fPr>
                        <m:ctrlPr>
                          <w:rPr>
                            <w:rFonts w:ascii="Cambria Math" w:hAnsi="Cambria Math"/>
                          </w:rPr>
                        </m:ctrlPr>
                      </m:fPr>
                      <m:num>
                        <m:r>
                          <m:rPr>
                            <m:sty m:val="i"/>
                          </m:rPr>
                          <m:t>U</m:t>
                        </m:r>
                        <m:r>
                          <m:rPr>
                            <m:sty m:val="i"/>
                          </m:rPr>
                          <m:t>x</m:t>
                        </m:r>
                      </m:num>
                      <m:den>
                        <m:r>
                          <m:rPr>
                            <m:sty m:val="i"/>
                          </m:rPr>
                          <m:t>ε</m:t>
                        </m:r>
                      </m:den>
                    </m:f>
                  </m:e>
                  <m:e>
                    <m:r>
                      <m:rPr>
                        <m:nor/>
                      </m:rPr>
                      <m:t> si </m:t>
                    </m:r>
                  </m:e>
                  <m:e>
                    <m:r>
                      <m:rPr>
                        <m:sty m:val="p"/>
                      </m:rPr>
                      <m:t>0</m:t>
                    </m:r>
                    <m:r>
                      <m:rPr>
                        <m:sty m:val="p"/>
                      </m:rPr>
                      <m:t>≤</m:t>
                    </m:r>
                    <m:r>
                      <m:rPr>
                        <m:sty m:val="i"/>
                      </m:rPr>
                      <m:t>x</m:t>
                    </m:r>
                    <m:r>
                      <m:rPr>
                        <m:sty m:val="p"/>
                      </m:rPr>
                      <m:t>≤</m:t>
                    </m:r>
                    <m:r>
                      <m:rPr>
                        <m:sty m:val="i"/>
                      </m:rPr>
                      <m:t>ε</m:t>
                    </m:r>
                  </m:e>
                </m:mr>
                <m:mr>
                  <m:e>
                    <m:r>
                      <m:rPr>
                        <m:sty m:val="p"/>
                      </m:rPr>
                      <m:t>−</m:t>
                    </m:r>
                    <m:r>
                      <m:rPr>
                        <m:sty m:val="i"/>
                      </m:rPr>
                      <m:t>U</m:t>
                    </m:r>
                  </m:e>
                  <m:e>
                    <m:r>
                      <m:rPr>
                        <m:nor/>
                      </m:rPr>
                      <m:t> si </m:t>
                    </m:r>
                  </m:e>
                  <m:e>
                    <m:r>
                      <m:rPr>
                        <m:sty m:val="i"/>
                      </m:rPr>
                      <m:t>x</m:t>
                    </m:r>
                    <m:r>
                      <m:rPr>
                        <m:sty m:val="p"/>
                      </m:rPr>
                      <m:t>&gt;</m:t>
                    </m:r>
                    <m:r>
                      <m:rPr>
                        <m:sty m:val="i"/>
                      </m:rPr>
                      <m:t>ε</m:t>
                    </m:r>
                  </m:e>
                </m:mr>
              </m:m>
            </m:e>
          </m:d>
        </m:oMath>
      </m:oMathPara>
    </w:p>
    <w:p>
      <w:pPr>
        <w:spacing w:after="220" w:lineRule="auto"/>
      </w:pPr>
      <w:r>
        <w:rPr>
          <w:rFonts w:eastAsia="Georgia" w:cs="Georgia" w:ascii="Georgia" w:hAnsi="Georgia"/>
        </w:rPr>
        <w:t xml:space="preserve">Tracer l'énergie potentielle </w:t>
      </w:r>
      <m:oMath>
        <m:r>
          <m:rPr>
            <m:scr m:val="script"/>
          </m:rPr>
          <m:t>V</m:t>
        </m:r>
        <m:r>
          <m:rPr>
            <m:sty m:val="p"/>
          </m:rPr>
          <m:t>(</m:t>
        </m:r>
        <m:r>
          <m:rPr>
            <m:sty m:val="i"/>
          </m:rPr>
          <m:t>x</m:t>
        </m:r>
        <m:r>
          <m:rPr>
            <m:sty m:val="p"/>
          </m:rPr>
          <m:t>)</m:t>
        </m:r>
      </m:oMath>
      <w:r>
        <w:rPr/>
        <w:t xml:space="preserve"> pour </w:t>
      </w:r>
      <m:oMath>
        <m:r>
          <m:rPr>
            <m:sty m:val="i"/>
          </m:rPr>
          <m:t>U</m:t>
        </m:r>
        <m:r>
          <m:rPr>
            <m:sty m:val="p"/>
          </m:rPr>
          <m:t>&gt;</m:t>
        </m:r>
        <m:r>
          <m:rPr>
            <m:sty m:val="p"/>
          </m:rPr>
          <m:t>0</m:t>
        </m:r>
      </m:oMath>
      <w:r>
        <w:rPr/>
        <w:t xml:space="preserve"> et </w:t>
      </w:r>
      <m:oMath>
        <m:r>
          <m:rPr>
            <m:sty m:val="i"/>
          </m:rPr>
          <m:t>U</m:t>
        </m:r>
        <m:r>
          <m:rPr>
            <m:sty m:val="p"/>
          </m:rPr>
          <m:t>&lt;</m:t>
        </m:r>
        <m:r>
          <m:rPr>
            <m:sty m:val="p"/>
          </m:rPr>
          <m:t>0</m:t>
        </m:r>
      </m:oMath>
      <w:r>
        <w:rPr/>
        <w:t xml:space="preserve">.</w:t>
      </w:r>
      <w:r>
        <w:rPr/>
        <w:br w:type="textWrapping"/>
      </w:r>
      <w:r>
        <w:rPr>
          <w:rFonts w:eastAsia="Georgia" w:cs="Georgia" w:ascii="Georgia" w:hAnsi="Georgia"/>
        </w:rPr>
        <w:t xml:space="preserve">Cette énergie modélise l'interface entre deux conducteurs de nature différente, et la longueur </w:t>
      </w:r>
      <m:oMath>
        <m:r>
          <m:rPr>
            <m:sty m:val="i"/>
          </m:rPr>
          <m:t>ε</m:t>
        </m:r>
      </m:oMath>
      <w:r>
        <w:rPr>
          <w:rFonts w:eastAsia="Georgia" w:cs="Georgia" w:ascii="Georgia" w:hAnsi="Georgia"/>
        </w:rPr>
        <w:t xml:space="preserve"> est supposée petite. Les particules arrivent en provenance des </w:t>
      </w:r>
      <m:oMath>
        <m:r>
          <m:rPr>
            <m:sty m:val="i"/>
          </m:rPr>
          <m:t>x</m:t>
        </m:r>
      </m:oMath>
      <w:r>
        <w:rPr>
          <w:rFonts w:eastAsia="Georgia" w:cs="Georgia" w:ascii="Georgia" w:hAnsi="Georgia"/>
        </w:rPr>
        <w:t xml:space="preserve"> négatifs avec une vitesse </w:t>
      </w:r>
      <m:oMath>
        <m:sSub>
          <m:sSubPr/>
          <m:e>
            <m:r>
              <m:rPr>
                <m:sty m:val="i"/>
              </m:rPr>
              <m:t>v</m:t>
            </m:r>
          </m:e>
          <m:sub>
            <m:r>
              <m:rPr>
                <m:sty m:val="i"/>
              </m:rPr>
              <m:t>i</m:t>
            </m:r>
          </m:sub>
        </m:sSub>
        <m:sSub>
          <m:sSubPr/>
          <m:e>
            <m:acc>
              <m:accPr>
                <m:chr m:val="⃗"/>
              </m:accPr>
              <m:e>
                <m:r>
                  <m:rPr>
                    <m:sty m:val="i"/>
                  </m:rPr>
                  <m:t>e</m:t>
                </m:r>
              </m:e>
            </m:acc>
          </m:e>
          <m:sub>
            <m:r>
              <m:rPr>
                <m:sty m:val="i"/>
              </m:rPr>
              <m:t>x</m:t>
            </m:r>
          </m:sub>
        </m:sSub>
      </m:oMath>
      <w:r>
        <w:rPr/>
        <w:t xml:space="preserve">. Donner la vitesse finale </w:t>
      </w:r>
      <m:oMath>
        <m:sSub>
          <m:sSubPr/>
          <m:e>
            <m:acc>
              <m:accPr>
                <m:chr m:val="⃗"/>
              </m:accPr>
              <m:e>
                <m:r>
                  <m:rPr>
                    <m:sty m:val="i"/>
                  </m:rPr>
                  <m:t>v</m:t>
                </m:r>
              </m:e>
            </m:acc>
          </m:e>
          <m:sub>
            <m:r>
              <m:rPr>
                <m:sty m:val="i"/>
              </m:rPr>
              <m:t>f</m:t>
            </m:r>
          </m:sub>
        </m:sSub>
      </m:oMath>
      <w:r>
        <w:rPr/>
        <w:t xml:space="preserve"> de ces particules en fonction de </w:t>
      </w:r>
      <m:oMath>
        <m:r>
          <m:rPr>
            <m:sty m:val="i"/>
          </m:rPr>
          <m:t>U</m:t>
        </m:r>
      </m:oMath>
      <w:r>
        <w:rPr>
          <w:rFonts w:eastAsia="Georgia" w:cs="Georgia" w:ascii="Georgia" w:hAnsi="Georgia"/>
        </w:rPr>
        <w:t xml:space="preserve">. Discuter les cas possibles. Quelle est la probabilité pour la particule de franchir l'obstacle constitué par la marche de potentiel si la grandeur </w:t>
      </w:r>
      <m:oMath>
        <m:r>
          <m:rPr>
            <m:sty m:val="i"/>
          </m:rPr>
          <m:t>U</m:t>
        </m:r>
      </m:oMath>
      <w:r>
        <w:rPr/>
        <w:t xml:space="preserve"> est de signe positif ?</w:t>
      </w:r>
    </w:p>
    <w:p>
      <w:pPr>
        <w:numPr>
          <w:ilvl w:val="0"/>
          <w:numId w:val="13"/>
        </w:numPr>
        <w:spacing w:lineRule="auto"/>
      </w:pPr>
      <w:r>
        <w:rPr>
          <w:rFonts w:eastAsia="Georgia" w:cs="Georgia" w:ascii="Georgia" w:hAnsi="Georgia"/>
        </w:rPr>
        <w:t xml:space="preserve">I.5.3 On sait, depuis le début du XX </w:t>
      </w:r>
      <m:oMath>
        <m:sSup>
          <m:sSupPr/>
          <m:e>
            <m:r>
              <m:t xml:space="preserve"> </m:t>
            </m:r>
          </m:e>
          <m:sup>
            <m:r>
              <m:rPr>
                <m:nor/>
              </m:rPr>
              <m:t>eme </m:t>
            </m:r>
          </m:sup>
        </m:sSup>
      </m:oMath>
      <w:r>
        <w:rPr>
          <w:rFonts w:eastAsia="Georgia" w:cs="Georgia" w:ascii="Georgia" w:hAnsi="Georgia"/>
        </w:rPr>
        <w:t xml:space="preserve"> siècle, que les électrons, dans certaines situations, doivent être considérés comme des ondes. Ainsi dans le cas présent, l'électron incident peut être décrit comme une onde progressive </w:t>
      </w:r>
      <m:oMath>
        <m:sSub>
          <m:sSubPr/>
          <m:e>
            <m:r>
              <m:rPr>
                <m:sty m:val="p"/>
              </m:rPr>
              <m:t>Ψ</m:t>
            </m:r>
          </m:e>
          <m:sub>
            <m:r>
              <m:rPr>
                <m:sty m:val="i"/>
              </m:rPr>
              <m:t>i</m:t>
            </m:r>
          </m:sub>
        </m:sSub>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i</m:t>
                </m:r>
              </m:sub>
            </m:sSub>
            <m:r>
              <m:rPr>
                <m:sty m:val="i"/>
              </m:rPr>
              <m:t>x</m:t>
            </m:r>
          </m:e>
        </m:d>
      </m:oMath>
      <w:r>
        <w:rPr>
          <w:rFonts w:eastAsia="Georgia" w:cs="Georgia" w:ascii="Georgia" w:hAnsi="Georgia"/>
        </w:rPr>
        <w:t xml:space="preserve">, tandis que l'électron ayant franchi la marche est décrit par </w:t>
      </w:r>
      <m:oMath>
        <m:sSub>
          <m:sSubPr/>
          <m:e>
            <m:r>
              <m:rPr>
                <m:sty m:val="p"/>
              </m:rPr>
              <m:t>Ψ</m:t>
            </m:r>
          </m:e>
          <m:sub>
            <m:r>
              <m:rPr>
                <m:sty m:val="i"/>
              </m:rPr>
              <m:t>f</m:t>
            </m:r>
          </m:sub>
        </m:sSub>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f</m:t>
                </m:r>
              </m:sub>
            </m:sSub>
            <m:r>
              <m:rPr>
                <m:sty m:val="i"/>
              </m:rPr>
              <m:t>x</m:t>
            </m:r>
          </m:e>
        </m:d>
      </m:oMath>
      <w:r>
        <w:rPr/>
        <w:t xml:space="preserve">. Le vecteur d'onde </w:t>
      </w:r>
      <m:oMath>
        <m:sSub>
          <m:sSubPr/>
          <m:e>
            <m:r>
              <m:rPr>
                <m:sty m:val="i"/>
              </m:rPr>
              <m:t>k</m:t>
            </m:r>
          </m:e>
          <m:sub>
            <m:r>
              <m:rPr>
                <m:sty m:val="i"/>
              </m:rPr>
              <m:t>i</m:t>
            </m:r>
          </m:sub>
        </m:sSub>
      </m:oMath>
      <w:r>
        <w:rPr>
          <w:rFonts w:eastAsia="Georgia" w:cs="Georgia" w:ascii="Georgia" w:hAnsi="Georgia"/>
        </w:rPr>
        <w:t xml:space="preserve"> de l'électron incident est fonction de </w:t>
      </w:r>
      <m:oMath>
        <m:sSub>
          <m:sSubPr/>
          <m:e>
            <m:r>
              <m:rPr>
                <m:sty m:val="i"/>
              </m:rPr>
              <m:t>v</m:t>
            </m:r>
          </m:e>
          <m:sub>
            <m:r>
              <m:rPr>
                <m:sty m:val="i"/>
              </m:rPr>
              <m:t>i</m:t>
            </m:r>
          </m:sub>
        </m:sSub>
      </m:oMath>
      <w:r>
        <w:rPr/>
        <w:t xml:space="preserve">, le vecteur d'onde </w:t>
      </w:r>
      <m:oMath>
        <m:sSub>
          <m:sSubPr/>
          <m:e>
            <m:r>
              <m:rPr>
                <m:sty m:val="i"/>
              </m:rPr>
              <m:t>k</m:t>
            </m:r>
          </m:e>
          <m:sub>
            <m:r>
              <m:rPr>
                <m:sty m:val="i"/>
              </m:rPr>
              <m:t>f</m:t>
            </m:r>
          </m:sub>
        </m:sSub>
      </m:oMath>
      <w:r>
        <w:rPr/>
        <w:t xml:space="preserve"> fonction de </w:t>
      </w:r>
      <m:oMath>
        <m:sSub>
          <m:sSubPr/>
          <m:e>
            <m:r>
              <m:rPr>
                <m:sty m:val="i"/>
              </m:rPr>
              <m:t>v</m:t>
            </m:r>
          </m:e>
          <m:sub>
            <m:r>
              <m:rPr>
                <m:sty m:val="i"/>
              </m:rPr>
              <m:t>f</m:t>
            </m:r>
          </m:sub>
        </m:sSub>
      </m:oMath>
      <w:r>
        <w:rPr/>
        <w:t xml:space="preserve"> et la pulsation </w:t>
      </w:r>
      <m:oMath>
        <m:r>
          <m:rPr>
            <m:sty m:val="i"/>
          </m:rPr>
          <m:t>ω</m:t>
        </m:r>
      </m:oMath>
      <w:r>
        <w:rPr>
          <w:rFonts w:eastAsia="Georgia" w:cs="Georgia" w:ascii="Georgia" w:hAnsi="Georgia"/>
        </w:rPr>
        <w:t xml:space="preserve">, fonction de l'énergie, reste inchangée.</w:t>
      </w:r>
      <w:r>
        <w:rPr/>
        <w:br w:type="textWrapping"/>
      </w:r>
      <w:r>
        <w:rPr>
          <w:rFonts w:eastAsia="Georgia" w:cs="Georgia" w:ascii="Georgia" w:hAnsi="Georgia"/>
        </w:rPr>
        <w:t xml:space="preserve">En considérant une onde électromagnétique en incidence normale, calculer les coefficients de transmission </w:t>
      </w:r>
      <m:oMath>
        <m:r>
          <m:rPr>
            <m:sty m:val="i"/>
          </m:rPr>
          <m:t>T</m:t>
        </m:r>
      </m:oMath>
      <w:r>
        <w:rPr>
          <w:rFonts w:eastAsia="Georgia" w:cs="Georgia" w:ascii="Georgia" w:hAnsi="Georgia"/>
        </w:rPr>
        <w:t xml:space="preserve"> et de réflexion </w:t>
      </w:r>
      <m:oMath>
        <m:r>
          <m:rPr>
            <m:sty m:val="i"/>
          </m:rPr>
          <m:t>R</m:t>
        </m:r>
      </m:oMath>
      <w:r>
        <w:rPr>
          <w:rFonts w:eastAsia="Georgia" w:cs="Georgia" w:ascii="Georgia" w:hAnsi="Georgia"/>
        </w:rPr>
        <w:t xml:space="preserve"> de l'énergie transportée par l'onde à l'interface entre deux milieux homogènes d'indices différents. Exprimer le résultat en fonction des indices </w:t>
      </w:r>
      <m:oMath>
        <m:sSub>
          <m:sSubPr/>
          <m:e>
            <m:r>
              <m:rPr>
                <m:sty m:val="i"/>
              </m:rPr>
              <m:t>n</m:t>
            </m:r>
          </m:e>
          <m:sub>
            <m:r>
              <m:rPr>
                <m:sty m:val="i"/>
              </m:rPr>
              <m:t>i</m:t>
            </m:r>
          </m:sub>
        </m:sSub>
      </m:oMath>
      <w:r>
        <w:rPr/>
        <w:t xml:space="preserve"> et </w:t>
      </w:r>
      <m:oMath>
        <m:sSub>
          <m:sSubPr/>
          <m:e>
            <m:r>
              <m:rPr>
                <m:sty m:val="i"/>
              </m:rPr>
              <m:t>n</m:t>
            </m:r>
          </m:e>
          <m:sub>
            <m:r>
              <m:rPr>
                <m:sty m:val="i"/>
              </m:rPr>
              <m:t>f</m:t>
            </m:r>
          </m:sub>
        </m:sSub>
      </m:oMath>
      <w:r>
        <w:rPr/>
        <w:t xml:space="preserve"> d'une part, et des vecteurs d'onde </w:t>
      </w:r>
      <m:oMath>
        <m:sSub>
          <m:sSubPr/>
          <m:e>
            <m:r>
              <m:rPr>
                <m:sty m:val="i"/>
              </m:rPr>
              <m:t>k</m:t>
            </m:r>
          </m:e>
          <m:sub>
            <m:r>
              <m:rPr>
                <m:sty m:val="i"/>
              </m:rPr>
              <m:t>i</m:t>
            </m:r>
          </m:sub>
        </m:sSub>
      </m:oMath>
      <w:r>
        <w:rPr/>
        <w:t xml:space="preserve"> et </w:t>
      </w:r>
      <m:oMath>
        <m:sSub>
          <m:sSubPr/>
          <m:e>
            <m:r>
              <m:rPr>
                <m:sty m:val="i"/>
              </m:rPr>
              <m:t>k</m:t>
            </m:r>
          </m:e>
          <m:sub>
            <m:r>
              <m:rPr>
                <m:sty m:val="i"/>
              </m:rPr>
              <m:t>f</m:t>
            </m:r>
          </m:sub>
        </m:sSub>
      </m:oMath>
      <w:r>
        <w:rPr/>
        <w:t xml:space="preserve"> d'autre part.</w:t>
      </w:r>
      <w:r>
        <w:rPr/>
        <w:br w:type="textWrapping"/>
      </w:r>
      <w:r>
        <w:rPr>
          <w:rFonts w:eastAsia="Georgia" w:cs="Georgia" w:ascii="Georgia" w:hAnsi="Georgia"/>
        </w:rPr>
        <w:t xml:space="preserve">Remarque : l'expression des coefficients de transmission et de réflexion, fonction des vecteurs d'onde </w:t>
      </w:r>
      <m:oMath>
        <m:sSub>
          <m:sSubPr/>
          <m:e>
            <m:r>
              <m:rPr>
                <m:sty m:val="i"/>
              </m:rPr>
              <m:t>k</m:t>
            </m:r>
          </m:e>
          <m:sub>
            <m:r>
              <m:rPr>
                <m:sty m:val="i"/>
              </m:rPr>
              <m:t>i</m:t>
            </m:r>
          </m:sub>
        </m:sSub>
      </m:oMath>
      <w:r>
        <w:rPr/>
        <w:t xml:space="preserve"> et </w:t>
      </w:r>
      <m:oMath>
        <m:sSub>
          <m:sSubPr/>
          <m:e>
            <m:r>
              <m:rPr>
                <m:sty m:val="i"/>
              </m:rPr>
              <m:t>k</m:t>
            </m:r>
          </m:e>
          <m:sub>
            <m:r>
              <m:rPr>
                <m:sty m:val="i"/>
              </m:rPr>
              <m:t>f</m:t>
            </m:r>
          </m:sub>
        </m:sSub>
      </m:oMath>
      <w:r>
        <w:rPr>
          <w:rFonts w:eastAsia="Georgia" w:cs="Georgia" w:ascii="Georgia" w:hAnsi="Georgia"/>
        </w:rPr>
        <w:t xml:space="preserve">, ne dépend pas de la nature de l'onde.</w:t>
      </w:r>
    </w:p>
    <w:p>
      <w:pPr>
        <w:spacing w:after="220" w:lineRule="auto"/>
      </w:pPr>
      <w:r>
        <w:rPr>
          <w:rFonts w:eastAsia="Georgia" w:cs="Georgia" w:ascii="Georgia" w:hAnsi="Georgia"/>
        </w:rPr>
        <w:t xml:space="preserve">Déduire du résultat obtenu que le caractère ondulatoire des électrons rend mieux compte que le modèle classique de la possibilité, pour certains électrons, d'être réfléchis à la traversée de l'interface séparant les deux métaux, même si leur énergie est suffisante. Ces réflexions contribuent à la résistance de contact.</w:t>
      </w:r>
    </w:p>
    <w:p>
      <w:pPr>
        <w:spacing w:line="271" w:before="330" w:lineRule="auto"/>
      </w:pPr>
      <w:r>
        <w:rPr>
          <w:b/>
          <w:sz w:val="42"/>
        </w:rPr>
        <w:t xml:space="preserve">- I.5.4</w:t>
      </w:r>
    </w:p>
    <w:p>
      <w:pPr>
        <w:spacing w:lineRule="auto"/>
        <w:jc w:val="center"/>
      </w:pPr>
      <w:r>
        <w:rPr/>
        <w:drawing>
          <wp:inline distB="0" distL="0" distR="0" distT="0">
            <wp:extent cx="5486400" cy="4736460"/>
            <wp:effectExtent b="0" l="0" r="0" t="0"/>
            <wp:docPr id="6" name="image-338dfb996755bfc7faaeffb79311b116145a208e.jpg"/>
            <a:graphic>
              <a:graphicData uri="http://schemas.openxmlformats.org/drawingml/2006/picture">
                <pic:pic>
                  <pic:nvPicPr>
                    <pic:cNvPr id="6" name="image-338dfb996755bfc7faaeffb79311b116145a208e.jpg" descr=""/>
                    <pic:cNvPicPr/>
                  </pic:nvPicPr>
                  <pic:blipFill>
                    <a:blip r:embed="rId10" cstate="print"/>
                    <a:srcRect b="0" l="0" r="0" t="0"/>
                    <a:stretch>
                      <a:fillRect/>
                    </a:stretch>
                  </pic:blipFill>
                  <pic:spPr>
                    <a:xfrm>
                      <a:off x="0" y="0"/>
                      <a:ext cx="5486400" cy="4736460"/>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Reprendre la question I.5.2 avec des particules se déplaçant dans l'espace ( </w:t>
      </w:r>
      <m:oMath>
        <m:r>
          <m:rPr>
            <m:sty m:val="i"/>
          </m:rPr>
          <m:t>x</m:t>
        </m:r>
        <m:r>
          <m:rPr>
            <m:sty m:val="p"/>
          </m:rPr>
          <m:t>,</m:t>
        </m:r>
        <m:r>
          <m:rPr>
            <m:sty m:val="i"/>
          </m:rPr>
          <m:t>y</m:t>
        </m:r>
        <m:r>
          <m:rPr>
            <m:sty m:val="p"/>
          </m:rPr>
          <m:t>,</m:t>
        </m:r>
        <m:r>
          <m:rPr>
            <m:sty m:val="i"/>
          </m:rPr>
          <m:t>z</m:t>
        </m:r>
      </m:oMath>
      <w:r>
        <w:rPr/>
        <w:t xml:space="preserve"> ), en provenance du demi-espace </w:t>
      </w:r>
      <m:oMath>
        <m:r>
          <m:rPr>
            <m:sty m:val="i"/>
          </m:rPr>
          <m:t>x</m:t>
        </m:r>
        <m:r>
          <m:rPr>
            <m:sty m:val="p"/>
          </m:rPr>
          <m:t>&lt;</m:t>
        </m:r>
        <m:r>
          <m:rPr>
            <m:sty m:val="p"/>
          </m:rPr>
          <m:t>0</m:t>
        </m:r>
      </m:oMath>
      <w:r>
        <w:rPr>
          <w:rFonts w:eastAsia="Georgia" w:cs="Georgia" w:ascii="Georgia" w:hAnsi="Georgia"/>
        </w:rPr>
        <w:t xml:space="preserve"> et dotées d'une énergie cinétique </w:t>
      </w:r>
      <m:oMath>
        <m:sSub>
          <m:sSubPr/>
          <m:e>
            <m:r>
              <m:rPr>
                <m:sty m:val="i"/>
              </m:rPr>
              <m:t>E</m:t>
            </m:r>
          </m:e>
          <m:sub>
            <m:r>
              <m:rPr>
                <m:sty m:val="i"/>
              </m:rPr>
              <m:t>c</m:t>
            </m:r>
          </m:sub>
        </m:sSub>
      </m:oMath>
      <w:r>
        <w:rPr/>
        <w:t xml:space="preserve">.</w:t>
      </w:r>
      <w:r>
        <w:rPr/>
        <w:br w:type="textWrapping"/>
      </w:r>
      <w:r>
        <w:rPr>
          <w:rFonts w:eastAsia="Georgia" w:cs="Georgia" w:ascii="Georgia" w:hAnsi="Georgia"/>
        </w:rPr>
        <w:t xml:space="preserve">Déterminer la vitesse finale </w:t>
      </w:r>
      <m:oMath>
        <m:sSub>
          <m:sSubPr/>
          <m:e>
            <m:acc>
              <m:accPr>
                <m:chr m:val="⃗"/>
              </m:accPr>
              <m:e>
                <m:r>
                  <m:rPr>
                    <m:sty m:val="i"/>
                  </m:rPr>
                  <m:t>v</m:t>
                </m:r>
              </m:e>
            </m:acc>
          </m:e>
          <m:sub>
            <m:r>
              <m:rPr>
                <m:sty m:val="i"/>
              </m:rPr>
              <m:t>f</m:t>
            </m:r>
          </m:sub>
        </m:sSub>
      </m:oMath>
      <w:r>
        <w:rPr/>
        <w:t xml:space="preserve"> des particules, en fonction de </w:t>
      </w:r>
      <m:oMath>
        <m:r>
          <m:rPr>
            <m:sty m:val="i"/>
          </m:rPr>
          <m:t>U</m:t>
        </m:r>
      </m:oMath>
      <w:r>
        <w:rPr/>
        <w:t xml:space="preserve">, de la masse </w:t>
      </w:r>
      <m:oMath>
        <m:r>
          <m:rPr>
            <m:sty m:val="i"/>
          </m:rPr>
          <m:t>m</m:t>
        </m:r>
      </m:oMath>
      <w:r>
        <w:rPr>
          <w:rFonts w:eastAsia="Georgia" w:cs="Georgia" w:ascii="Georgia" w:hAnsi="Georgia"/>
        </w:rPr>
        <w:t xml:space="preserve">, de l'énergie cinétique </w:t>
      </w:r>
      <m:oMath>
        <m:sSub>
          <m:sSubPr/>
          <m:e>
            <m:r>
              <m:rPr>
                <m:sty m:val="i"/>
              </m:rPr>
              <m:t>E</m:t>
            </m:r>
          </m:e>
          <m:sub>
            <m:r>
              <m:rPr>
                <m:sty m:val="i"/>
              </m:rPr>
              <m:t>c</m:t>
            </m:r>
          </m:sub>
        </m:sSub>
      </m:oMath>
      <w:r>
        <w:rPr/>
        <w:t xml:space="preserve"> et de l'angle d'incidence </w:t>
      </w:r>
      <m:oMath>
        <m:r>
          <m:rPr>
            <m:sty m:val="i"/>
          </m:rPr>
          <m:t>i</m:t>
        </m:r>
      </m:oMath>
      <w:r>
        <w:rPr>
          <w:rFonts w:eastAsia="Georgia" w:cs="Georgia" w:ascii="Georgia" w:hAnsi="Georgia"/>
        </w:rPr>
        <w:t xml:space="preserve"> de la trajectoire avec la normale à l'interface.</w:t>
      </w:r>
      <w:r>
        <w:rPr/>
        <w:br w:type="textWrapping"/>
      </w:r>
      <w:r>
        <w:rPr>
          <w:rFonts w:eastAsia="Georgia" w:cs="Georgia" w:ascii="Georgia" w:hAnsi="Georgia"/>
        </w:rPr>
        <w:t xml:space="preserve">Montrer que dans la limite où </w:t>
      </w:r>
      <m:oMath>
        <m:r>
          <m:rPr>
            <m:sty m:val="i"/>
          </m:rPr>
          <m:t>ε</m:t>
        </m:r>
        <m:r>
          <m:rPr>
            <m:sty m:val="p"/>
          </m:rPr>
          <m:t>→</m:t>
        </m:r>
        <m:r>
          <m:rPr>
            <m:sty m:val="p"/>
          </m:rPr>
          <m:t>0</m:t>
        </m:r>
      </m:oMath>
      <w:r>
        <w:rPr>
          <w:rFonts w:eastAsia="Georgia" w:cs="Georgia" w:ascii="Georgia" w:hAnsi="Georgia"/>
        </w:rPr>
        <w:t xml:space="preserve">, les trajectoires sont identiques à celles de rayons lumineux à la traversée d'un dioptre séparant deux milieux d'indices respectifs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Par analogie avec la loi de Snell-Descartes pour la réfraction, exprimer le rapport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en fonction de </w:t>
      </w:r>
      <m:oMath>
        <m:r>
          <m:rPr>
            <m:sty m:val="i"/>
          </m:rPr>
          <m:t>U</m:t>
        </m:r>
      </m:oMath>
      <w:r>
        <w:rPr>
          <w:rFonts w:eastAsia="Georgia" w:cs="Georgia" w:ascii="Georgia" w:hAnsi="Georgia"/>
        </w:rPr>
        <w:t xml:space="preserve"> et de l'énergie cinétique </w:t>
      </w:r>
      <m:oMath>
        <m:sSub>
          <m:sSubPr/>
          <m:e>
            <m:r>
              <m:rPr>
                <m:sty m:val="i"/>
              </m:rPr>
              <m:t>E</m:t>
            </m:r>
          </m:e>
          <m:sub>
            <m:r>
              <m:rPr>
                <m:sty m:val="i"/>
              </m:rPr>
              <m:t>c</m:t>
            </m:r>
          </m:sub>
        </m:sSub>
      </m:oMath>
      <w:r>
        <w:rPr/>
        <w:t xml:space="preserve"> des particules incidentes (Figure 6).</w:t>
      </w:r>
    </w:p>
    <w:p>
      <w:pPr>
        <w:spacing w:after="220" w:lineRule="auto"/>
      </w:pPr>
      <w:r>
        <w:rPr>
          <w:rFonts w:eastAsia="Georgia" w:cs="Georgia" w:ascii="Georgia" w:hAnsi="Georgia"/>
        </w:rPr>
        <w:t xml:space="preserve">Remarque : Dans un supraconducteur, les électrons se propagent par paire, ce qui cause une difficulté supplémentaire pour une charge isolée de pénétrer dans le supraconducteur.</w:t>
      </w:r>
    </w:p>
    <w:p>
      <w:pPr>
        <w:spacing w:line="271" w:before="330" w:lineRule="auto"/>
      </w:pPr>
      <w:r>
        <w:rPr>
          <w:rFonts w:eastAsia="Georgia" w:cs="Georgia" w:ascii="Georgia" w:hAnsi="Georgia"/>
          <w:b/>
          <w:sz w:val="42"/>
        </w:rPr>
        <w:t xml:space="preserve">Problème II Production de froid</w:t>
      </w:r>
    </w:p>
    <w:p>
      <w:pPr>
        <w:spacing w:line="271" w:before="330" w:lineRule="auto"/>
      </w:pPr>
      <w:r>
        <w:rPr>
          <w:rFonts w:eastAsia="Georgia" w:cs="Georgia" w:ascii="Georgia" w:hAnsi="Georgia"/>
          <w:b/>
          <w:sz w:val="42"/>
        </w:rPr>
        <w:t xml:space="preserve">Données et notations :</w:t>
      </w:r>
    </w:p>
    <w:p>
      <w:pPr>
        <w:spacing w:after="220" w:lineRule="auto"/>
      </w:pPr>
      <w:r>
        <w:rPr>
          <w:rFonts w:eastAsia="Georgia" w:cs="Georgia" w:ascii="Georgia" w:hAnsi="Georgia"/>
        </w:rPr>
        <w:t xml:space="preserve">Les températures </w:t>
      </w:r>
      <m:oMath>
        <m:r>
          <m:rPr>
            <m:sty m:val="i"/>
          </m:rPr>
          <m:t>T</m:t>
        </m:r>
      </m:oMath>
      <w:r>
        <w:rPr/>
        <w:t xml:space="preserve"> sont en Kelvin, </w:t>
      </w:r>
      <m:oMath>
        <m:r>
          <m:rPr>
            <m:sty m:val="p"/>
          </m:rPr>
          <m:t>Θ</m:t>
        </m:r>
      </m:oMath>
      <w:r>
        <w:rPr>
          <w:rFonts w:eastAsia="Georgia" w:cs="Georgia" w:ascii="Georgia" w:hAnsi="Georgia"/>
        </w:rPr>
        <w:t xml:space="preserve"> en degrés Celsius.</w:t>
      </w:r>
    </w:p>
    <w:p>
      <w:pPr>
        <w:numPr>
          <w:ilvl w:val="0"/>
          <w:numId w:val="14"/>
        </w:numPr>
        <w:spacing w:lineRule="auto"/>
      </w:pPr>
      <w:r>
        <w:rPr>
          <w:rFonts w:eastAsia="Georgia" w:cs="Georgia" w:ascii="Georgia" w:hAnsi="Georgia"/>
        </w:rPr>
        <w:t xml:space="preserve">Température de fusion de l'eau pure: </w:t>
      </w:r>
      <m:oMath>
        <m:sSup>
          <m:sSupPr/>
          <m:e>
            <m:r>
              <m:rPr>
                <m:sty m:val="p"/>
              </m:rPr>
              <m:t>0</m:t>
            </m:r>
          </m:e>
          <m:sup>
            <m:r>
              <m:rPr>
                <m:sty m:val="p"/>
              </m:rPr>
              <m:t>∘</m:t>
            </m:r>
          </m:sup>
        </m:sSup>
        <m:r>
          <m:rPr>
            <m:sty m:val="p"/>
          </m:rPr>
          <m:t>C</m:t>
        </m:r>
      </m:oMath>
      <w:r>
        <w:rPr/>
        <w:t xml:space="preserve"> ou </w:t>
      </w:r>
      <m:oMath>
        <m:r>
          <m:rPr>
            <m:sty m:val="p"/>
          </m:rPr>
          <m:t>273</m:t>
        </m:r>
        <m:r>
          <m:rPr>
            <m:sty m:val="p"/>
          </m:rPr>
          <m:t>,</m:t>
        </m:r>
        <m:r>
          <m:rPr>
            <m:sty m:val="p"/>
          </m:rPr>
          <m:t>2</m:t>
        </m:r>
        <m:r>
          <m:rPr>
            <m:nor/>
          </m:rPr>
          <m:t xml:space="preserve"> </m:t>
        </m:r>
        <m:r>
          <m:rPr>
            <m:sty m:val="p"/>
          </m:rPr>
          <m:t>K</m:t>
        </m:r>
      </m:oMath>
      <w:r>
        <w:rPr/>
        <w:t xml:space="preserve">.</w:t>
      </w:r>
    </w:p>
    <w:p>
      <w:pPr>
        <w:numPr>
          <w:ilvl w:val="0"/>
          <w:numId w:val="14"/>
        </w:numPr>
        <w:spacing w:lineRule="auto"/>
      </w:pPr>
      <w:r>
        <w:rPr>
          <w:rFonts w:eastAsia="Georgia" w:cs="Georgia" w:ascii="Georgia" w:hAnsi="Georgia"/>
        </w:rPr>
        <w:t xml:space="preserve">Rapport des coefficients thermiques molaires, respectivement isobare et isochore, pour un gaz diatomique, constant dans le régime de température considéré : </w:t>
      </w:r>
      <m:oMath>
        <m:r>
          <m:rPr>
            <m:sty m:val="i"/>
          </m:rPr>
          <m:t>γ</m:t>
        </m:r>
        <m:r>
          <m:rPr>
            <m:sty m:val="p"/>
          </m:rPr>
          <m:t>=</m:t>
        </m:r>
        <m:sSub>
          <m:sSubPr/>
          <m:e>
            <m:r>
              <m:rPr>
                <m:sty m:val="i"/>
              </m:rPr>
              <m:t>C</m:t>
            </m:r>
          </m:e>
          <m:sub>
            <m:r>
              <m:rPr>
                <m:sty m:val="i"/>
              </m:rPr>
              <m:t>p</m:t>
            </m:r>
            <m:r>
              <m:rPr>
                <m:sty m:val="p"/>
              </m:rPr>
              <m:t>,</m:t>
            </m:r>
            <m:r>
              <m:rPr>
                <m:sty m:val="i"/>
              </m:rPr>
              <m:t>m</m:t>
            </m:r>
          </m:sub>
        </m:sSub>
        <m:r>
          <m:rPr>
            <m:sty m:val="p"/>
          </m:rPr>
          <m:t>/</m:t>
        </m:r>
        <m:sSub>
          <m:sSubPr/>
          <m:e>
            <m:r>
              <m:rPr>
                <m:sty m:val="i"/>
              </m:rPr>
              <m:t>C</m:t>
            </m:r>
          </m:e>
          <m:sub>
            <m:r>
              <m:rPr>
                <m:sty m:val="i"/>
              </m:rPr>
              <m:t>v</m:t>
            </m:r>
            <m:r>
              <m:rPr>
                <m:sty m:val="p"/>
              </m:rPr>
              <m:t>,</m:t>
            </m:r>
            <m:r>
              <m:rPr>
                <m:sty m:val="i"/>
              </m:rPr>
              <m:t>m</m:t>
            </m:r>
          </m:sub>
        </m:sSub>
        <m:r>
          <m:rPr>
            <m:sty m:val="p"/>
          </m:rPr>
          <m:t>=</m:t>
        </m:r>
        <m:r>
          <m:rPr>
            <m:sty m:val="p"/>
          </m:rPr>
          <m:t>7</m:t>
        </m:r>
        <m:r>
          <m:rPr>
            <m:sty m:val="p"/>
          </m:rPr>
          <m:t>/</m:t>
        </m:r>
        <m:r>
          <m:rPr>
            <m:sty m:val="p"/>
          </m:rPr>
          <m:t>5</m:t>
        </m:r>
        <m:r>
          <m:rPr>
            <m:sty m:val="p"/>
          </m:rPr>
          <m:t>=</m:t>
        </m:r>
        <m:r>
          <m:rPr>
            <m:sty m:val="p"/>
          </m:rPr>
          <m:t>1</m:t>
        </m:r>
        <m:r>
          <m:rPr>
            <m:sty m:val="p"/>
          </m:rPr>
          <m:t>,</m:t>
        </m:r>
        <m:r>
          <m:rPr>
            <m:sty m:val="p"/>
          </m:rPr>
          <m:t>40</m:t>
        </m:r>
      </m:oMath>
      <w:r>
        <w:rPr/>
        <w:t xml:space="preserve">.</w:t>
      </w:r>
    </w:p>
    <w:p>
      <w:pPr>
        <w:numPr>
          <w:ilvl w:val="0"/>
          <w:numId w:val="14"/>
        </w:numPr>
        <w:spacing w:lineRule="auto"/>
      </w:pP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m:oMath>
        <m:r>
          <m:rPr>
            <m:sty m:val="p"/>
          </m:rPr>
          <m:t>−</m:t>
        </m:r>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r>
        <w:rPr/>
        <w:t xml:space="preserve">.</w:t>
      </w:r>
    </w:p>
    <w:p>
      <w:pPr>
        <w:numPr>
          <w:ilvl w:val="0"/>
          <w:numId w:val="14"/>
        </w:numPr>
        <w:spacing w:lineRule="auto"/>
      </w:pPr>
      <w:r>
        <w:rPr>
          <w:rFonts w:eastAsia="Georgia" w:cs="Georgia" w:ascii="Georgia" w:hAnsi="Georgia"/>
        </w:rPr>
        <w:t xml:space="preserve">Intensité du champ de pesanteur :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numPr>
          <w:ilvl w:val="0"/>
          <w:numId w:val="14"/>
        </w:numPr>
        <w:spacing w:lineRule="auto"/>
      </w:pPr>
      <w:r>
        <w:rPr>
          <w:rFonts w:eastAsia="Georgia" w:cs="Georgia" w:ascii="Georgia" w:hAnsi="Georgia"/>
        </w:rPr>
        <w:t xml:space="preserve">Température d'ébullition du butane ( </w:t>
      </w:r>
      <m:oMath>
        <m:sSub>
          <m:sSubPr/>
          <m:e>
            <m:r>
              <m:rPr>
                <m:sty m:val="i"/>
              </m:rPr>
              <m:t>C</m:t>
            </m:r>
          </m:e>
          <m:sub>
            <m:r>
              <m:rPr>
                <m:sty m:val="p"/>
              </m:rPr>
              <m:t>4</m:t>
            </m:r>
          </m:sub>
        </m:sSub>
        <m:sSub>
          <m:sSubPr/>
          <m:e>
            <m:r>
              <m:rPr>
                <m:sty m:val="i"/>
              </m:rPr>
              <m:t>H</m:t>
            </m:r>
          </m:e>
          <m:sub>
            <m:r>
              <m:rPr>
                <m:sty m:val="p"/>
              </m:rPr>
              <m:t>10</m:t>
            </m:r>
          </m:sub>
        </m:sSub>
      </m:oMath>
      <w:r>
        <w:rPr/>
        <w:t xml:space="preserve"> ), sous 1 bar : </w:t>
      </w:r>
      <m:oMath>
        <m:sSub>
          <m:sSubPr/>
          <m:e>
            <m:r>
              <m:rPr>
                <m:sty m:val="p"/>
              </m:rPr>
              <m:t>Θ</m:t>
            </m:r>
          </m:e>
          <m:sub>
            <m:r>
              <m:rPr>
                <m:sty m:val="i"/>
              </m:rPr>
              <m:t>b</m:t>
            </m:r>
          </m:sub>
        </m:sSub>
        <m:r>
          <m:rPr>
            <m:sty m:val="p"/>
          </m:rPr>
          <m:t>=</m:t>
        </m:r>
        <m:r>
          <m:rPr>
            <m:sty m:val="p"/>
          </m:rPr>
          <m:t>−</m:t>
        </m:r>
        <m:r>
          <m:rPr>
            <m:sty m:val="p"/>
          </m:rPr>
          <m:t>0</m:t>
        </m:r>
        <m:r>
          <m:rPr>
            <m:sty m:val="p"/>
          </m:rPr>
          <m:t>,</m:t>
        </m:r>
        <m:sSup>
          <m:sSupPr/>
          <m:e>
            <m:r>
              <m:rPr>
                <m:sty m:val="p"/>
              </m:rPr>
              <m:t>5</m:t>
            </m:r>
          </m:e>
          <m:sup>
            <m:r>
              <m:rPr>
                <m:sty m:val="p"/>
              </m:rPr>
              <m:t>∘</m:t>
            </m:r>
          </m:sup>
        </m:sSup>
        <m:r>
          <m:rPr>
            <m:sty m:val="p"/>
          </m:rPr>
          <m:t>C</m:t>
        </m:r>
      </m:oMath>
      <w:r>
        <w:rPr/>
        <w:t xml:space="preserve">.</w:t>
      </w:r>
    </w:p>
    <w:p>
      <w:pPr>
        <w:numPr>
          <w:ilvl w:val="0"/>
          <w:numId w:val="14"/>
        </w:numPr>
        <w:spacing w:lineRule="auto"/>
      </w:pPr>
      <w:r>
        <w:rPr>
          <w:rFonts w:eastAsia="Georgia" w:cs="Georgia" w:ascii="Georgia" w:hAnsi="Georgia"/>
        </w:rPr>
        <w:t xml:space="preserve">Température d'ébullition de l'ammoniac </w:t>
      </w:r>
      <m:oMath>
        <m:d>
          <m:dPr>
            <m:begChr m:val="("/>
            <m:endChr m:val=")"/>
            <m:ctrlPr>
              <w:rPr>
                <w:rFonts w:ascii="Cambria Math" w:hAnsi="Cambria Math"/>
              </w:rPr>
            </m:ctrlPr>
          </m:dPr>
          <m:e>
            <m:r>
              <m:rPr>
                <m:sty m:val="i"/>
              </m:rPr>
              <m:t>N</m:t>
            </m:r>
            <m:sSub>
              <m:sSubPr/>
              <m:e>
                <m:r>
                  <m:rPr>
                    <m:sty m:val="i"/>
                  </m:rPr>
                  <m:t>H</m:t>
                </m:r>
              </m:e>
              <m:sub>
                <m:r>
                  <m:rPr>
                    <m:sty m:val="p"/>
                  </m:rPr>
                  <m:t>3</m:t>
                </m:r>
              </m:sub>
            </m:sSub>
          </m:e>
        </m:d>
      </m:oMath>
      <w:r>
        <w:rPr/>
        <w:t xml:space="preserve">, sous 1 bar: </w:t>
      </w:r>
      <m:oMath>
        <m:sSub>
          <m:sSubPr/>
          <m:e>
            <m:r>
              <m:rPr>
                <m:sty m:val="p"/>
              </m:rPr>
              <m:t>Θ</m:t>
            </m:r>
          </m:e>
          <m:sub>
            <m:r>
              <m:rPr>
                <m:sty m:val="i"/>
              </m:rPr>
              <m:t>b</m:t>
            </m:r>
          </m:sub>
        </m:sSub>
        <m:r>
          <m:rPr>
            <m:sty m:val="p"/>
          </m:rPr>
          <m:t>=</m:t>
        </m:r>
        <m:r>
          <m:rPr>
            <m:sty m:val="p"/>
          </m:rPr>
          <m:t>−</m:t>
        </m:r>
        <m:r>
          <m:rPr>
            <m:sty m:val="p"/>
          </m:rPr>
          <m:t>33</m:t>
        </m:r>
        <m:r>
          <m:rPr>
            <m:sty m:val="p"/>
          </m:rPr>
          <m:t>,</m:t>
        </m:r>
        <m:sSup>
          <m:sSupPr/>
          <m:e>
            <m:r>
              <m:rPr>
                <m:sty m:val="p"/>
              </m:rPr>
              <m:t>5</m:t>
            </m:r>
          </m:e>
          <m:sup>
            <m:r>
              <m:rPr>
                <m:sty m:val="p"/>
              </m:rPr>
              <m:t>∘</m:t>
            </m:r>
          </m:sup>
        </m:sSup>
        <m:r>
          <m:rPr>
            <m:sty m:val="p"/>
          </m:rPr>
          <m:t>C</m:t>
        </m:r>
      </m:oMath>
      <w:r>
        <w:rPr/>
        <w:t xml:space="preserve">.</w:t>
      </w:r>
    </w:p>
    <w:p>
      <w:pPr>
        <w:numPr>
          <w:ilvl w:val="0"/>
          <w:numId w:val="14"/>
        </w:numPr>
        <w:spacing w:lineRule="auto"/>
      </w:pPr>
      <w:r>
        <w:rPr/>
        <w:t xml:space="preserve">Masse volumique du butane liquide : </w:t>
      </w:r>
      <m:oMath>
        <m:sSub>
          <m:sSubPr/>
          <m:e>
            <m:r>
              <m:rPr>
                <m:sty m:val="i"/>
              </m:rPr>
              <m:t>ρ</m:t>
            </m:r>
          </m:e>
          <m:sub>
            <m:r>
              <m:rPr>
                <m:sty m:val="i"/>
              </m:rPr>
              <m:t>b</m:t>
            </m:r>
          </m:sub>
        </m:sSub>
        <m:r>
          <m:rPr>
            <m:sty m:val="p"/>
          </m:rPr>
          <m:t>=</m:t>
        </m:r>
        <m:r>
          <m:rPr>
            <m:sty m:val="p"/>
          </m:rPr>
          <m:t>547</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14"/>
        </w:numPr>
        <w:spacing w:lineRule="auto"/>
      </w:pPr>
      <w:r>
        <w:rPr/>
        <w:t xml:space="preserve">Masse volumique de l'eau : </w:t>
      </w:r>
      <m:oMath>
        <m:sSub>
          <m:sSubPr/>
          <m:e>
            <m:r>
              <m:rPr>
                <m:sty m:val="i"/>
              </m:rPr>
              <m:t>ρ</m:t>
            </m:r>
          </m:e>
          <m:sub>
            <m:r>
              <m:rPr>
                <m:sty m:val="i"/>
              </m:rPr>
              <m:t>e</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14"/>
        </w:numPr>
        <w:spacing w:lineRule="auto"/>
      </w:pPr>
      <w:r>
        <w:rPr/>
        <w:t xml:space="preserve">Masse molaire du butane : </w:t>
      </w:r>
      <m:oMath>
        <m:sSub>
          <m:sSubPr/>
          <m:e>
            <m:r>
              <m:rPr>
                <m:scr m:val="script"/>
              </m:rPr>
              <m:t>M</m:t>
            </m:r>
          </m:e>
          <m:sub>
            <m:r>
              <m:rPr>
                <m:sty m:val="i"/>
              </m:rPr>
              <m:t>b</m:t>
            </m:r>
          </m:sub>
        </m:sSub>
        <m:r>
          <m:rPr>
            <m:sty m:val="p"/>
          </m:rPr>
          <m:t>=</m:t>
        </m:r>
        <m:r>
          <m:rPr>
            <m:sty m:val="p"/>
          </m:rPr>
          <m:t>58</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1 Détente simple</w:t>
      </w:r>
    </w:p>
    <w:p>
      <w:pPr>
        <w:spacing w:after="220" w:lineRule="auto"/>
      </w:pPr>
      <w:r>
        <w:rPr>
          <w:rFonts w:eastAsia="Georgia" w:cs="Georgia" w:ascii="Georgia" w:hAnsi="Georgia"/>
        </w:rPr>
        <w:t xml:space="preserve">Le diazote est assimilé à un gaz parfait diatomique.</w:t>
      </w:r>
    </w:p>
    <w:p>
      <w:pPr>
        <w:numPr>
          <w:ilvl w:val="0"/>
          <w:numId w:val="15"/>
        </w:numPr>
        <w:spacing w:lineRule="auto"/>
      </w:pPr>
      <w:r>
        <w:rPr/>
        <w:t xml:space="preserve">II.1.1 Donner la relation entre pression </w:t>
      </w:r>
      <m:oMath>
        <m:r>
          <m:rPr>
            <m:sty m:val="i"/>
          </m:rPr>
          <m:t>P</m:t>
        </m:r>
      </m:oMath>
      <w:r>
        <w:rPr/>
        <w:t xml:space="preserve">, volume </w:t>
      </w:r>
      <m:oMath>
        <m:r>
          <m:rPr>
            <m:sty m:val="i"/>
          </m:rPr>
          <m:t>V</m:t>
        </m:r>
      </m:oMath>
      <w:r>
        <w:rPr>
          <w:rFonts w:eastAsia="Georgia" w:cs="Georgia" w:ascii="Georgia" w:hAnsi="Georgia"/>
        </w:rPr>
        <w:t xml:space="preserve"> et température </w:t>
      </w:r>
      <m:oMath>
        <m:r>
          <m:rPr>
            <m:sty m:val="i"/>
          </m:rPr>
          <m:t>T</m:t>
        </m:r>
      </m:oMath>
      <w:r>
        <w:rPr/>
        <w:t xml:space="preserve"> d'une mole de diazote </w:t>
      </w:r>
      <m:oMath>
        <m:sSub>
          <m:sSubPr/>
          <m:e>
            <m:r>
              <m:rPr>
                <m:sty m:val="i"/>
              </m:rPr>
              <m:t>N</m:t>
            </m:r>
          </m:e>
          <m:sub>
            <m:r>
              <m:rPr>
                <m:sty m:val="p"/>
              </m:rPr>
              <m:t>2</m:t>
            </m:r>
          </m:sub>
        </m:sSub>
      </m:oMath>
      <w:r>
        <w:rPr>
          <w:rFonts w:eastAsia="Georgia" w:cs="Georgia" w:ascii="Georgia" w:hAnsi="Georgia"/>
        </w:rPr>
        <w:t xml:space="preserve"> (équation d'état).</w:t>
      </w:r>
    </w:p>
    <w:p>
      <w:pPr>
        <w:numPr>
          <w:ilvl w:val="0"/>
          <w:numId w:val="15"/>
        </w:numPr>
        <w:spacing w:lineRule="auto"/>
      </w:pPr>
      <w:r>
        <w:rPr>
          <w:rFonts w:eastAsia="Georgia" w:cs="Georgia" w:ascii="Georgia" w:hAnsi="Georgia"/>
        </w:rPr>
        <w:t xml:space="preserve">II.1.2 Que vaut la variation d'énergie interne </w:t>
      </w:r>
      <m:oMath>
        <m:r>
          <m:rPr>
            <m:sty m:val="p"/>
          </m:rPr>
          <m:t>Δ</m:t>
        </m:r>
        <m:sSub>
          <m:sSubPr/>
          <m:e>
            <m:r>
              <m:rPr>
                <m:sty m:val="i"/>
              </m:rPr>
              <m:t>U</m:t>
            </m:r>
          </m:e>
          <m:sub>
            <m:r>
              <m:rPr>
                <m:sty m:val="p"/>
              </m:rPr>
              <m:t>0</m:t>
            </m:r>
          </m:sub>
        </m:sSub>
        <m:sSup>
          <m:sSupPr/>
          <m:e>
            <m:r>
              <m:t xml:space="preserve"> </m:t>
            </m:r>
          </m:e>
          <m:sup>
            <m:r>
              <m:rPr>
                <m:sty m:val="p"/>
              </m:rPr>
              <m:t>∘</m:t>
            </m:r>
          </m:sup>
        </m:sSup>
        <m:r>
          <m:rPr>
            <m:sty m:val="p"/>
          </m:rPr>
          <m:t>C</m:t>
        </m:r>
        <m:r>
          <m:rPr>
            <m:sty m:val="p"/>
          </m:rPr>
          <m:t>→</m:t>
        </m:r>
        <m:sSup>
          <m:sSupPr/>
          <m:e>
            <m:r>
              <m:rPr>
                <m:sty m:val="p"/>
              </m:rPr>
              <m:t>25</m:t>
            </m:r>
          </m:e>
          <m:sup>
            <m:r>
              <m:rPr>
                <m:sty m:val="p"/>
              </m:rPr>
              <m:t>∘</m:t>
            </m:r>
          </m:sup>
        </m:sSup>
        <m:r>
          <m:rPr>
            <m:sty m:val="p"/>
          </m:rPr>
          <m:t>C</m:t>
        </m:r>
      </m:oMath>
      <w:r>
        <w:rPr/>
        <w:t xml:space="preserve"> d'une mole de </w:t>
      </w:r>
      <m:oMath>
        <m:sSub>
          <m:sSubPr/>
          <m:e>
            <m:r>
              <m:rPr>
                <m:sty m:val="i"/>
              </m:rPr>
              <m:t>N</m:t>
            </m:r>
          </m:e>
          <m:sub>
            <m:r>
              <m:rPr>
                <m:sty m:val="p"/>
              </m:rPr>
              <m:t>2</m:t>
            </m:r>
          </m:sub>
        </m:sSub>
      </m:oMath>
      <w:r>
        <w:rPr/>
        <w:t xml:space="preserve"> entre </w:t>
      </w:r>
      <m:oMath>
        <m:sSup>
          <m:sSupPr/>
          <m:e>
            <m:r>
              <m:rPr>
                <m:sty m:val="p"/>
              </m:rPr>
              <m:t>0</m:t>
            </m:r>
          </m:e>
          <m:sup>
            <m:r>
              <m:rPr>
                <m:sty m:val="p"/>
              </m:rPr>
              <m:t>∘</m:t>
            </m:r>
          </m:sup>
        </m:sSup>
        <m:r>
          <m:rPr>
            <m:sty m:val="p"/>
          </m:rPr>
          <m:t>C</m:t>
        </m:r>
      </m:oMath>
      <w:r>
        <w:rPr/>
        <w:t xml:space="preserve"> et </w:t>
      </w:r>
      <m:oMath>
        <m:sSup>
          <m:sSupPr/>
          <m:e>
            <m:r>
              <m:rPr>
                <m:sty m:val="p"/>
              </m:rPr>
              <m:t>25</m:t>
            </m:r>
          </m:e>
          <m:sup>
            <m:r>
              <m:rPr>
                <m:sty m:val="p"/>
              </m:rPr>
              <m:t>∘</m:t>
            </m:r>
          </m:sup>
        </m:sSup>
        <m:r>
          <m:rPr>
            <m:sty m:val="p"/>
          </m:rPr>
          <m:t>C</m:t>
        </m:r>
      </m:oMath>
      <w:r>
        <w:rPr/>
        <w:t xml:space="preserve"> ?</w:t>
      </w:r>
    </w:p>
    <w:p>
      <w:pPr>
        <w:numPr>
          <w:ilvl w:val="0"/>
          <w:numId w:val="15"/>
        </w:numPr>
        <w:spacing w:lineRule="auto"/>
      </w:pPr>
      <w:r>
        <w:rPr/>
        <w:t xml:space="preserve">II.1.3 Une mole de </w:t>
      </w:r>
      <m:oMath>
        <m:sSub>
          <m:sSubPr/>
          <m:e>
            <m:r>
              <m:rPr>
                <m:sty m:val="i"/>
              </m:rPr>
              <m:t>N</m:t>
            </m:r>
          </m:e>
          <m:sub>
            <m:r>
              <m:rPr>
                <m:sty m:val="p"/>
              </m:rPr>
              <m:t>2</m:t>
            </m:r>
          </m:sub>
        </m:sSub>
      </m:oMath>
      <w:r>
        <w:rPr>
          <w:rFonts w:eastAsia="Georgia" w:cs="Georgia" w:ascii="Georgia" w:hAnsi="Georgia"/>
        </w:rPr>
        <w:t xml:space="preserve"> préalablement comprimée à la pression de 50 bars, et à la température </w:t>
      </w:r>
      <m:oMath>
        <m:sSub>
          <m:sSubPr/>
          <m:e>
            <m:r>
              <m:rPr>
                <m:sty m:val="p"/>
              </m:rPr>
              <m:t>Θ</m:t>
            </m:r>
          </m:e>
          <m:sub>
            <m:r>
              <m:rPr>
                <m:sty m:val="i"/>
              </m:rPr>
              <m:t>i</m:t>
            </m:r>
          </m:sub>
        </m:sSub>
        <m:r>
          <m:rPr>
            <m:sty m:val="p"/>
          </m:rPr>
          <m:t>=</m:t>
        </m:r>
        <m:sSup>
          <m:sSupPr/>
          <m:e>
            <m:r>
              <m:rPr>
                <m:sty m:val="p"/>
              </m:rPr>
              <m:t>25</m:t>
            </m:r>
          </m:e>
          <m:sup>
            <m:r>
              <m:rPr>
                <m:sty m:val="p"/>
              </m:rPr>
              <m:t>∘</m:t>
            </m:r>
          </m:sup>
        </m:sSup>
        <m:r>
          <m:rPr>
            <m:sty m:val="p"/>
          </m:rPr>
          <m:t>C</m:t>
        </m:r>
      </m:oMath>
      <w:r>
        <w:rPr>
          <w:rFonts w:eastAsia="Georgia" w:cs="Georgia" w:ascii="Georgia" w:hAnsi="Georgia"/>
        </w:rPr>
        <w:t xml:space="preserve">, subit une détente adiabatique, brutale et irréversible. La détente s'effectue contre une pression extérieure constante </w:t>
      </w:r>
      <m:oMath>
        <m:sSub>
          <m:sSubPr/>
          <m:e>
            <m:r>
              <m:rPr>
                <m:sty m:val="i"/>
              </m:rPr>
              <m:t>P</m:t>
            </m:r>
          </m:e>
          <m:sub>
            <m:r>
              <m:rPr>
                <m:sty m:val="i"/>
              </m:rPr>
              <m:t>e</m:t>
            </m:r>
          </m:sub>
        </m:sSub>
        <m:r>
          <m:rPr>
            <m:sty m:val="p"/>
          </m:rPr>
          <m:t>=</m:t>
        </m:r>
        <m:r>
          <m:rPr>
            <m:sty m:val="p"/>
          </m:rPr>
          <m:t>1</m:t>
        </m:r>
      </m:oMath>
      <w:r>
        <w:rPr>
          <w:rFonts w:eastAsia="Georgia" w:cs="Georgia" w:ascii="Georgia" w:hAnsi="Georgia"/>
        </w:rPr>
        <w:t xml:space="preserve"> bar. En fin de détente, la pression du gaz est de </w:t>
      </w:r>
      <m:oMath>
        <m:sSub>
          <m:sSubPr/>
          <m:e>
            <m:r>
              <m:rPr>
                <m:sty m:val="i"/>
              </m:rPr>
              <m:t>P</m:t>
            </m:r>
          </m:e>
          <m:sub>
            <m:r>
              <m:rPr>
                <m:sty m:val="i"/>
              </m:rPr>
              <m:t>e</m:t>
            </m:r>
          </m:sub>
        </m:sSub>
        <m:r>
          <m:rPr>
            <m:sty m:val="p"/>
          </m:rPr>
          <m:t>=</m:t>
        </m:r>
        <m:r>
          <m:rPr>
            <m:sty m:val="p"/>
          </m:rPr>
          <m:t>1</m:t>
        </m:r>
      </m:oMath>
      <w:r>
        <w:rPr>
          <w:rFonts w:eastAsia="Georgia" w:cs="Georgia" w:ascii="Georgia" w:hAnsi="Georgia"/>
        </w:rPr>
        <w:t xml:space="preserve"> bar. Calculer la température </w:t>
      </w:r>
      <m:oMath>
        <m:sSub>
          <m:sSubPr/>
          <m:e>
            <m:r>
              <m:rPr>
                <m:sty m:val="p"/>
              </m:rPr>
              <m:t>Θ</m:t>
            </m:r>
          </m:e>
          <m:sub>
            <m:r>
              <m:rPr>
                <m:sty m:val="i"/>
              </m:rPr>
              <m:t>f</m:t>
            </m:r>
          </m:sub>
        </m:sSub>
      </m:oMath>
      <w:r>
        <w:rPr>
          <w:rFonts w:eastAsia="Georgia" w:cs="Georgia" w:ascii="Georgia" w:hAnsi="Georgia"/>
        </w:rPr>
        <w:t xml:space="preserve"> du gaz en fin de détente, en degrés Celsius et en Kelvin.</w:t>
      </w:r>
    </w:p>
    <w:p>
      <w:pPr>
        <w:numPr>
          <w:ilvl w:val="0"/>
          <w:numId w:val="15"/>
        </w:numPr>
        <w:spacing w:lineRule="auto"/>
      </w:pPr>
      <w:r>
        <w:rPr>
          <w:rFonts w:eastAsia="Georgia" w:cs="Georgia" w:ascii="Georgia" w:hAnsi="Georgia"/>
        </w:rPr>
        <w:t xml:space="preserve">II.1.4 Comparer la température obtenue à la température </w:t>
      </w:r>
      <m:oMath>
        <m:sSubSup>
          <m:sSubSupPr/>
          <m:e>
            <m:r>
              <m:rPr>
                <m:sty m:val="p"/>
              </m:rPr>
              <m:t>Θ</m:t>
            </m:r>
          </m:e>
          <m:sub>
            <m:r>
              <m:rPr>
                <m:sty m:val="i"/>
              </m:rPr>
              <m:t>f</m:t>
            </m:r>
          </m:sub>
          <m:sup>
            <m:r>
              <m:rPr>
                <m:sty m:val="i"/>
              </m:rPr>
              <m:t>′</m:t>
            </m:r>
          </m:sup>
        </m:sSubSup>
      </m:oMath>
      <w:r>
        <w:rPr>
          <w:rFonts w:eastAsia="Georgia" w:cs="Georgia" w:ascii="Georgia" w:hAnsi="Georgia"/>
        </w:rPr>
        <w:t xml:space="preserve"> que l'on aurait obtenue après une détente adiabatique réversible ou quasi-statique de 50 à 1 bar.</w:t>
      </w:r>
    </w:p>
    <w:p>
      <w:pPr>
        <w:spacing w:line="271" w:before="330" w:lineRule="auto"/>
      </w:pPr>
      <w:r>
        <w:rPr>
          <w:rFonts w:eastAsia="Georgia" w:cs="Georgia" w:ascii="Georgia" w:hAnsi="Georgia"/>
          <w:b/>
          <w:sz w:val="42"/>
        </w:rPr>
        <w:t xml:space="preserve">II. 2 Détente de Joule-Thomson</w:t>
      </w:r>
    </w:p>
    <w:p>
      <w:pPr>
        <w:spacing w:after="220" w:lineRule="auto"/>
      </w:pPr>
      <w:r>
        <w:rPr>
          <w:rFonts w:eastAsia="Georgia" w:cs="Georgia" w:ascii="Georgia" w:hAnsi="Georgia"/>
        </w:rPr>
        <w:t xml:space="preserve">Un gaz parfait s'écoule à débit massique constant à travers une paroi poreuse, et sa pression chute d'une valeur </w:t>
      </w:r>
      <m:oMath>
        <m:sSub>
          <m:sSubPr/>
          <m:e>
            <m:r>
              <m:rPr>
                <m:sty m:val="i"/>
              </m:rPr>
              <m:t>P</m:t>
            </m:r>
          </m:e>
          <m:sub>
            <m:r>
              <m:rPr>
                <m:sty m:val="i"/>
              </m:rPr>
              <m:t>i</m:t>
            </m:r>
          </m:sub>
        </m:sSub>
      </m:oMath>
      <w:r>
        <w:rPr>
          <w:rFonts w:eastAsia="Georgia" w:cs="Georgia" w:ascii="Georgia" w:hAnsi="Georgia"/>
        </w:rPr>
        <w:t xml:space="preserve"> en amont, à une valeur </w:t>
      </w:r>
      <m:oMath>
        <m:sSub>
          <m:sSubPr/>
          <m:e>
            <m:r>
              <m:rPr>
                <m:sty m:val="i"/>
              </m:rPr>
              <m:t>P</m:t>
            </m:r>
          </m:e>
          <m:sub>
            <m:r>
              <m:rPr>
                <m:sty m:val="i"/>
              </m:rPr>
              <m:t>f</m:t>
            </m:r>
          </m:sub>
        </m:sSub>
      </m:oMath>
      <w:r>
        <w:rPr>
          <w:rFonts w:eastAsia="Georgia" w:cs="Georgia" w:ascii="Georgia" w:hAnsi="Georgia"/>
        </w:rPr>
        <w:t xml:space="preserve"> en aval de la paroi poreuse (Figure 7). Le tube dans lequel s'effectue la détente est calorifugé, de sorte que les échanges d'énergie thermique avec l'environnement sont négligeables. On démontre que la détente de Joule-Thomson est isenthalpique, c'est-à-dire que l'enthalpie d'une masse donnée de gaz ne change pas après avoir traversé la paroi poreuse. On se place en régime permanent, avec un débit massique constant.</w:t>
      </w:r>
    </w:p>
    <w:p>
      <w:pPr>
        <w:spacing w:lineRule="auto"/>
        <w:jc w:val="center"/>
      </w:pPr>
      <w:r>
        <w:rPr/>
        <w:drawing>
          <wp:inline distB="0" distL="0" distR="0" distT="0">
            <wp:extent cx="5486400" cy="1206462"/>
            <wp:effectExtent b="0" l="0" r="0" t="0"/>
            <wp:docPr id="7" name="image-1f5f62fa15153dae8153d1ec0ba83df81fa7f6a0.jpg"/>
            <a:graphic>
              <a:graphicData uri="http://schemas.openxmlformats.org/drawingml/2006/picture">
                <pic:pic>
                  <pic:nvPicPr>
                    <pic:cNvPr id="7" name="image-1f5f62fa15153dae8153d1ec0ba83df81fa7f6a0.jpg" descr=""/>
                    <pic:cNvPicPr/>
                  </pic:nvPicPr>
                  <pic:blipFill>
                    <a:blip r:embed="rId11" cstate="print"/>
                    <a:srcRect b="0" l="0" r="0" t="0"/>
                    <a:stretch>
                      <a:fillRect/>
                    </a:stretch>
                  </pic:blipFill>
                  <pic:spPr>
                    <a:xfrm>
                      <a:off x="0" y="0"/>
                      <a:ext cx="5486400" cy="1206462"/>
                    </a:xfrm>
                    <a:prstGeom prst="rect"/>
                  </pic:spPr>
                </pic:pic>
              </a:graphicData>
            </a:graphic>
          </wp:inline>
        </w:drawing>
      </w:r>
    </w:p>
    <w:p>
      <w:pPr>
        <w:spacing w:lineRule="auto"/>
      </w:pPr>
      <w:r>
        <w:rPr/>
        <w:t xml:space="preserve">Figure 7</w:t>
      </w:r>
    </w:p>
    <w:p>
      <w:pPr>
        <w:numPr>
          <w:ilvl w:val="0"/>
          <w:numId w:val="16"/>
        </w:numPr>
        <w:spacing w:lineRule="auto"/>
      </w:pPr>
      <w:r>
        <w:rPr>
          <w:rFonts w:eastAsia="Georgia" w:cs="Georgia" w:ascii="Georgia" w:hAnsi="Georgia"/>
        </w:rPr>
        <w:t xml:space="preserve">II.2.1 Définir l'enthalpie </w:t>
      </w:r>
      <m:oMath>
        <m:r>
          <m:rPr>
            <m:sty m:val="i"/>
          </m:rPr>
          <m:t>H</m:t>
        </m:r>
      </m:oMath>
      <w:r>
        <w:rPr/>
        <w:t xml:space="preserve"> d'une mole de gaz diatomique et exprimer sa valeur en fonction de </w:t>
      </w:r>
      <m:oMath>
        <m:r>
          <m:rPr>
            <m:sty m:val="i"/>
          </m:rPr>
          <m:t>R</m:t>
        </m:r>
      </m:oMath>
      <w:r>
        <w:rPr/>
        <w:t xml:space="preserve"> et </w:t>
      </w:r>
      <m:oMath>
        <m:r>
          <m:rPr>
            <m:sty m:val="i"/>
          </m:rPr>
          <m:t>T</m:t>
        </m:r>
      </m:oMath>
      <w:r>
        <w:rPr>
          <w:rFonts w:eastAsia="Georgia" w:cs="Georgia" w:ascii="Georgia" w:hAnsi="Georgia"/>
        </w:rPr>
        <w:t xml:space="preserve">. Comment évolue la température du gaz qui se détend?</w:t>
      </w:r>
    </w:p>
    <w:p>
      <w:pPr>
        <w:spacing w:line="271" w:before="330" w:lineRule="auto"/>
      </w:pPr>
      <w:r>
        <w:rPr>
          <w:b/>
          <w:sz w:val="42"/>
        </w:rPr>
        <w:t xml:space="preserve">II. 3 Fluide de Van der Waals</w:t>
      </w:r>
    </w:p>
    <w:p>
      <w:pPr>
        <w:spacing w:after="220" w:lineRule="auto"/>
      </w:pPr>
      <w:r>
        <w:rPr>
          <w:rFonts w:eastAsia="Georgia" w:cs="Georgia" w:ascii="Georgia" w:hAnsi="Georgia"/>
        </w:rPr>
        <w:t xml:space="preserve">Une mole de fluide de Van der Waals monoatomique est caractérisée par une équation d'état :</w:t>
      </w:r>
    </w:p>
    <w:p>
      <w:pPr>
        <w:spacing w:after="220" w:lineRule="auto"/>
      </w:pPr>
      <m:oMathPara>
        <m:oMath>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i"/>
                    </m:rPr>
                    <m:t>a</m:t>
                  </m:r>
                </m:num>
                <m:den>
                  <m:sSup>
                    <m:sSupPr/>
                    <m:e>
                      <m:r>
                        <m:rPr>
                          <m:sty m:val="i"/>
                        </m:rPr>
                        <m:t>V</m:t>
                      </m:r>
                    </m:e>
                    <m:sup>
                      <m:r>
                        <m:rPr>
                          <m:sty m:val="p"/>
                        </m:rPr>
                        <m:t>2</m:t>
                      </m:r>
                    </m:sup>
                  </m:sSup>
                </m:den>
              </m:f>
            </m:e>
          </m:d>
          <m:r>
            <m:rPr>
              <m:sty m:val="p"/>
            </m:rPr>
            <m:t>(</m:t>
          </m:r>
          <m:r>
            <m:rPr>
              <m:sty m:val="i"/>
            </m:rPr>
            <m:t>V</m:t>
          </m:r>
          <m:r>
            <m:rPr>
              <m:sty m:val="p"/>
            </m:rPr>
            <m:t>−</m:t>
          </m:r>
          <m:r>
            <m:rPr>
              <m:sty m:val="i"/>
            </m:rPr>
            <m:t>b</m:t>
          </m:r>
          <m:r>
            <m:rPr>
              <m:sty m:val="p"/>
            </m:rPr>
            <m:t>)</m:t>
          </m:r>
          <m:r>
            <m:rPr>
              <m:sty m:val="p"/>
            </m:rPr>
            <m:t>=</m:t>
          </m:r>
          <m:r>
            <m:rPr>
              <m:sty m:val="i"/>
            </m:rPr>
            <m:t>R</m:t>
          </m:r>
          <m:r>
            <m:rPr>
              <m:sty m:val="i"/>
            </m:rPr>
            <m:t>T</m:t>
          </m:r>
        </m:oMath>
      </m:oMathPara>
    </w:p>
    <w:p>
      <w:pPr>
        <w:spacing w:after="220" w:lineRule="auto"/>
      </w:pPr>
      <w:r>
        <w:rPr>
          <w:rFonts w:eastAsia="Georgia" w:cs="Georgia" w:ascii="Georgia" w:hAnsi="Georgia"/>
        </w:rPr>
        <w:t xml:space="preserve">tandis que son énergie interne est :</w:t>
      </w:r>
    </w:p>
    <w:p>
      <w:pPr>
        <w:spacing w:after="220" w:lineRule="auto"/>
      </w:pPr>
      <m:oMathPara>
        <m:oMath>
          <m:r>
            <m:rPr>
              <m:sty m:val="i"/>
            </m:rPr>
            <m:t>U</m:t>
          </m:r>
          <m:r>
            <m:rPr>
              <m:sty m:val="p"/>
            </m:rPr>
            <m:t>=</m:t>
          </m:r>
          <m:f>
            <m:fPr>
              <m:ctrlPr>
                <w:rPr>
                  <w:rFonts w:ascii="Cambria Math" w:hAnsi="Cambria Math"/>
                </w:rPr>
              </m:ctrlPr>
            </m:fPr>
            <m:num>
              <m:r>
                <m:rPr>
                  <m:sty m:val="p"/>
                </m:rPr>
                <m:t>3</m:t>
              </m:r>
            </m:num>
            <m:den>
              <m:r>
                <m:rPr>
                  <m:sty m:val="p"/>
                </m:rPr>
                <m:t>2</m:t>
              </m:r>
            </m:den>
          </m:f>
          <m:r>
            <m:rPr>
              <m:sty m:val="i"/>
            </m:rPr>
            <m:t>R</m:t>
          </m:r>
          <m:r>
            <m:rPr>
              <m:sty m:val="i"/>
            </m:rPr>
            <m:t>T</m:t>
          </m:r>
          <m:r>
            <m:rPr>
              <m:sty m:val="p"/>
            </m:rPr>
            <m:t>−</m:t>
          </m:r>
          <m:f>
            <m:fPr>
              <m:ctrlPr>
                <w:rPr>
                  <w:rFonts w:ascii="Cambria Math" w:hAnsi="Cambria Math"/>
                </w:rPr>
              </m:ctrlPr>
            </m:fPr>
            <m:num>
              <m:r>
                <m:rPr>
                  <m:sty m:val="i"/>
                </m:rPr>
                <m:t>a</m:t>
              </m:r>
            </m:num>
            <m:den>
              <m:r>
                <m:rPr>
                  <m:sty m:val="i"/>
                </m:rPr>
                <m:t>V</m:t>
              </m:r>
            </m:den>
          </m:f>
        </m:oMath>
      </m:oMathPara>
    </w:p>
    <w:p>
      <w:pPr>
        <w:spacing w:after="220" w:lineRule="auto"/>
      </w:pPr>
      <w:r>
        <w:rPr/>
        <w:t xml:space="preserve">avec </w:t>
      </w:r>
      <m:oMath>
        <m:r>
          <m:rPr>
            <m:sty m:val="i"/>
          </m:rPr>
          <m:t>V</m:t>
        </m:r>
      </m:oMath>
      <w:r>
        <w:rPr/>
        <w:t xml:space="preserve"> volume, </w:t>
      </w:r>
      <m:oMath>
        <m:r>
          <m:rPr>
            <m:sty m:val="i"/>
          </m:rPr>
          <m:t>P</m:t>
        </m:r>
      </m:oMath>
      <w:r>
        <w:rPr/>
        <w:t xml:space="preserve"> pression, </w:t>
      </w:r>
      <m:oMath>
        <m:r>
          <m:rPr>
            <m:sty m:val="i"/>
          </m:rPr>
          <m:t>T</m:t>
        </m:r>
      </m:oMath>
      <w:r>
        <w:rPr>
          <w:rFonts w:eastAsia="Georgia" w:cs="Georgia" w:ascii="Georgia" w:hAnsi="Georgia"/>
        </w:rPr>
        <w:t xml:space="preserve"> température, </w:t>
      </w:r>
      <m:oMath>
        <m:r>
          <m:rPr>
            <m:sty m:val="i"/>
          </m:rPr>
          <m:t>R</m:t>
        </m:r>
      </m:oMath>
      <w:r>
        <w:rPr/>
        <w:t xml:space="preserve"> constante des gaz parfaits.</w:t>
      </w:r>
    </w:p>
    <w:p>
      <w:pPr>
        <w:numPr>
          <w:ilvl w:val="0"/>
          <w:numId w:val="17"/>
        </w:numPr>
        <w:spacing w:lineRule="auto"/>
      </w:pPr>
      <w:r>
        <w:rPr>
          <w:rFonts w:eastAsia="Georgia" w:cs="Georgia" w:ascii="Georgia" w:hAnsi="Georgia"/>
        </w:rPr>
        <w:t xml:space="preserve">II.3.1 Interpréter physiquement les paramètres </w:t>
      </w:r>
      <m:oMath>
        <m:r>
          <m:rPr>
            <m:sty m:val="i"/>
          </m:rPr>
          <m:t>a</m:t>
        </m:r>
      </m:oMath>
      <w:r>
        <w:rPr/>
        <w:t xml:space="preserve"> et </w:t>
      </w:r>
      <m:oMath>
        <m:r>
          <m:rPr>
            <m:sty m:val="i"/>
          </m:rPr>
          <m:t>b</m:t>
        </m:r>
      </m:oMath>
      <w:r>
        <w:rPr>
          <w:rFonts w:eastAsia="Georgia" w:cs="Georgia" w:ascii="Georgia" w:hAnsi="Georgia"/>
        </w:rPr>
        <w:t xml:space="preserve">. Déterminer l'enthalpie </w:t>
      </w:r>
      <m:oMath>
        <m:r>
          <m:rPr>
            <m:sty m:val="i"/>
          </m:rPr>
          <m:t>H</m:t>
        </m:r>
        <m:r>
          <m:rPr>
            <m:sty m:val="p"/>
          </m:rPr>
          <m:t>(</m:t>
        </m:r>
        <m:r>
          <m:rPr>
            <m:sty m:val="i"/>
          </m:rPr>
          <m:t>V</m:t>
        </m:r>
        <m:r>
          <m:rPr>
            <m:sty m:val="p"/>
          </m:rPr>
          <m:t>,</m:t>
        </m:r>
        <m:r>
          <m:rPr>
            <m:sty m:val="i"/>
          </m:rPr>
          <m:t>T</m:t>
        </m:r>
        <m:r>
          <m:rPr>
            <m:sty m:val="p"/>
          </m:rPr>
          <m:t>)</m:t>
        </m:r>
      </m:oMath>
      <w:r>
        <w:rPr>
          <w:rFonts w:eastAsia="Georgia" w:cs="Georgia" w:ascii="Georgia" w:hAnsi="Georgia"/>
        </w:rPr>
        <w:t xml:space="preserve"> fonction du volume et de la température.</w:t>
      </w:r>
    </w:p>
    <w:p>
      <w:pPr>
        <w:numPr>
          <w:ilvl w:val="0"/>
          <w:numId w:val="17"/>
        </w:numPr>
        <w:spacing w:lineRule="auto"/>
      </w:pPr>
      <w:r>
        <w:rPr>
          <w:rFonts w:eastAsia="Georgia" w:cs="Georgia" w:ascii="Georgia" w:hAnsi="Georgia"/>
        </w:rPr>
        <w:t xml:space="preserve">II.3.2 Une transformation élémentaire </w:t>
      </w:r>
      <m:oMath>
        <m:r>
          <m:rPr>
            <m:sty m:val="i"/>
          </m:rPr>
          <m:t>V</m:t>
        </m:r>
        <m:r>
          <m:rPr>
            <m:sty m:val="p"/>
          </m:rPr>
          <m:t>→</m:t>
        </m:r>
        <m:r>
          <m:rPr>
            <m:sty m:val="i"/>
          </m:rPr>
          <m:t>V</m:t>
        </m:r>
        <m:r>
          <m:rPr>
            <m:sty m:val="p"/>
          </m:rPr>
          <m:t>+</m:t>
        </m:r>
        <m:r>
          <m:rPr>
            <m:sty m:val="p"/>
          </m:rPr>
          <m:t>d</m:t>
        </m:r>
        <m:r>
          <m:rPr>
            <m:sty m:val="i"/>
          </m:rPr>
          <m:t>V</m:t>
        </m:r>
        <m:r>
          <m:rPr>
            <m:sty m:val="p"/>
          </m:rPr>
          <m:t>,</m:t>
        </m:r>
        <m:r>
          <m:rPr>
            <m:sty m:val="i"/>
          </m:rPr>
          <m:t>T</m:t>
        </m:r>
        <m:r>
          <m:rPr>
            <m:sty m:val="p"/>
          </m:rPr>
          <m:t>→</m:t>
        </m:r>
        <m:r>
          <m:rPr>
            <m:sty m:val="i"/>
          </m:rPr>
          <m:t>T</m:t>
        </m:r>
        <m:r>
          <m:rPr>
            <m:sty m:val="p"/>
          </m:rPr>
          <m:t>+</m:t>
        </m:r>
        <m:r>
          <m:rPr>
            <m:sty m:val="p"/>
          </m:rPr>
          <m:t>d</m:t>
        </m:r>
        <m:r>
          <m:rPr>
            <m:sty m:val="i"/>
          </m:rPr>
          <m:t>T</m:t>
        </m:r>
      </m:oMath>
      <w:r>
        <w:rPr>
          <w:rFonts w:eastAsia="Georgia" w:cs="Georgia" w:ascii="Georgia" w:hAnsi="Georgia"/>
        </w:rPr>
        <w:t xml:space="preserve"> se fait à enthalpie constante. Calculer le rapport </w:t>
      </w:r>
      <m:oMath>
        <m:r>
          <m:rPr>
            <m:sty m:val="p"/>
          </m:rPr>
          <m:t>d</m:t>
        </m:r>
        <m:r>
          <m:rPr>
            <m:sty m:val="i"/>
          </m:rPr>
          <m:t>T</m:t>
        </m:r>
        <m:r>
          <m:rPr>
            <m:sty m:val="p"/>
          </m:rPr>
          <m:t>/</m:t>
        </m:r>
        <m:r>
          <m:rPr>
            <m:sty m:val="p"/>
          </m:rPr>
          <m:t>d</m:t>
        </m:r>
        <m:r>
          <m:rPr>
            <m:sty m:val="i"/>
          </m:rPr>
          <m:t>V</m:t>
        </m:r>
      </m:oMath>
      <w:r>
        <w:rPr>
          <w:rFonts w:eastAsia="Georgia" w:cs="Georgia" w:ascii="Georgia" w:hAnsi="Georgia"/>
        </w:rPr>
        <w:t xml:space="preserve"> en fonction des dérivées partielles de </w:t>
      </w:r>
      <m:oMath>
        <m:r>
          <m:rPr>
            <m:sty m:val="i"/>
          </m:rPr>
          <m:t>H</m:t>
        </m:r>
        <m:r>
          <m:rPr>
            <m:sty m:val="p"/>
          </m:rPr>
          <m:t>(</m:t>
        </m:r>
        <m:r>
          <m:rPr>
            <m:sty m:val="i"/>
          </m:rPr>
          <m:t>V</m:t>
        </m:r>
        <m:r>
          <m:rPr>
            <m:sty m:val="p"/>
          </m:rPr>
          <m:t>,</m:t>
        </m:r>
        <m:r>
          <m:rPr>
            <m:sty m:val="i"/>
          </m:rPr>
          <m:t>T</m:t>
        </m:r>
        <m:r>
          <m:rPr>
            <m:sty m:val="p"/>
          </m:rPr>
          <m:t>)</m:t>
        </m:r>
      </m:oMath>
      <w:r>
        <w:rPr>
          <w:rFonts w:eastAsia="Georgia" w:cs="Georgia" w:ascii="Georgia" w:hAnsi="Georgia"/>
        </w:rPr>
        <w:t xml:space="preserve">. En déduire une expression pour la dérivée partielle </w:t>
      </w:r>
      <m:oMath>
        <m:r>
          <m:rPr>
            <m:sty m:val="p"/>
          </m:rPr>
          <m:t>(</m:t>
        </m:r>
        <m:r>
          <m:rPr>
            <m:sty m:val="i"/>
          </m:rPr>
          <m:t>∂</m:t>
        </m:r>
        <m:r>
          <m:rPr>
            <m:sty m:val="i"/>
          </m:rPr>
          <m:t>T</m:t>
        </m:r>
        <m:r>
          <m:rPr>
            <m:sty m:val="p"/>
          </m:rPr>
          <m:t>/</m:t>
        </m:r>
        <m:r>
          <m:rPr>
            <m:sty m:val="i"/>
          </m:rPr>
          <m:t>∂</m:t>
        </m:r>
        <m:r>
          <m:rPr>
            <m:sty m:val="i"/>
          </m:rPr>
          <m:t>V</m:t>
        </m:r>
        <m:sSub>
          <m:sSubPr/>
          <m:e>
            <m:r>
              <m:rPr>
                <m:sty m:val="p"/>
              </m:rPr>
              <m:t>)</m:t>
            </m:r>
          </m:e>
          <m:sub>
            <m:r>
              <m:rPr>
                <m:sty m:val="i"/>
              </m:rPr>
              <m:t>H</m:t>
            </m:r>
          </m:sub>
        </m:sSub>
      </m:oMath>
      <w:r>
        <w:rPr>
          <w:rFonts w:eastAsia="Georgia" w:cs="Georgia" w:ascii="Georgia" w:hAnsi="Georgia"/>
        </w:rPr>
        <w:t xml:space="preserve"> à enthalpie constante. Exprimer le résultat pour le gaz de Van der Waals.</w:t>
      </w:r>
    </w:p>
    <w:p>
      <w:pPr>
        <w:numPr>
          <w:ilvl w:val="0"/>
          <w:numId w:val="17"/>
        </w:numPr>
        <w:spacing w:lineRule="auto"/>
      </w:pPr>
      <w:r>
        <w:rPr>
          <w:rFonts w:eastAsia="Georgia" w:cs="Georgia" w:ascii="Georgia" w:hAnsi="Georgia"/>
        </w:rPr>
        <w:t xml:space="preserve">II.3.3 Pour décrire la détente de Joule-Thomson, il faut déterminer la dérivée </w:t>
      </w:r>
      <m:oMath>
        <m:r>
          <m:rPr>
            <m:sty m:val="p"/>
          </m:rPr>
          <m:t>(</m:t>
        </m:r>
        <m:r>
          <m:rPr>
            <m:sty m:val="i"/>
          </m:rPr>
          <m:t>∂</m:t>
        </m:r>
        <m:r>
          <m:rPr>
            <m:sty m:val="i"/>
          </m:rPr>
          <m:t>P</m:t>
        </m:r>
        <m:r>
          <m:rPr>
            <m:sty m:val="p"/>
          </m:rPr>
          <m:t>/</m:t>
        </m:r>
        <m:r>
          <m:rPr>
            <m:sty m:val="i"/>
          </m:rPr>
          <m:t>∂</m:t>
        </m:r>
        <m:r>
          <m:rPr>
            <m:sty m:val="i"/>
          </m:rPr>
          <m:t>T</m:t>
        </m:r>
        <m:sSub>
          <m:sSubPr/>
          <m:e>
            <m:r>
              <m:rPr>
                <m:sty m:val="p"/>
              </m:rPr>
              <m:t>)</m:t>
            </m:r>
          </m:e>
          <m:sub>
            <m:r>
              <m:rPr>
                <m:sty m:val="i"/>
              </m:rPr>
              <m:t>H</m:t>
            </m:r>
          </m:sub>
        </m:sSub>
      </m:oMath>
      <w:r>
        <w:rPr>
          <w:rFonts w:eastAsia="Georgia" w:cs="Georgia" w:ascii="Georgia" w:hAnsi="Georgia"/>
        </w:rPr>
        <w:t xml:space="preserve">, qui découle de l'expression de </w:t>
      </w:r>
      <m:oMath>
        <m:r>
          <m:rPr>
            <m:sty m:val="i"/>
          </m:rPr>
          <m:t>H</m:t>
        </m:r>
        <m:r>
          <m:rPr>
            <m:sty m:val="p"/>
          </m:rPr>
          <m:t>(</m:t>
        </m:r>
        <m:r>
          <m:rPr>
            <m:sty m:val="i"/>
          </m:rPr>
          <m:t>P</m:t>
        </m:r>
        <m:r>
          <m:rPr>
            <m:sty m:val="p"/>
          </m:rPr>
          <m:t>,</m:t>
        </m:r>
        <m:r>
          <m:rPr>
            <m:sty m:val="i"/>
          </m:rPr>
          <m:t>T</m:t>
        </m:r>
        <m:r>
          <m:rPr>
            <m:sty m:val="p"/>
          </m:rPr>
          <m:t>)</m:t>
        </m:r>
      </m:oMath>
      <w:r>
        <w:rPr>
          <w:rFonts w:eastAsia="Georgia" w:cs="Georgia" w:ascii="Georgia" w:hAnsi="Georgia"/>
        </w:rPr>
        <w:t xml:space="preserve">, enthalpie fonction de la pression et de la température. On admet la relation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P</m:t>
                      </m:r>
                    </m:den>
                  </m:f>
                </m:e>
              </m:d>
            </m:e>
            <m:sub>
              <m:r>
                <m:rPr>
                  <m:sty m:val="i"/>
                </m:rPr>
                <m:t>H</m:t>
              </m:r>
            </m:sub>
          </m:sSub>
          <m:r>
            <m:rPr>
              <m:sty m:val="p"/>
            </m:rPr>
            <m:t>=</m:t>
          </m:r>
          <m:f>
            <m:fPr>
              <m:ctrlPr>
                <w:rPr>
                  <w:rFonts w:ascii="Cambria Math" w:hAnsi="Cambria Math"/>
                </w:rPr>
              </m:ctrlPr>
            </m:fPr>
            <m:num>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H</m:t>
                          </m:r>
                        </m:num>
                        <m:den>
                          <m:r>
                            <m:rPr>
                              <m:sty m:val="i"/>
                            </m:rPr>
                            <m:t>∂</m:t>
                          </m:r>
                          <m:r>
                            <m:rPr>
                              <m:sty m:val="i"/>
                            </m:rPr>
                            <m:t>V</m:t>
                          </m:r>
                        </m:den>
                      </m:f>
                    </m:e>
                  </m:d>
                </m:e>
                <m:sub>
                  <m:r>
                    <m:rPr>
                      <m:sty m:val="i"/>
                    </m:rPr>
                    <m:t>T</m:t>
                  </m:r>
                </m:sub>
              </m:sSub>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T</m:t>
                  </m:r>
                </m:sub>
              </m:sSub>
            </m:num>
            <m:den>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H</m:t>
                          </m:r>
                        </m:num>
                        <m:den>
                          <m:r>
                            <m:rPr>
                              <m:sty m:val="i"/>
                            </m:rPr>
                            <m:t>∂</m:t>
                          </m:r>
                          <m:r>
                            <m:rPr>
                              <m:sty m:val="i"/>
                            </m:rPr>
                            <m:t>V</m:t>
                          </m:r>
                        </m:den>
                      </m:f>
                    </m:e>
                  </m:d>
                </m:e>
                <m:sub>
                  <m:r>
                    <m:rPr>
                      <m:sty m:val="i"/>
                    </m:rPr>
                    <m:t>T</m:t>
                  </m:r>
                </m:sub>
              </m:sSub>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T</m:t>
                          </m:r>
                        </m:den>
                      </m:f>
                    </m:e>
                  </m:d>
                </m:e>
                <m:sub>
                  <m:r>
                    <m:rPr>
                      <m:sty m:val="i"/>
                    </m:rPr>
                    <m:t>P</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H</m:t>
                          </m:r>
                        </m:num>
                        <m:den>
                          <m:r>
                            <m:rPr>
                              <m:sty m:val="i"/>
                            </m:rPr>
                            <m:t>∂</m:t>
                          </m:r>
                          <m:r>
                            <m:rPr>
                              <m:sty m:val="i"/>
                            </m:rPr>
                            <m:t>T</m:t>
                          </m:r>
                        </m:den>
                      </m:f>
                    </m:e>
                  </m:d>
                </m:e>
                <m:sub>
                  <m:r>
                    <m:rPr>
                      <m:sty m:val="i"/>
                    </m:rPr>
                    <m:t>V</m:t>
                  </m:r>
                </m:sub>
              </m:sSub>
            </m:den>
          </m:f>
        </m:oMath>
      </m:oMathPara>
    </w:p>
    <w:p>
      <w:pPr>
        <w:spacing w:after="220" w:lineRule="auto"/>
      </w:pPr>
      <w:r>
        <w:rPr>
          <w:rFonts w:eastAsia="Georgia" w:cs="Georgia" w:ascii="Georgia" w:hAnsi="Georgia"/>
        </w:rPr>
        <w:t xml:space="preserve">Rappeler la définition du coefficient de compressibilité isotherme </w:t>
      </w:r>
      <m:oMath>
        <m:sSub>
          <m:sSubPr/>
          <m:e>
            <m:r>
              <m:rPr>
                <m:sty m:val="i"/>
              </m:rPr>
              <m:t>χ</m:t>
            </m:r>
          </m:e>
          <m:sub>
            <m:r>
              <m:rPr>
                <m:sty m:val="i"/>
              </m:rPr>
              <m:t>T</m:t>
            </m:r>
          </m:sub>
        </m:sSub>
      </m:oMath>
      <w:r>
        <w:rPr>
          <w:rFonts w:eastAsia="Georgia" w:cs="Georgia" w:ascii="Georgia" w:hAnsi="Georgia"/>
        </w:rPr>
        <w:t xml:space="preserve"> d'un gaz. En déduire le signe de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T</m:t>
            </m:r>
          </m:sub>
        </m:sSub>
      </m:oMath>
      <w:r>
        <w:rPr/>
        <w:t xml:space="preserve">. On ne demande pas de calculer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T</m:t>
            </m:r>
          </m:sub>
        </m:sSub>
      </m:oMath>
      <w:r>
        <w:rPr/>
        <w:t xml:space="preserve">.</w:t>
      </w:r>
      <w:r>
        <w:rPr/>
        <w:br w:type="textWrapping"/>
      </w:r>
      <w:r>
        <w:rPr>
          <w:rFonts w:eastAsia="Georgia" w:cs="Georgia" w:ascii="Georgia" w:hAnsi="Georgia"/>
        </w:rPr>
        <w:t xml:space="preserve">En admettant que le dénominateur de l'expression ci-dessus reste positif, montrer que pour un volume donné, il existe une température </w:t>
      </w:r>
      <m:oMath>
        <m:sSub>
          <m:sSubPr/>
          <m:e>
            <m:r>
              <m:rPr>
                <m:sty m:val="i"/>
              </m:rPr>
              <m:t>T</m:t>
            </m:r>
          </m:e>
          <m:sub>
            <m:r>
              <m:rPr>
                <m:sty m:val="i"/>
              </m:rPr>
              <m:t>i</m:t>
            </m:r>
            <m:r>
              <m:rPr>
                <m:sty m:val="i"/>
              </m:rPr>
              <m:t>n</m:t>
            </m:r>
            <m:r>
              <m:rPr>
                <m:sty m:val="i"/>
              </m:rPr>
              <m:t>v</m:t>
            </m:r>
          </m:sub>
        </m:sSub>
        <m:r>
          <m:rPr>
            <m:sty m:val="p"/>
          </m:rPr>
          <m:t>(</m:t>
        </m:r>
        <m:r>
          <m:rPr>
            <m:sty m:val="i"/>
          </m:rPr>
          <m:t>V</m:t>
        </m:r>
        <m:r>
          <m:rPr>
            <m:sty m:val="p"/>
          </m:rPr>
          <m:t>)</m:t>
        </m:r>
      </m:oMath>
      <w:r>
        <w:rPr/>
        <w:t xml:space="preserve"> pour laquelle </w:t>
      </w:r>
      <m:oMath>
        <m:r>
          <m:rPr>
            <m:sty m:val="p"/>
          </m:rPr>
          <m:t>(</m:t>
        </m:r>
        <m:r>
          <m:rPr>
            <m:sty m:val="i"/>
          </m:rPr>
          <m:t>∂</m:t>
        </m:r>
        <m:r>
          <m:rPr>
            <m:sty m:val="i"/>
          </m:rPr>
          <m:t>T</m:t>
        </m:r>
        <m:r>
          <m:rPr>
            <m:sty m:val="p"/>
          </m:rPr>
          <m:t>/</m:t>
        </m:r>
        <m:r>
          <m:rPr>
            <m:sty m:val="i"/>
          </m:rPr>
          <m:t>∂</m:t>
        </m:r>
        <m:r>
          <m:rPr>
            <m:sty m:val="i"/>
          </m:rPr>
          <m:t>P</m:t>
        </m:r>
        <m:sSub>
          <m:sSubPr/>
          <m:e>
            <m:r>
              <m:rPr>
                <m:sty m:val="p"/>
              </m:rPr>
              <m:t>)</m:t>
            </m:r>
          </m:e>
          <m:sub>
            <m:r>
              <m:rPr>
                <m:sty m:val="i"/>
              </m:rPr>
              <m:t>H</m:t>
            </m:r>
          </m:sub>
        </m:sSub>
      </m:oMath>
      <w:r>
        <w:rPr/>
        <w:t xml:space="preserve"> s'annule en changeant de signe.</w:t>
      </w:r>
    </w:p>
    <w:p>
      <w:pPr>
        <w:spacing w:after="220" w:lineRule="auto"/>
      </w:pPr>
      <w:r>
        <w:rPr>
          <w:rFonts w:eastAsia="Georgia" w:cs="Georgia" w:ascii="Georgia" w:hAnsi="Georgia"/>
        </w:rPr>
        <w:t xml:space="preserve">Calculer cette température d'inversion </w:t>
      </w:r>
      <m:oMath>
        <m:sSub>
          <m:sSubPr/>
          <m:e>
            <m:r>
              <m:rPr>
                <m:sty m:val="i"/>
              </m:rPr>
              <m:t>T</m:t>
            </m:r>
          </m:e>
          <m:sub>
            <m:r>
              <m:rPr>
                <m:sty m:val="i"/>
              </m:rPr>
              <m:t>i</m:t>
            </m:r>
            <m:r>
              <m:rPr>
                <m:sty m:val="i"/>
              </m:rPr>
              <m:t>n</m:t>
            </m:r>
            <m:r>
              <m:rPr>
                <m:sty m:val="i"/>
              </m:rPr>
              <m:t>v</m:t>
            </m:r>
          </m:sub>
        </m:sSub>
        <m:r>
          <m:rPr>
            <m:sty m:val="p"/>
          </m:rPr>
          <m:t>(</m:t>
        </m:r>
        <m:r>
          <m:rPr>
            <m:sty m:val="i"/>
          </m:rPr>
          <m:t>V</m:t>
        </m:r>
        <m:r>
          <m:rPr>
            <m:sty m:val="p"/>
          </m:rPr>
          <m:t>)</m:t>
        </m:r>
      </m:oMath>
      <w:r>
        <w:rPr>
          <w:rFonts w:eastAsia="Georgia" w:cs="Georgia" w:ascii="Georgia" w:hAnsi="Georgia"/>
        </w:rPr>
        <w:t xml:space="preserve">. En déduire que pour </w:t>
      </w:r>
      <m:oMath>
        <m:r>
          <m:rPr>
            <m:sty m:val="i"/>
          </m:rPr>
          <m:t>T</m:t>
        </m:r>
        <m:r>
          <m:rPr>
            <m:sty m:val="p"/>
          </m:rPr>
          <m:t>&lt;</m:t>
        </m:r>
        <m:sSub>
          <m:sSubPr/>
          <m:e>
            <m:r>
              <m:rPr>
                <m:sty m:val="i"/>
              </m:rPr>
              <m:t>T</m:t>
            </m:r>
          </m:e>
          <m:sub>
            <m:r>
              <m:rPr>
                <m:sty m:val="i"/>
              </m:rPr>
              <m:t>i</m:t>
            </m:r>
            <m:r>
              <m:rPr>
                <m:sty m:val="i"/>
              </m:rPr>
              <m:t>n</m:t>
            </m:r>
            <m:r>
              <m:rPr>
                <m:sty m:val="i"/>
              </m:rPr>
              <m:t>v</m:t>
            </m:r>
          </m:sub>
        </m:sSub>
      </m:oMath>
      <w:r>
        <w:rPr>
          <w:rFonts w:eastAsia="Georgia" w:cs="Georgia" w:ascii="Georgia" w:hAnsi="Georgia"/>
        </w:rPr>
        <w:t xml:space="preserve"> la détente de Joule-Thomson s'accompagne d'un abaissement de la température.</w:t>
      </w:r>
    </w:p>
    <w:p>
      <w:pPr>
        <w:numPr>
          <w:ilvl w:val="0"/>
          <w:numId w:val="18"/>
        </w:numPr>
        <w:spacing w:lineRule="auto"/>
      </w:pPr>
      <w:r>
        <w:rPr>
          <w:rFonts w:eastAsia="Georgia" w:cs="Georgia" w:ascii="Georgia" w:hAnsi="Georgia"/>
        </w:rPr>
        <w:t xml:space="preserve">II.3.4 Application : calculer la température d'inversion </w:t>
      </w:r>
      <m:oMath>
        <m:sSub>
          <m:sSubPr/>
          <m:e>
            <m:r>
              <m:rPr>
                <m:sty m:val="i"/>
              </m:rPr>
              <m:t>T</m:t>
            </m:r>
          </m:e>
          <m:sub>
            <m:r>
              <m:rPr>
                <m:sty m:val="i"/>
              </m:rPr>
              <m:t>i</m:t>
            </m:r>
            <m:r>
              <m:rPr>
                <m:sty m:val="i"/>
              </m:rPr>
              <m:t>n</m:t>
            </m:r>
            <m:r>
              <m:rPr>
                <m:sty m:val="i"/>
              </m:rPr>
              <m:t>v</m:t>
            </m:r>
            <m:r>
              <m:rPr>
                <m:sty m:val="p"/>
              </m:rPr>
              <m:t>,</m:t>
            </m:r>
            <m:r>
              <m:rPr>
                <m:sty m:val="i"/>
              </m:rPr>
              <m:t>H</m:t>
            </m:r>
            <m:r>
              <m:rPr>
                <m:sty m:val="i"/>
              </m:rPr>
              <m:t>e</m:t>
            </m:r>
          </m:sub>
        </m:sSub>
      </m:oMath>
      <w:r>
        <w:rPr>
          <w:rFonts w:eastAsia="Georgia" w:cs="Georgia" w:ascii="Georgia" w:hAnsi="Georgia"/>
        </w:rPr>
        <w:t xml:space="preserve"> pour le modèle de Van der Waals de l'hélium :</w:t>
      </w:r>
    </w:p>
    <w:p>
      <w:pPr>
        <w:spacing w:after="220" w:lineRule="auto"/>
      </w:pPr>
      <m:oMathPara>
        <m:oMath>
          <m:r>
            <m:rPr>
              <m:sty m:val="i"/>
            </m:rPr>
            <m:t>a</m:t>
          </m:r>
          <m:r>
            <m:rPr>
              <m:sty m:val="p"/>
            </m:rPr>
            <m:t>=</m:t>
          </m:r>
          <m:r>
            <m:rPr>
              <m:sty m:val="p"/>
            </m:rPr>
            <m:t>3</m:t>
          </m:r>
          <m:r>
            <m:rPr>
              <m:sty m:val="p"/>
            </m:rPr>
            <m:t>,</m:t>
          </m:r>
          <m:r>
            <m:rPr>
              <m:sty m:val="p"/>
            </m:rPr>
            <m:t>46</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sSup>
            <m:sSupPr/>
            <m:e>
              <m:r>
                <m:rPr>
                  <m:nor/>
                </m:rPr>
                <m:t xml:space="preserve"> </m:t>
              </m:r>
              <m:r>
                <m:rPr>
                  <m:sty m:val="p"/>
                </m:rPr>
                <m:t>m</m:t>
              </m:r>
            </m:e>
            <m:sup>
              <m:r>
                <m:rPr>
                  <m:sty m:val="p"/>
                </m:rPr>
                <m:t>6</m:t>
              </m:r>
            </m:sup>
          </m:sSup>
          <m:r>
            <m:rPr>
              <m:sty m:val="p"/>
            </m:rPr>
            <m:t>⋅</m:t>
          </m:r>
          <m:sSup>
            <m:sSupPr/>
            <m:e>
              <m:r>
                <m:rPr>
                  <m:nor/>
                </m:rPr>
                <m:t xml:space="preserve"> </m:t>
              </m:r>
              <m:r>
                <m:rPr>
                  <m:sty m:val="p"/>
                </m:rPr>
                <m:t>mol</m:t>
              </m:r>
            </m:e>
            <m:sup>
              <m:r>
                <m:rPr>
                  <m:sty m:val="p"/>
                </m:rPr>
                <m:t>−</m:t>
              </m:r>
              <m:r>
                <m:rPr>
                  <m:sty m:val="p"/>
                </m:rPr>
                <m:t>2</m:t>
              </m:r>
            </m:sup>
          </m:sSup>
          <m:r>
            <m:rPr>
              <m:sty m:val="p"/>
            </m:rPr>
            <m:t>,</m:t>
          </m:r>
          <m:r>
            <m:rPr>
              <m:sty m:val="i"/>
            </m:rPr>
            <m:t>b</m:t>
          </m:r>
          <m:r>
            <m:rPr>
              <m:sty m:val="p"/>
            </m:rPr>
            <m:t>=</m:t>
          </m:r>
          <m:r>
            <m:rPr>
              <m:sty m:val="p"/>
            </m:rPr>
            <m:t>2</m:t>
          </m:r>
          <m:r>
            <m:rPr>
              <m:sty m:val="p"/>
            </m:rPr>
            <m:t>,</m:t>
          </m:r>
          <m:r>
            <m:rPr>
              <m:sty m:val="p"/>
            </m:rPr>
            <m:t>38</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mol</m:t>
              </m:r>
            </m:e>
            <m:sup>
              <m:r>
                <m:rPr>
                  <m:sty m:val="p"/>
                </m:rPr>
                <m:t>−</m:t>
              </m:r>
              <m:r>
                <m:rPr>
                  <m:sty m:val="p"/>
                </m:rPr>
                <m:t>1</m:t>
              </m:r>
            </m:sup>
          </m:sSup>
          <m:r>
            <m:rPr>
              <m:sty m:val="p"/>
            </m:rPr>
            <m:t>,</m:t>
          </m:r>
          <m:r>
            <m:rPr>
              <m:sty m:val="i"/>
            </m:rPr>
            <m:t>V</m:t>
          </m:r>
          <m:r>
            <m:rPr>
              <m:sty m:val="p"/>
            </m:rPr>
            <m:t>=</m:t>
          </m:r>
          <m:r>
            <m:rPr>
              <m:sty m:val="p"/>
            </m:rPr>
            <m:t>2</m:t>
          </m:r>
          <m:r>
            <m:rPr>
              <m:sty m:val="p"/>
            </m:rPr>
            <m:t>,</m:t>
          </m:r>
          <m:r>
            <m:rPr>
              <m:sty m:val="p"/>
            </m:rPr>
            <m:t>90</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mol</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La valeur expérimentale est de l'ordre de </w:t>
      </w:r>
      <m:oMath>
        <m:r>
          <m:rPr>
            <m:sty m:val="p"/>
          </m:rPr>
          <m:t>40</m:t>
        </m:r>
        <m:r>
          <m:rPr>
            <m:sty m:val="i"/>
          </m:rPr>
          <m:t>K</m:t>
        </m:r>
      </m:oMath>
      <w:r>
        <w:rPr>
          <w:rFonts w:eastAsia="Georgia" w:cs="Georgia" w:ascii="Georgia" w:hAnsi="Georgia"/>
        </w:rPr>
        <w:t xml:space="preserve">. Cet effet est mis à profit dans les procédés de liquéfaction des gaz (hélium liquide).</w:t>
      </w:r>
    </w:p>
    <w:p>
      <w:pPr>
        <w:spacing w:line="271" w:before="330" w:lineRule="auto"/>
      </w:pPr>
      <w:r>
        <w:rPr>
          <w:rFonts w:eastAsia="Georgia" w:cs="Georgia" w:ascii="Georgia" w:hAnsi="Georgia"/>
          <w:b/>
          <w:sz w:val="42"/>
        </w:rPr>
        <w:t xml:space="preserve">II. 4 Réfrigération</w:t>
      </w:r>
    </w:p>
    <w:p>
      <w:pPr>
        <w:spacing w:after="220" w:lineRule="auto"/>
      </w:pPr>
      <w:r>
        <w:rPr>
          <w:rFonts w:eastAsia="Georgia" w:cs="Georgia" w:ascii="Georgia" w:hAnsi="Georgia"/>
        </w:rPr>
        <w:t xml:space="preserve">Un type de réfrigérateur fréquemment utilisé dans l'industrie repose sur un cycle de transformation de l'ammoniac </w:t>
      </w:r>
      <m:oMath>
        <m:sSub>
          <m:sSubPr/>
          <m:e>
            <m:r>
              <m:rPr>
                <m:sty m:val="p"/>
              </m:rPr>
              <m:t>NH</m:t>
            </m:r>
          </m:e>
          <m:sub>
            <m:r>
              <m:rPr>
                <m:sty m:val="p"/>
              </m:rPr>
              <m:t>3</m:t>
            </m:r>
          </m:sub>
        </m:sSub>
      </m:oMath>
      <w:r>
        <w:rPr>
          <w:rFonts w:eastAsia="Georgia" w:cs="Georgia" w:ascii="Georgia" w:hAnsi="Georgia"/>
        </w:rPr>
        <w:t xml:space="preserve"> représenté sur la Figure 8 ci-dessous.</w:t>
      </w:r>
    </w:p>
    <w:p>
      <w:pPr>
        <w:spacing w:lineRule="auto"/>
        <w:jc w:val="center"/>
      </w:pPr>
      <w:r>
        <w:rPr/>
        <w:drawing>
          <wp:inline distB="0" distL="0" distR="0" distT="0">
            <wp:extent cx="5486400" cy="3966864"/>
            <wp:effectExtent b="0" l="0" r="0" t="0"/>
            <wp:docPr id="8" name="image-931ed8595b6720a78ef9bc3dc31d62a946b0eac0.jpg"/>
            <a:graphic>
              <a:graphicData uri="http://schemas.openxmlformats.org/drawingml/2006/picture">
                <pic:pic>
                  <pic:nvPicPr>
                    <pic:cNvPr id="8" name="image-931ed8595b6720a78ef9bc3dc31d62a946b0eac0.jpg" descr=""/>
                    <pic:cNvPicPr/>
                  </pic:nvPicPr>
                  <pic:blipFill>
                    <a:blip r:embed="rId12" cstate="print"/>
                    <a:srcRect b="0" l="0" r="0" t="0"/>
                    <a:stretch>
                      <a:fillRect/>
                    </a:stretch>
                  </pic:blipFill>
                  <pic:spPr>
                    <a:xfrm>
                      <a:off x="0" y="0"/>
                      <a:ext cx="5486400" cy="3966864"/>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AB Compression adiabatique de la vapeur (sèche)</w:t>
      </w:r>
      <w:r>
        <w:rPr/>
        <w:br w:type="textWrapping"/>
      </w:r>
      <w:r>
        <w:rPr>
          <w:rFonts w:eastAsia="Georgia" w:cs="Georgia" w:ascii="Georgia" w:hAnsi="Georgia"/>
        </w:rPr>
        <w:t xml:space="preserve">BC Condensation par échange avec la source chaude (l'air ambiant, ou une circulation d'eau)</w:t>
      </w:r>
      <w:r>
        <w:rPr/>
        <w:br w:type="textWrapping"/>
      </w:r>
      <w:r>
        <w:rPr>
          <w:rFonts w:eastAsia="Georgia" w:cs="Georgia" w:ascii="Georgia" w:hAnsi="Georgia"/>
        </w:rPr>
        <w:t xml:space="preserve">CD Détente du liquide au moyen d'une valve</w:t>
      </w:r>
      <w:r>
        <w:rPr/>
        <w:br w:type="textWrapping"/>
      </w:r>
      <w:r>
        <w:rPr/>
        <w:t xml:space="preserve">DA Vaporisation de l'ammoniac liquide</w:t>
      </w:r>
    </w:p>
    <w:p>
      <w:pPr>
        <w:numPr>
          <w:ilvl w:val="0"/>
          <w:numId w:val="19"/>
        </w:numPr>
        <w:spacing w:lineRule="auto"/>
      </w:pPr>
      <w:r>
        <w:rPr>
          <w:rFonts w:eastAsia="Georgia" w:cs="Georgia" w:ascii="Georgia" w:hAnsi="Georgia"/>
        </w:rPr>
        <w:t xml:space="preserve">II.4.1 A quel endroit du cycle se produit l'absorption d'énergie thermique </w:t>
      </w:r>
      <m:oMath>
        <m:r>
          <m:rPr>
            <m:sty m:val="i"/>
          </m:rPr>
          <m:t>Q</m:t>
        </m:r>
      </m:oMath>
      <w:r>
        <w:rPr>
          <w:rFonts w:eastAsia="Georgia" w:cs="Georgia" w:ascii="Georgia" w:hAnsi="Georgia"/>
        </w:rPr>
        <w:t xml:space="preserve">, énergie thermique reçue de la part du système à refroidir ? Quelle est la valeur théorique du travail </w:t>
      </w:r>
      <m:oMath>
        <m:r>
          <m:rPr>
            <m:sty m:val="i"/>
          </m:rPr>
          <m:t>W</m:t>
        </m:r>
      </m:oMath>
      <w:r>
        <w:rPr>
          <w:rFonts w:eastAsia="Georgia" w:cs="Georgia" w:ascii="Georgia" w:hAnsi="Georgia"/>
        </w:rPr>
        <w:t xml:space="preserve"> reçu par le fluide réfrigérant pour maintenir sa circulation ? Définir une notion d'efficacité pour ce cycle.</w:t>
      </w:r>
    </w:p>
    <w:p>
      <w:pPr>
        <w:spacing w:line="271" w:before="330" w:lineRule="auto"/>
      </w:pPr>
      <w:r>
        <w:rPr>
          <w:rFonts w:eastAsia="Georgia" w:cs="Georgia" w:ascii="Georgia" w:hAnsi="Georgia"/>
          <w:b/>
          <w:sz w:val="42"/>
        </w:rPr>
        <w:t xml:space="preserve">II. 5 Le réfrigérateur sans pièce mobile d'Einstein-Szilard</w:t>
      </w:r>
    </w:p>
    <w:p>
      <w:pPr>
        <w:spacing w:after="220" w:lineRule="auto"/>
      </w:pPr>
      <w:r>
        <w:rPr>
          <w:rFonts w:eastAsia="Georgia" w:cs="Georgia" w:ascii="Georgia" w:hAnsi="Georgia"/>
        </w:rPr>
        <w:t xml:space="preserve">En 1930, Albert Einstein et Léo Szilard déposaient un brevet concernant un réfrigérateur sans pièce mobile, et monobare (fonctionnant avec une pression unique P). Auparavant (1922) un brevet similaire avait été déposé par Platen et Munters, suivant un principe légèrement différent.</w:t>
      </w:r>
    </w:p>
    <w:p>
      <w:pPr>
        <w:spacing w:after="220" w:lineRule="auto"/>
      </w:pPr>
      <w:r>
        <w:rPr>
          <w:rFonts w:eastAsia="Georgia" w:cs="Georgia" w:ascii="Georgia" w:hAnsi="Georgia"/>
        </w:rPr>
        <w:t xml:space="preserve">Le réfrigérateur d'Einstein-Szilard utilise trois fluides : le butane, l'eau et l'ammoniac. Chacun des trois fluides suit un cycle représenté sur la Figure 9. Les fluides possèdent des miscibilités différentes selon la température et la fraction molaire de chacune des trois espèces.</w:t>
      </w:r>
    </w:p>
    <w:p>
      <w:pPr>
        <w:spacing w:after="220" w:lineRule="auto"/>
      </w:pPr>
      <w:r>
        <w:rPr>
          <w:rFonts w:eastAsia="Georgia" w:cs="Georgia" w:ascii="Georgia" w:hAnsi="Georgia"/>
        </w:rPr>
        <w:t xml:space="preserve">Dans l'évaporateur, de la vapeur d'ammoniac est injectée dans le butane liquide. Cela a pour effet d'abaisser la pression partielle du butane, et provoque son évaporation. La vapeur (ammoniac+butane) est dirigée vers une chambre CA (condenseur-absorbeur). Dans cette chambre, on pulvérise de l'eau pauvre en ammoniac. Cette eau, ayant une forte affinité pour la vapeur d'ammoniac dissout celle-ci. Privée d'ammoniac, la vapeur de butane, métastable ou instable, se recondense. La solution d'eau, riche en ammoniac, qui n'est pas miscible avec le butane, se sépare de celui-ci et est entraînée au fond de la chambre. Le butane retourne dans l'évaporateur, tandis que le liquide (eau+ammoniac) est conduit vers une chambre de distillation. Par chauffage, on réalise une distillation du mélange (eau+ammoniac). La vapeur obtenue, riche en ammoniac retourne à l'évaporateur, après avoir été préalablement refroidie. L'eau liquide, pauvre en ammoniac est remontée en hauteur grâce à une pompe à bulles jusqu'à un réservoir supérieur. Ce réservoir assure à l'eau une pression suffisante pour être pulvérisée à nouveau dans la chambre CA .</w:t>
      </w:r>
    </w:p>
    <w:p>
      <w:pPr>
        <w:spacing w:lineRule="auto"/>
        <w:jc w:val="center"/>
      </w:pPr>
      <w:r>
        <w:rPr/>
        <w:drawing>
          <wp:inline distB="0" distL="0" distR="0" distT="0">
            <wp:extent cx="5486400" cy="8411036"/>
            <wp:effectExtent b="0" l="0" r="0" t="0"/>
            <wp:docPr id="9" name="image-b3bd90292958aa8bd0f12156cbe5e545584cf8d9.jpg"/>
            <a:graphic>
              <a:graphicData uri="http://schemas.openxmlformats.org/drawingml/2006/picture">
                <pic:pic>
                  <pic:nvPicPr>
                    <pic:cNvPr id="9" name="image-b3bd90292958aa8bd0f12156cbe5e545584cf8d9.jpg" descr=""/>
                    <pic:cNvPicPr/>
                  </pic:nvPicPr>
                  <pic:blipFill>
                    <a:blip r:embed="rId13" cstate="print"/>
                    <a:srcRect b="0" l="0" r="0" t="0"/>
                    <a:stretch>
                      <a:fillRect/>
                    </a:stretch>
                  </pic:blipFill>
                  <pic:spPr>
                    <a:xfrm>
                      <a:off x="0" y="0"/>
                      <a:ext cx="5486400" cy="8411036"/>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Le schéma présenté sur la Figure 9 est en fait simplifié. Pour accroître le rendement de la machine, les concepteurs ont prévu un échangeur de chaleur entre la vapeur chaude d'ammoniac arrivant à l'évaporateur, et la vapeur (ammoniac + butane) quittant celui-ci. Un autre échangeur (non représenté sur le schéma) met en jeu l'eau destinée à être pulvérisée dans la chambre </w:t>
      </w:r>
      <m:oMath>
        <m:r>
          <m:rPr>
            <m:sty m:val="i"/>
          </m:rPr>
          <m:t>C</m:t>
        </m:r>
      </m:oMath>
      <w:r>
        <w:rPr>
          <w:rFonts w:eastAsia="Georgia" w:cs="Georgia" w:ascii="Georgia" w:hAnsi="Georgia"/>
        </w:rPr>
        <w:t xml:space="preserve"> et la solution (eau+ammoniac) se rendant dans le distillateur. Enfin de la vapeur d'ammoniac présente au sommet du réservoir supérieur est recyclée dans la chambre </w:t>
      </w:r>
      <m:oMath>
        <m:r>
          <m:rPr>
            <m:sty m:val="i"/>
          </m:rPr>
          <m:t>C</m:t>
        </m:r>
        <m:r>
          <m:rPr>
            <m:sty m:val="i"/>
          </m:rPr>
          <m:t>A</m:t>
        </m:r>
      </m:oMath>
      <w:r>
        <w:rPr/>
        <w:t xml:space="preserve">.</w:t>
      </w:r>
    </w:p>
    <w:p>
      <w:pPr>
        <w:numPr>
          <w:ilvl w:val="0"/>
          <w:numId w:val="20"/>
        </w:numPr>
        <w:spacing w:lineRule="auto"/>
      </w:pPr>
      <w:r>
        <w:rPr>
          <w:rFonts w:eastAsia="Georgia" w:cs="Georgia" w:ascii="Georgia" w:hAnsi="Georgia"/>
        </w:rPr>
        <w:t xml:space="preserve">II.5.1 Etude de la pompe à bulles.</w:t>
      </w:r>
    </w:p>
    <w:p>
      <w:pPr>
        <w:spacing w:after="220" w:lineRule="auto"/>
      </w:pPr>
      <w:r>
        <w:rPr>
          <w:rFonts w:eastAsia="Georgia" w:cs="Georgia" w:ascii="Georgia" w:hAnsi="Georgia"/>
        </w:rPr>
        <w:t xml:space="preserve">Des bulles, assimilées à des sphères de rayon </w:t>
      </w:r>
      <m:oMath>
        <m:r>
          <m:rPr>
            <m:sty m:val="p"/>
          </m:rPr>
          <m:t>0</m:t>
        </m:r>
        <m:r>
          <m:rPr>
            <m:sty m:val="p"/>
          </m:rPr>
          <m:t>,</m:t>
        </m:r>
        <m:r>
          <m:rPr>
            <m:sty m:val="p"/>
          </m:rPr>
          <m:t>3</m:t>
        </m:r>
        <m:r>
          <m:rPr>
            <m:nor/>
          </m:rPr>
          <m:t xml:space="preserve"> </m:t>
        </m:r>
        <m:r>
          <m:rPr>
            <m:sty m:val="p"/>
          </m:rPr>
          <m:t>mm</m:t>
        </m:r>
      </m:oMath>
      <w:r>
        <w:rPr>
          <w:rFonts w:eastAsia="Georgia" w:cs="Georgia" w:ascii="Georgia" w:hAnsi="Georgia"/>
        </w:rPr>
        <w:t xml:space="preserve">, apparaissent dans une solution d'eau de viscosité </w:t>
      </w: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Pa</m:t>
        </m:r>
      </m:oMath>
      <w:r>
        <w:rPr>
          <w:rFonts w:eastAsia="Georgia" w:cs="Georgia" w:ascii="Georgia" w:hAnsi="Georgia"/>
        </w:rPr>
        <w:t xml:space="preserve">.s. Quelle force permet aux bulles de remonter à la surface ?</w:t>
      </w:r>
      <w:r>
        <w:rPr/>
        <w:br w:type="textWrapping"/>
      </w:r>
      <w:r>
        <w:rPr>
          <w:rFonts w:eastAsia="Georgia" w:cs="Georgia" w:ascii="Georgia" w:hAnsi="Georgia"/>
        </w:rPr>
        <w:t xml:space="preserve">Sachant que la traînée visqueuse d'une bulle sphérique de rayon </w:t>
      </w:r>
      <m:oMath>
        <m:r>
          <m:rPr>
            <m:sty m:val="i"/>
          </m:rPr>
          <m:t>R</m:t>
        </m:r>
      </m:oMath>
      <w:r>
        <w:rPr>
          <w:rFonts w:eastAsia="Georgia" w:cs="Georgia" w:ascii="Georgia" w:hAnsi="Georgia"/>
        </w:rPr>
        <w:t xml:space="preserve"> se déplaçant à vitesse </w:t>
      </w:r>
      <m:oMath>
        <m:acc>
          <m:accPr>
            <m:chr m:val="⃗"/>
          </m:accPr>
          <m:e>
            <m:r>
              <m:rPr>
                <m:sty m:val="i"/>
              </m:rPr>
              <m:t>v</m:t>
            </m:r>
          </m:e>
        </m:acc>
      </m:oMath>
      <w:r>
        <w:rPr/>
        <w:t xml:space="preserve"> engendre une force </w:t>
      </w:r>
      <m:oMath>
        <m:sSub>
          <m:sSubPr/>
          <m:e>
            <m:acc>
              <m:accPr>
                <m:chr m:val="⃗"/>
              </m:accPr>
              <m:e>
                <m:r>
                  <m:rPr>
                    <m:sty m:val="i"/>
                  </m:rPr>
                  <m:t>F</m:t>
                </m:r>
              </m:e>
            </m:acc>
          </m:e>
          <m:sub>
            <m:r>
              <m:rPr>
                <m:sty m:val="i"/>
              </m:rPr>
              <m:t>v</m:t>
            </m:r>
          </m:sub>
        </m:sSub>
        <m:r>
          <m:rPr>
            <m:sty m:val="p"/>
          </m:rPr>
          <m:t>=</m:t>
        </m:r>
        <m:r>
          <m:rPr>
            <m:sty m:val="p"/>
          </m:rPr>
          <m:t>−</m:t>
        </m:r>
        <m:r>
          <m:rPr>
            <m:sty m:val="p"/>
          </m:rPr>
          <m:t>4</m:t>
        </m:r>
        <m:r>
          <m:rPr>
            <m:sty m:val="i"/>
          </m:rPr>
          <m:t>π</m:t>
        </m:r>
        <m:r>
          <m:rPr>
            <m:sty m:val="i"/>
          </m:rPr>
          <m:t>η</m:t>
        </m:r>
        <m:r>
          <m:rPr>
            <m:sty m:val="i"/>
          </m:rPr>
          <m:t>R</m:t>
        </m:r>
        <m:acc>
          <m:accPr>
            <m:chr m:val="⃗"/>
          </m:accPr>
          <m:e>
            <m:r>
              <m:rPr>
                <m:sty m:val="i"/>
              </m:rPr>
              <m:t>v</m:t>
            </m:r>
          </m:e>
        </m:acc>
      </m:oMath>
      <w:r>
        <w:rPr/>
        <w:t xml:space="preserve">, calculer la vitesse ascensionnelle </w:t>
      </w:r>
      <m:oMath>
        <m:sSub>
          <m:sSubPr/>
          <m:e>
            <m:r>
              <m:rPr>
                <m:sty m:val="i"/>
              </m:rPr>
              <m:t>v</m:t>
            </m:r>
          </m:e>
          <m:sub>
            <m:r>
              <m:rPr>
                <m:sty m:val="i"/>
              </m:rPr>
              <m:t>a</m:t>
            </m:r>
          </m:sub>
        </m:sSub>
      </m:oMath>
      <w:r>
        <w:rPr>
          <w:rFonts w:eastAsia="Georgia" w:cs="Georgia" w:ascii="Georgia" w:hAnsi="Georgia"/>
        </w:rPr>
        <w:t xml:space="preserve"> de la bulle en régime permanent.</w:t>
      </w:r>
    </w:p>
    <w:p>
      <w:pPr>
        <w:numPr>
          <w:ilvl w:val="0"/>
          <w:numId w:val="21"/>
        </w:numPr>
        <w:spacing w:lineRule="auto"/>
      </w:pPr>
      <w:r>
        <w:rPr>
          <w:rFonts w:eastAsia="Georgia" w:cs="Georgia" w:ascii="Georgia" w:hAnsi="Georgia"/>
        </w:rPr>
        <w:t xml:space="preserve">II.5.2 Calculer le nombre de Reynolds associé au déplacement d'une bulle.</w:t>
      </w:r>
    </w:p>
    <w:p>
      <w:pPr>
        <w:numPr>
          <w:ilvl w:val="0"/>
          <w:numId w:val="21"/>
        </w:numPr>
        <w:spacing w:lineRule="auto"/>
      </w:pPr>
      <w:r>
        <w:rPr>
          <w:rFonts w:eastAsia="Georgia" w:cs="Georgia" w:ascii="Georgia" w:hAnsi="Georgia"/>
        </w:rPr>
        <w:t xml:space="preserve">II.5.3 En supposant que les bulles vont toutes à la vitesse </w:t>
      </w:r>
      <m:oMath>
        <m:sSub>
          <m:sSubPr/>
          <m:e>
            <m:r>
              <m:rPr>
                <m:sty m:val="i"/>
              </m:rPr>
              <m:t>v</m:t>
            </m:r>
          </m:e>
          <m:sub>
            <m:r>
              <m:rPr>
                <m:sty m:val="i"/>
              </m:rPr>
              <m:t>a</m:t>
            </m:r>
          </m:sub>
        </m:sSub>
      </m:oMath>
      <w:r>
        <w:rPr>
          <w:rFonts w:eastAsia="Georgia" w:cs="Georgia" w:ascii="Georgia" w:hAnsi="Georgia"/>
        </w:rPr>
        <w:t xml:space="preserve">, qu'elles communiquent au fluide environnant une vitesse du même ordre de grandeur, et que le tube cylindrique a un rayon de 2 mm , estimer l'ordre de grandeur du débit de la pompe à bulles.</w:t>
      </w:r>
    </w:p>
    <w:p>
      <w:pPr>
        <w:numPr>
          <w:ilvl w:val="0"/>
          <w:numId w:val="21"/>
        </w:numPr>
        <w:spacing w:lineRule="auto"/>
      </w:pPr>
      <w:r>
        <w:rPr>
          <w:rFonts w:eastAsia="Georgia" w:cs="Georgia" w:ascii="Georgia" w:hAnsi="Georgia"/>
        </w:rPr>
        <w:t xml:space="preserve">II.5.4 Le mélange eau+butane liquide est-il un mélange idéal ?</w:t>
      </w:r>
    </w:p>
    <w:p>
      <w:pPr>
        <w:numPr>
          <w:ilvl w:val="0"/>
          <w:numId w:val="21"/>
        </w:numPr>
        <w:spacing w:lineRule="auto"/>
      </w:pPr>
      <w:r>
        <w:rPr>
          <w:rFonts w:eastAsia="Georgia" w:cs="Georgia" w:ascii="Georgia" w:hAnsi="Georgia"/>
        </w:rPr>
        <w:t xml:space="preserve">II.5.5 Soit le diagramme binaire liquide-vapeur d'un mélange idéal A-B dont le composant </w:t>
      </w:r>
      <m:oMath>
        <m:r>
          <m:rPr>
            <m:sty m:val="i"/>
          </m:rPr>
          <m:t>A</m:t>
        </m:r>
      </m:oMath>
      <w:r>
        <w:rPr>
          <w:rFonts w:eastAsia="Georgia" w:cs="Georgia" w:ascii="Georgia" w:hAnsi="Georgia"/>
        </w:rPr>
        <w:t xml:space="preserve"> a une température d'ébullition </w:t>
      </w:r>
      <m:oMath>
        <m:sSub>
          <m:sSubPr/>
          <m:e>
            <m:r>
              <m:rPr>
                <m:sty m:val="p"/>
              </m:rPr>
              <m:t>Θ</m:t>
            </m:r>
          </m:e>
          <m:sub>
            <m:r>
              <m:rPr>
                <m:sty m:val="i"/>
              </m:rPr>
              <m:t>A</m:t>
            </m:r>
          </m:sub>
        </m:sSub>
      </m:oMath>
      <w:r>
        <w:rPr>
          <w:rFonts w:eastAsia="Georgia" w:cs="Georgia" w:ascii="Georgia" w:hAnsi="Georgia"/>
        </w:rPr>
        <w:t xml:space="preserve"> supérieure à celle, </w:t>
      </w:r>
      <m:oMath>
        <m:sSub>
          <m:sSubPr/>
          <m:e>
            <m:r>
              <m:rPr>
                <m:sty m:val="p"/>
              </m:rPr>
              <m:t>Θ</m:t>
            </m:r>
          </m:e>
          <m:sub>
            <m:r>
              <m:rPr>
                <m:sty m:val="i"/>
              </m:rPr>
              <m:t>B</m:t>
            </m:r>
          </m:sub>
        </m:sSub>
      </m:oMath>
      <w:r>
        <w:rPr/>
        <w:t xml:space="preserve">, du composant B . Quel est le composant le plus volatil ? Tracer l'allure du diagramme binaire isobare </w:t>
      </w:r>
      <m:oMath>
        <m:r>
          <m:rPr>
            <m:sty m:val="i"/>
          </m:rPr>
          <m:t>T</m:t>
        </m:r>
        <m:d>
          <m:dPr>
            <m:begChr m:val="("/>
            <m:endChr m:val=")"/>
            <m:ctrlPr>
              <w:rPr>
                <w:rFonts w:ascii="Cambria Math" w:hAnsi="Cambria Math"/>
              </w:rPr>
            </m:ctrlPr>
          </m:dPr>
          <m:e>
            <m:sSub>
              <m:sSubPr/>
              <m:e>
                <m:r>
                  <m:rPr>
                    <m:sty m:val="i"/>
                  </m:rPr>
                  <m:t>x</m:t>
                </m:r>
              </m:e>
              <m:sub>
                <m:r>
                  <m:rPr>
                    <m:sty m:val="i"/>
                  </m:rPr>
                  <m:t>A</m:t>
                </m:r>
              </m:sub>
            </m:sSub>
          </m:e>
        </m:d>
      </m:oMath>
      <w:r>
        <w:rPr/>
        <w:t xml:space="preserve">, fonction de la fraction molaire </w:t>
      </w:r>
      <m:oMath>
        <m:sSub>
          <m:sSubPr/>
          <m:e>
            <m:r>
              <m:rPr>
                <m:sty m:val="i"/>
              </m:rPr>
              <m:t>x</m:t>
            </m:r>
          </m:e>
          <m:sub>
            <m:r>
              <m:rPr>
                <m:sty m:val="i"/>
              </m:rPr>
              <m:t>A</m:t>
            </m:r>
          </m:sub>
        </m:sSub>
      </m:oMath>
      <w:r>
        <w:rPr>
          <w:rFonts w:eastAsia="Georgia" w:cs="Georgia" w:ascii="Georgia" w:hAnsi="Georgia"/>
        </w:rPr>
        <w:t xml:space="preserve"> et de la température </w:t>
      </w:r>
      <m:oMath>
        <m:r>
          <m:rPr>
            <m:sty m:val="i"/>
          </m:rPr>
          <m:t>T</m:t>
        </m:r>
      </m:oMath>
      <w:r>
        <w:rPr/>
        <w:t xml:space="preserve">, et du diagramme binaire isotherme </w:t>
      </w:r>
      <m:oMath>
        <m:r>
          <m:rPr>
            <m:sty m:val="i"/>
          </m:rPr>
          <m:t>P</m:t>
        </m:r>
        <m:d>
          <m:dPr>
            <m:begChr m:val="("/>
            <m:endChr m:val=")"/>
            <m:ctrlPr>
              <w:rPr>
                <w:rFonts w:ascii="Cambria Math" w:hAnsi="Cambria Math"/>
              </w:rPr>
            </m:ctrlPr>
          </m:dPr>
          <m:e>
            <m:sSub>
              <m:sSubPr/>
              <m:e>
                <m:r>
                  <m:rPr>
                    <m:sty m:val="i"/>
                  </m:rPr>
                  <m:t>x</m:t>
                </m:r>
              </m:e>
              <m:sub>
                <m:r>
                  <m:rPr>
                    <m:sty m:val="i"/>
                  </m:rPr>
                  <m:t>A</m:t>
                </m:r>
              </m:sub>
            </m:sSub>
          </m:e>
        </m:d>
      </m:oMath>
      <w:r>
        <w:rPr/>
        <w:t xml:space="preserve">, fonction de la fraction molaire </w:t>
      </w:r>
      <m:oMath>
        <m:sSub>
          <m:sSubPr/>
          <m:e>
            <m:r>
              <m:rPr>
                <m:sty m:val="i"/>
              </m:rPr>
              <m:t>x</m:t>
            </m:r>
          </m:e>
          <m:sub>
            <m:r>
              <m:rPr>
                <m:sty m:val="i"/>
              </m:rPr>
              <m:t>A</m:t>
            </m:r>
          </m:sub>
        </m:sSub>
      </m:oMath>
      <w:r>
        <w:rPr/>
        <w:t xml:space="preserve"> et de la pression </w:t>
      </w:r>
      <m:oMath>
        <m:r>
          <m:rPr>
            <m:sty m:val="i"/>
          </m:rPr>
          <m:t>P</m:t>
        </m:r>
      </m:oMath>
      <w:r>
        <w:rPr/>
        <w:t xml:space="preserve">. Qui, de </w:t>
      </w:r>
      <m:oMath>
        <m:r>
          <m:rPr>
            <m:sty m:val="i"/>
          </m:rPr>
          <m:t>A</m:t>
        </m:r>
      </m:oMath>
      <w:r>
        <w:rPr/>
        <w:t xml:space="preserve"> ou </w:t>
      </w:r>
      <m:oMath>
        <m:r>
          <m:rPr>
            <m:sty m:val="i"/>
          </m:rPr>
          <m:t>B</m:t>
        </m:r>
      </m:oMath>
      <w:r>
        <w:rPr>
          <w:rFonts w:eastAsia="Georgia" w:cs="Georgia" w:ascii="Georgia" w:hAnsi="Georgia"/>
        </w:rPr>
        <w:t xml:space="preserve"> joue le rôle du butane, de l'ammoniac?</w:t>
      </w:r>
    </w:p>
    <w:p>
      <w:pPr>
        <w:numPr>
          <w:ilvl w:val="0"/>
          <w:numId w:val="21"/>
        </w:numPr>
        <w:spacing w:lineRule="auto"/>
      </w:pPr>
      <w:r>
        <w:rPr>
          <w:rFonts w:eastAsia="Georgia" w:cs="Georgia" w:ascii="Georgia" w:hAnsi="Georgia"/>
        </w:rPr>
        <w:t xml:space="preserve">II.5.6 On considère une solution de </w:t>
      </w:r>
      <m:oMath>
        <m:r>
          <m:rPr>
            <m:sty m:val="i"/>
          </m:rPr>
          <m:t>A</m:t>
        </m:r>
      </m:oMath>
      <w:r>
        <w:rPr/>
        <w:t xml:space="preserve"> presque pure, et on note </w:t>
      </w:r>
      <m:oMath>
        <m:sSub>
          <m:sSubPr/>
          <m:e>
            <m:r>
              <m:rPr>
                <m:sty m:val="i"/>
              </m:rPr>
              <m:t>x</m:t>
            </m:r>
          </m:e>
          <m:sub>
            <m:r>
              <m:rPr>
                <m:sty m:val="i"/>
              </m:rPr>
              <m:t>A</m:t>
            </m:r>
          </m:sub>
        </m:sSub>
        <m:r>
          <m:rPr>
            <m:sty m:val="p"/>
          </m:rPr>
          <m:t>,</m:t>
        </m:r>
        <m:sSub>
          <m:sSubPr/>
          <m:e>
            <m:r>
              <m:rPr>
                <m:sty m:val="i"/>
              </m:rPr>
              <m:t>x</m:t>
            </m:r>
          </m:e>
          <m:sub>
            <m:r>
              <m:rPr>
                <m:sty m:val="i"/>
              </m:rPr>
              <m:t>B</m:t>
            </m:r>
          </m:sub>
        </m:sSub>
      </m:oMath>
      <w:r>
        <w:rPr>
          <w:rFonts w:eastAsia="Georgia" w:cs="Georgia" w:ascii="Georgia" w:hAnsi="Georgia"/>
        </w:rPr>
        <w:t xml:space="preserve"> les fractions molaires des espèces A et B . Quelle est la dépendance en </w:t>
      </w:r>
      <m:oMath>
        <m:sSub>
          <m:sSubPr/>
          <m:e>
            <m:r>
              <m:rPr>
                <m:sty m:val="i"/>
              </m:rPr>
              <m:t>x</m:t>
            </m:r>
          </m:e>
          <m:sub>
            <m:r>
              <m:rPr>
                <m:sty m:val="i"/>
              </m:rPr>
              <m:t>B</m:t>
            </m:r>
          </m:sub>
        </m:sSub>
      </m:oMath>
      <w:r>
        <w:rPr/>
        <w:t xml:space="preserve"> du potentiel chimique </w:t>
      </w:r>
      <m:oMath>
        <m:sSubSup>
          <m:sSubSupPr/>
          <m:e>
            <m:r>
              <m:rPr>
                <m:sty m:val="i"/>
              </m:rPr>
              <m:t>μ</m:t>
            </m:r>
          </m:e>
          <m:sub>
            <m:r>
              <m:rPr>
                <m:sty m:val="i"/>
              </m:rPr>
              <m:t>A</m:t>
            </m:r>
          </m:sub>
          <m:sup>
            <m:r>
              <m:rPr>
                <m:sty m:val="i"/>
              </m:rPr>
              <m:t>l</m:t>
            </m:r>
            <m:r>
              <m:rPr>
                <m:sty m:val="i"/>
              </m:rPr>
              <m:t>i</m:t>
            </m:r>
            <m:r>
              <m:rPr>
                <m:sty m:val="i"/>
              </m:rPr>
              <m:t>q</m:t>
            </m:r>
          </m:sup>
        </m:sSubSup>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A</m:t>
                </m:r>
              </m:sub>
            </m:sSub>
            <m:r>
              <m:rPr>
                <m:sty m:val="p"/>
              </m:rPr>
              <m:t>,</m:t>
            </m:r>
            <m:sSub>
              <m:sSubPr/>
              <m:e>
                <m:r>
                  <m:rPr>
                    <m:sty m:val="i"/>
                  </m:rPr>
                  <m:t>x</m:t>
                </m:r>
              </m:e>
              <m:sub>
                <m:r>
                  <m:rPr>
                    <m:sty m:val="i"/>
                  </m:rPr>
                  <m:t>B</m:t>
                </m:r>
              </m:sub>
            </m:sSub>
          </m:e>
        </m:d>
      </m:oMath>
      <w:r>
        <w:rPr>
          <w:rFonts w:eastAsia="Georgia" w:cs="Georgia" w:ascii="Georgia" w:hAnsi="Georgia"/>
        </w:rPr>
        <w:t xml:space="preserve"> en phase liquide. Faire l'application au mélange A-B supposé idéal, et montrer que si </w:t>
      </w:r>
      <m:oMath>
        <m:r>
          <m:rPr>
            <m:sty m:val="p"/>
          </m:rPr>
          <m:t>[</m:t>
        </m:r>
        <m:r>
          <m:rPr>
            <m:sty m:val="i"/>
          </m:rPr>
          <m:t>B</m:t>
        </m:r>
        <m:r>
          <m:rPr>
            <m:sty m:val="p"/>
          </m:rPr>
          <m:t>]</m:t>
        </m:r>
      </m:oMath>
      <w:r>
        <w:rPr>
          <w:rFonts w:eastAsia="Georgia" w:cs="Georgia" w:ascii="Georgia" w:hAnsi="Georgia"/>
        </w:rPr>
        <w:t xml:space="preserve"> est la concentration en moles par litre, alors la pression partielle de coexistence de A , exprimée en bars, obéit à l'équation :</w:t>
      </w:r>
    </w:p>
    <w:p>
      <w:pPr>
        <w:spacing w:after="220" w:lineRule="auto"/>
      </w:pPr>
      <m:oMathPara>
        <m:oMath>
          <m:sSub>
            <m:sSubPr/>
            <m:e>
              <m:r>
                <m:rPr>
                  <m:sty m:val="i"/>
                </m:rPr>
                <m:t>p</m:t>
              </m:r>
            </m:e>
            <m:sub>
              <m:r>
                <m:rPr>
                  <m:sty m:val="i"/>
                </m:rPr>
                <m:t>A</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m:t>
                  </m:r>
                  <m:r>
                    <m:rPr>
                      <m:sty m:val="i"/>
                    </m:rPr>
                    <m:t>B</m:t>
                  </m:r>
                  <m:r>
                    <m:rPr>
                      <m:sty m:val="p"/>
                    </m:rPr>
                    <m:t>]</m:t>
                  </m:r>
                  <m:sSub>
                    <m:sSubPr/>
                    <m:e>
                      <m:r>
                        <m:rPr>
                          <m:scr m:val="script"/>
                        </m:rPr>
                        <m:t>M</m:t>
                      </m:r>
                    </m:e>
                    <m:sub>
                      <m:r>
                        <m:rPr>
                          <m:sty m:val="i"/>
                        </m:rPr>
                        <m:t>A</m:t>
                      </m:r>
                    </m:sub>
                  </m:sSub>
                </m:num>
                <m:den>
                  <m:sSub>
                    <m:sSubPr/>
                    <m:e>
                      <m:r>
                        <m:rPr>
                          <m:sty m:val="i"/>
                        </m:rPr>
                        <m:t>ρ</m:t>
                      </m:r>
                    </m:e>
                    <m:sub>
                      <m:r>
                        <m:rPr>
                          <m:sty m:val="i"/>
                        </m:rPr>
                        <m:t>A</m:t>
                      </m:r>
                    </m:sub>
                  </m:sSub>
                </m:den>
              </m:f>
            </m:e>
          </m:d>
          <m:sSub>
            <m:sSubPr/>
            <m:e>
              <m:r>
                <m:rPr>
                  <m:sty m:val="i"/>
                </m:rPr>
                <m:t>p</m:t>
              </m:r>
            </m:e>
            <m:sub>
              <m:r>
                <m:rPr>
                  <m:sty m:val="p"/>
                </m:rPr>
                <m:t>0</m:t>
              </m:r>
            </m:sub>
          </m:sSub>
        </m:oMath>
      </m:oMathPara>
    </w:p>
    <w:p>
      <w:pPr>
        <w:spacing w:after="220" w:lineRule="auto"/>
      </w:pPr>
      <w:r>
        <w:rPr/>
        <w:t xml:space="preserve">avec </w:t>
      </w:r>
      <m:oMath>
        <m:sSub>
          <m:sSubPr/>
          <m:e>
            <m:r>
              <m:rPr>
                <m:scr m:val="script"/>
              </m:rPr>
              <m:t>M</m:t>
            </m:r>
          </m:e>
          <m:sub>
            <m:r>
              <m:rPr>
                <m:sty m:val="i"/>
              </m:rPr>
              <m:t>A</m:t>
            </m:r>
          </m:sub>
        </m:sSub>
      </m:oMath>
      <w:r>
        <w:rPr/>
        <w:t xml:space="preserve"> masse molaire et </w:t>
      </w:r>
      <m:oMath>
        <m:sSub>
          <m:sSubPr/>
          <m:e>
            <m:r>
              <m:rPr>
                <m:sty m:val="i"/>
              </m:rPr>
              <m:t>ρ</m:t>
            </m:r>
          </m:e>
          <m:sub>
            <m:r>
              <m:rPr>
                <m:sty m:val="i"/>
              </m:rPr>
              <m:t>A</m:t>
            </m:r>
          </m:sub>
        </m:sSub>
      </m:oMath>
      <w:r>
        <w:rPr>
          <w:rFonts w:eastAsia="Georgia" w:cs="Georgia" w:ascii="Georgia" w:hAnsi="Georgia"/>
        </w:rPr>
        <w:t xml:space="preserve"> masse volumique de l'espèce </w:t>
      </w:r>
      <m:oMath>
        <m:r>
          <m:rPr>
            <m:sty m:val="i"/>
          </m:rPr>
          <m:t>A</m:t>
        </m:r>
      </m:oMath>
      <w:r>
        <w:rPr/>
        <w:t xml:space="preserve">, et </w:t>
      </w:r>
      <m:oMath>
        <m:sSub>
          <m:sSubPr/>
          <m:e>
            <m:r>
              <m:rPr>
                <m:sty m:val="i"/>
              </m:rPr>
              <m:t>p</m:t>
            </m:r>
          </m:e>
          <m:sub>
            <m:r>
              <m:rPr>
                <m:sty m:val="p"/>
              </m:rPr>
              <m:t>0</m:t>
            </m:r>
          </m:sub>
        </m:sSub>
      </m:oMath>
      <w:r>
        <w:rPr/>
        <w:t xml:space="preserve"> pression de vapeur saturante de </w:t>
      </w:r>
      <m:oMath>
        <m:r>
          <m:rPr>
            <m:sty m:val="i"/>
          </m:rPr>
          <m:t>A</m:t>
        </m:r>
      </m:oMath>
      <w:r>
        <w:rPr>
          <w:rFonts w:eastAsia="Georgia" w:cs="Georgia" w:ascii="Georgia" w:hAnsi="Georgia"/>
        </w:rPr>
        <w:t xml:space="preserve"> à la température considérée.</w:t>
      </w:r>
    </w:p>
    <w:p>
      <w:pPr>
        <w:numPr>
          <w:ilvl w:val="0"/>
          <w:numId w:val="22"/>
        </w:numPr>
        <w:spacing w:lineRule="auto"/>
      </w:pPr>
      <w:r>
        <w:rPr>
          <w:rFonts w:eastAsia="Georgia" w:cs="Georgia" w:ascii="Georgia" w:hAnsi="Georgia"/>
        </w:rPr>
        <w:t xml:space="preserve">II.5.7 Application numérique : </w:t>
      </w:r>
      <m:oMath>
        <m:r>
          <m:rPr>
            <m:sty m:val="p"/>
          </m:rPr>
          <m:t>[</m:t>
        </m:r>
        <m:r>
          <m:rPr>
            <m:sty m:val="i"/>
          </m:rPr>
          <m:t>B</m:t>
        </m:r>
        <m:r>
          <m:rPr>
            <m:sty m:val="p"/>
          </m:rPr>
          <m:t>]</m:t>
        </m:r>
        <m:r>
          <m:rPr>
            <m:sty m:val="p"/>
          </m:rPr>
          <m:t>=</m:t>
        </m:r>
        <m:r>
          <m:rPr>
            <m:sty m:val="p"/>
          </m:rPr>
          <m:t>0</m:t>
        </m:r>
        <m:r>
          <m:rPr>
            <m:sty m:val="p"/>
          </m:rPr>
          <m:t>,</m:t>
        </m:r>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numPr>
          <w:ilvl w:val="0"/>
          <w:numId w:val="22"/>
        </w:numPr>
        <w:spacing w:lineRule="auto"/>
      </w:pPr>
      <w:r>
        <w:rPr>
          <w:rFonts w:eastAsia="Georgia" w:cs="Georgia" w:ascii="Georgia" w:hAnsi="Georgia"/>
        </w:rPr>
        <w:t xml:space="preserve">II.5.8 Dans la machine réfrigérante de Einstein et Szilard, à quel endroit se produit l'échange de chaleur avec la source froide ? Sous quelle forme et à quel endroit doit-on fournir de l'énergie pour faire fonctionner le cycle?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e1be6b840d81dc06dafb86783052ccf10e00d65.jpg" TargetMode="Internal"/><Relationship Id="rId6" Type="http://schemas.openxmlformats.org/officeDocument/2006/relationships/image" Target="media/image-1020784778baf0c5f820db9551601973847c63a5.jpg" TargetMode="Internal"/><Relationship Id="rId7" Type="http://schemas.openxmlformats.org/officeDocument/2006/relationships/image" Target="media/image-64294c50017b14736485767f711c8e173f177ddf.jpg" TargetMode="Internal"/><Relationship Id="rId8" Type="http://schemas.openxmlformats.org/officeDocument/2006/relationships/image" Target="media/image-aac7996b255caded6ee2eb3b6c690f886d77bde8.jpg" TargetMode="Internal"/><Relationship Id="rId9" Type="http://schemas.openxmlformats.org/officeDocument/2006/relationships/image" Target="media/image-b42b95f10a1a754dc595aac5f178c600fb9ab2a8.jpg" TargetMode="Internal"/><Relationship Id="rId10" Type="http://schemas.openxmlformats.org/officeDocument/2006/relationships/image" Target="media/image-338dfb996755bfc7faaeffb79311b116145a208e.jpg" TargetMode="Internal"/><Relationship Id="rId11" Type="http://schemas.openxmlformats.org/officeDocument/2006/relationships/image" Target="media/image-1f5f62fa15153dae8153d1ec0ba83df81fa7f6a0.jpg" TargetMode="Internal"/><Relationship Id="rId12" Type="http://schemas.openxmlformats.org/officeDocument/2006/relationships/image" Target="media/image-931ed8595b6720a78ef9bc3dc31d62a946b0eac0.jpg" TargetMode="Internal"/><Relationship Id="rId13" Type="http://schemas.openxmlformats.org/officeDocument/2006/relationships/image" Target="media/image-b3bd90292958aa8bd0f12156cbe5e545584cf8d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