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MP</w:t>
      </w:r>
    </w:p>
    <w:p>
      <w:pPr>
        <w:spacing w:line="271" w:before="330" w:lineRule="auto"/>
      </w:pPr>
      <w:r>
        <w:rPr>
          <w:b/>
          <w:sz w:val="42"/>
        </w:rPr>
        <w:t xml:space="preserve">PHYSIQUE 2</w:t>
      </w:r>
    </w:p>
    <w:p>
      <w:pPr>
        <w:spacing w:line="271" w:before="330" w:lineRule="auto"/>
      </w:pPr>
      <w:r>
        <w:rPr>
          <w:rFonts w:eastAsia="Georgia" w:cs="Georgia" w:ascii="Georgia" w:hAnsi="Georgia"/>
          <w:b/>
          <w:sz w:val="42"/>
        </w:rPr>
        <w:t xml:space="preserve">Durée : 4 heures</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Conformément à l'usage international, les vecteurs sont représentés en gras.</w:t>
      </w:r>
    </w:p>
    <w:p>
      <w:pPr>
        <w:spacing w:line="271" w:before="330" w:lineRule="auto"/>
      </w:pPr>
      <w:r>
        <w:rPr>
          <w:b/>
          <w:sz w:val="42"/>
        </w:rPr>
        <w:t xml:space="preserve">- PARTIE A -</w:t>
      </w:r>
    </w:p>
    <w:p>
      <w:pPr>
        <w:spacing w:line="271" w:before="330" w:lineRule="auto"/>
      </w:pPr>
      <w:r>
        <w:rPr>
          <w:rFonts w:eastAsia="Georgia" w:cs="Georgia" w:ascii="Georgia" w:hAnsi="Georgia"/>
          <w:b/>
          <w:sz w:val="42"/>
        </w:rPr>
        <w:t xml:space="preserve">1. Modèle de Thomson de l'atome d'hydrogène</w:t>
      </w:r>
    </w:p>
    <w:p>
      <w:pPr>
        <w:spacing w:after="220" w:lineRule="auto"/>
      </w:pPr>
      <w:r>
        <w:rPr/>
        <w:t xml:space="preserve">On donne: </w:t>
      </w:r>
      <m:oMath>
        <m:r>
          <m:rPr>
            <m:sty m:val="p"/>
          </m:rPr>
          <m:t>1</m:t>
        </m:r>
        <m:r>
          <m:rPr>
            <m:sty m:val="p"/>
          </m:rPr>
          <m:t>/</m:t>
        </m:r>
        <m:r>
          <m:rPr>
            <m:sty m:val="p"/>
          </m:rPr>
          <m:t>4</m:t>
        </m:r>
        <m:r>
          <m:rPr>
            <m:sty m:val="i"/>
          </m:rPr>
          <m:t>π</m:t>
        </m:r>
        <m:sSub>
          <m:sSubPr/>
          <m:e>
            <m:r>
              <m:rPr>
                <m:sty m:val="i"/>
              </m:rPr>
              <m:t>ε</m:t>
            </m:r>
          </m:e>
          <m:sub>
            <m:r>
              <m:rPr>
                <m:sty m:val="p"/>
              </m:rPr>
              <m:t>0</m:t>
            </m:r>
          </m:sub>
        </m:sSub>
        <m:r>
          <m:rPr>
            <m:sty m:val="p"/>
          </m:rPr>
          <m:t>≈</m:t>
        </m:r>
        <m:sSup>
          <m:sSupPr/>
          <m:e>
            <m:r>
              <m:rPr>
                <m:sty m:val="p"/>
              </m:rPr>
              <m:t>910</m:t>
            </m:r>
          </m:e>
          <m:sup>
            <m:r>
              <m:rPr>
                <m:sty m:val="p"/>
              </m:rPr>
              <m:t>9</m:t>
            </m:r>
          </m:sup>
        </m:sSup>
        <m:r>
          <m:rPr>
            <m:sty m:val="p"/>
          </m:rPr>
          <m:t>SI</m:t>
        </m:r>
        <m:r>
          <m:rPr>
            <m:sty m:val="p"/>
          </m:rPr>
          <m:t>,</m:t>
        </m:r>
        <m:r>
          <m:rPr>
            <m:sty m:val="i"/>
          </m:rPr>
          <m:t>m</m:t>
        </m:r>
        <m:r>
          <m:rPr>
            <m:sty m:val="p"/>
          </m:rPr>
          <m:t>=</m:t>
        </m:r>
        <m:r>
          <m:rPr>
            <m:sty m:val="p"/>
          </m:rPr>
          <m:t>9</m:t>
        </m:r>
        <m:r>
          <m:rPr>
            <m:sty m:val="p"/>
          </m:rPr>
          <m:t>,</m:t>
        </m:r>
        <m:sSup>
          <m:sSupPr/>
          <m:e>
            <m:r>
              <m:rPr>
                <m:sty m:val="p"/>
              </m:rPr>
              <m:t>110</m:t>
            </m:r>
          </m:e>
          <m:sup>
            <m:r>
              <m:rPr>
                <m:sty m:val="p"/>
              </m:rPr>
              <m:t>−</m:t>
            </m:r>
            <m:r>
              <m:rPr>
                <m:sty m:val="p"/>
              </m:rPr>
              <m:t>31</m:t>
            </m:r>
          </m:sup>
        </m:sSup>
        <m:r>
          <m:rPr>
            <m:nor/>
          </m:rPr>
          <m:t xml:space="preserve"> </m:t>
        </m:r>
        <m:r>
          <m:rPr>
            <m:sty m:val="p"/>
          </m:rPr>
          <m:t>kg</m:t>
        </m:r>
        <m:r>
          <m:rPr>
            <m:sty m:val="p"/>
          </m:rPr>
          <m:t>,</m:t>
        </m:r>
        <m:sSub>
          <m:sSubPr/>
          <m:e>
            <m:r>
              <m:rPr>
                <m:sty m:val="i"/>
              </m:rPr>
              <m:t>q</m:t>
            </m:r>
          </m:e>
          <m:sub>
            <m:r>
              <m:rPr>
                <m:sty m:val="i"/>
              </m:rPr>
              <m:t>e</m:t>
            </m:r>
          </m:sub>
        </m:sSub>
        <m:r>
          <m:rPr>
            <m:sty m:val="p"/>
          </m:rPr>
          <m:t>=</m:t>
        </m:r>
        <m:r>
          <m:rPr>
            <m:sty m:val="p"/>
          </m:rPr>
          <m:t>1</m:t>
        </m:r>
        <m:r>
          <m:rPr>
            <m:sty m:val="p"/>
          </m:rPr>
          <m:t>,</m:t>
        </m:r>
        <m:sSup>
          <m:sSupPr/>
          <m:e>
            <m:r>
              <m:rPr>
                <m:sty m:val="p"/>
              </m:rPr>
              <m:t>610</m:t>
            </m:r>
          </m:e>
          <m:sup>
            <m:r>
              <m:rPr>
                <m:sty m:val="p"/>
              </m:rPr>
              <m:t>−</m:t>
            </m:r>
            <m:r>
              <m:rPr>
                <m:sty m:val="p"/>
              </m:rPr>
              <m:t>19</m:t>
            </m:r>
          </m:sup>
        </m:sSup>
        <m:r>
          <m:rPr>
            <m:sty m:val="p"/>
          </m:rPr>
          <m:t>C</m:t>
        </m:r>
      </m:oMath>
      <w:r>
        <w:rPr/>
        <w:t xml:space="preserve">.</w:t>
      </w:r>
      <w:r>
        <w:rPr/>
        <w:br w:type="textWrapping"/>
      </w:r>
      <w:r>
        <w:rPr>
          <w:rFonts w:eastAsia="Georgia" w:cs="Georgia" w:ascii="Georgia" w:hAnsi="Georgia"/>
        </w:rPr>
        <w:t xml:space="preserve">1.1 Dans un modèle classique de l'atome d'hydrogène, dû à J.J. Thomson (1895), le noyau positif de charge totale </w:t>
      </w:r>
      <m:oMath>
        <m:sSub>
          <m:sSubPr/>
          <m:e>
            <m:r>
              <m:rPr>
                <m:sty m:val="i"/>
              </m:rPr>
              <m:t>q</m:t>
            </m:r>
          </m:e>
          <m:sub>
            <m:r>
              <m:rPr>
                <m:sty m:val="i"/>
              </m:rPr>
              <m:t>e</m:t>
            </m:r>
          </m:sub>
        </m:sSub>
      </m:oMath>
      <w:r>
        <w:rPr>
          <w:rFonts w:eastAsia="Georgia" w:cs="Georgia" w:ascii="Georgia" w:hAnsi="Georgia"/>
        </w:rPr>
        <w:t xml:space="preserve"> est modélisé par une sphère uniformément chargée de rayon </w:t>
      </w:r>
      <m:oMath>
        <m:sSub>
          <m:sSubPr/>
          <m:e>
            <m:r>
              <m:rPr>
                <m:sty m:val="i"/>
              </m:rPr>
              <m:t>a</m:t>
            </m:r>
          </m:e>
          <m:sub>
            <m:r>
              <m:rPr>
                <m:sty m:val="p"/>
              </m:rPr>
              <m:t>0</m:t>
            </m:r>
          </m:sub>
        </m:sSub>
        <m:r>
          <m:rPr>
            <m:sty m:val="p"/>
          </m:rPr>
          <m:t>=</m:t>
        </m:r>
        <m:sSup>
          <m:sSupPr/>
          <m:e>
            <m:r>
              <m:rPr>
                <m:sty m:val="p"/>
              </m:rPr>
              <m:t>5010</m:t>
            </m:r>
          </m:e>
          <m:sup>
            <m:r>
              <m:rPr>
                <m:sty m:val="p"/>
              </m:rPr>
              <m:t>−</m:t>
            </m:r>
            <m:r>
              <m:rPr>
                <m:sty m:val="p"/>
              </m:rPr>
              <m:t>12</m:t>
            </m:r>
          </m:sup>
        </m:sSup>
        <m:r>
          <m:rPr>
            <m:nor/>
          </m:rPr>
          <m:t xml:space="preserve"> </m:t>
        </m:r>
        <m:r>
          <m:rPr>
            <m:sty m:val="p"/>
          </m:rPr>
          <m:t>m</m:t>
        </m:r>
        <m:r>
          <m:rPr>
            <m:sty m:val="p"/>
          </m:rPr>
          <m:t>=</m:t>
        </m:r>
        <m:r>
          <m:rPr>
            <m:sty m:val="p"/>
          </m:rPr>
          <m:t>50</m:t>
        </m:r>
        <m:r>
          <m:rPr>
            <m:sty m:val="p"/>
          </m:rPr>
          <m:t>pm</m:t>
        </m:r>
      </m:oMath>
      <w:r>
        <w:rPr/>
        <w:t xml:space="preserve">.</w:t>
      </w:r>
    </w:p>
    <w:p>
      <w:pPr>
        <w:numPr>
          <w:ilvl w:val="0"/>
          <w:numId w:val="1"/>
        </w:numPr>
        <w:spacing w:lineRule="auto"/>
      </w:pPr>
      <w:r>
        <w:rPr>
          <w:rFonts w:eastAsia="Georgia" w:cs="Georgia" w:ascii="Georgia" w:hAnsi="Georgia"/>
        </w:rPr>
        <w:t xml:space="preserve">Quelle est la densité volumique de charge correspondante (expression littérale et valeur numérique) ?</w:t>
      </w:r>
    </w:p>
    <w:p>
      <w:pPr>
        <w:numPr>
          <w:ilvl w:val="0"/>
          <w:numId w:val="1"/>
        </w:numPr>
        <w:spacing w:lineRule="auto"/>
      </w:pPr>
      <w:r>
        <w:rPr/>
        <w:t xml:space="preserve">Expliciter en tout point de l'espace le champ </w:t>
      </w:r>
      <m:oMath>
        <m:sSub>
          <m:sSubPr/>
          <m:e>
            <m:r>
              <m:rPr>
                <m:sty m:val="b"/>
              </m:rPr>
              <m:t>E</m:t>
            </m:r>
          </m:e>
          <m:sub>
            <m:r>
              <m:rPr>
                <m:sty m:val="i"/>
              </m:rPr>
              <m:t>a</m:t>
            </m:r>
            <m:r>
              <m:rPr>
                <m:sty m:val="i"/>
              </m:rPr>
              <m:t>t</m:t>
            </m:r>
          </m:sub>
        </m:sSub>
      </m:oMath>
      <w:r>
        <w:rPr>
          <w:rFonts w:eastAsia="Georgia" w:cs="Georgia" w:ascii="Georgia" w:hAnsi="Georgia"/>
        </w:rPr>
        <w:t xml:space="preserve"> électrostatique créé par cette distribution de charge.</w:t>
      </w:r>
      <w:r>
        <w:rPr/>
        <w:br w:type="textWrapping"/>
      </w:r>
      <w:r>
        <w:rPr>
          <w:rFonts w:eastAsia="Georgia" w:cs="Georgia" w:ascii="Georgia" w:hAnsi="Georgia"/>
        </w:rPr>
        <w:t xml:space="preserve">1.2 Un électron de masse </w:t>
      </w:r>
      <m:oMath>
        <m:r>
          <m:rPr>
            <m:sty m:val="i"/>
          </m:rPr>
          <m:t>m</m:t>
        </m:r>
      </m:oMath>
      <w:r>
        <w:rPr/>
        <w:t xml:space="preserve"> et de charge </w:t>
      </w:r>
      <m:oMath>
        <m:r>
          <m:rPr>
            <m:sty m:val="p"/>
          </m:rPr>
          <m:t>−</m:t>
        </m:r>
        <m:sSub>
          <m:sSubPr/>
          <m:e>
            <m:r>
              <m:rPr>
                <m:sty m:val="i"/>
              </m:rPr>
              <m:t>q</m:t>
            </m:r>
          </m:e>
          <m:sub>
            <m:r>
              <m:rPr>
                <m:sty m:val="i"/>
              </m:rPr>
              <m:t>e</m:t>
            </m:r>
          </m:sub>
        </m:sSub>
      </m:oMath>
      <w:r>
        <w:rPr>
          <w:rFonts w:eastAsia="Georgia" w:cs="Georgia" w:ascii="Georgia" w:hAnsi="Georgia"/>
        </w:rPr>
        <w:t xml:space="preserve">, supposé ponctuel, est placé au centre de cette distribution.</w:t>
      </w:r>
    </w:p>
    <w:p>
      <w:pPr>
        <w:numPr>
          <w:ilvl w:val="0"/>
          <w:numId w:val="1"/>
        </w:numPr>
        <w:spacing w:lineRule="auto"/>
      </w:pPr>
      <w:r>
        <w:rPr>
          <w:rFonts w:eastAsia="Georgia" w:cs="Georgia" w:ascii="Georgia" w:hAnsi="Georgia"/>
        </w:rPr>
        <w:t xml:space="preserve">Montrer que, si l'on écarte l'électron de cette position d'une quantité </w:t>
      </w:r>
      <m:oMath>
        <m:r>
          <m:rPr>
            <m:sty m:val="p"/>
          </m:rPr>
          <m:t>|</m:t>
        </m:r>
        <m:r>
          <m:rPr>
            <m:sty m:val="b"/>
          </m:rPr>
          <m:t>r</m:t>
        </m:r>
        <m:r>
          <m:rPr>
            <m:sty m:val="p"/>
          </m:rPr>
          <m:t>|</m:t>
        </m:r>
        <m:r>
          <m:rPr>
            <m:sty m:val="p"/>
          </m:rPr>
          <m:t>≤</m:t>
        </m:r>
        <m:sSub>
          <m:sSubPr/>
          <m:e>
            <m:r>
              <m:rPr>
                <m:sty m:val="i"/>
              </m:rPr>
              <m:t>a</m:t>
            </m:r>
          </m:e>
          <m:sub>
            <m:r>
              <m:rPr>
                <m:sty m:val="p"/>
              </m:rPr>
              <m:t>0</m:t>
            </m:r>
          </m:sub>
        </m:sSub>
      </m:oMath>
      <w:r>
        <w:rPr>
          <w:rFonts w:eastAsia="Georgia" w:cs="Georgia" w:ascii="Georgia" w:hAnsi="Georgia"/>
        </w:rPr>
        <w:t xml:space="preserve">, il est soumis à une force de rappel </w:t>
      </w:r>
      <m:oMath>
        <m:sSub>
          <m:sSubPr/>
          <m:e>
            <m:r>
              <m:rPr>
                <m:sty m:val="b"/>
              </m:rPr>
              <m:t>F</m:t>
            </m:r>
          </m:e>
          <m:sub>
            <m:r>
              <m:rPr>
                <m:sty m:val="i"/>
              </m:rPr>
              <m:t>a</m:t>
            </m:r>
            <m:r>
              <m:rPr>
                <m:sty m:val="i"/>
              </m:rPr>
              <m:t>t</m:t>
            </m:r>
            <m:r>
              <m:rPr>
                <m:sty m:val="p"/>
              </m:rPr>
              <m:t>−</m:t>
            </m:r>
            <m:r>
              <m:rPr>
                <m:sty m:val="i"/>
              </m:rPr>
              <m:t>e</m:t>
            </m:r>
          </m:sub>
        </m:sSub>
      </m:oMath>
      <w:r>
        <w:rPr/>
        <w:t xml:space="preserve"> que l'on explicitera.</w:t>
      </w:r>
    </w:p>
    <w:p>
      <w:pPr>
        <w:numPr>
          <w:ilvl w:val="0"/>
          <w:numId w:val="1"/>
        </w:numPr>
        <w:spacing w:lineRule="auto"/>
      </w:pPr>
      <w:r>
        <w:rPr>
          <w:rFonts w:eastAsia="Georgia" w:cs="Georgia" w:ascii="Georgia" w:hAnsi="Georgia"/>
        </w:rPr>
        <w:t xml:space="preserve">Quelle est l'intensité de cette force pour </w:t>
      </w:r>
      <m:oMath>
        <m:r>
          <m:rPr>
            <m:sty m:val="p"/>
          </m:rPr>
          <m:t>|</m:t>
        </m:r>
        <m:r>
          <m:rPr>
            <m:sty m:val="b"/>
          </m:rPr>
          <m:t>r</m:t>
        </m:r>
        <m:r>
          <m:rPr>
            <m:sty m:val="p"/>
          </m:rPr>
          <m:t>|</m:t>
        </m:r>
        <m:r>
          <m:rPr>
            <m:sty m:val="p"/>
          </m:rPr>
          <m:t>=</m:t>
        </m:r>
        <m:r>
          <m:rPr>
            <m:sty m:val="p"/>
          </m:rPr>
          <m:t>25</m:t>
        </m:r>
        <m:r>
          <m:rPr>
            <m:sty m:val="p"/>
          </m:rPr>
          <m:t>pm</m:t>
        </m:r>
      </m:oMath>
      <w:r>
        <w:rPr/>
        <w:t xml:space="preserve"> ?</w:t>
      </w:r>
    </w:p>
    <w:p>
      <w:pPr>
        <w:numPr>
          <w:ilvl w:val="0"/>
          <w:numId w:val="1"/>
        </w:numPr>
        <w:spacing w:lineRule="auto"/>
      </w:pPr>
      <w:r>
        <w:rPr>
          <w:rFonts w:eastAsia="Georgia" w:cs="Georgia" w:ascii="Georgia" w:hAnsi="Georgia"/>
        </w:rPr>
        <w:t xml:space="preserve">Quel sera le mouvement ultérieur de l'électron s'il est lâché, sans vitesse initiale, à partir d'un point caractérisé, dans un repère cartésien centré sur le noyau, par </w:t>
      </w:r>
      <m:oMath>
        <m:sSub>
          <m:sSubPr/>
          <m:e>
            <m:r>
              <m:rPr>
                <m:sty m:val="b"/>
              </m:rPr>
              <m:t>r</m:t>
            </m:r>
          </m:e>
          <m:sub>
            <m:r>
              <m:rPr>
                <m:sty m:val="p"/>
              </m:rPr>
              <m:t>0</m:t>
            </m:r>
          </m:sub>
        </m:sSub>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r>
              <m:rPr>
                <m:sty m:val="p"/>
              </m:rPr>
              <m:t>0</m:t>
            </m:r>
            <m:r>
              <m:rPr>
                <m:sty m:val="p"/>
              </m:rPr>
              <m:t>,</m:t>
            </m:r>
            <m:r>
              <m:rPr>
                <m:sty m:val="p"/>
              </m:rPr>
              <m:t>0</m:t>
            </m:r>
          </m:e>
        </m:d>
      </m:oMath>
      <w:r>
        <w:rPr/>
        <w:t xml:space="preserve">, </w:t>
      </w:r>
      <m:oMath>
        <m:r>
          <m:rPr>
            <m:sty m:val="p"/>
          </m:rPr>
          <m:t>0</m:t>
        </m:r>
        <m:r>
          <m:rPr>
            <m:sty m:val="p"/>
          </m:rPr>
          <m:t>≤</m:t>
        </m:r>
        <m:sSub>
          <m:sSubPr/>
          <m:e>
            <m:r>
              <m:rPr>
                <m:sty m:val="i"/>
              </m:rPr>
              <m:t>x</m:t>
            </m:r>
          </m:e>
          <m:sub>
            <m:r>
              <m:rPr>
                <m:sty m:val="p"/>
              </m:rPr>
              <m:t>0</m:t>
            </m:r>
          </m:sub>
        </m:sSub>
        <m:r>
          <m:rPr>
            <m:sty m:val="p"/>
          </m:rPr>
          <m:t>&lt;</m:t>
        </m:r>
        <m:r>
          <m:rPr>
            <m:sty m:val="i"/>
          </m:rPr>
          <m:t>a</m:t>
        </m:r>
      </m:oMath>
      <w:r>
        <w:rPr/>
        <w:t xml:space="preserve"> ?</w:t>
      </w:r>
      <w:r>
        <w:rPr/>
        <w:br w:type="textWrapping"/>
      </w:r>
      <w:r>
        <w:rPr>
          <w:rFonts w:eastAsia="Georgia" w:cs="Georgia" w:ascii="Georgia" w:hAnsi="Georgia"/>
        </w:rPr>
        <w:t xml:space="preserve">1.3 On superpose au champ créé par le noyau, un champ uniforme </w:t>
      </w:r>
      <m:oMath>
        <m:sSub>
          <m:sSubPr/>
          <m:e>
            <m:r>
              <m:rPr>
                <m:sty m:val="b"/>
              </m:rPr>
              <m:t>E</m:t>
            </m:r>
          </m:e>
          <m:sub>
            <m:r>
              <m:rPr>
                <m:sty m:val="i"/>
              </m:rPr>
              <m:t>a</m:t>
            </m:r>
          </m:sub>
        </m:sSub>
        <m:r>
          <m:rPr>
            <m:sty m:val="p"/>
          </m:rPr>
          <m:t>=</m:t>
        </m:r>
        <m:sSub>
          <m:sSubPr/>
          <m:e>
            <m:r>
              <m:rPr>
                <m:sty m:val="i"/>
              </m:rPr>
              <m:t>E</m:t>
            </m:r>
          </m:e>
          <m:sub>
            <m:r>
              <m:rPr>
                <m:sty m:val="i"/>
              </m:rPr>
              <m:t>a</m:t>
            </m:r>
          </m:sub>
        </m:sSub>
        <m:sSub>
          <m:sSubPr/>
          <m:e>
            <m:r>
              <m:rPr>
                <m:sty m:val="b"/>
              </m:rPr>
              <m:t>e</m:t>
            </m:r>
          </m:e>
          <m:sub>
            <m:r>
              <m:rPr>
                <m:sty m:val="i"/>
              </m:rPr>
              <m:t>x</m:t>
            </m:r>
          </m:sub>
        </m:sSub>
      </m:oMath>
      <w:r>
        <w:rPr/>
        <w:t xml:space="preserve">.</w:t>
      </w:r>
    </w:p>
    <w:p>
      <w:pPr>
        <w:numPr>
          <w:ilvl w:val="0"/>
          <w:numId w:val="1"/>
        </w:numPr>
        <w:spacing w:lineRule="auto"/>
      </w:pPr>
      <w:r>
        <w:rPr>
          <w:rFonts w:eastAsia="Georgia" w:cs="Georgia" w:ascii="Georgia" w:hAnsi="Georgia"/>
        </w:rPr>
        <w:t xml:space="preserve">Montrer que, si ce champ est suffisamment faible, l'électron prend une nouvelle position d'équilibre </w:t>
      </w:r>
      <m:oMath>
        <m:sSubSup>
          <m:sSubSupPr/>
          <m:e>
            <m:r>
              <m:rPr>
                <m:sty m:val="b"/>
              </m:rPr>
              <m:t>r</m:t>
            </m:r>
          </m:e>
          <m:sub>
            <m:r>
              <m:rPr>
                <m:sty m:val="p"/>
              </m:rPr>
              <m:t>0</m:t>
            </m:r>
          </m:sub>
          <m:sup>
            <m:r>
              <m:rPr>
                <m:sty m:val="i"/>
              </m:rPr>
              <m:t>′</m:t>
            </m:r>
          </m:sup>
        </m:sSubSup>
      </m:oMath>
      <w:r>
        <w:rPr>
          <w:rFonts w:eastAsia="Georgia" w:cs="Georgia" w:ascii="Georgia" w:hAnsi="Georgia"/>
        </w:rPr>
        <w:t xml:space="preserve"> tout en restant lié au noyau.</w:t>
      </w:r>
    </w:p>
    <w:p>
      <w:pPr>
        <w:numPr>
          <w:ilvl w:val="0"/>
          <w:numId w:val="1"/>
        </w:numPr>
        <w:spacing w:lineRule="auto"/>
      </w:pPr>
      <w:r>
        <w:rPr>
          <w:rFonts w:eastAsia="Georgia" w:cs="Georgia" w:ascii="Georgia" w:hAnsi="Georgia"/>
        </w:rPr>
        <w:t xml:space="preserve">Pour quelle valeur numérique maximum de </w:t>
      </w:r>
      <m:oMath>
        <m:sSub>
          <m:sSubPr/>
          <m:e>
            <m:r>
              <m:rPr>
                <m:sty m:val="i"/>
              </m:rPr>
              <m:t>E</m:t>
            </m:r>
          </m:e>
          <m:sub>
            <m:r>
              <m:rPr>
                <m:sty m:val="i"/>
              </m:rPr>
              <m:t>a</m:t>
            </m:r>
          </m:sub>
        </m:sSub>
      </m:oMath>
      <w:r>
        <w:rPr/>
        <w:t xml:space="preserve"> cette position existe-t-elle?</w:t>
      </w:r>
    </w:p>
    <w:p>
      <w:pPr>
        <w:numPr>
          <w:ilvl w:val="0"/>
          <w:numId w:val="1"/>
        </w:numPr>
        <w:spacing w:lineRule="auto"/>
      </w:pPr>
      <w:r>
        <w:rPr/>
        <w:t xml:space="preserve">Quel est, dans cette position, le moment dipolaire </w:t>
      </w:r>
      <m:oMath>
        <m:r>
          <m:rPr>
            <m:sty m:val="b"/>
          </m:rPr>
          <m:t>p</m:t>
        </m:r>
      </m:oMath>
      <w:r>
        <w:rPr>
          <w:rFonts w:eastAsia="Georgia" w:cs="Georgia" w:ascii="Georgia" w:hAnsi="Georgia"/>
        </w:rPr>
        <w:t xml:space="preserve"> de la distribution de charge ? Ce moment dépend-t-il du choix de l'origine des coordonnées que nous avons fait?</w:t>
      </w:r>
    </w:p>
    <w:p>
      <w:pPr>
        <w:numPr>
          <w:ilvl w:val="0"/>
          <w:numId w:val="1"/>
        </w:numPr>
        <w:spacing w:lineRule="auto"/>
      </w:pPr>
      <w:r>
        <w:rPr/>
        <w:t xml:space="preserve">On pose </w:t>
      </w:r>
      <m:oMath>
        <m:r>
          <m:rPr>
            <m:sty m:val="b"/>
          </m:rPr>
          <m:t>p</m:t>
        </m:r>
        <m:r>
          <m:rPr>
            <m:sty m:val="p"/>
          </m:rPr>
          <m:t>=</m:t>
        </m:r>
        <m:r>
          <m:rPr>
            <m:sty m:val="i"/>
          </m:rPr>
          <m:t>α</m:t>
        </m:r>
        <m:sSub>
          <m:sSubPr/>
          <m:e>
            <m:r>
              <m:rPr>
                <m:sty m:val="i"/>
              </m:rPr>
              <m:t>ε</m:t>
            </m:r>
          </m:e>
          <m:sub>
            <m:r>
              <m:rPr>
                <m:sty m:val="p"/>
              </m:rPr>
              <m:t>0</m:t>
            </m:r>
          </m:sub>
        </m:sSub>
        <m:sSub>
          <m:sSubPr/>
          <m:e>
            <m:r>
              <m:rPr>
                <m:sty m:val="b"/>
              </m:rPr>
              <m:t>E</m:t>
            </m:r>
          </m:e>
          <m:sub>
            <m:r>
              <m:rPr>
                <m:sty m:val="i"/>
              </m:rPr>
              <m:t>a</m:t>
            </m:r>
          </m:sub>
        </m:sSub>
      </m:oMath>
      <w:r>
        <w:rPr>
          <w:rFonts w:eastAsia="Georgia" w:cs="Georgia" w:ascii="Georgia" w:hAnsi="Georgia"/>
        </w:rPr>
        <w:t xml:space="preserve"> où </w:t>
      </w:r>
      <m:oMath>
        <m:r>
          <m:rPr>
            <m:sty m:val="i"/>
          </m:rPr>
          <m:t>α</m:t>
        </m:r>
      </m:oMath>
      <w:r>
        <w:rPr>
          <w:rFonts w:eastAsia="Georgia" w:cs="Georgia" w:ascii="Georgia" w:hAnsi="Georgia"/>
        </w:rPr>
        <w:t xml:space="preserve"> est la polarisabilité électronique. Quelle est la dimension physique de </w:t>
      </w:r>
      <m:oMath>
        <m:r>
          <m:rPr>
            <m:sty m:val="i"/>
          </m:rPr>
          <m:t>α</m:t>
        </m:r>
      </m:oMath>
      <w:r>
        <w:rPr>
          <w:rFonts w:eastAsia="Georgia" w:cs="Georgia" w:ascii="Georgia" w:hAnsi="Georgia"/>
        </w:rPr>
        <w:t xml:space="preserve"> ? A quelle caractéristique physique de l'atome peut-on la comparer? Quelle est sa valeur numérique pour le modèle de Thomson?</w:t>
      </w:r>
      <w:r>
        <w:rPr/>
        <w:br w:type="textWrapping"/>
      </w:r>
      <w:r>
        <w:rPr>
          <w:rFonts w:eastAsia="Georgia" w:cs="Georgia" w:ascii="Georgia" w:hAnsi="Georgia"/>
        </w:rPr>
        <w:t xml:space="preserve">1.4 Le champ appliqué est maintenant variable dans le temps avec une pulsation </w:t>
      </w:r>
      <m:oMath>
        <m:r>
          <m:rPr>
            <m:sty m:val="i"/>
          </m:rPr>
          <m:t>ω</m:t>
        </m:r>
        <m:r>
          <m:rPr>
            <m:sty m:val="p"/>
          </m:rPr>
          <m:t>,</m:t>
        </m:r>
        <m:sSub>
          <m:sSubPr/>
          <m:e>
            <m:r>
              <m:rPr>
                <m:sty m:val="b"/>
              </m:rPr>
              <m:t>E</m:t>
            </m:r>
          </m:e>
          <m:sub>
            <m:r>
              <m:rPr>
                <m:sty m:val="i"/>
              </m:rPr>
              <m:t>a</m:t>
            </m:r>
          </m:sub>
        </m:sSub>
        <m:r>
          <m:rPr>
            <m:sty m:val="p"/>
          </m:rPr>
          <m:t>(</m:t>
        </m:r>
        <m:r>
          <m:rPr>
            <m:sty m:val="i"/>
          </m:rPr>
          <m:t>t</m:t>
        </m:r>
        <m:r>
          <m:rPr>
            <m:sty m:val="p"/>
          </m:rPr>
          <m:t>)</m:t>
        </m:r>
        <m:r>
          <m:rPr>
            <m:sty m:val="p"/>
          </m:rPr>
          <m:t>=</m:t>
        </m:r>
        <m:sSub>
          <m:sSubPr/>
          <m:e>
            <m:r>
              <m:rPr>
                <m:sty m:val="i"/>
              </m:rPr>
              <m:t>E</m:t>
            </m:r>
          </m:e>
          <m:sub>
            <m:r>
              <m:rPr>
                <m:sty m:val="i"/>
              </m:rPr>
              <m:t>a</m:t>
            </m:r>
          </m:sub>
        </m:sSub>
        <m:r>
          <m:rPr>
            <m:sty m:val="p"/>
          </m:rPr>
          <m:t>cos</m:t>
        </m:r>
        <m:r>
          <m:rPr>
            <m:sty m:val="p"/>
          </m:rPr>
          <m:t>⁡</m:t>
        </m:r>
        <m:r>
          <m:rPr>
            <m:sty m:val="p"/>
          </m:rPr>
          <m:t>(</m:t>
        </m:r>
        <m:r>
          <m:rPr>
            <m:sty m:val="i"/>
          </m:rPr>
          <m:t>ω</m:t>
        </m:r>
        <m:r>
          <m:rPr>
            <m:sty m:val="i"/>
          </m:rPr>
          <m:t>t</m:t>
        </m:r>
        <m:r>
          <m:rPr>
            <m:sty m:val="p"/>
          </m:rPr>
          <m:t>)</m:t>
        </m:r>
        <m:sSub>
          <m:sSubPr/>
          <m:e>
            <m:r>
              <m:rPr>
                <m:sty m:val="b"/>
              </m:rPr>
              <m:t>e</m:t>
            </m:r>
          </m:e>
          <m:sub>
            <m:r>
              <m:rPr>
                <m:sty m:val="i"/>
              </m:rPr>
              <m:t>x</m:t>
            </m:r>
          </m:sub>
        </m:sSub>
      </m:oMath>
      <w:r>
        <w:rPr/>
        <w:t xml:space="preserve">.</w:t>
      </w:r>
    </w:p>
    <w:p>
      <w:pPr>
        <w:numPr>
          <w:ilvl w:val="0"/>
          <w:numId w:val="1"/>
        </w:numPr>
        <w:spacing w:lineRule="auto"/>
      </w:pPr>
      <w:r>
        <w:rPr>
          <w:rFonts w:eastAsia="Georgia" w:cs="Georgia" w:ascii="Georgia" w:hAnsi="Georgia"/>
        </w:rPr>
        <w:t xml:space="preserve">En négligeant tout autre effet éventuel et en supposant que le champ </w:t>
      </w:r>
      <m:oMath>
        <m:sSub>
          <m:sSubPr/>
          <m:e>
            <m:r>
              <m:rPr>
                <m:sty m:val="b"/>
              </m:rPr>
              <m:t>E</m:t>
            </m:r>
          </m:e>
          <m:sub>
            <m:r>
              <m:rPr>
                <m:sty m:val="i"/>
              </m:rPr>
              <m:t>a</m:t>
            </m:r>
          </m:sub>
        </m:sSub>
        <m:r>
          <m:rPr>
            <m:sty m:val="p"/>
          </m:rPr>
          <m:t>(</m:t>
        </m:r>
        <m:r>
          <m:rPr>
            <m:sty m:val="i"/>
          </m:rPr>
          <m:t>t</m:t>
        </m:r>
        <m:r>
          <m:rPr>
            <m:sty m:val="p"/>
          </m:rPr>
          <m:t>)</m:t>
        </m:r>
      </m:oMath>
      <w:r>
        <w:rPr>
          <w:rFonts w:eastAsia="Georgia" w:cs="Georgia" w:ascii="Georgia" w:hAnsi="Georgia"/>
        </w:rPr>
        <w:t xml:space="preserve"> est d'amplitude suffisamment faible (inférieure à la valeur trouvée en 1.3.2), écrire l'équation du mouvement de l'électron sous l'action combinée des champs </w:t>
      </w:r>
      <m:oMath>
        <m:sSub>
          <m:sSubPr/>
          <m:e>
            <m:r>
              <m:rPr>
                <m:sty m:val="b"/>
              </m:rPr>
              <m:t>E</m:t>
            </m:r>
          </m:e>
          <m:sub>
            <m:r>
              <m:rPr>
                <m:sty m:val="i"/>
              </m:rPr>
              <m:t>a</m:t>
            </m:r>
            <m:r>
              <m:rPr>
                <m:sty m:val="i"/>
              </m:rPr>
              <m:t>t</m:t>
            </m:r>
          </m:sub>
        </m:sSub>
      </m:oMath>
      <w:r>
        <w:rPr/>
        <w:t xml:space="preserve"> et </w:t>
      </w:r>
      <m:oMath>
        <m:sSub>
          <m:sSubPr/>
          <m:e>
            <m:r>
              <m:rPr>
                <m:sty m:val="b"/>
              </m:rPr>
              <m:t>E</m:t>
            </m:r>
          </m:e>
          <m:sub>
            <m:r>
              <m:rPr>
                <m:sty m:val="i"/>
              </m:rPr>
              <m:t>a</m:t>
            </m:r>
          </m:sub>
        </m:sSub>
      </m:oMath>
      <w:r>
        <w:rPr/>
        <w:t xml:space="preserve">.</w:t>
      </w:r>
    </w:p>
    <w:p>
      <w:pPr>
        <w:numPr>
          <w:ilvl w:val="0"/>
          <w:numId w:val="1"/>
        </w:numPr>
        <w:spacing w:lineRule="auto"/>
      </w:pPr>
      <w:r>
        <w:rPr>
          <w:rFonts w:eastAsia="Georgia" w:cs="Georgia" w:ascii="Georgia" w:hAnsi="Georgia"/>
        </w:rPr>
        <w:t xml:space="preserve">Donner sa solution en régime sinusoïdal permanent.</w:t>
      </w:r>
    </w:p>
    <w:p>
      <w:pPr>
        <w:numPr>
          <w:ilvl w:val="0"/>
          <w:numId w:val="1"/>
        </w:numPr>
        <w:spacing w:lineRule="auto"/>
      </w:pPr>
      <w:r>
        <w:rPr>
          <w:rFonts w:eastAsia="Georgia" w:cs="Georgia" w:ascii="Georgia" w:hAnsi="Georgia"/>
        </w:rPr>
        <w:t xml:space="preserve">En déduire l'expression de la polarisabilité en fonction de la pulsation </w:t>
      </w:r>
      <m:oMath>
        <m:r>
          <m:rPr>
            <m:sty m:val="i"/>
          </m:rPr>
          <m:t>ω</m:t>
        </m:r>
      </m:oMath>
      <w:r>
        <w:rPr/>
        <w:t xml:space="preserve">.</w:t>
      </w:r>
    </w:p>
    <w:p>
      <w:pPr>
        <w:numPr>
          <w:ilvl w:val="0"/>
          <w:numId w:val="1"/>
        </w:numPr>
        <w:spacing w:lineRule="auto"/>
      </w:pPr>
      <w:r>
        <w:rPr>
          <w:rFonts w:eastAsia="Georgia" w:cs="Georgia" w:ascii="Georgia" w:hAnsi="Georgia"/>
        </w:rPr>
        <w:t xml:space="preserve">Représenter sommairement le graphe de la fonction </w:t>
      </w:r>
      <m:oMath>
        <m:r>
          <m:rPr>
            <m:sty m:val="i"/>
          </m:rPr>
          <m:t>α</m:t>
        </m:r>
        <m:r>
          <m:rPr>
            <m:sty m:val="p"/>
          </m:rPr>
          <m:t>(</m:t>
        </m:r>
        <m:r>
          <m:rPr>
            <m:sty m:val="i"/>
          </m:rPr>
          <m:t>ω</m:t>
        </m:r>
        <m:r>
          <m:rPr>
            <m:sty m:val="p"/>
          </m:rPr>
          <m:t>)</m:t>
        </m:r>
      </m:oMath>
      <w:r>
        <w:rPr/>
        <w:t xml:space="preserve">.</w:t>
      </w:r>
    </w:p>
    <w:p>
      <w:pPr>
        <w:spacing w:line="271" w:before="330" w:lineRule="auto"/>
      </w:pPr>
      <w:r>
        <w:rPr>
          <w:rFonts w:eastAsia="Georgia" w:cs="Georgia" w:ascii="Georgia" w:hAnsi="Georgia"/>
          <w:b/>
          <w:sz w:val="42"/>
        </w:rPr>
        <w:t xml:space="preserve">2. Etude du champ électrique dans un plasma</w:t>
      </w:r>
    </w:p>
    <w:p>
      <w:pPr>
        <w:spacing w:after="220" w:lineRule="auto"/>
      </w:pPr>
      <w:r>
        <w:rPr>
          <w:rFonts w:eastAsia="Georgia" w:cs="Georgia" w:ascii="Georgia" w:hAnsi="Georgia"/>
        </w:rPr>
        <w:t xml:space="preserve">Un plasma est constitué de deux types de particules chargées. On notera respectivement </w:t>
      </w:r>
      <m:oMath>
        <m:sSup>
          <m:sSupPr/>
          <m:e>
            <m:r>
              <m:rPr>
                <m:sty m:val="i"/>
              </m:rPr>
              <m:t>n</m:t>
            </m:r>
          </m:e>
          <m:sup>
            <m:r>
              <m:rPr>
                <m:sty m:val="p"/>
              </m:rPr>
              <m:t>+</m:t>
            </m:r>
          </m:sup>
        </m:sSup>
      </m:oMath>
      <w:r>
        <w:rPr/>
        <w:t xml:space="preserve">et </w:t>
      </w:r>
      <m:oMath>
        <m:sSup>
          <m:sSupPr/>
          <m:e>
            <m:r>
              <m:rPr>
                <m:sty m:val="i"/>
              </m:rPr>
              <m:t>n</m:t>
            </m:r>
          </m:e>
          <m:sup>
            <m:r>
              <m:rPr>
                <m:sty m:val="p"/>
              </m:rPr>
              <m:t>−</m:t>
            </m:r>
          </m:sup>
        </m:sSup>
      </m:oMath>
      <w:r>
        <w:rPr>
          <w:rFonts w:eastAsia="Georgia" w:cs="Georgia" w:ascii="Georgia" w:hAnsi="Georgia"/>
        </w:rPr>
        <w:t xml:space="preserve"> la densité particulaire des charges positives et négatives. Dans le cadre d'une modélisation analogue à celle du modèle de Thomson, la distribution de charges positives est supposée uniforme dans l'espace. Les charges négatives (électrons) sont libres de se déplacer. A l'équilibre, la charge volumique </w:t>
      </w:r>
      <m:oMath>
        <m:r>
          <m:rPr>
            <m:sty m:val="i"/>
          </m:rPr>
          <m:t>ρ</m:t>
        </m:r>
        <m:r>
          <m:rPr>
            <m:sty m:val="p"/>
          </m:rPr>
          <m:t>=</m:t>
        </m:r>
        <m:d>
          <m:dPr>
            <m:begChr m:val="("/>
            <m:endChr m:val=")"/>
            <m:ctrlPr>
              <w:rPr>
                <w:rFonts w:ascii="Cambria Math" w:hAnsi="Cambria Math"/>
              </w:rPr>
            </m:ctrlPr>
          </m:dPr>
          <m:e>
            <m:sSup>
              <m:sSupPr/>
              <m:e>
                <m:r>
                  <m:rPr>
                    <m:sty m:val="i"/>
                  </m:rPr>
                  <m:t>n</m:t>
                </m:r>
              </m:e>
              <m:sup>
                <m:r>
                  <m:rPr>
                    <m:sty m:val="p"/>
                  </m:rPr>
                  <m:t>+</m:t>
                </m:r>
              </m:sup>
            </m:sSup>
            <m:r>
              <m:rPr>
                <m:sty m:val="p"/>
              </m:rPr>
              <m:t>−</m:t>
            </m:r>
            <m:sSup>
              <m:sSupPr/>
              <m:e>
                <m:r>
                  <m:rPr>
                    <m:sty m:val="i"/>
                  </m:rPr>
                  <m:t>n</m:t>
                </m:r>
              </m:e>
              <m:sup>
                <m:r>
                  <m:rPr>
                    <m:sty m:val="p"/>
                  </m:rPr>
                  <m:t>−</m:t>
                </m:r>
              </m:sup>
            </m:sSup>
          </m:e>
        </m:d>
        <m:sSub>
          <m:sSubPr/>
          <m:e>
            <m:r>
              <m:rPr>
                <m:sty m:val="i"/>
              </m:rPr>
              <m:t>q</m:t>
            </m:r>
          </m:e>
          <m:sub>
            <m:r>
              <m:rPr>
                <m:sty m:val="i"/>
              </m:rPr>
              <m:t>e</m:t>
            </m:r>
          </m:sub>
        </m:sSub>
      </m:oMath>
      <w:r>
        <w:rPr>
          <w:rFonts w:eastAsia="Georgia" w:cs="Georgia" w:ascii="Georgia" w:hAnsi="Georgia"/>
        </w:rPr>
        <w:t xml:space="preserve">, le champ et le potentiel sont nuls en tout point. On suppose désormais que le déplacement des charges négatives se fait uniquement suivant la direction </w:t>
      </w:r>
      <m:oMath>
        <m:sSub>
          <m:sSubPr/>
          <m:e>
            <m:r>
              <m:rPr>
                <m:sty m:val="b"/>
              </m:rPr>
              <m:t>e</m:t>
            </m:r>
          </m:e>
          <m:sub>
            <m:r>
              <m:rPr>
                <m:sty m:val="i"/>
              </m:rPr>
              <m:t>x</m:t>
            </m:r>
          </m:sub>
        </m:sSub>
      </m:oMath>
      <w:r>
        <w:rPr>
          <w:rFonts w:eastAsia="Georgia" w:cs="Georgia" w:ascii="Georgia" w:hAnsi="Georgia"/>
        </w:rPr>
        <w:t xml:space="preserve"> et que les charges positives sont fixes dans le référentiel d'étude.</w:t>
      </w:r>
    </w:p>
    <w:p>
      <w:pPr>
        <w:spacing w:lineRule="auto"/>
        <w:jc w:val="center"/>
      </w:pPr>
      <w:r>
        <w:rPr/>
        <w:drawing>
          <wp:inline distB="0" distL="0" distR="0" distT="0">
            <wp:extent cx="5486400" cy="3416555"/>
            <wp:effectExtent b="0" l="0" r="0" t="0"/>
            <wp:docPr id="1" name="image-2d5f31c25651f31f87f4746c3defce99d97a921b.jpg"/>
            <a:graphic>
              <a:graphicData uri="http://schemas.openxmlformats.org/drawingml/2006/picture">
                <pic:pic>
                  <pic:nvPicPr>
                    <pic:cNvPr id="1" name="image-2d5f31c25651f31f87f4746c3defce99d97a921b.jpg" descr=""/>
                    <pic:cNvPicPr/>
                  </pic:nvPicPr>
                  <pic:blipFill>
                    <a:blip r:embed="rId5" cstate="print"/>
                    <a:srcRect b="0" l="0" r="0" t="0"/>
                    <a:stretch>
                      <a:fillRect/>
                    </a:stretch>
                  </pic:blipFill>
                  <pic:spPr>
                    <a:xfrm>
                      <a:off x="0" y="0"/>
                      <a:ext cx="5486400" cy="3416555"/>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2.1 Sous l'effet d'une perturbation, les électrons contenus initialement dans une tranche cylindrique de base </w:t>
      </w:r>
      <m:oMath>
        <m:r>
          <m:rPr>
            <m:sty m:val="i"/>
          </m:rPr>
          <m:t>S</m:t>
        </m:r>
      </m:oMath>
      <w:r>
        <w:rPr/>
        <w:t xml:space="preserve"> dans le plan d'abscisse </w:t>
      </w:r>
      <m:oMath>
        <m:r>
          <m:rPr>
            <m:sty m:val="i"/>
          </m:rPr>
          <m:t>x</m:t>
        </m:r>
      </m:oMath>
      <w:r>
        <w:rPr>
          <w:rFonts w:eastAsia="Georgia" w:cs="Georgia" w:ascii="Georgia" w:hAnsi="Georgia"/>
        </w:rPr>
        <w:t xml:space="preserve"> et d'épaisseur </w:t>
      </w:r>
      <m:oMath>
        <m:r>
          <m:rPr>
            <m:sty m:val="i"/>
          </m:rPr>
          <m:t>d</m:t>
        </m:r>
        <m:r>
          <m:rPr>
            <m:sty m:val="i"/>
          </m:rPr>
          <m:t>x</m:t>
        </m:r>
      </m:oMath>
      <w:r>
        <w:rPr/>
        <w:t xml:space="preserve"> se retrouvent dans une tranche de base </w:t>
      </w:r>
      <m:oMath>
        <m:r>
          <m:rPr>
            <m:sty m:val="i"/>
          </m:rPr>
          <m:t>S</m:t>
        </m:r>
      </m:oMath>
      <w:r>
        <w:rPr/>
        <w:t xml:space="preserve"> dans le plan d'abscisse </w:t>
      </w:r>
      <m:oMath>
        <m:r>
          <m:rPr>
            <m:sty m:val="i"/>
          </m:rPr>
          <m:t>x</m:t>
        </m:r>
        <m:r>
          <m:rPr>
            <m:sty m:val="p"/>
          </m:rPr>
          <m:t>+</m:t>
        </m:r>
        <m:r>
          <m:rPr>
            <m:sty m:val="i"/>
          </m:rPr>
          <m:t>ξ</m:t>
        </m:r>
        <m:r>
          <m:rPr>
            <m:sty m:val="p"/>
          </m:rPr>
          <m:t>(</m:t>
        </m:r>
        <m:r>
          <m:rPr>
            <m:sty m:val="i"/>
          </m:rPr>
          <m:t>x</m:t>
        </m:r>
        <m:r>
          <m:rPr>
            <m:sty m:val="p"/>
          </m:rPr>
          <m:t>,</m:t>
        </m:r>
        <m:r>
          <m:rPr>
            <m:sty m:val="i"/>
          </m:rPr>
          <m:t>t</m:t>
        </m:r>
        <m:r>
          <m:rPr>
            <m:sty m:val="p"/>
          </m:rPr>
          <m:t>)</m:t>
        </m:r>
      </m:oMath>
      <w:r>
        <w:rPr>
          <w:rFonts w:eastAsia="Georgia" w:cs="Georgia" w:ascii="Georgia" w:hAnsi="Georgia"/>
        </w:rPr>
        <w:t xml:space="preserve"> et d'épaisseur </w:t>
      </w:r>
      <m:oMath>
        <m:r>
          <m:rPr>
            <m:sty m:val="i"/>
          </m:rPr>
          <m:t>d</m:t>
        </m:r>
        <m:r>
          <m:rPr>
            <m:sty m:val="i"/>
          </m:rPr>
          <m:t>x</m:t>
        </m:r>
        <m:r>
          <m:rPr>
            <m:sty m:val="p"/>
          </m:rPr>
          <m:t>+</m:t>
        </m:r>
        <m:r>
          <m:rPr>
            <m:sty m:val="i"/>
          </m:rPr>
          <m:t>d</m:t>
        </m:r>
        <m:r>
          <m:rPr>
            <m:sty m:val="i"/>
          </m:rPr>
          <m:t>ξ</m:t>
        </m:r>
        <m:r>
          <m:rPr>
            <m:sty m:val="p"/>
          </m:rPr>
          <m:t>(</m:t>
        </m:r>
        <m:r>
          <m:rPr>
            <m:sty m:val="i"/>
          </m:rPr>
          <m:t>x</m:t>
        </m:r>
        <m:r>
          <m:rPr>
            <m:sty m:val="p"/>
          </m:rPr>
          <m:t>,</m:t>
        </m:r>
        <m:r>
          <m:rPr>
            <m:sty m:val="i"/>
          </m:rPr>
          <m:t>t</m:t>
        </m:r>
        <m:r>
          <m:rPr>
            <m:sty m:val="p"/>
          </m:rPr>
          <m:t>)</m:t>
        </m:r>
      </m:oMath>
      <w:r>
        <w:rPr/>
        <w:t xml:space="preserve"> avec </w:t>
      </w:r>
      <m:oMath>
        <m:r>
          <m:rPr>
            <m:sty m:val="p"/>
          </m:rPr>
          <m:t>|</m:t>
        </m:r>
        <m:r>
          <m:rPr>
            <m:sty m:val="i"/>
          </m:rPr>
          <m:t>d</m:t>
        </m:r>
        <m:r>
          <m:rPr>
            <m:sty m:val="i"/>
          </m:rPr>
          <m:t>ξ</m:t>
        </m:r>
        <m:r>
          <m:rPr>
            <m:sty m:val="p"/>
          </m:rPr>
          <m:t>(</m:t>
        </m:r>
        <m:r>
          <m:rPr>
            <m:sty m:val="i"/>
          </m:rPr>
          <m:t>x</m:t>
        </m:r>
        <m:r>
          <m:rPr>
            <m:sty m:val="p"/>
          </m:rPr>
          <m:t>,</m:t>
        </m:r>
        <m:r>
          <m:rPr>
            <m:sty m:val="i"/>
          </m:rPr>
          <m:t>t</m:t>
        </m:r>
        <m:r>
          <m:rPr>
            <m:sty m:val="p"/>
          </m:rPr>
          <m:t>)</m:t>
        </m:r>
        <m:r>
          <m:rPr>
            <m:sty m:val="p"/>
          </m:rPr>
          <m:t>|</m:t>
        </m:r>
        <m:r>
          <m:rPr>
            <m:sty m:val="p"/>
          </m:rPr>
          <m:t>≪</m:t>
        </m:r>
        <m:r>
          <m:rPr>
            <m:sty m:val="p"/>
          </m:rPr>
          <m:t>|</m:t>
        </m:r>
        <m:r>
          <m:rPr>
            <m:sty m:val="i"/>
          </m:rPr>
          <m:t>d</m:t>
        </m:r>
        <m:r>
          <m:rPr>
            <m:sty m:val="i"/>
          </m:rPr>
          <m:t>x</m:t>
        </m:r>
        <m:r>
          <m:rPr>
            <m:sty m:val="p"/>
          </m:rPr>
          <m:t>|</m:t>
        </m:r>
      </m:oMath>
      <w:r>
        <w:rPr>
          <w:rFonts w:eastAsia="Georgia" w:cs="Georgia" w:ascii="Georgia" w:hAnsi="Georgia"/>
        </w:rPr>
        <w:t xml:space="preserve"> (voir figure 1). On suppose que le milieu non perturbé est localement neutre.</w:t>
      </w:r>
    </w:p>
    <w:p>
      <w:pPr>
        <w:numPr>
          <w:ilvl w:val="0"/>
          <w:numId w:val="2"/>
        </w:numPr>
        <w:spacing w:lineRule="auto"/>
      </w:pPr>
      <w:r>
        <w:rPr>
          <w:rFonts w:eastAsia="Georgia" w:cs="Georgia" w:ascii="Georgia" w:hAnsi="Georgia"/>
        </w:rPr>
        <w:t xml:space="preserve">En écrivant la conservation du nombre des électrons contenus initialement dans la tranche cylindrique de base </w:t>
      </w:r>
      <m:oMath>
        <m:r>
          <m:rPr>
            <m:sty m:val="i"/>
          </m:rPr>
          <m:t>S</m:t>
        </m:r>
      </m:oMath>
      <w:r>
        <w:rPr>
          <w:rFonts w:eastAsia="Georgia" w:cs="Georgia" w:ascii="Georgia" w:hAnsi="Georgia"/>
        </w:rPr>
        <w:t xml:space="preserve"> et d'épaisseur </w:t>
      </w:r>
      <m:oMath>
        <m:r>
          <m:rPr>
            <m:sty m:val="i"/>
          </m:rPr>
          <m:t>d</m:t>
        </m:r>
        <m:r>
          <m:rPr>
            <m:sty m:val="i"/>
          </m:rPr>
          <m:t>x</m:t>
        </m:r>
      </m:oMath>
      <w:r>
        <w:rPr>
          <w:rFonts w:eastAsia="Georgia" w:cs="Georgia" w:ascii="Georgia" w:hAnsi="Georgia"/>
        </w:rPr>
        <w:t xml:space="preserve">, établir l'expression de la variation </w:t>
      </w:r>
      <m:oMath>
        <m:r>
          <m:rPr>
            <m:sty m:val="i"/>
          </m:rPr>
          <m:t>d</m:t>
        </m:r>
        <m:sSup>
          <m:sSupPr/>
          <m:e>
            <m:r>
              <m:rPr>
                <m:sty m:val="i"/>
              </m:rPr>
              <m:t>n</m:t>
            </m:r>
          </m:e>
          <m:sup>
            <m:r>
              <m:rPr>
                <m:sty m:val="p"/>
              </m:rPr>
              <m:t>−</m:t>
            </m:r>
          </m:sup>
        </m:sSup>
        <m:r>
          <m:rPr>
            <m:sty m:val="p"/>
          </m:rPr>
          <m:t>(</m:t>
        </m:r>
        <m:r>
          <m:rPr>
            <m:sty m:val="i"/>
          </m:rPr>
          <m:t>x</m:t>
        </m:r>
        <m:r>
          <m:rPr>
            <m:sty m:val="p"/>
          </m:rPr>
          <m:t>,</m:t>
        </m:r>
        <m:r>
          <m:rPr>
            <m:sty m:val="i"/>
          </m:rPr>
          <m:t>t</m:t>
        </m:r>
        <m:r>
          <m:rPr>
            <m:sty m:val="p"/>
          </m:rPr>
          <m:t>)</m:t>
        </m:r>
      </m:oMath>
      <w:r>
        <w:rPr>
          <w:rFonts w:eastAsia="Georgia" w:cs="Georgia" w:ascii="Georgia" w:hAnsi="Georgia"/>
        </w:rPr>
        <w:t xml:space="preserve"> de la densité particulaire d'électrons en fonction de </w:t>
      </w:r>
      <m:oMath>
        <m:sSup>
          <m:sSupPr/>
          <m:e>
            <m:r>
              <m:rPr>
                <m:sty m:val="i"/>
              </m:rPr>
              <m:t>n</m:t>
            </m:r>
          </m:e>
          <m:sup>
            <m:r>
              <m:rPr>
                <m:sty m:val="p"/>
              </m:rPr>
              <m:t>−</m:t>
            </m:r>
          </m:sup>
        </m:sSup>
        <m:r>
          <m:rPr>
            <m:sty m:val="p"/>
          </m:rPr>
          <m:t>(</m:t>
        </m:r>
        <m:r>
          <m:rPr>
            <m:sty m:val="i"/>
          </m:rPr>
          <m:t>x</m:t>
        </m:r>
        <m:r>
          <m:rPr>
            <m:sty m:val="p"/>
          </m:rPr>
          <m:t>,</m:t>
        </m:r>
        <m:r>
          <m:rPr>
            <m:sty m:val="i"/>
          </m:rPr>
          <m:t>t</m:t>
        </m:r>
        <m:r>
          <m:rPr>
            <m:sty m:val="p"/>
          </m:rPr>
          <m:t>)</m:t>
        </m:r>
      </m:oMath>
      <w:r>
        <w:rPr/>
        <w:t xml:space="preserve"> et de </w:t>
      </w:r>
      <m:oMath>
        <m:r>
          <m:rPr>
            <m:sty m:val="i"/>
          </m:rPr>
          <m:t>d</m:t>
        </m:r>
        <m:r>
          <m:rPr>
            <m:sty m:val="i"/>
          </m:rPr>
          <m:t>ξ</m:t>
        </m:r>
        <m:r>
          <m:rPr>
            <m:sty m:val="p"/>
          </m:rPr>
          <m:t>(</m:t>
        </m:r>
        <m:r>
          <m:rPr>
            <m:sty m:val="i"/>
          </m:rPr>
          <m:t>x</m:t>
        </m:r>
        <m:r>
          <m:rPr>
            <m:sty m:val="p"/>
          </m:rPr>
          <m:t>,</m:t>
        </m:r>
        <m:r>
          <m:rPr>
            <m:sty m:val="i"/>
          </m:rPr>
          <m:t>t</m:t>
        </m:r>
        <m:r>
          <m:rPr>
            <m:sty m:val="p"/>
          </m:rPr>
          <m:t>)</m:t>
        </m:r>
        <m:r>
          <m:rPr>
            <m:sty m:val="p"/>
          </m:rPr>
          <m:t>/</m:t>
        </m:r>
        <m:r>
          <m:rPr>
            <m:sty m:val="i"/>
          </m:rPr>
          <m:t>d</m:t>
        </m:r>
        <m:r>
          <m:rPr>
            <m:sty m:val="i"/>
          </m:rPr>
          <m:t>x</m:t>
        </m:r>
      </m:oMath>
      <w:r>
        <w:rPr/>
        <w:t xml:space="preserve">.</w:t>
      </w:r>
    </w:p>
    <w:p>
      <w:pPr>
        <w:numPr>
          <w:ilvl w:val="0"/>
          <w:numId w:val="2"/>
        </w:numPr>
        <w:spacing w:lineRule="auto"/>
      </w:pPr>
      <w:r>
        <w:rPr/>
        <w:t xml:space="preserve">Exprimer la charge volumique </w:t>
      </w:r>
      <m:oMath>
        <m:r>
          <m:rPr>
            <m:sty m:val="i"/>
          </m:rPr>
          <m:t>ρ</m:t>
        </m:r>
        <m:r>
          <m:rPr>
            <m:sty m:val="p"/>
          </m:rPr>
          <m:t>(</m:t>
        </m:r>
        <m:r>
          <m:rPr>
            <m:sty m:val="i"/>
          </m:rPr>
          <m:t>x</m:t>
        </m:r>
        <m:r>
          <m:rPr>
            <m:sty m:val="p"/>
          </m:rPr>
          <m:t>,</m:t>
        </m:r>
        <m:r>
          <m:rPr>
            <m:sty m:val="i"/>
          </m:rPr>
          <m:t>t</m:t>
        </m:r>
        <m:r>
          <m:rPr>
            <m:sty m:val="p"/>
          </m:rPr>
          <m:t>)</m:t>
        </m:r>
      </m:oMath>
      <w:r>
        <w:rPr/>
        <w:t xml:space="preserve"> et le moment dipolaire volumique </w:t>
      </w:r>
      <m:oMath>
        <m:r>
          <m:rPr>
            <m:sty m:val="b"/>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résultant de ce déplacement en fonction de </w:t>
      </w:r>
      <m:oMath>
        <m:sSup>
          <m:sSupPr/>
          <m:e>
            <m:r>
              <m:rPr>
                <m:sty m:val="i"/>
              </m:rPr>
              <m:t>n</m:t>
            </m:r>
          </m:e>
          <m:sup>
            <m:r>
              <m:rPr>
                <m:sty m:val="p"/>
              </m:rPr>
              <m:t>−</m:t>
            </m:r>
          </m:sup>
        </m:sSup>
        <m:r>
          <m:rPr>
            <m:sty m:val="p"/>
          </m:rPr>
          <m:t>,</m:t>
        </m:r>
        <m:sSub>
          <m:sSubPr/>
          <m:e>
            <m:r>
              <m:rPr>
                <m:sty m:val="i"/>
              </m:rPr>
              <m:t>q</m:t>
            </m:r>
          </m:e>
          <m:sub>
            <m:r>
              <m:rPr>
                <m:sty m:val="i"/>
              </m:rPr>
              <m:t>e</m:t>
            </m:r>
          </m:sub>
        </m:sSub>
      </m:oMath>
      <w:r>
        <w:rPr/>
        <w:t xml:space="preserve"> et </w:t>
      </w:r>
      <m:oMath>
        <m:r>
          <m:rPr>
            <m:sty m:val="i"/>
          </m:rPr>
          <m:t>ξ</m:t>
        </m:r>
      </m:oMath>
      <w:r>
        <w:rPr/>
        <w:t xml:space="preserve">.</w:t>
      </w:r>
    </w:p>
    <w:p>
      <w:pPr>
        <w:numPr>
          <w:ilvl w:val="0"/>
          <w:numId w:val="2"/>
        </w:numPr>
        <w:spacing w:lineRule="auto"/>
      </w:pPr>
      <w:r>
        <w:rPr>
          <w:rFonts w:eastAsia="Georgia" w:cs="Georgia" w:ascii="Georgia" w:hAnsi="Georgia"/>
        </w:rPr>
        <w:t xml:space="preserve">En utilisant l'équation de Maxwell Gauss, donner l'expression en fonction de </w:t>
      </w:r>
      <m:oMath>
        <m:sSup>
          <m:sSupPr/>
          <m:e>
            <m:r>
              <m:rPr>
                <m:sty m:val="i"/>
              </m:rPr>
              <m:t>n</m:t>
            </m:r>
          </m:e>
          <m:sup>
            <m:r>
              <m:rPr>
                <m:sty m:val="p"/>
              </m:rPr>
              <m:t>−</m:t>
            </m:r>
          </m:sup>
        </m:sSup>
        <m:r>
          <m:rPr>
            <m:sty m:val="p"/>
          </m:rPr>
          <m:t>,</m:t>
        </m:r>
        <m:sSub>
          <m:sSubPr/>
          <m:e>
            <m:r>
              <m:rPr>
                <m:sty m:val="i"/>
              </m:rPr>
              <m:t>q</m:t>
            </m:r>
          </m:e>
          <m:sub>
            <m:r>
              <m:rPr>
                <m:sty m:val="i"/>
              </m:rPr>
              <m:t>e</m:t>
            </m:r>
          </m:sub>
        </m:sSub>
      </m:oMath>
      <w:r>
        <w:rPr/>
        <w:t xml:space="preserve"> et </w:t>
      </w:r>
      <m:oMath>
        <m:r>
          <m:rPr>
            <m:sty m:val="i"/>
          </m:rPr>
          <m:t>ξ</m:t>
        </m:r>
      </m:oMath>
      <w:r>
        <w:rPr>
          <w:rFonts w:eastAsia="Georgia" w:cs="Georgia" w:ascii="Georgia" w:hAnsi="Georgia"/>
        </w:rPr>
        <w:t xml:space="preserve"> du champ électrique </w:t>
      </w:r>
      <m:oMath>
        <m:sSub>
          <m:sSubPr/>
          <m:e>
            <m:r>
              <m:rPr>
                <m:sty m:val="b"/>
              </m:rPr>
              <m:t>E</m:t>
            </m:r>
          </m:e>
          <m:sub>
            <m:r>
              <m:rPr>
                <m:sty m:val="i"/>
              </m:rPr>
              <m:t>P</m:t>
            </m:r>
          </m:sub>
        </m:sSub>
      </m:oMath>
      <w:r>
        <w:rPr>
          <w:rFonts w:eastAsia="Georgia" w:cs="Georgia" w:ascii="Georgia" w:hAnsi="Georgia"/>
        </w:rPr>
        <w:t xml:space="preserve"> créé dans le plasma par cette distribution de charge.</w:t>
      </w:r>
    </w:p>
    <w:p>
      <w:pPr>
        <w:numPr>
          <w:ilvl w:val="0"/>
          <w:numId w:val="2"/>
        </w:numPr>
        <w:spacing w:lineRule="auto"/>
      </w:pPr>
      <w:r>
        <w:rPr/>
        <w:t xml:space="preserve">Quelle est alors la relation entre le champ </w:t>
      </w:r>
      <m:oMath>
        <m:sSub>
          <m:sSubPr/>
          <m:e>
            <m:r>
              <m:rPr>
                <m:sty m:val="b"/>
              </m:rPr>
              <m:t>E</m:t>
            </m:r>
          </m:e>
          <m:sub>
            <m:r>
              <m:rPr>
                <m:sty m:val="i"/>
              </m:rPr>
              <m:t>P</m:t>
            </m:r>
          </m:sub>
        </m:sSub>
      </m:oMath>
      <w:r>
        <w:rPr>
          <w:rFonts w:eastAsia="Georgia" w:cs="Georgia" w:ascii="Georgia" w:hAnsi="Georgia"/>
        </w:rPr>
        <w:t xml:space="preserve"> créé par la matière polarisée et le moment dipolaire volumique </w:t>
      </w:r>
      <m:oMath>
        <m:r>
          <m:rPr>
            <m:sty m:val="b"/>
          </m:rPr>
          <m:t>P</m:t>
        </m:r>
      </m:oMath>
      <w:r>
        <w:rPr/>
        <w:t xml:space="preserve"> ?</w:t>
      </w:r>
    </w:p>
    <w:p>
      <w:pPr>
        <w:numPr>
          <w:ilvl w:val="0"/>
          <w:numId w:val="2"/>
        </w:numPr>
        <w:spacing w:lineRule="auto"/>
      </w:pPr>
      <w:r>
        <w:rPr>
          <w:rFonts w:eastAsia="Georgia" w:cs="Georgia" w:ascii="Georgia" w:hAnsi="Georgia"/>
        </w:rPr>
        <w:t xml:space="preserve">Ecrire l'équation du mouvement pour un électron soumis à ce seul champ et dont le déplacement par rapport à l'équilibre est </w:t>
      </w:r>
      <m:oMath>
        <m:r>
          <m:rPr>
            <m:sty m:val="i"/>
          </m:rPr>
          <m:t>ξ</m:t>
        </m:r>
      </m:oMath>
      <w:r>
        <w:rPr/>
        <w:t xml:space="preserve">.</w:t>
      </w:r>
    </w:p>
    <w:p>
      <w:pPr>
        <w:numPr>
          <w:ilvl w:val="0"/>
          <w:numId w:val="2"/>
        </w:numPr>
        <w:spacing w:lineRule="auto"/>
      </w:pPr>
      <w:r>
        <w:rPr>
          <w:rFonts w:eastAsia="Georgia" w:cs="Georgia" w:ascii="Georgia" w:hAnsi="Georgia"/>
        </w:rPr>
        <w:t xml:space="preserve">Montrer que le plasma peut être le siège d'oscillations spontanées de la charge volumique électronique et expliciter leur pulsation </w:t>
      </w:r>
      <m:oMath>
        <m:sSub>
          <m:sSubPr/>
          <m:e>
            <m:r>
              <m:rPr>
                <m:sty m:val="i"/>
              </m:rPr>
              <m:t>ω</m:t>
            </m:r>
          </m:e>
          <m:sub>
            <m:r>
              <m:rPr>
                <m:sty m:val="i"/>
              </m:rPr>
              <m:t>p</m:t>
            </m:r>
          </m:sub>
        </m:sSub>
      </m:oMath>
      <w:r>
        <w:rPr/>
        <w:t xml:space="preserve"> en fonction des constantes </w:t>
      </w:r>
      <m:oMath>
        <m:sSub>
          <m:sSubPr/>
          <m:e>
            <m:r>
              <m:rPr>
                <m:sty m:val="i"/>
              </m:rPr>
              <m:t>q</m:t>
            </m:r>
          </m:e>
          <m:sub>
            <m:r>
              <m:rPr>
                <m:sty m:val="i"/>
              </m:rPr>
              <m:t>e</m:t>
            </m:r>
          </m:sub>
        </m:sSub>
        <m:r>
          <m:rPr>
            <m:sty m:val="p"/>
          </m:rPr>
          <m:t>,</m:t>
        </m:r>
        <m:r>
          <m:rPr>
            <m:sty m:val="i"/>
          </m:rPr>
          <m:t>m</m:t>
        </m:r>
      </m:oMath>
      <w:r>
        <w:rPr/>
        <w:t xml:space="preserve"> et </w:t>
      </w:r>
      <m:oMath>
        <m:sSub>
          <m:sSubPr/>
          <m:e>
            <m:r>
              <m:rPr>
                <m:sty m:val="i"/>
              </m:rPr>
              <m:t>ε</m:t>
            </m:r>
          </m:e>
          <m:sub>
            <m:r>
              <m:rPr>
                <m:sty m:val="p"/>
              </m:rPr>
              <m:t>0</m:t>
            </m:r>
          </m:sub>
        </m:sSub>
      </m:oMath>
      <w:r>
        <w:rPr>
          <w:rFonts w:eastAsia="Georgia" w:cs="Georgia" w:ascii="Georgia" w:hAnsi="Georgia"/>
        </w:rPr>
        <w:t xml:space="preserve"> et de la densité électronique </w:t>
      </w:r>
      <m:oMath>
        <m:sSup>
          <m:sSupPr/>
          <m:e>
            <m:r>
              <m:rPr>
                <m:sty m:val="i"/>
              </m:rPr>
              <m:t>n</m:t>
            </m:r>
          </m:e>
          <m:sup>
            <m:r>
              <m:rPr>
                <m:sty m:val="p"/>
              </m:rPr>
              <m:t>−</m:t>
            </m:r>
          </m:sup>
        </m:sSup>
      </m:oMath>
      <w:r>
        <w:rPr/>
        <w:t xml:space="preserve">.</w:t>
      </w:r>
    </w:p>
    <w:p>
      <w:pPr>
        <w:numPr>
          <w:ilvl w:val="0"/>
          <w:numId w:val="2"/>
        </w:numPr>
        <w:spacing w:lineRule="auto"/>
      </w:pPr>
      <w:r>
        <w:rPr/>
        <w:t xml:space="preserve">Quelle est la valeur de </w:t>
      </w:r>
      <m:oMath>
        <m:sSub>
          <m:sSubPr/>
          <m:e>
            <m:r>
              <m:rPr>
                <m:sty m:val="i"/>
              </m:rPr>
              <m:t>ω</m:t>
            </m:r>
          </m:e>
          <m:sub>
            <m:r>
              <m:rPr>
                <m:sty m:val="i"/>
              </m:rPr>
              <m:t>p</m:t>
            </m:r>
          </m:sub>
        </m:sSub>
      </m:oMath>
      <w:r>
        <w:rPr/>
        <w:t xml:space="preserve"> pour </w:t>
      </w:r>
      <m:oMath>
        <m:sSup>
          <m:sSupPr/>
          <m:e>
            <m:r>
              <m:rPr>
                <m:sty m:val="i"/>
              </m:rPr>
              <m:t>n</m:t>
            </m:r>
          </m:e>
          <m:sup>
            <m:r>
              <m:rPr>
                <m:sty m:val="p"/>
              </m:rPr>
              <m:t>−</m:t>
            </m:r>
          </m:sup>
        </m:sSup>
        <m:r>
          <m:rPr>
            <m:sty m:val="p"/>
          </m:rPr>
          <m:t>=</m:t>
        </m:r>
        <m:sSup>
          <m:sSupPr/>
          <m:e>
            <m:r>
              <m:rPr>
                <m:sty m:val="p"/>
              </m:rPr>
              <m:t>10</m:t>
            </m:r>
          </m:e>
          <m:sup>
            <m:r>
              <m:rPr>
                <m:sty m:val="p"/>
              </m:rPr>
              <m:t>29</m:t>
            </m:r>
          </m:sup>
        </m:sSup>
        <m:sSup>
          <m:sSupPr/>
          <m:e>
            <m:r>
              <m:rPr>
                <m:nor/>
              </m:rPr>
              <m:t xml:space="preserve"> </m:t>
            </m:r>
            <m:r>
              <m:rPr>
                <m:sty m:val="p"/>
              </m:rPr>
              <m:t>m</m:t>
            </m:r>
          </m:e>
          <m:sup>
            <m:r>
              <m:rPr>
                <m:sty m:val="p"/>
              </m:rPr>
              <m:t>−</m:t>
            </m:r>
            <m:r>
              <m:rPr>
                <m:sty m:val="p"/>
              </m:rPr>
              <m:t>3</m:t>
            </m:r>
          </m:sup>
        </m:sSup>
      </m:oMath>
      <w:r>
        <w:rPr/>
        <w:t xml:space="preserve"> ?</w:t>
      </w:r>
      <w:r>
        <w:rPr/>
        <w:br w:type="textWrapping"/>
      </w:r>
      <w:r>
        <w:rPr>
          <w:rFonts w:eastAsia="Georgia" w:cs="Georgia" w:ascii="Georgia" w:hAnsi="Georgia"/>
        </w:rPr>
        <w:t xml:space="preserve">2.2 Le plasma est soumis à un champ appliqué </w:t>
      </w:r>
      <m:oMath>
        <m:sSub>
          <m:sSubPr/>
          <m:e>
            <m:r>
              <m:rPr>
                <m:sty m:val="b"/>
              </m:rPr>
              <m:t>E</m:t>
            </m:r>
          </m:e>
          <m:sub>
            <m:r>
              <m:rPr>
                <m:sty m:val="i"/>
              </m:rPr>
              <m:t>a</m:t>
            </m:r>
          </m:sub>
        </m:sSub>
        <m:r>
          <m:rPr>
            <m:sty m:val="p"/>
          </m:rPr>
          <m:t>(</m:t>
        </m:r>
        <m:r>
          <m:rPr>
            <m:sty m:val="i"/>
          </m:rPr>
          <m:t>t</m:t>
        </m:r>
        <m:r>
          <m:rPr>
            <m:sty m:val="p"/>
          </m:rPr>
          <m:t>)</m:t>
        </m:r>
      </m:oMath>
      <w:r>
        <w:rPr/>
        <w:t xml:space="preserve"> variant dans le temps avec une pulsation </w:t>
      </w:r>
      <m:oMath>
        <m:r>
          <m:rPr>
            <m:sty m:val="i"/>
          </m:rPr>
          <m:t>ω</m:t>
        </m:r>
        <m:r>
          <m:rPr>
            <m:sty m:val="p"/>
          </m:rPr>
          <m:t>,</m:t>
        </m:r>
        <m:sSub>
          <m:sSubPr/>
          <m:e>
            <m:r>
              <m:rPr>
                <m:sty m:val="b"/>
              </m:rPr>
              <m:t>E</m:t>
            </m:r>
          </m:e>
          <m:sub>
            <m:r>
              <m:rPr>
                <m:sty m:val="i"/>
              </m:rPr>
              <m:t>a</m:t>
            </m:r>
          </m:sub>
        </m:sSub>
        <m:r>
          <m:rPr>
            <m:sty m:val="p"/>
          </m:rPr>
          <m:t>(</m:t>
        </m:r>
        <m:r>
          <m:rPr>
            <m:sty m:val="i"/>
          </m:rPr>
          <m:t>t</m:t>
        </m:r>
        <m:r>
          <m:rPr>
            <m:sty m:val="p"/>
          </m:rPr>
          <m:t>)</m:t>
        </m:r>
        <m:r>
          <m:rPr>
            <m:sty m:val="p"/>
          </m:rPr>
          <m:t>=</m:t>
        </m:r>
        <m:sSub>
          <m:sSubPr/>
          <m:e>
            <m:r>
              <m:rPr>
                <m:sty m:val="i"/>
              </m:rPr>
              <m:t>E</m:t>
            </m:r>
          </m:e>
          <m:sub>
            <m:r>
              <m:rPr>
                <m:sty m:val="i"/>
              </m:rPr>
              <m:t>a</m:t>
            </m:r>
          </m:sub>
        </m:sSub>
        <m:r>
          <m:rPr>
            <m:sty m:val="p"/>
          </m:rPr>
          <m:t>cos</m:t>
        </m:r>
        <m:r>
          <m:rPr>
            <m:sty m:val="p"/>
          </m:rPr>
          <m:t>⁡</m:t>
        </m:r>
        <m:r>
          <m:rPr>
            <m:sty m:val="p"/>
          </m:rPr>
          <m:t>(</m:t>
        </m:r>
        <m:r>
          <m:rPr>
            <m:sty m:val="i"/>
          </m:rPr>
          <m:t>ω</m:t>
        </m:r>
        <m:r>
          <m:rPr>
            <m:sty m:val="i"/>
          </m:rPr>
          <m:t>t</m:t>
        </m:r>
        <m:r>
          <m:rPr>
            <m:sty m:val="p"/>
          </m:rPr>
          <m:t>)</m:t>
        </m:r>
        <m:sSub>
          <m:sSubPr/>
          <m:e>
            <m:r>
              <m:rPr>
                <m:sty m:val="b"/>
              </m:rPr>
              <m:t>e</m:t>
            </m:r>
          </m:e>
          <m:sub>
            <m:r>
              <m:rPr>
                <m:sty m:val="i"/>
              </m:rPr>
              <m:t>x</m:t>
            </m:r>
          </m:sub>
        </m:sSub>
      </m:oMath>
      <w:r>
        <w:rPr/>
        <w:t xml:space="preserve">.</w:t>
      </w:r>
    </w:p>
    <w:p>
      <w:pPr>
        <w:numPr>
          <w:ilvl w:val="0"/>
          <w:numId w:val="2"/>
        </w:numPr>
        <w:spacing w:lineRule="auto"/>
      </w:pPr>
      <w:r>
        <w:rPr>
          <w:rFonts w:eastAsia="Georgia" w:cs="Georgia" w:ascii="Georgia" w:hAnsi="Georgia"/>
        </w:rPr>
        <w:t xml:space="preserve">Ecrire l'équation du mouvement d'un électron sous l'action combinée du champ appliqué et du champ </w:t>
      </w:r>
      <m:oMath>
        <m:sSub>
          <m:sSubPr/>
          <m:e>
            <m:r>
              <m:rPr>
                <m:sty m:val="b"/>
              </m:rPr>
              <m:t>E</m:t>
            </m:r>
          </m:e>
          <m:sub>
            <m:r>
              <m:rPr>
                <m:sty m:val="i"/>
              </m:rPr>
              <m:t>P</m:t>
            </m:r>
          </m:sub>
        </m:sSub>
      </m:oMath>
      <w:r>
        <w:rPr>
          <w:rFonts w:eastAsia="Georgia" w:cs="Georgia" w:ascii="Georgia" w:hAnsi="Georgia"/>
        </w:rPr>
        <w:t xml:space="preserve"> créé par le plasma polarisé.</w:t>
      </w:r>
    </w:p>
    <w:p>
      <w:pPr>
        <w:numPr>
          <w:ilvl w:val="0"/>
          <w:numId w:val="2"/>
        </w:numPr>
        <w:spacing w:lineRule="auto"/>
      </w:pPr>
      <w:r>
        <w:rPr/>
        <w:t xml:space="preserve">Etablir la relation entre le moment dipolaire volumique </w:t>
      </w:r>
      <m:oMath>
        <m:r>
          <m:rPr>
            <m:sty m:val="b"/>
          </m:rPr>
          <m:t>P</m:t>
        </m:r>
      </m:oMath>
      <w:r>
        <w:rPr>
          <w:rFonts w:eastAsia="Georgia" w:cs="Georgia" w:ascii="Georgia" w:hAnsi="Georgia"/>
        </w:rPr>
        <w:t xml:space="preserve"> et le champ appliqué en fonction de </w:t>
      </w:r>
      <m:oMath>
        <m:r>
          <m:rPr>
            <m:sty m:val="i"/>
          </m:rPr>
          <m:t>ω</m:t>
        </m:r>
      </m:oMath>
      <w:r>
        <w:rPr/>
        <w:t xml:space="preserve"> et </w:t>
      </w:r>
      <m:oMath>
        <m:sSub>
          <m:sSubPr/>
          <m:e>
            <m:r>
              <m:rPr>
                <m:sty m:val="i"/>
              </m:rPr>
              <m:t>ω</m:t>
            </m:r>
          </m:e>
          <m:sub>
            <m:r>
              <m:rPr>
                <m:sty m:val="i"/>
              </m:rPr>
              <m:t>p</m:t>
            </m:r>
          </m:sub>
        </m:sSub>
      </m:oMath>
      <w:r>
        <w:rPr/>
        <w:t xml:space="preserve">.</w:t>
      </w:r>
    </w:p>
    <w:p>
      <w:pPr>
        <w:numPr>
          <w:ilvl w:val="0"/>
          <w:numId w:val="2"/>
        </w:numPr>
        <w:spacing w:lineRule="auto"/>
      </w:pPr>
      <w:r>
        <w:rPr>
          <w:rFonts w:eastAsia="Georgia" w:cs="Georgia" w:ascii="Georgia" w:hAnsi="Georgia"/>
        </w:rPr>
        <w:t xml:space="preserve">En déduire la relation entre le moment dipolaire volumique </w:t>
      </w:r>
      <m:oMath>
        <m:r>
          <m:rPr>
            <m:sty m:val="b"/>
          </m:rPr>
          <m:t>P</m:t>
        </m:r>
      </m:oMath>
      <w:r>
        <w:rPr/>
        <w:t xml:space="preserve"> et le champ local </w:t>
      </w:r>
      <m:oMath>
        <m:r>
          <m:rPr>
            <m:sty m:val="b"/>
          </m:rPr>
          <m:t>E</m:t>
        </m:r>
        <m:r>
          <m:rPr>
            <m:sty m:val="p"/>
          </m:rPr>
          <m:t>=</m:t>
        </m:r>
        <m:sSub>
          <m:sSubPr/>
          <m:e>
            <m:r>
              <m:rPr>
                <m:sty m:val="b"/>
              </m:rPr>
              <m:t>E</m:t>
            </m:r>
          </m:e>
          <m:sub>
            <m:r>
              <m:rPr>
                <m:sty m:val="i"/>
              </m:rPr>
              <m:t>a</m:t>
            </m:r>
          </m:sub>
        </m:sSub>
        <m:r>
          <m:rPr>
            <m:sty m:val="p"/>
          </m:rPr>
          <m:t>+</m:t>
        </m:r>
        <m:sSub>
          <m:sSubPr/>
          <m:e>
            <m:r>
              <m:rPr>
                <m:sty m:val="b"/>
              </m:rPr>
              <m:t>E</m:t>
            </m:r>
          </m:e>
          <m:sub>
            <m:r>
              <m:rPr>
                <m:sty m:val="i"/>
              </m:rPr>
              <m:t>P</m:t>
            </m:r>
          </m:sub>
        </m:sSub>
      </m:oMath>
      <w:r>
        <w:rPr/>
        <w:t xml:space="preserve"> en fonction de </w:t>
      </w:r>
      <m:oMath>
        <m:r>
          <m:rPr>
            <m:sty m:val="i"/>
          </m:rPr>
          <m:t>ω</m:t>
        </m:r>
      </m:oMath>
      <w:r>
        <w:rPr/>
        <w:t xml:space="preserve"> et </w:t>
      </w:r>
      <m:oMath>
        <m:sSub>
          <m:sSubPr/>
          <m:e>
            <m:r>
              <m:rPr>
                <m:sty m:val="i"/>
              </m:rPr>
              <m:t>ω</m:t>
            </m:r>
          </m:e>
          <m:sub>
            <m:r>
              <m:rPr>
                <m:sty m:val="i"/>
              </m:rPr>
              <m:t>p</m:t>
            </m:r>
          </m:sub>
        </m:sSub>
      </m:oMath>
      <w:r>
        <w:rPr/>
        <w:t xml:space="preserve">. On posera </w:t>
      </w:r>
      <m:oMath>
        <m:r>
          <m:rPr>
            <m:sty m:val="b"/>
          </m:rPr>
          <m:t>P</m:t>
        </m:r>
        <m:r>
          <m:rPr>
            <m:sty m:val="p"/>
          </m:rPr>
          <m:t>=</m:t>
        </m:r>
        <m:sSub>
          <m:sSubPr/>
          <m:e>
            <m:r>
              <m:rPr>
                <m:sty m:val="i"/>
              </m:rPr>
              <m:t>ε</m:t>
            </m:r>
          </m:e>
          <m:sub>
            <m:r>
              <m:rPr>
                <m:sty m:val="p"/>
              </m:rPr>
              <m:t>0</m:t>
            </m:r>
          </m:sub>
        </m:sSub>
        <m:r>
          <m:rPr>
            <m:sty m:val="i"/>
          </m:rPr>
          <m:t>χ</m:t>
        </m:r>
        <m:r>
          <m:rPr>
            <m:sty m:val="p"/>
          </m:rPr>
          <m:t>(</m:t>
        </m:r>
        <m:r>
          <m:rPr>
            <m:sty m:val="i"/>
          </m:rPr>
          <m:t>ω</m:t>
        </m:r>
        <m:r>
          <m:rPr>
            <m:sty m:val="p"/>
          </m:rPr>
          <m:t>)</m:t>
        </m:r>
        <m:r>
          <m:rPr>
            <m:sty m:val="b"/>
          </m:rPr>
          <m:t>E</m:t>
        </m:r>
      </m:oMath>
      <w:r>
        <w:rPr/>
        <w:t xml:space="preserve">, et on explicitera </w:t>
      </w:r>
      <m:oMath>
        <m:r>
          <m:rPr>
            <m:sty m:val="i"/>
          </m:rPr>
          <m:t>χ</m:t>
        </m:r>
        <m:r>
          <m:rPr>
            <m:sty m:val="p"/>
          </m:rPr>
          <m:t>(</m:t>
        </m:r>
        <m:r>
          <m:rPr>
            <m:sty m:val="i"/>
          </m:rPr>
          <m:t>ω</m:t>
        </m:r>
        <m:r>
          <m:rPr>
            <m:sty m:val="p"/>
          </m:rPr>
          <m:t>)</m:t>
        </m:r>
      </m:oMath>
      <w:r>
        <w:rPr/>
        <w:t xml:space="preserve">.</w:t>
      </w:r>
    </w:p>
    <w:p>
      <w:pPr>
        <w:spacing w:line="271" w:before="330" w:lineRule="auto"/>
      </w:pPr>
      <w:r>
        <w:rPr>
          <w:rFonts w:eastAsia="Georgia" w:cs="Georgia" w:ascii="Georgia" w:hAnsi="Georgia"/>
          <w:b/>
          <w:sz w:val="42"/>
        </w:rPr>
        <w:t xml:space="preserve">3. Onde électromagnétique dans un plasma</w:t>
      </w:r>
    </w:p>
    <w:p>
      <w:pPr>
        <w:spacing w:after="220" w:lineRule="auto"/>
      </w:pPr>
      <w:r>
        <w:rPr>
          <w:rFonts w:eastAsia="Georgia" w:cs="Georgia" w:ascii="Georgia" w:hAnsi="Georgia"/>
        </w:rPr>
        <w:t xml:space="preserve">La perturbation évoquée ci-dessus est une onde électromagnétique plane polarisée rectilignement selon </w:t>
      </w:r>
      <m:oMath>
        <m:r>
          <m:rPr>
            <m:sty m:val="i"/>
          </m:rPr>
          <m:t>O</m:t>
        </m:r>
        <m:r>
          <m:rPr>
            <m:sty m:val="i"/>
          </m:rPr>
          <m:t>x</m:t>
        </m:r>
      </m:oMath>
      <w:r>
        <w:rPr/>
        <w:t xml:space="preserve"> de pulsation </w:t>
      </w:r>
      <m:oMath>
        <m:r>
          <m:rPr>
            <m:sty m:val="i"/>
          </m:rPr>
          <m:t>ω</m:t>
        </m:r>
      </m:oMath>
      <w:r>
        <w:rPr>
          <w:rFonts w:eastAsia="Georgia" w:cs="Georgia" w:ascii="Georgia" w:hAnsi="Georgia"/>
        </w:rPr>
        <w:t xml:space="preserve"> dont le champ électrique s'écrit </w:t>
      </w:r>
      <m:oMath>
        <m:sSub>
          <m:sSubPr/>
          <m:e>
            <m:r>
              <m:rPr>
                <m:sty m:val="b"/>
              </m:rPr>
              <m:t>E</m:t>
            </m:r>
          </m:e>
          <m:sub>
            <m:r>
              <m:rPr>
                <m:sty m:val="i"/>
              </m:rPr>
              <m:t>a</m:t>
            </m:r>
          </m:sub>
        </m:sSub>
        <m:r>
          <m:rPr>
            <m:sty m:val="p"/>
          </m:rPr>
          <m:t>(</m:t>
        </m:r>
        <m:r>
          <m:rPr>
            <m:sty m:val="i"/>
          </m:rPr>
          <m:t>x</m:t>
        </m:r>
        <m:r>
          <m:rPr>
            <m:sty m:val="p"/>
          </m:rPr>
          <m:t>,</m:t>
        </m:r>
        <m:r>
          <m:rPr>
            <m:sty m:val="i"/>
          </m:rPr>
          <m:t>t</m:t>
        </m:r>
        <m:r>
          <m:rPr>
            <m:sty m:val="p"/>
          </m:rPr>
          <m:t>)</m:t>
        </m:r>
        <m:r>
          <m:rPr>
            <m:sty m:val="p"/>
          </m:rPr>
          <m:t>=</m:t>
        </m:r>
        <m:sSub>
          <m:sSubPr/>
          <m:e>
            <m:r>
              <m:rPr>
                <m:sty m:val="i"/>
              </m:rPr>
              <m:t>E</m:t>
            </m:r>
          </m:e>
          <m:sub>
            <m:r>
              <m:rPr>
                <m:sty m:val="i"/>
              </m:rPr>
              <m:t>a</m:t>
            </m:r>
          </m:sub>
        </m:sSub>
        <m:sSup>
          <m:sSupPr/>
          <m:e>
            <m:r>
              <m:rPr>
                <m:sty m:val="i"/>
              </m:rPr>
              <m:t>e</m:t>
            </m:r>
          </m:e>
          <m:sup>
            <m:r>
              <m:rPr>
                <m:sty m:val="p"/>
              </m:rPr>
              <m:t>−</m:t>
            </m:r>
            <m:r>
              <m:rPr>
                <m:sty m:val="i"/>
              </m:rPr>
              <m:t>i</m:t>
            </m:r>
            <m:r>
              <m:rPr>
                <m:sty m:val="p"/>
              </m:rPr>
              <m:t>(</m:t>
            </m:r>
            <m:r>
              <m:rPr>
                <m:sty m:val="i"/>
              </m:rPr>
              <m:t>ω</m:t>
            </m:r>
            <m:r>
              <m:rPr>
                <m:sty m:val="i"/>
              </m:rPr>
              <m:t>t</m:t>
            </m:r>
            <m:r>
              <m:rPr>
                <m:sty m:val="p"/>
              </m:rPr>
              <m:t>−</m:t>
            </m:r>
            <m:r>
              <m:rPr>
                <m:sty m:val="i"/>
              </m:rPr>
              <m:t>k</m:t>
            </m:r>
            <m:r>
              <m:rPr>
                <m:sty m:val="i"/>
              </m:rPr>
              <m:t>x</m:t>
            </m:r>
            <m:r>
              <m:rPr>
                <m:sty m:val="p"/>
              </m:rPr>
              <m:t>)</m:t>
            </m:r>
          </m:sup>
        </m:sSup>
        <m:sSub>
          <m:sSubPr/>
          <m:e>
            <m:r>
              <m:rPr>
                <m:sty m:val="b"/>
              </m:rPr>
              <m:t>e</m:t>
            </m:r>
          </m:e>
          <m:sub>
            <m:r>
              <m:rPr>
                <m:sty m:val="i"/>
              </m:rPr>
              <m:t>x</m:t>
            </m:r>
          </m:sub>
        </m:sSub>
      </m:oMath>
      <w:r>
        <w:rPr>
          <w:rFonts w:eastAsia="Georgia" w:cs="Georgia" w:ascii="Georgia" w:hAnsi="Georgia"/>
        </w:rPr>
        <w:t xml:space="preserve">. La vitesse des particules chargées restant faible par rapport à celle de la lumière, on néglige dans la suite l'effet du champ magnétique sur leur mouvement. On néglige également toute dissipation d'énergie. Dans ces conditions, la propagation d'une onde de pulsation </w:t>
      </w:r>
      <m:oMath>
        <m:r>
          <m:rPr>
            <m:sty m:val="i"/>
          </m:rPr>
          <m:t>ω</m:t>
        </m:r>
      </m:oMath>
      <w:r>
        <w:rPr>
          <w:rFonts w:eastAsia="Georgia" w:cs="Georgia" w:ascii="Georgia" w:hAnsi="Georgia"/>
        </w:rPr>
        <w:t xml:space="preserve"> obéit à l'équation de</w:t>
      </w:r>
      <w:r>
        <w:rPr/>
        <w:br w:type="textWrapping"/>
      </w:r>
      <w:r>
        <w:rPr>
          <w:rFonts w:eastAsia="Georgia" w:cs="Georgia" w:ascii="Georgia" w:hAnsi="Georgia"/>
        </w:rPr>
        <w:t xml:space="preserve">d'Alembert où l'on a simplement remplacé la permittivité du vide </w:t>
      </w:r>
      <m:oMath>
        <m:sSub>
          <m:sSubPr/>
          <m:e>
            <m:r>
              <m:rPr>
                <m:sty m:val="i"/>
              </m:rPr>
              <m:t>ε</m:t>
            </m:r>
          </m:e>
          <m:sub>
            <m:r>
              <m:rPr>
                <m:sty m:val="p"/>
              </m:rPr>
              <m:t>0</m:t>
            </m:r>
          </m:sub>
        </m:sSub>
      </m:oMath>
      <w:r>
        <w:rPr/>
        <w:t xml:space="preserve"> par la valeur </w:t>
      </w:r>
      <m:oMath>
        <m:r>
          <m:rPr>
            <m:sty m:val="i"/>
          </m:rPr>
          <m:t>ε</m:t>
        </m:r>
        <m:r>
          <m:rPr>
            <m:sty m:val="p"/>
          </m:rPr>
          <m:t>=</m:t>
        </m:r>
        <m:sSub>
          <m:sSubPr/>
          <m:e>
            <m:r>
              <m:rPr>
                <m:sty m:val="i"/>
              </m:rPr>
              <m:t>ε</m:t>
            </m:r>
          </m:e>
          <m:sub>
            <m:r>
              <m:rPr>
                <m:sty m:val="p"/>
              </m:rPr>
              <m:t>0</m:t>
            </m:r>
          </m:sub>
        </m:sSub>
        <m:d>
          <m:dPr>
            <m:begChr m:val="("/>
            <m:endChr m:val=")"/>
            <m:ctrlPr>
              <w:rPr>
                <w:rFonts w:ascii="Cambria Math" w:hAnsi="Cambria Math"/>
              </w:rPr>
            </m:ctrlPr>
          </m:dPr>
          <m:e>
            <m:r>
              <m:rPr>
                <m:sty m:val="p"/>
              </m:rPr>
              <m:t>1</m:t>
            </m:r>
            <m:r>
              <m:rPr>
                <m:sty m:val="p"/>
              </m:rPr>
              <m:t>−</m:t>
            </m:r>
            <m:sSubSup>
              <m:sSubSupPr/>
              <m:e>
                <m:r>
                  <m:rPr>
                    <m:sty m:val="i"/>
                  </m:rPr>
                  <m:t>ω</m:t>
                </m:r>
              </m:e>
              <m:sub>
                <m:r>
                  <m:rPr>
                    <m:sty m:val="i"/>
                  </m:rPr>
                  <m:t>p</m:t>
                </m:r>
              </m:sub>
              <m:sup>
                <m:r>
                  <m:rPr>
                    <m:sty m:val="p"/>
                  </m:rPr>
                  <m:t>2</m:t>
                </m:r>
              </m:sup>
            </m:sSubSup>
            <m:r>
              <m:rPr>
                <m:sty m:val="p"/>
              </m:rPr>
              <m:t>/</m:t>
            </m:r>
            <m:sSup>
              <m:sSupPr/>
              <m:e>
                <m:r>
                  <m:rPr>
                    <m:sty m:val="i"/>
                  </m:rPr>
                  <m:t>ω</m:t>
                </m:r>
              </m:e>
              <m:sup>
                <m:r>
                  <m:rPr>
                    <m:sty m:val="p"/>
                  </m:rPr>
                  <m:t>2</m:t>
                </m:r>
              </m:sup>
            </m:sSup>
          </m:e>
        </m:d>
      </m:oMath>
      <w:r>
        <w:rPr/>
        <w:t xml:space="preserve">.</w:t>
      </w:r>
    </w:p>
    <w:p>
      <w:pPr>
        <w:numPr>
          <w:ilvl w:val="0"/>
          <w:numId w:val="3"/>
        </w:numPr>
        <w:spacing w:lineRule="auto"/>
      </w:pPr>
      <w:r>
        <w:rPr>
          <w:rFonts w:eastAsia="Georgia" w:cs="Georgia" w:ascii="Georgia" w:hAnsi="Georgia"/>
        </w:rPr>
        <w:t xml:space="preserve">Ecrire l'équation de d'Alembert pour une onde plane polarisée du type donné et en déduire la relation de dispersion </w:t>
      </w:r>
      <m:oMath>
        <m:r>
          <m:rPr>
            <m:sty m:val="i"/>
          </m:rPr>
          <m:t>k</m:t>
        </m:r>
        <m:r>
          <m:rPr>
            <m:sty m:val="p"/>
          </m:rPr>
          <m:t>(</m:t>
        </m:r>
        <m:r>
          <m:rPr>
            <m:sty m:val="i"/>
          </m:rPr>
          <m:t>ω</m:t>
        </m:r>
        <m:r>
          <m:rPr>
            <m:sty m:val="p"/>
          </m:rPr>
          <m:t>)</m:t>
        </m:r>
      </m:oMath>
      <w:r>
        <w:rPr/>
        <w:t xml:space="preserve">.</w:t>
      </w:r>
    </w:p>
    <w:p>
      <w:pPr>
        <w:numPr>
          <w:ilvl w:val="0"/>
          <w:numId w:val="3"/>
        </w:numPr>
        <w:spacing w:lineRule="auto"/>
      </w:pPr>
      <w:r>
        <w:rPr/>
        <w:t xml:space="preserve">Expliciter pour une telle onde, les vitesses de phase et de groupe.</w:t>
      </w:r>
    </w:p>
    <w:p>
      <w:pPr>
        <w:numPr>
          <w:ilvl w:val="0"/>
          <w:numId w:val="3"/>
        </w:numPr>
        <w:spacing w:lineRule="auto"/>
      </w:pPr>
      <w:r>
        <w:rPr>
          <w:rFonts w:eastAsia="Georgia" w:cs="Georgia" w:ascii="Georgia" w:hAnsi="Georgia"/>
        </w:rPr>
        <w:t xml:space="preserve">Montrer que ne peuvent se propager que des ondes dont la fréquence est supérieure à une certaine valeur </w:t>
      </w:r>
      <m:oMath>
        <m:sSub>
          <m:sSubPr/>
          <m:e>
            <m:r>
              <m:rPr>
                <m:sty m:val="i"/>
              </m:rPr>
              <m:t>ω</m:t>
            </m:r>
          </m:e>
          <m:sub>
            <m:r>
              <m:rPr>
                <m:sty m:val="i"/>
              </m:rPr>
              <m:t>c</m:t>
            </m:r>
          </m:sub>
        </m:sSub>
      </m:oMath>
      <w:r>
        <w:rPr/>
        <w:t xml:space="preserve"> que l'on explicitera.</w:t>
      </w:r>
    </w:p>
    <w:p>
      <w:pPr>
        <w:numPr>
          <w:ilvl w:val="0"/>
          <w:numId w:val="3"/>
        </w:numPr>
        <w:spacing w:lineRule="auto"/>
      </w:pPr>
      <w:r>
        <w:rPr>
          <w:rFonts w:eastAsia="Georgia" w:cs="Georgia" w:ascii="Georgia" w:hAnsi="Georgia"/>
        </w:rPr>
        <w:t xml:space="preserve">A.N. Le plasma ionosphérique correspond à une densité électronique </w:t>
      </w:r>
      <m:oMath>
        <m:sSup>
          <m:sSupPr/>
          <m:e>
            <m:r>
              <m:rPr>
                <m:sty m:val="i"/>
              </m:rPr>
              <m:t>n</m:t>
            </m:r>
          </m:e>
          <m:sup>
            <m:r>
              <m:rPr>
                <m:sty m:val="p"/>
              </m:rPr>
              <m:t>−</m:t>
            </m:r>
          </m:sup>
        </m:sSup>
        <m:r>
          <m:rPr>
            <m:sty m:val="p"/>
          </m:rPr>
          <m:t>=</m:t>
        </m:r>
        <m:sSup>
          <m:sSupPr/>
          <m:e>
            <m:r>
              <m:rPr>
                <m:sty m:val="p"/>
              </m:rPr>
              <m:t>10</m:t>
            </m:r>
          </m:e>
          <m:sup>
            <m:r>
              <m:rPr>
                <m:sty m:val="p"/>
              </m:rPr>
              <m:t>12</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Calculer la fréquence de coupure en dessous de laquelle les ondes ne peuvent le traverser. Dans quel domaine du spectre électromagnétique se situe cette fréquence ?</w:t>
      </w:r>
    </w:p>
    <w:p>
      <w:pPr>
        <w:numPr>
          <w:ilvl w:val="0"/>
          <w:numId w:val="3"/>
        </w:numPr>
        <w:spacing w:lineRule="auto"/>
      </w:pPr>
      <w:r>
        <w:rPr>
          <w:rFonts w:eastAsia="Georgia" w:cs="Georgia" w:ascii="Georgia" w:hAnsi="Georgia"/>
        </w:rPr>
        <w:t xml:space="preserve">En tenant compte du modèle proposé, expliquer ce que deviennent les ondes qui ne peuvent se propager dans ce plasma.</w:t>
      </w:r>
    </w:p>
    <w:p>
      <w:pPr>
        <w:spacing w:line="271" w:before="330" w:lineRule="auto"/>
      </w:pPr>
      <w:r>
        <w:rPr>
          <w:b/>
          <w:sz w:val="42"/>
        </w:rPr>
        <w:t xml:space="preserve">- PARTIE B -</w:t>
      </w:r>
    </w:p>
    <w:p>
      <w:pPr>
        <w:spacing w:line="271" w:before="330" w:lineRule="auto"/>
      </w:pPr>
      <w:r>
        <w:rPr>
          <w:rFonts w:eastAsia="Georgia" w:cs="Georgia" w:ascii="Georgia" w:hAnsi="Georgia"/>
          <w:b/>
          <w:sz w:val="42"/>
        </w:rPr>
        <w:t xml:space="preserve">Etude d'un étireur à réseaux</w:t>
      </w:r>
    </w:p>
    <w:p>
      <w:pPr>
        <w:spacing w:after="220" w:lineRule="auto"/>
      </w:pPr>
      <w:r>
        <w:rPr>
          <w:rFonts w:eastAsia="Georgia" w:cs="Georgia" w:ascii="Georgia" w:hAnsi="Georgia"/>
        </w:rPr>
        <w:t xml:space="preserve">Dans le domaine de l'optique ultra-rapide, l'amplification des impulsions lumineuses se heurte à une difficulté majeure. En effet, lors de l'amplification, l'intensité crête, inversement proportionnelle à la durée des impulsions, peut prendre des valeurs bien supérieures au seuil de dommage du milieu amplificateur. Pour éviter cela, on utilise des dispositifs optiques permettant d'étirer temporellement l'impulsion avant amplification, et de la «re-comprimer» après amplification.</w:t>
      </w:r>
      <w:r>
        <w:rPr/>
        <w:br w:type="textWrapping"/>
      </w:r>
      <w:r>
        <w:rPr>
          <w:rFonts w:eastAsia="Georgia" w:cs="Georgia" w:ascii="Georgia" w:hAnsi="Georgia"/>
        </w:rPr>
        <w:t xml:space="preserve">Dans ce problème on se propose d'étudier le principe d'un étireur d'impulsions constitué par l'association de deux réseaux à réflexion. Dans la première partie on étudiera les propriétés dispersives d'un seul réseau puis dans la deuxième partie, on étudiera celles résultant de l'association de deux réseaux identiques parallèles entre eux. Enfin, on étudiera dans la troisième partie le changement du profil temporel d'une impulsion de lumière se propageant dans ce dispositif optique.</w:t>
      </w:r>
    </w:p>
    <w:p>
      <w:pPr>
        <w:spacing w:line="271" w:before="330" w:lineRule="auto"/>
      </w:pPr>
      <w:r>
        <w:rPr>
          <w:rFonts w:eastAsia="Georgia" w:cs="Georgia" w:ascii="Georgia" w:hAnsi="Georgia"/>
          <w:b/>
          <w:sz w:val="42"/>
        </w:rPr>
        <w:t xml:space="preserve">1. Réseau à échelettes</w:t>
      </w:r>
    </w:p>
    <w:p>
      <w:pPr>
        <w:spacing w:after="220" w:lineRule="auto"/>
      </w:pPr>
      <w:r>
        <w:rPr>
          <w:rFonts w:eastAsia="Georgia" w:cs="Georgia" w:ascii="Georgia" w:hAnsi="Georgia"/>
        </w:rPr>
        <w:t xml:space="preserve">On considère le réseau en réflexion dit à échelettes représenté dans la figure 1-a, constitué d'une succession de facettes réfléchissantes (largeur </w:t>
      </w:r>
      <m:oMath>
        <m:r>
          <m:rPr>
            <m:sty m:val="i"/>
          </m:rPr>
          <m:t>b</m:t>
        </m:r>
      </m:oMath>
      <w:r>
        <w:rPr>
          <w:rFonts w:eastAsia="Georgia" w:cs="Georgia" w:ascii="Georgia" w:hAnsi="Georgia"/>
        </w:rPr>
        <w:t xml:space="preserve"> ) inclinées d'un angle </w:t>
      </w:r>
      <m:oMath>
        <m:r>
          <m:rPr>
            <m:sty m:val="i"/>
          </m:rPr>
          <m:t>γ</m:t>
        </m:r>
      </m:oMath>
      <w:r>
        <w:rPr>
          <w:rFonts w:eastAsia="Georgia" w:cs="Georgia" w:ascii="Georgia" w:hAnsi="Georgia"/>
        </w:rPr>
        <w:t xml:space="preserve"> par rapport au plan du réseau. Une onde plane monochromatique (longueur d'onde </w:t>
      </w:r>
      <m:oMath>
        <m:r>
          <m:rPr>
            <m:sty m:val="i"/>
          </m:rPr>
          <m:t>λ</m:t>
        </m:r>
      </m:oMath>
      <w:r>
        <w:rPr>
          <w:rFonts w:eastAsia="Georgia" w:cs="Georgia" w:ascii="Georgia" w:hAnsi="Georgia"/>
        </w:rPr>
        <w:t xml:space="preserve"> ) éclaire le réseau sous un angle </w:t>
      </w:r>
      <m:oMath>
        <m:sSub>
          <m:sSubPr/>
          <m:e>
            <m:r>
              <m:rPr>
                <m:sty m:val="i"/>
              </m:rPr>
              <m:t>i</m:t>
            </m:r>
          </m:e>
          <m:sub>
            <m:r>
              <m:rPr>
                <m:sty m:val="p"/>
              </m:rPr>
              <m:t>0</m:t>
            </m:r>
          </m:sub>
        </m:sSub>
      </m:oMath>
      <w:r>
        <w:rPr/>
        <w:br w:type="textWrapping"/>
      </w:r>
      <w:r>
        <w:rPr>
          <w:rFonts w:eastAsia="Georgia" w:cs="Georgia" w:ascii="Georgia" w:hAnsi="Georgia"/>
        </w:rPr>
        <w:t xml:space="preserve">par rapport à la normale </w:t>
      </w:r>
      <m:oMath>
        <m:sSub>
          <m:sSubPr/>
          <m:e>
            <m:r>
              <m:rPr>
                <m:sty m:val="b"/>
              </m:rPr>
              <m:t>e</m:t>
            </m:r>
          </m:e>
          <m:sub>
            <m:r>
              <m:rPr>
                <m:sty m:val="b"/>
              </m:rPr>
              <m:t>r</m:t>
            </m:r>
          </m:sub>
        </m:sSub>
      </m:oMath>
      <w:r>
        <w:rPr>
          <w:rFonts w:eastAsia="Georgia" w:cs="Georgia" w:ascii="Georgia" w:hAnsi="Georgia"/>
        </w:rPr>
        <w:t xml:space="preserve"> et on observe l'onde diffractée à l'infini dans la direction qui fait un angle </w:t>
      </w:r>
      <m:oMath>
        <m:r>
          <m:rPr>
            <m:sty m:val="i"/>
          </m:rPr>
          <m:t>θ</m:t>
        </m:r>
      </m:oMath>
      <w:r>
        <w:rPr/>
        <w:t xml:space="preserve"> avec </w:t>
      </w:r>
      <m:oMath>
        <m:sSub>
          <m:sSubPr/>
          <m:e>
            <m:r>
              <m:rPr>
                <m:sty m:val="b"/>
              </m:rPr>
              <m:t>e</m:t>
            </m:r>
          </m:e>
          <m:sub>
            <m:r>
              <m:rPr>
                <m:sty m:val="b"/>
              </m:rPr>
              <m:t>r</m:t>
            </m:r>
          </m:sub>
        </m:sSub>
      </m:oMath>
      <w:r>
        <w:rPr>
          <w:rFonts w:eastAsia="Georgia" w:cs="Georgia" w:ascii="Georgia" w:hAnsi="Georgia"/>
        </w:rPr>
        <w:t xml:space="preserve">. Les angles d'incidence et de diffraction par rapport à la normale de la facette sont respectivement </w:t>
      </w:r>
      <m:oMath>
        <m:sSub>
          <m:sSubPr/>
          <m:e>
            <m:r>
              <m:rPr>
                <m:sty m:val="i"/>
              </m:rPr>
              <m:t>α</m:t>
            </m:r>
          </m:e>
          <m:sub>
            <m:r>
              <m:rPr>
                <m:sty m:val="p"/>
              </m:rPr>
              <m:t>0</m:t>
            </m:r>
          </m:sub>
        </m:sSub>
      </m:oMath>
      <w:r>
        <w:rPr/>
        <w:t xml:space="preserve"> et </w:t>
      </w:r>
      <m:oMath>
        <m:r>
          <m:rPr>
            <m:sty m:val="i"/>
          </m:rPr>
          <m:t>α</m:t>
        </m:r>
      </m:oMath>
      <w:r>
        <w:rPr/>
        <w:t xml:space="preserve">.</w:t>
      </w:r>
    </w:p>
    <w:p>
      <w:pPr>
        <w:spacing w:lineRule="auto"/>
        <w:jc w:val="center"/>
      </w:pPr>
      <w:r>
        <w:rPr/>
        <w:drawing>
          <wp:inline distB="0" distL="0" distR="0" distT="0">
            <wp:extent cx="5486400" cy="2353541"/>
            <wp:effectExtent b="0" l="0" r="0" t="0"/>
            <wp:docPr id="2" name="image-939c8df2fb4066ef9da2fada3d0cd51f5314607a.jpg"/>
            <a:graphic>
              <a:graphicData uri="http://schemas.openxmlformats.org/drawingml/2006/picture">
                <pic:pic>
                  <pic:nvPicPr>
                    <pic:cNvPr id="2" name="image-939c8df2fb4066ef9da2fada3d0cd51f5314607a.jpg" descr=""/>
                    <pic:cNvPicPr/>
                  </pic:nvPicPr>
                  <pic:blipFill>
                    <a:blip r:embed="rId6" cstate="print"/>
                    <a:srcRect b="0" l="0" r="0" t="0"/>
                    <a:stretch>
                      <a:fillRect/>
                    </a:stretch>
                  </pic:blipFill>
                  <pic:spPr>
                    <a:xfrm>
                      <a:off x="0" y="0"/>
                      <a:ext cx="5486400" cy="2353541"/>
                    </a:xfrm>
                    <a:prstGeom prst="rect"/>
                  </pic:spPr>
                </pic:pic>
              </a:graphicData>
            </a:graphic>
          </wp:inline>
        </w:drawing>
      </w:r>
    </w:p>
    <w:p>
      <w:pPr>
        <w:spacing w:lineRule="auto"/>
      </w:pPr>
      <w:r>
        <w:rPr/>
        <w:t xml:space="preserve">Figure 1-a</w:t>
      </w:r>
    </w:p>
    <w:p>
      <w:pPr>
        <w:spacing w:line="271" w:before="240" w:lineRule="auto"/>
      </w:pPr>
      <w:r>
        <w:rPr>
          <w:b/>
          <w:sz w:val="33"/>
        </w:rPr>
        <w:t xml:space="preserve">1.1. Diffraction par une facette</w:t>
      </w:r>
    </w:p>
    <w:p>
      <w:pPr>
        <w:spacing w:after="220" w:lineRule="auto"/>
      </w:pPr>
      <w:r>
        <w:rPr>
          <w:rFonts w:eastAsia="Georgia" w:cs="Georgia" w:ascii="Georgia" w:hAnsi="Georgia"/>
        </w:rPr>
        <w:t xml:space="preserve">a. Exprimer la différence de phase entre les ondes véhiculées par deux rayons incidents dont l'un tombe sur une extrémité de l'arête de la facette en fonction de </w:t>
      </w:r>
      <m:oMath>
        <m:sSub>
          <m:sSubPr/>
          <m:e>
            <m:r>
              <m:rPr>
                <m:sty m:val="i"/>
              </m:rPr>
              <m:t>α</m:t>
            </m:r>
          </m:e>
          <m:sub>
            <m:r>
              <m:rPr>
                <m:sty m:val="p"/>
              </m:rPr>
              <m:t>0</m:t>
            </m:r>
          </m:sub>
        </m:sSub>
      </m:oMath>
      <w:r>
        <w:rPr/>
        <w:t xml:space="preserve">, </w:t>
      </w:r>
      <m:oMath>
        <m:r>
          <m:rPr>
            <m:sty m:val="i"/>
          </m:rPr>
          <m:t>α</m:t>
        </m:r>
      </m:oMath>
      <w:r>
        <w:rPr/>
        <w:t xml:space="preserve"> et de la distance </w:t>
      </w:r>
      <m:oMath>
        <m:r>
          <m:rPr>
            <m:sty m:val="i"/>
          </m:rPr>
          <m:t>y</m:t>
        </m:r>
      </m:oMath>
      <w:r>
        <w:rPr/>
        <w:t xml:space="preserve"> (figure 1-b).</w:t>
      </w:r>
      <w:r>
        <w:rPr/>
        <w:br w:type="textWrapping"/>
      </w:r>
      <w:r>
        <w:rPr>
          <w:rFonts w:eastAsia="Georgia" w:cs="Georgia" w:ascii="Georgia" w:hAnsi="Georgia"/>
        </w:rPr>
        <w:t xml:space="preserve">b. En déduire l'expression de l'amplitude diffractée par une facette dans la direction </w:t>
      </w:r>
      <m:oMath>
        <m:r>
          <m:rPr>
            <m:sty m:val="i"/>
          </m:rPr>
          <m:t>α</m:t>
        </m:r>
      </m:oMath>
      <w:r>
        <w:rPr/>
        <w:t xml:space="preserve">.</w:t>
      </w:r>
      <w:r>
        <w:rPr/>
        <w:br w:type="textWrapping"/>
      </w:r>
      <w:r>
        <w:rPr/>
        <w:t xml:space="preserve">c. Dans quelle direction de l'espace se situe le centre de la figure de diffraction ?</w:t>
      </w:r>
    </w:p>
    <w:p>
      <w:pPr>
        <w:spacing w:lineRule="auto"/>
        <w:jc w:val="center"/>
      </w:pPr>
      <w:r>
        <w:rPr/>
        <w:drawing>
          <wp:inline distB="0" distL="0" distR="0" distT="0">
            <wp:extent cx="5486400" cy="2163817"/>
            <wp:effectExtent b="0" l="0" r="0" t="0"/>
            <wp:docPr id="3" name="image-746ebab85e233bccb7821ddc9bdfd509c2972e5c.jpg"/>
            <a:graphic>
              <a:graphicData uri="http://schemas.openxmlformats.org/drawingml/2006/picture">
                <pic:pic>
                  <pic:nvPicPr>
                    <pic:cNvPr id="3" name="image-746ebab85e233bccb7821ddc9bdfd509c2972e5c.jpg" descr=""/>
                    <pic:cNvPicPr/>
                  </pic:nvPicPr>
                  <pic:blipFill>
                    <a:blip r:embed="rId7" cstate="print"/>
                    <a:srcRect b="0" l="0" r="0" t="0"/>
                    <a:stretch>
                      <a:fillRect/>
                    </a:stretch>
                  </pic:blipFill>
                  <pic:spPr>
                    <a:xfrm>
                      <a:off x="0" y="0"/>
                      <a:ext cx="5486400" cy="2163817"/>
                    </a:xfrm>
                    <a:prstGeom prst="rect"/>
                  </pic:spPr>
                </pic:pic>
              </a:graphicData>
            </a:graphic>
          </wp:inline>
        </w:drawing>
      </w:r>
    </w:p>
    <w:p>
      <w:pPr>
        <w:spacing w:lineRule="auto"/>
      </w:pPr>
      <w:r>
        <w:rPr/>
        <w:t xml:space="preserve">Figure 1-b</w:t>
      </w:r>
    </w:p>
    <w:p>
      <w:pPr>
        <w:spacing w:line="271" w:before="240" w:lineRule="auto"/>
      </w:pPr>
      <w:r>
        <w:rPr>
          <w:rFonts w:eastAsia="Georgia" w:cs="Georgia" w:ascii="Georgia" w:hAnsi="Georgia"/>
          <w:b/>
          <w:sz w:val="33"/>
        </w:rPr>
        <w:t xml:space="preserve">1.2. Diffraction par le réseau</w:t>
      </w:r>
    </w:p>
    <w:p>
      <w:pPr>
        <w:spacing w:after="220" w:lineRule="auto"/>
      </w:pPr>
      <w:r>
        <w:rPr>
          <w:rFonts w:eastAsia="Georgia" w:cs="Georgia" w:ascii="Georgia" w:hAnsi="Georgia"/>
        </w:rPr>
        <w:t xml:space="preserve">a. Exprimer la différence de phase entre les ondes véhiculées par deux rayons homologues incidents tombant sur deux facettes consécutives, séparés d'une distance </w:t>
      </w:r>
      <m:oMath>
        <m:r>
          <m:rPr>
            <m:sty m:val="i"/>
          </m:rPr>
          <m:t>a</m:t>
        </m:r>
      </m:oMath>
      <w:r>
        <w:rPr/>
        <w:t xml:space="preserve"> et des angles </w:t>
      </w:r>
      <m:oMath>
        <m:sSub>
          <m:sSubPr/>
          <m:e>
            <m:r>
              <m:rPr>
                <m:sty m:val="i"/>
              </m:rPr>
              <m:t>i</m:t>
            </m:r>
          </m:e>
          <m:sub>
            <m:r>
              <m:rPr>
                <m:sty m:val="p"/>
              </m:rPr>
              <m:t>0</m:t>
            </m:r>
          </m:sub>
        </m:sSub>
      </m:oMath>
      <w:r>
        <w:rPr/>
        <w:t xml:space="preserve"> et </w:t>
      </w:r>
      <m:oMath>
        <m:r>
          <m:rPr>
            <m:sty m:val="i"/>
          </m:rPr>
          <m:t>θ</m:t>
        </m:r>
      </m:oMath>
      <w:r>
        <w:rPr/>
        <w:t xml:space="preserve"> (figure 1-c).</w:t>
      </w:r>
      <w:r>
        <w:rPr/>
        <w:br w:type="textWrapping"/>
      </w:r>
      <w:r>
        <w:rPr>
          <w:rFonts w:eastAsia="Georgia" w:cs="Georgia" w:ascii="Georgia" w:hAnsi="Georgia"/>
        </w:rPr>
        <w:t xml:space="preserve">b. En déduire la position des maxima principaux </w:t>
      </w:r>
      <m:oMath>
        <m:sSup>
          <m:sSupPr/>
          <m:e>
            <m:r>
              <m:rPr>
                <m:sty m:val="i"/>
              </m:rPr>
              <m:t>θ</m:t>
            </m:r>
          </m:e>
          <m:sup>
            <m:r>
              <m:rPr>
                <m:sty m:val="p"/>
              </m:rPr>
              <m:t>(</m:t>
            </m:r>
            <m:r>
              <m:rPr>
                <m:sty m:val="i"/>
              </m:rPr>
              <m:t>m</m:t>
            </m:r>
            <m:r>
              <m:rPr>
                <m:sty m:val="p"/>
              </m:rPr>
              <m:t>)</m:t>
            </m:r>
          </m:sup>
        </m:sSup>
      </m:oMath>
      <w:r>
        <w:rPr/>
        <w:t xml:space="preserve"> en fonction de </w:t>
      </w:r>
      <m:oMath>
        <m:r>
          <m:rPr>
            <m:sty m:val="i"/>
          </m:rPr>
          <m:t>λ</m:t>
        </m:r>
        <m:r>
          <m:rPr>
            <m:sty m:val="p"/>
          </m:rPr>
          <m:t>,</m:t>
        </m:r>
        <m:r>
          <m:rPr>
            <m:sty m:val="i"/>
          </m:rPr>
          <m:t>a</m:t>
        </m:r>
        <m:r>
          <m:rPr>
            <m:sty m:val="p"/>
          </m:rPr>
          <m:t>,</m:t>
        </m:r>
        <m:sSub>
          <m:sSubPr/>
          <m:e>
            <m:r>
              <m:rPr>
                <m:sty m:val="i"/>
              </m:rPr>
              <m:t>i</m:t>
            </m:r>
          </m:e>
          <m:sub>
            <m:r>
              <m:rPr>
                <m:sty m:val="p"/>
              </m:rPr>
              <m:t>0</m:t>
            </m:r>
          </m:sub>
        </m:sSub>
      </m:oMath>
      <w:r>
        <w:rPr/>
        <w:t xml:space="preserve"> et d'un nombre entier </w:t>
      </w:r>
      <m:oMath>
        <m:r>
          <m:rPr>
            <m:sty m:val="i"/>
          </m:rPr>
          <m:t>m</m:t>
        </m:r>
      </m:oMath>
      <w:r>
        <w:rPr/>
        <w:t xml:space="preserve">.</w:t>
      </w:r>
      <w:r>
        <w:rPr/>
        <w:br w:type="textWrapping"/>
      </w:r>
      <w:r>
        <w:rPr>
          <w:rFonts w:eastAsia="Georgia" w:cs="Georgia" w:ascii="Georgia" w:hAnsi="Georgia"/>
        </w:rPr>
        <w:t xml:space="preserve">c. On veut faire coïncider pour une longueur d'onde </w:t>
      </w:r>
      <m:oMath>
        <m:sSub>
          <m:sSubPr/>
          <m:e>
            <m:r>
              <m:rPr>
                <m:sty m:val="i"/>
              </m:rPr>
              <m:t>λ</m:t>
            </m:r>
          </m:e>
          <m:sub>
            <m:r>
              <m:rPr>
                <m:sty m:val="p"/>
              </m:rPr>
              <m:t>0</m:t>
            </m:r>
          </m:sub>
        </m:sSub>
      </m:oMath>
      <w:r>
        <w:rPr>
          <w:rFonts w:eastAsia="Georgia" w:cs="Georgia" w:ascii="Georgia" w:hAnsi="Georgia"/>
        </w:rPr>
        <w:t xml:space="preserve"> l'ordre +1 du réseau avec le maximum de la courbe de diffraction d'une facette. Calculer la distance </w:t>
      </w:r>
      <m:oMath>
        <m:r>
          <m:rPr>
            <m:sty m:val="i"/>
          </m:rPr>
          <m:t>a</m:t>
        </m:r>
      </m:oMath>
      <w:r>
        <w:rPr>
          <w:rFonts w:eastAsia="Georgia" w:cs="Georgia" w:ascii="Georgia" w:hAnsi="Georgia"/>
        </w:rPr>
        <w:t xml:space="preserve"> entre les facettes qui permette de réaliser cette condition. Application numérique: </w:t>
      </w:r>
      <m:oMath>
        <m:r>
          <m:rPr>
            <m:sty m:val="i"/>
          </m:rPr>
          <m:t>γ</m:t>
        </m:r>
        <m:r>
          <m:rPr>
            <m:sty m:val="p"/>
          </m:rPr>
          <m:t>=</m:t>
        </m:r>
        <m:sSup>
          <m:sSupPr/>
          <m:e>
            <m:r>
              <m:rPr>
                <m:sty m:val="p"/>
              </m:rPr>
              <m:t>30</m:t>
            </m:r>
          </m:e>
          <m:sup>
            <m:r>
              <m:rPr>
                <m:sty m:val="p"/>
              </m:rPr>
              <m:t>∘</m:t>
            </m:r>
          </m:sup>
        </m:sSup>
        <m:r>
          <m:rPr>
            <m:sty m:val="p"/>
          </m:rPr>
          <m:t>,</m:t>
        </m:r>
        <m:sSub>
          <m:sSubPr/>
          <m:e>
            <m:r>
              <m:rPr>
                <m:sty m:val="i"/>
              </m:rPr>
              <m:t>i</m:t>
            </m:r>
          </m:e>
          <m:sub>
            <m:r>
              <m:rPr>
                <m:sty m:val="p"/>
              </m:rPr>
              <m:t>0</m:t>
            </m:r>
          </m:sub>
        </m:sSub>
        <m:r>
          <m:rPr>
            <m:sty m:val="p"/>
          </m:rPr>
          <m:t>=</m:t>
        </m:r>
        <m:sSup>
          <m:sSupPr/>
          <m:e>
            <m:r>
              <m:rPr>
                <m:sty m:val="p"/>
              </m:rPr>
              <m:t>45</m:t>
            </m:r>
          </m:e>
          <m:sup>
            <m:r>
              <m:rPr>
                <m:sty m:val="p"/>
              </m:rPr>
              <m:t>∘</m:t>
            </m:r>
          </m:sup>
        </m:sSup>
      </m:oMath>
      <w:r>
        <w:rPr/>
        <w:t xml:space="preserve">, </w:t>
      </w:r>
      <m:oMath>
        <m:sSub>
          <m:sSubPr/>
          <m:e>
            <m:r>
              <m:rPr>
                <m:sty m:val="i"/>
              </m:rPr>
              <m:t>λ</m:t>
            </m:r>
          </m:e>
          <m:sub>
            <m:r>
              <m:rPr>
                <m:sty m:val="p"/>
              </m:rPr>
              <m:t>0</m:t>
            </m:r>
          </m:sub>
        </m:sSub>
        <m:r>
          <m:rPr>
            <m:sty m:val="p"/>
          </m:rPr>
          <m:t>=</m:t>
        </m:r>
        <m:r>
          <m:rPr>
            <m:sty m:val="p"/>
          </m:rPr>
          <m:t>2</m:t>
        </m:r>
        <m:r>
          <m:rPr>
            <m:sty m:val="i"/>
          </m:rPr>
          <m:t>μ</m:t>
        </m:r>
        <m:r>
          <m:rPr>
            <m:nor/>
          </m:rPr>
          <m:t xml:space="preserve"> </m:t>
        </m:r>
        <m:r>
          <m:rPr>
            <m:sty m:val="p"/>
          </m:rPr>
          <m:t>m</m:t>
        </m:r>
      </m:oMath>
      <w:r>
        <w:rPr/>
        <w:t xml:space="preserve">.</w:t>
      </w:r>
    </w:p>
    <w:p>
      <w:pPr>
        <w:spacing w:lineRule="auto"/>
        <w:jc w:val="center"/>
      </w:pPr>
      <w:r>
        <w:rPr/>
        <w:drawing>
          <wp:inline distB="0" distL="0" distR="0" distT="0">
            <wp:extent cx="5486400" cy="2636006"/>
            <wp:effectExtent b="0" l="0" r="0" t="0"/>
            <wp:docPr id="4" name="image-7e300a8a76af167adb195024300b089b610baf62.jpg"/>
            <a:graphic>
              <a:graphicData uri="http://schemas.openxmlformats.org/drawingml/2006/picture">
                <pic:pic>
                  <pic:nvPicPr>
                    <pic:cNvPr id="4" name="image-7e300a8a76af167adb195024300b089b610baf62.jpg" descr=""/>
                    <pic:cNvPicPr/>
                  </pic:nvPicPr>
                  <pic:blipFill>
                    <a:blip r:embed="rId8" cstate="print"/>
                    <a:srcRect b="0" l="0" r="0" t="0"/>
                    <a:stretch>
                      <a:fillRect/>
                    </a:stretch>
                  </pic:blipFill>
                  <pic:spPr>
                    <a:xfrm>
                      <a:off x="0" y="0"/>
                      <a:ext cx="5486400" cy="2636006"/>
                    </a:xfrm>
                    <a:prstGeom prst="rect"/>
                  </pic:spPr>
                </pic:pic>
              </a:graphicData>
            </a:graphic>
          </wp:inline>
        </w:drawing>
      </w:r>
    </w:p>
    <w:p>
      <w:pPr>
        <w:spacing w:lineRule="auto"/>
      </w:pPr>
      <w:r>
        <w:rPr/>
        <w:t xml:space="preserve">Figure 1-c</w:t>
      </w:r>
    </w:p>
    <w:p>
      <w:pPr>
        <w:spacing w:after="220" w:lineRule="auto"/>
      </w:pPr>
      <w:r>
        <w:rPr>
          <w:rFonts w:eastAsia="Georgia" w:cs="Georgia" w:ascii="Georgia" w:hAnsi="Georgia"/>
        </w:rPr>
        <w:t xml:space="preserve">On suppose par la suite que la condition du 1.2.c est réalisée et que le réseau (avec </w:t>
      </w:r>
      <m:oMath>
        <m:r>
          <m:rPr>
            <m:sty m:val="i"/>
          </m:rPr>
          <m:t>γ</m:t>
        </m:r>
        <m:r>
          <m:rPr>
            <m:sty m:val="p"/>
          </m:rPr>
          <m:t>=</m:t>
        </m:r>
        <m:sSup>
          <m:sSupPr/>
          <m:e>
            <m:r>
              <m:rPr>
                <m:sty m:val="p"/>
              </m:rPr>
              <m:t>30</m:t>
            </m:r>
          </m:e>
          <m:sup>
            <m:r>
              <m:rPr>
                <m:sty m:val="p"/>
              </m:rPr>
              <m:t>∘</m:t>
            </m:r>
          </m:sup>
        </m:sSup>
      </m:oMath>
      <w:r>
        <w:rPr>
          <w:rFonts w:eastAsia="Georgia" w:cs="Georgia" w:ascii="Georgia" w:hAnsi="Georgia"/>
        </w:rPr>
        <w:t xml:space="preserve"> ) se comporte comme un miroir, réfléchissant l'onde incidente dans la direction </w:t>
      </w:r>
      <m:oMath>
        <m:r>
          <m:rPr>
            <m:sty m:val="i"/>
          </m:rPr>
          <m:t>θ</m:t>
        </m:r>
        <m:r>
          <m:rPr>
            <m:sty m:val="p"/>
          </m:rPr>
          <m:t>(</m:t>
        </m:r>
        <m:r>
          <m:rPr>
            <m:sty m:val="i"/>
          </m:rPr>
          <m:t>ω</m:t>
        </m:r>
        <m:r>
          <m:rPr>
            <m:sty m:val="p"/>
          </m:rPr>
          <m:t>)</m:t>
        </m:r>
      </m:oMath>
      <w:r>
        <w:rPr>
          <w:rFonts w:eastAsia="Georgia" w:cs="Georgia" w:ascii="Georgia" w:hAnsi="Georgia"/>
        </w:rPr>
        <w:t xml:space="preserve"> donnée par </w:t>
      </w:r>
      <m:oMath>
        <m:r>
          <m:rPr>
            <m:sty m:val="p"/>
          </m:rPr>
          <m:t>sin</m:t>
        </m:r>
        <m:r>
          <m:rPr>
            <m:sty m:val="p"/>
          </m:rPr>
          <m:t>⁡</m:t>
        </m:r>
        <m:r>
          <m:rPr>
            <m:sty m:val="i"/>
          </m:rPr>
          <m:t>θ</m:t>
        </m:r>
        <m:r>
          <m:rPr>
            <m:sty m:val="p"/>
          </m:rPr>
          <m:t>(</m:t>
        </m:r>
        <m:r>
          <m:rPr>
            <m:sty m:val="i"/>
          </m:rPr>
          <m:t>ω</m:t>
        </m:r>
        <m:r>
          <m:rPr>
            <m:sty m:val="p"/>
          </m:rPr>
          <m:t>)</m:t>
        </m:r>
        <m:r>
          <m:rPr>
            <m:sty m:val="p"/>
          </m:rPr>
          <m:t>=</m:t>
        </m:r>
        <m:f>
          <m:fPr>
            <m:ctrlPr>
              <w:rPr>
                <w:rFonts w:ascii="Cambria Math" w:hAnsi="Cambria Math"/>
              </w:rPr>
            </m:ctrlPr>
          </m:fPr>
          <m:num>
            <m:r>
              <m:rPr>
                <m:sty m:val="p"/>
              </m:rPr>
              <m:t>2</m:t>
            </m:r>
            <m:r>
              <m:rPr>
                <m:sty m:val="i"/>
              </m:rPr>
              <m:t>π</m:t>
            </m:r>
            <m:r>
              <m:rPr>
                <m:sty m:val="i"/>
              </m:rPr>
              <m:t>c</m:t>
            </m:r>
          </m:num>
          <m:den>
            <m:r>
              <m:rPr>
                <m:sty m:val="i"/>
              </m:rPr>
              <m:t>ω</m:t>
            </m:r>
            <m:r>
              <m:rPr>
                <m:sty m:val="i"/>
              </m:rPr>
              <m:t>a</m:t>
            </m:r>
          </m:den>
        </m:f>
        <m:r>
          <m:rPr>
            <m:sty m:val="p"/>
          </m:rPr>
          <m:t>−</m:t>
        </m:r>
        <m:r>
          <m:rPr>
            <m:sty m:val="p"/>
          </m:rPr>
          <m:t>sin</m:t>
        </m:r>
        <m:r>
          <m:rPr>
            <m:sty m:val="p"/>
          </m:rPr>
          <m:t>⁡</m:t>
        </m:r>
        <m:sSub>
          <m:sSubPr/>
          <m:e>
            <m:r>
              <m:rPr>
                <m:sty m:val="i"/>
              </m:rPr>
              <m:t>i</m:t>
            </m:r>
          </m:e>
          <m:sub>
            <m:r>
              <m:rPr>
                <m:sty m:val="p"/>
              </m:rPr>
              <m:t>0</m:t>
            </m:r>
          </m:sub>
        </m:sSub>
      </m:oMath>
      <w:r>
        <w:rPr/>
        <w:t xml:space="preserve"> pour des longueurs d'ondes </w:t>
      </w:r>
      <m:oMath>
        <m:r>
          <m:rPr>
            <m:sty m:val="i"/>
          </m:rPr>
          <m:t>λ</m:t>
        </m:r>
        <m:r>
          <m:rPr>
            <m:sty m:val="p"/>
          </m:rPr>
          <m:t>=</m:t>
        </m:r>
        <m:f>
          <m:fPr>
            <m:ctrlPr>
              <w:rPr>
                <w:rFonts w:ascii="Cambria Math" w:hAnsi="Cambria Math"/>
              </w:rPr>
            </m:ctrlPr>
          </m:fPr>
          <m:num>
            <m:r>
              <m:rPr>
                <m:sty m:val="p"/>
              </m:rPr>
              <m:t>2</m:t>
            </m:r>
            <m:r>
              <m:rPr>
                <m:sty m:val="i"/>
              </m:rPr>
              <m:t>π</m:t>
            </m:r>
            <m:r>
              <m:rPr>
                <m:sty m:val="i"/>
              </m:rPr>
              <m:t>c</m:t>
            </m:r>
          </m:num>
          <m:den>
            <m:r>
              <m:rPr>
                <m:sty m:val="i"/>
              </m:rPr>
              <m:t>ω</m:t>
            </m:r>
          </m:den>
        </m:f>
      </m:oMath>
      <w:r>
        <w:rPr/>
        <w:t xml:space="preserve"> proches de </w:t>
      </w:r>
      <m:oMath>
        <m:sSub>
          <m:sSubPr/>
          <m:e>
            <m:r>
              <m:rPr>
                <m:sty m:val="i"/>
              </m:rPr>
              <m:t>λ</m:t>
            </m:r>
          </m:e>
          <m:sub>
            <m:r>
              <m:rPr>
                <m:sty m:val="p"/>
              </m:rPr>
              <m:t>0</m:t>
            </m:r>
          </m:sub>
        </m:sSub>
        <m:r>
          <m:rPr>
            <m:sty m:val="p"/>
          </m:rPr>
          <m:t>=</m:t>
        </m:r>
        <m:r>
          <m:rPr>
            <m:sty m:val="p"/>
          </m:rPr>
          <m:t>2</m:t>
        </m:r>
        <m:r>
          <m:rPr>
            <m:sty m:val="i"/>
          </m:rPr>
          <m:t>μ</m:t>
        </m:r>
        <m:r>
          <m:rPr>
            <m:nor/>
          </m:rPr>
          <m:t xml:space="preserve"> </m:t>
        </m:r>
        <m:r>
          <m:rPr>
            <m:sty m:val="p"/>
          </m:rPr>
          <m:t>m</m:t>
        </m:r>
      </m:oMath>
      <w:r>
        <w:rPr>
          <w:rFonts w:eastAsia="Georgia" w:cs="Georgia" w:ascii="Georgia" w:hAnsi="Georgia"/>
        </w:rPr>
        <w:t xml:space="preserve"> et où </w:t>
      </w:r>
      <m:oMath>
        <m:r>
          <m:rPr>
            <m:sty m:val="i"/>
          </m:rPr>
          <m:t>c</m:t>
        </m:r>
      </m:oMath>
      <w:r>
        <w:rPr>
          <w:rFonts w:eastAsia="Georgia" w:cs="Georgia" w:ascii="Georgia" w:hAnsi="Georgia"/>
        </w:rPr>
        <w:t xml:space="preserve"> est la vitesse de la lumière ( </w:t>
      </w:r>
      <m:oMath>
        <m:r>
          <m:rPr>
            <m:sty m:val="i"/>
          </m:rPr>
          <m:t>c</m:t>
        </m:r>
        <m:r>
          <m:rPr>
            <m:sty m:val="p"/>
          </m:rPr>
          <m:t>=</m:t>
        </m:r>
        <m:sSup>
          <m:sSupPr/>
          <m:e>
            <m:r>
              <m:rPr>
                <m:sty m:val="p"/>
              </m:rPr>
              <m:t>310</m:t>
            </m:r>
          </m:e>
          <m:sup>
            <m:r>
              <m:rPr>
                <m:sty m:val="p"/>
              </m:rPr>
              <m:t>8</m:t>
            </m:r>
          </m:sup>
        </m:sSup>
        <m:r>
          <m:rPr>
            <m:nor/>
          </m:rPr>
          <m:t xml:space="preserve"> </m:t>
        </m:r>
        <m:r>
          <m:rPr>
            <m:sty m:val="p"/>
          </m:rPr>
          <m:t>m</m:t>
        </m:r>
        <m:r>
          <m:rPr>
            <m:sty m:val="p"/>
          </m:rPr>
          <m:t>/</m:t>
        </m:r>
        <m:r>
          <m:rPr>
            <m:sty m:val="p"/>
          </m:rPr>
          <m:t>s</m:t>
        </m:r>
      </m:oMath>
      <w:r>
        <w:rPr>
          <w:rFonts w:eastAsia="Georgia" w:cs="Georgia" w:ascii="Georgia" w:hAnsi="Georgia"/>
        </w:rPr>
        <w:t xml:space="preserve"> ). On néglige ainsi l'énergie répartie sur les autres maximums. On supposera aussi que la largeur du pic principal est négligeable.</w:t>
      </w:r>
    </w:p>
    <w:p>
      <w:pPr>
        <w:spacing w:line="271" w:before="330" w:lineRule="auto"/>
      </w:pPr>
      <w:r>
        <w:rPr>
          <w:rFonts w:eastAsia="Georgia" w:cs="Georgia" w:ascii="Georgia" w:hAnsi="Georgia"/>
          <w:b/>
          <w:sz w:val="42"/>
        </w:rPr>
        <w:t xml:space="preserve">2. Combinaison de deux réseaux à échelettes</w:t>
      </w:r>
    </w:p>
    <w:p>
      <w:pPr>
        <w:spacing w:after="220" w:lineRule="auto"/>
      </w:pPr>
      <w:r>
        <w:rPr>
          <w:rFonts w:eastAsia="Georgia" w:cs="Georgia" w:ascii="Georgia" w:hAnsi="Georgia"/>
        </w:rPr>
        <w:t xml:space="preserve">On considère maintenant deux réseaux à échelettes (mêmes paramètres </w:t>
      </w:r>
      <m:oMath>
        <m:r>
          <m:rPr>
            <m:sty m:val="i"/>
          </m:rPr>
          <m:t>γ</m:t>
        </m:r>
      </m:oMath>
      <w:r>
        <w:rPr/>
        <w:t xml:space="preserve"> et </w:t>
      </w:r>
      <m:oMath>
        <m:r>
          <m:rPr>
            <m:sty m:val="i"/>
          </m:rPr>
          <m:t>a</m:t>
        </m:r>
      </m:oMath>
      <w:r>
        <w:rPr>
          <w:rFonts w:eastAsia="Georgia" w:cs="Georgia" w:ascii="Georgia" w:hAnsi="Georgia"/>
        </w:rPr>
        <w:t xml:space="preserve"> ) parallèles entre eux disposés comme le montre la figure (2). La distance </w:t>
      </w:r>
      <m:oMath>
        <m:r>
          <m:rPr>
            <m:sty m:val="i"/>
          </m:rPr>
          <m:t>z</m:t>
        </m:r>
      </m:oMath>
      <w:r>
        <w:rPr>
          <w:rFonts w:eastAsia="Georgia" w:cs="Georgia" w:ascii="Georgia" w:hAnsi="Georgia"/>
        </w:rPr>
        <w:t xml:space="preserve"> entre les réseaux est supposée être grande de sorte que l'on se trouve dans les conditions de diffraction à l'infini quand l'onde lumineuse irradie le réseau 2 . On envoie une onde plane véhiculée par le rayon incident faisant un angle </w:t>
      </w:r>
      <m:oMath>
        <m:sSub>
          <m:sSubPr/>
          <m:e>
            <m:r>
              <m:rPr>
                <m:sty m:val="i"/>
              </m:rPr>
              <m:t>i</m:t>
            </m:r>
          </m:e>
          <m:sub>
            <m:r>
              <m:rPr>
                <m:sty m:val="p"/>
              </m:rPr>
              <m:t>0</m:t>
            </m:r>
          </m:sub>
        </m:sSub>
        <m:r>
          <m:rPr>
            <m:sty m:val="p"/>
          </m:rPr>
          <m:t>=</m:t>
        </m:r>
        <m:sSup>
          <m:sSupPr/>
          <m:e>
            <m:r>
              <m:rPr>
                <m:sty m:val="p"/>
              </m:rPr>
              <m:t>45</m:t>
            </m:r>
          </m:e>
          <m:sup>
            <m:r>
              <m:rPr>
                <m:sty m:val="i"/>
              </m:rPr>
              <m:t>o</m:t>
            </m:r>
          </m:sup>
        </m:sSup>
      </m:oMath>
      <w:r>
        <w:rPr/>
        <w:br w:type="textWrapping"/>
      </w:r>
      <w:r>
        <w:rPr>
          <w:rFonts w:eastAsia="Georgia" w:cs="Georgia" w:ascii="Georgia" w:hAnsi="Georgia"/>
        </w:rPr>
        <w:t xml:space="preserve">avec la normale au réseau 1 . L'onde à l'entrée du réseau 1 est une impulsion lumineuse qui s'écrit sous la forme </w:t>
      </w:r>
      <m:oMath>
        <m:r>
          <m:rPr>
            <m:sty m:val="i"/>
          </m:rPr>
          <m:t>E</m:t>
        </m:r>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p"/>
              </m:rPr>
              <m:t>−</m:t>
            </m:r>
            <m:r>
              <m:rPr>
                <m:sty m:val="p"/>
              </m:rPr>
              <m:t>(</m:t>
            </m:r>
            <m:r>
              <m:rPr>
                <m:sty m:val="i"/>
              </m:rPr>
              <m:t>t</m:t>
            </m:r>
            <m:r>
              <m:rPr>
                <m:sty m:val="p"/>
              </m:rPr>
              <m:t>/</m:t>
            </m:r>
            <m:r>
              <m:rPr>
                <m:sty m:val="i"/>
              </m:rPr>
              <m:t>τ</m:t>
            </m:r>
            <m:sSup>
              <m:sSupPr/>
              <m:e>
                <m:r>
                  <m:rPr>
                    <m:sty m:val="p"/>
                  </m:rPr>
                  <m:t>)</m:t>
                </m:r>
              </m:e>
              <m:sup>
                <m:r>
                  <m:rPr>
                    <m:sty m:val="p"/>
                  </m:rPr>
                  <m:t>2</m:t>
                </m:r>
              </m:sup>
            </m:sSup>
          </m:e>
        </m:d>
        <m:r>
          <m:rPr>
            <m:sty m:val="p"/>
          </m:rPr>
          <m:t>exp</m:t>
        </m:r>
        <m:r>
          <m:rPr>
            <m:sty m:val="p"/>
          </m:rPr>
          <m:t>⁡</m:t>
        </m:r>
        <m:d>
          <m:dPr>
            <m:begChr m:val="("/>
            <m:endChr m:val=")"/>
            <m:ctrlPr>
              <w:rPr>
                <w:rFonts w:ascii="Cambria Math" w:hAnsi="Cambria Math"/>
              </w:rPr>
            </m:ctrlPr>
          </m:dPr>
          <m:e>
            <m:r>
              <m:rPr>
                <m:sty m:val="i"/>
              </m:rPr>
              <m:t>i</m:t>
            </m:r>
            <m:sSub>
              <m:sSubPr/>
              <m:e>
                <m:r>
                  <m:rPr>
                    <m:sty m:val="i"/>
                  </m:rPr>
                  <m:t>ω</m:t>
                </m:r>
              </m:e>
              <m:sub>
                <m:r>
                  <m:rPr>
                    <m:sty m:val="p"/>
                  </m:rPr>
                  <m:t>0</m:t>
                </m:r>
              </m:sub>
            </m:sSub>
            <m:r>
              <m:rPr>
                <m:sty m:val="i"/>
              </m:rPr>
              <m:t>t</m:t>
            </m:r>
          </m:e>
        </m:d>
      </m:oMath>
      <w:r>
        <w:rPr>
          <w:rFonts w:eastAsia="Georgia" w:cs="Georgia" w:ascii="Georgia" w:hAnsi="Georgia"/>
        </w:rPr>
        <w:t xml:space="preserve"> où </w:t>
      </w:r>
      <m:oMath>
        <m:r>
          <m:rPr>
            <m:sty m:val="i"/>
          </m:rPr>
          <m:t>τ</m:t>
        </m:r>
      </m:oMath>
      <w:r>
        <w:rPr/>
        <w:t xml:space="preserve"> est une constante et </w:t>
      </w:r>
      <m:oMath>
        <m:sSub>
          <m:sSubPr/>
          <m:e>
            <m:r>
              <m:rPr>
                <m:sty m:val="i"/>
              </m:rPr>
              <m:t>ω</m:t>
            </m:r>
          </m:e>
          <m:sub>
            <m:r>
              <m:rPr>
                <m:sty m:val="p"/>
              </m:rPr>
              <m:t>0</m:t>
            </m:r>
          </m:sub>
        </m:sSub>
        <m:r>
          <m:rPr>
            <m:sty m:val="p"/>
          </m:rPr>
          <m:t>=</m:t>
        </m:r>
        <m:r>
          <m:rPr>
            <m:sty m:val="p"/>
          </m:rPr>
          <m:t>2</m:t>
        </m:r>
        <m:r>
          <m:rPr>
            <m:sty m:val="i"/>
          </m:rPr>
          <m:t>π</m:t>
        </m:r>
        <m:r>
          <m:rPr>
            <m:sty m:val="i"/>
          </m:rPr>
          <m:t>c</m:t>
        </m:r>
        <m:r>
          <m:rPr>
            <m:sty m:val="p"/>
          </m:rPr>
          <m:t>/</m:t>
        </m:r>
        <m:sSub>
          <m:sSubPr/>
          <m:e>
            <m:r>
              <m:rPr>
                <m:sty m:val="i"/>
              </m:rPr>
              <m:t>λ</m:t>
            </m:r>
          </m:e>
          <m:sub>
            <m:r>
              <m:rPr>
                <m:sty m:val="p"/>
              </m:rPr>
              <m:t>0</m:t>
            </m:r>
          </m:sub>
        </m:sSub>
      </m:oMath>
      <w:r>
        <w:rPr>
          <w:rFonts w:eastAsia="Georgia" w:cs="Georgia" w:ascii="Georgia" w:hAnsi="Georgia"/>
        </w:rPr>
        <w:t xml:space="preserve"> est la pulsation centrale. On définit les relations de passage entre une fonction complexe </w:t>
      </w:r>
      <m:oMath>
        <m:r>
          <m:rPr>
            <m:sty m:val="i"/>
          </m:rPr>
          <m:t>E</m:t>
        </m:r>
        <m:r>
          <m:rPr>
            <m:sty m:val="p"/>
          </m:rPr>
          <m:t>(</m:t>
        </m:r>
        <m:r>
          <m:rPr>
            <m:sty m:val="i"/>
          </m:rPr>
          <m:t>t</m:t>
        </m:r>
        <m:r>
          <m:rPr>
            <m:sty m:val="p"/>
          </m:rPr>
          <m:t>)</m:t>
        </m:r>
      </m:oMath>
      <w:r>
        <w:rPr>
          <w:rFonts w:eastAsia="Georgia" w:cs="Georgia" w:ascii="Georgia" w:hAnsi="Georgia"/>
        </w:rPr>
        <w:t xml:space="preserve"> et sa transformée de Fourier </w:t>
      </w:r>
      <m:oMath>
        <m:acc>
          <m:accPr>
            <m:chr m:val="ˆ"/>
          </m:accPr>
          <m:e>
            <m:r>
              <m:rPr>
                <m:sty m:val="i"/>
              </m:rPr>
              <m:t>E</m:t>
            </m:r>
          </m:e>
        </m:acc>
        <m:r>
          <m:rPr>
            <m:sty m:val="p"/>
          </m:rPr>
          <m:t>(</m:t>
        </m:r>
        <m:r>
          <m:rPr>
            <m:sty m:val="i"/>
          </m:rPr>
          <m:t>ω</m:t>
        </m:r>
        <m:r>
          <m:rPr>
            <m:sty m:val="p"/>
          </m:rPr>
          <m:t>)</m:t>
        </m:r>
      </m:oMath>
      <w:r>
        <w:rPr/>
        <w:t xml:space="preserve"> :</w:t>
      </w:r>
    </w:p>
    <w:p>
      <w:pPr>
        <w:spacing w:after="220" w:lineRule="auto"/>
      </w:pPr>
      <m:oMathPara>
        <m:oMath>
          <m:acc>
            <m:accPr>
              <m:chr m:val="ˆ"/>
            </m:accPr>
            <m:e>
              <m:r>
                <m:rPr>
                  <m:sty m:val="i"/>
                </m:rPr>
                <m:t>E</m:t>
              </m:r>
            </m:e>
          </m:acc>
          <m:r>
            <m:rPr>
              <m:sty m:val="p"/>
            </m:rPr>
            <m:t>(</m:t>
          </m:r>
          <m:r>
            <m:rPr>
              <m:sty m:val="i"/>
            </m:rPr>
            <m:t>ω</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E</m:t>
          </m:r>
          <m:r>
            <m:rPr>
              <m:sty m:val="p"/>
            </m:rPr>
            <m:t>(</m:t>
          </m:r>
          <m:r>
            <m:rPr>
              <m:sty m:val="i"/>
            </m:rPr>
            <m:t>t</m:t>
          </m:r>
          <m:r>
            <m:rPr>
              <m:sty m:val="p"/>
            </m:rPr>
            <m:t>)</m:t>
          </m:r>
          <m:r>
            <m:rPr>
              <m:sty m:val="p"/>
            </m:rPr>
            <m:t>exp</m:t>
          </m:r>
          <m:r>
            <m:rPr>
              <m:sty m:val="p"/>
            </m:rPr>
            <m:t>⁡</m:t>
          </m:r>
          <m:r>
            <m:rPr>
              <m:sty m:val="p"/>
            </m:rPr>
            <m:t>(</m:t>
          </m:r>
          <m:r>
            <m:rPr>
              <m:sty m:val="p"/>
            </m:rPr>
            <m:t>−</m:t>
          </m:r>
          <m:r>
            <m:rPr>
              <m:sty m:val="i"/>
            </m:rPr>
            <m:t>i</m:t>
          </m:r>
          <m:r>
            <m:rPr>
              <m:sty m:val="i"/>
            </m:rPr>
            <m:t>ω</m:t>
          </m:r>
          <m:r>
            <m:rPr>
              <m:sty m:val="i"/>
            </m:rPr>
            <m:t>t</m:t>
          </m:r>
          <m:r>
            <m:rPr>
              <m:sty m:val="p"/>
            </m:rPr>
            <m:t>)</m:t>
          </m:r>
          <m:r>
            <m:rPr>
              <m:sty m:val="i"/>
            </m:rPr>
            <m:t>d</m:t>
          </m:r>
          <m:r>
            <m:rPr>
              <m:sty m:val="i"/>
            </m:rPr>
            <m:t>t</m:t>
          </m:r>
          <m:r>
            <m:rPr>
              <m:nor/>
            </m:rPr>
            <m:t> et </m:t>
          </m:r>
          <m:r>
            <m:rPr>
              <m:sty m:val="i"/>
            </m:rPr>
            <m:t>E</m:t>
          </m:r>
          <m:r>
            <m:rPr>
              <m:sty m:val="p"/>
            </m:rPr>
            <m:t>(</m:t>
          </m:r>
          <m:r>
            <m:rPr>
              <m:sty m:val="i"/>
            </m:rPr>
            <m:t>t</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nary>
            <m:naryPr>
              <m:chr m:val="∫"/>
              <m:limLoc m:val="subSup"/>
              <m:grow m:val="1"/>
            </m:naryPr>
            <m:sub>
              <m:r>
                <m:rPr>
                  <m:sty m:val="p"/>
                </m:rPr>
                <m:t>−</m:t>
              </m:r>
              <m:r>
                <m:rPr>
                  <m:sty m:val="p"/>
                </m:rPr>
                <m:t>∞</m:t>
              </m:r>
            </m:sub>
            <m:sup>
              <m:r>
                <m:rPr>
                  <m:sty m:val="p"/>
                </m:rPr>
                <m:t>+</m:t>
              </m:r>
              <m:r>
                <m:rPr>
                  <m:sty m:val="p"/>
                </m:rPr>
                <m:t>∞</m:t>
              </m:r>
            </m:sup>
            <m:e>
              <m:r>
                <m:rPr>
                  <m:sty m:val="p"/>
                </m:rPr>
                <m:t xml:space="preserve"> </m:t>
              </m:r>
            </m:e>
          </m:nary>
          <m:acc>
            <m:accPr>
              <m:chr m:val="ˆ"/>
            </m:accPr>
            <m:e>
              <m:r>
                <m:rPr>
                  <m:sty m:val="i"/>
                </m:rPr>
                <m:t>E</m:t>
              </m:r>
            </m:e>
          </m:acc>
          <m:r>
            <m:rPr>
              <m:sty m:val="p"/>
            </m:rPr>
            <m:t>(</m:t>
          </m:r>
          <m:r>
            <m:rPr>
              <m:sty m:val="i"/>
            </m:rPr>
            <m:t>ω</m:t>
          </m:r>
          <m:r>
            <m:rPr>
              <m:sty m:val="p"/>
            </m:rPr>
            <m:t>)</m:t>
          </m:r>
          <m:r>
            <m:rPr>
              <m:sty m:val="p"/>
            </m:rPr>
            <m:t>exp</m:t>
          </m:r>
          <m:r>
            <m:rPr>
              <m:sty m:val="p"/>
            </m:rPr>
            <m:t>⁡</m:t>
          </m:r>
          <m:r>
            <m:rPr>
              <m:sty m:val="p"/>
            </m:rPr>
            <m:t>(</m:t>
          </m:r>
          <m:r>
            <m:rPr>
              <m:sty m:val="i"/>
            </m:rPr>
            <m:t>i</m:t>
          </m:r>
          <m:r>
            <m:rPr>
              <m:sty m:val="i"/>
            </m:rPr>
            <m:t>ω</m:t>
          </m:r>
          <m:r>
            <m:rPr>
              <m:sty m:val="i"/>
            </m:rPr>
            <m:t>t</m:t>
          </m:r>
          <m:r>
            <m:rPr>
              <m:sty m:val="p"/>
            </m:rPr>
            <m:t>)</m:t>
          </m:r>
          <m:r>
            <m:rPr>
              <m:sty m:val="i"/>
            </m:rPr>
            <m:t>d</m:t>
          </m:r>
          <m:r>
            <m:rPr>
              <m:sty m:val="i"/>
            </m:rPr>
            <m:t>ω</m:t>
          </m:r>
        </m:oMath>
      </m:oMathPara>
    </w:p>
    <w:p>
      <w:pPr>
        <w:spacing w:after="220" w:lineRule="auto"/>
      </w:pPr>
      <m:oMath>
        <m:acc>
          <m:accPr>
            <m:chr m:val="ˆ"/>
          </m:accPr>
          <m:e>
            <m:r>
              <m:rPr>
                <m:sty m:val="i"/>
              </m:rPr>
              <m:t>E</m:t>
            </m:r>
          </m:e>
        </m:acc>
        <m:r>
          <m:rPr>
            <m:sty m:val="p"/>
          </m:rPr>
          <m:t>(</m:t>
        </m:r>
        <m:r>
          <m:rPr>
            <m:sty m:val="i"/>
          </m:rPr>
          <m:t>ω</m:t>
        </m:r>
        <m:r>
          <m:rPr>
            <m:sty m:val="p"/>
          </m:rPr>
          <m:t>)</m:t>
        </m:r>
      </m:oMath>
      <w:r>
        <w:rPr/>
        <w:t xml:space="preserve"> est une fonction complexe de </w:t>
      </w:r>
      <m:oMath>
        <m:r>
          <m:rPr>
            <m:sty m:val="i"/>
          </m:rPr>
          <m:t>ω</m:t>
        </m:r>
      </m:oMath>
      <w:r>
        <w:rPr>
          <w:rFonts w:eastAsia="Georgia" w:cs="Georgia" w:ascii="Georgia" w:hAnsi="Georgia"/>
        </w:rPr>
        <w:t xml:space="preserve">. L'impulsion lumineuse peut être décrite comme une superposition d'ondes monochromatiques dont le poids de chaque composante est donné par </w:t>
      </w:r>
      <m:oMath>
        <m:f>
          <m:fPr>
            <m:ctrlPr>
              <w:rPr>
                <w:rFonts w:ascii="Cambria Math" w:hAnsi="Cambria Math"/>
              </w:rPr>
            </m:ctrlPr>
          </m:fPr>
          <m:num>
            <m:r>
              <m:rPr>
                <m:sty m:val="p"/>
              </m:rPr>
              <m:t>1</m:t>
            </m:r>
          </m:num>
          <m:den>
            <m:r>
              <m:rPr>
                <m:sty m:val="p"/>
              </m:rPr>
              <m:t>2</m:t>
            </m:r>
            <m:r>
              <m:rPr>
                <m:sty m:val="i"/>
              </m:rPr>
              <m:t>π</m:t>
            </m:r>
          </m:den>
        </m:f>
        <m:r>
          <m:rPr>
            <m:sty m:val="p"/>
          </m:rPr>
          <m:t>|</m:t>
        </m:r>
        <m:acc>
          <m:accPr>
            <m:chr m:val="ˆ"/>
          </m:accPr>
          <m:e>
            <m:r>
              <m:rPr>
                <m:sty m:val="i"/>
              </m:rPr>
              <m:t>E</m:t>
            </m:r>
          </m:e>
        </m:acc>
        <m:r>
          <m:rPr>
            <m:sty m:val="p"/>
          </m:rPr>
          <m:t>(</m:t>
        </m:r>
        <m:r>
          <m:rPr>
            <m:sty m:val="i"/>
          </m:rPr>
          <m:t>ω</m:t>
        </m:r>
        <m:r>
          <m:rPr>
            <m:sty m:val="p"/>
          </m:rPr>
          <m:t>)</m:t>
        </m:r>
        <m:sSup>
          <m:sSupPr/>
          <m:e>
            <m:r>
              <m:rPr>
                <m:sty m:val="p"/>
              </m:rPr>
              <m:t>|</m:t>
            </m:r>
          </m:e>
          <m:sup>
            <m:r>
              <m:rPr>
                <m:sty m:val="p"/>
              </m:rPr>
              <m:t>2</m:t>
            </m:r>
          </m:sup>
        </m:sSup>
      </m:oMath>
      <w:r>
        <w:rPr>
          <w:rFonts w:eastAsia="Georgia" w:cs="Georgia" w:ascii="Georgia" w:hAnsi="Georgia"/>
        </w:rPr>
        <w:t xml:space="preserve">. On a dessiné sur la figure (2) le trajet correspondant à une onde de pulsation centrale </w:t>
      </w:r>
      <m:oMath>
        <m:sSub>
          <m:sSubPr/>
          <m:e>
            <m:r>
              <m:rPr>
                <m:sty m:val="i"/>
              </m:rPr>
              <m:t>ω</m:t>
            </m:r>
          </m:e>
          <m:sub>
            <m:r>
              <m:rPr>
                <m:sty m:val="p"/>
              </m:rPr>
              <m:t>0</m:t>
            </m:r>
          </m:sub>
        </m:sSub>
      </m:oMath>
      <w:r>
        <w:rPr/>
        <w:t xml:space="preserve">. On pose </w:t>
      </w:r>
      <m:oMath>
        <m:sSub>
          <m:sSubPr/>
          <m:e>
            <m:r>
              <m:rPr>
                <m:sty m:val="i"/>
              </m:rPr>
              <m:t>θ</m:t>
            </m:r>
          </m:e>
          <m:sub>
            <m:r>
              <m:rPr>
                <m:sty m:val="p"/>
              </m:rPr>
              <m:t>0</m:t>
            </m:r>
          </m:sub>
        </m:sSub>
        <m:r>
          <m:rPr>
            <m:sty m:val="p"/>
          </m:rPr>
          <m:t>=</m:t>
        </m:r>
        <m:r>
          <m:rPr>
            <m:sty m:val="i"/>
          </m:rPr>
          <m:t>θ</m:t>
        </m:r>
        <m:d>
          <m:dPr>
            <m:begChr m:val="("/>
            <m:endChr m:val=")"/>
            <m:ctrlPr>
              <w:rPr>
                <w:rFonts w:ascii="Cambria Math" w:hAnsi="Cambria Math"/>
              </w:rPr>
            </m:ctrlPr>
          </m:dPr>
          <m:e>
            <m:sSub>
              <m:sSubPr/>
              <m:e>
                <m:r>
                  <m:rPr>
                    <m:sty m:val="i"/>
                  </m:rPr>
                  <m:t>ω</m:t>
                </m:r>
              </m:e>
              <m:sub>
                <m:r>
                  <m:rPr>
                    <m:sty m:val="p"/>
                  </m:rPr>
                  <m:t>0</m:t>
                </m:r>
              </m:sub>
            </m:sSub>
          </m:e>
        </m:d>
      </m:oMath>
      <w:r>
        <w:rPr/>
        <w:t xml:space="preserve">.</w:t>
      </w:r>
      <w:r>
        <w:rPr/>
        <w:br w:type="textWrapping"/>
      </w:r>
      <w:r>
        <w:rPr/>
        <w:t xml:space="preserve">On donne la relation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d>
              <m:dPr>
                <m:begChr m:val="("/>
                <m:endChr m:val=")"/>
                <m:ctrlPr>
                  <w:rPr>
                    <w:rFonts w:ascii="Cambria Math" w:hAnsi="Cambria Math"/>
                  </w:rPr>
                </m:ctrlPr>
              </m:dPr>
              <m:e>
                <m:sSub>
                  <m:sSubPr/>
                  <m:e>
                    <m:r>
                      <m:rPr>
                        <m:sty m:val="i"/>
                      </m:rPr>
                      <m:t>c</m:t>
                    </m:r>
                  </m:e>
                  <m:sub>
                    <m:r>
                      <m:rPr>
                        <m:sty m:val="p"/>
                      </m:rPr>
                      <m:t>1</m:t>
                    </m:r>
                  </m:sub>
                </m:sSub>
                <m:sSup>
                  <m:sSupPr/>
                  <m:e>
                    <m:r>
                      <m:rPr>
                        <m:sty m:val="i"/>
                      </m:rPr>
                      <m:t>t</m:t>
                    </m:r>
                  </m:e>
                  <m:sup>
                    <m:r>
                      <m:rPr>
                        <m:sty m:val="p"/>
                      </m:rPr>
                      <m:t>2</m:t>
                    </m:r>
                  </m:sup>
                </m:sSup>
                <m:r>
                  <m:rPr>
                    <m:sty m:val="p"/>
                  </m:rPr>
                  <m:t>+</m:t>
                </m:r>
                <m:r>
                  <m:rPr>
                    <m:sty m:val="p"/>
                  </m:rPr>
                  <m:t>2</m:t>
                </m:r>
                <m:r>
                  <m:rPr>
                    <m:sty m:val="i"/>
                  </m:rPr>
                  <m:t>i</m:t>
                </m:r>
                <m:sSub>
                  <m:sSubPr/>
                  <m:e>
                    <m:r>
                      <m:rPr>
                        <m:sty m:val="i"/>
                      </m:rPr>
                      <m:t>c</m:t>
                    </m:r>
                  </m:e>
                  <m:sub>
                    <m:r>
                      <m:rPr>
                        <m:sty m:val="p"/>
                      </m:rPr>
                      <m:t>2</m:t>
                    </m:r>
                  </m:sub>
                </m:sSub>
                <m:r>
                  <m:rPr>
                    <m:sty m:val="i"/>
                  </m:rPr>
                  <m:t>t</m:t>
                </m:r>
              </m:e>
            </m:d>
          </m:e>
        </m:d>
        <m:r>
          <m:rPr>
            <m:sty m:val="i"/>
          </m:rPr>
          <m:t>d</m:t>
        </m:r>
        <m:r>
          <m:rPr>
            <m:sty m:val="i"/>
          </m:rPr>
          <m:t>t</m:t>
        </m:r>
        <m:r>
          <m:rPr>
            <m:sty m:val="p"/>
          </m:rPr>
          <m:t>=</m:t>
        </m:r>
        <m:rad>
          <m:radPr>
            <m:degHide m:val="1"/>
            <m:ctrlPr>
              <w:rPr>
                <w:rFonts w:ascii="Cambria Math" w:hAnsi="Cambria Math"/>
              </w:rPr>
            </m:ctrlPr>
          </m:radPr>
          <m:deg/>
          <m:e>
            <m:f>
              <m:fPr>
                <m:ctrlPr>
                  <w:rPr>
                    <w:rFonts w:ascii="Cambria Math" w:hAnsi="Cambria Math"/>
                  </w:rPr>
                </m:ctrlPr>
              </m:fPr>
              <m:num>
                <m:r>
                  <m:rPr>
                    <m:sty m:val="i"/>
                  </m:rPr>
                  <m:t>π</m:t>
                </m:r>
              </m:num>
              <m:den>
                <m:sSub>
                  <m:sSubPr/>
                  <m:e>
                    <m:r>
                      <m:rPr>
                        <m:sty m:val="i"/>
                      </m:rPr>
                      <m:t>c</m:t>
                    </m:r>
                  </m:e>
                  <m:sub>
                    <m:r>
                      <m:rPr>
                        <m:sty m:val="p"/>
                      </m:rPr>
                      <m:t>1</m:t>
                    </m:r>
                  </m:sub>
                </m:sSub>
              </m:den>
            </m:f>
          </m:e>
        </m:rad>
        <m:r>
          <m:rPr>
            <m:sty m:val="p"/>
          </m:rPr>
          <m:t>exp</m:t>
        </m:r>
        <m:r>
          <m:rPr>
            <m:sty m:val="p"/>
          </m:rPr>
          <m:t>⁡</m:t>
        </m:r>
        <m:d>
          <m:dPr>
            <m:begChr m:val="("/>
            <m:endChr m:val=")"/>
            <m:ctrlPr>
              <w:rPr>
                <w:rFonts w:ascii="Cambria Math" w:hAnsi="Cambria Math"/>
              </w:rPr>
            </m:ctrlPr>
          </m:dPr>
          <m:e>
            <m:r>
              <m:rPr>
                <m:sty m:val="p"/>
              </m:rPr>
              <m:t>−</m:t>
            </m:r>
            <m:sSubSup>
              <m:sSubSupPr/>
              <m:e>
                <m:r>
                  <m:rPr>
                    <m:sty m:val="i"/>
                  </m:rPr>
                  <m:t>c</m:t>
                </m:r>
              </m:e>
              <m:sub>
                <m:r>
                  <m:rPr>
                    <m:sty m:val="p"/>
                  </m:rPr>
                  <m:t>2</m:t>
                </m:r>
              </m:sub>
              <m:sup>
                <m:r>
                  <m:rPr>
                    <m:sty m:val="p"/>
                  </m:rPr>
                  <m:t>2</m:t>
                </m:r>
              </m:sup>
            </m:sSubSup>
            <m:r>
              <m:rPr>
                <m:sty m:val="p"/>
              </m:rPr>
              <m:t>/</m:t>
            </m:r>
            <m:sSub>
              <m:sSubPr/>
              <m:e>
                <m:r>
                  <m:rPr>
                    <m:sty m:val="i"/>
                  </m:rPr>
                  <m:t>c</m:t>
                </m:r>
              </m:e>
              <m:sub>
                <m:r>
                  <m:rPr>
                    <m:sty m:val="p"/>
                  </m:rPr>
                  <m:t>1</m:t>
                </m:r>
              </m:sub>
            </m:sSub>
          </m:e>
        </m:d>
      </m:oMath>
      <w:r>
        <w:rPr/>
        <w:t xml:space="preserve"> avec </w:t>
      </w:r>
      <m:oMath>
        <m:sSub>
          <m:sSubPr/>
          <m:e>
            <m:r>
              <m:rPr>
                <m:sty m:val="i"/>
              </m:rPr>
              <m:t>c</m:t>
            </m:r>
          </m:e>
          <m:sub>
            <m:r>
              <m:rPr>
                <m:sty m:val="p"/>
              </m:rPr>
              <m:t>1</m:t>
            </m:r>
          </m:sub>
        </m:sSub>
        <m:r>
          <m:rPr>
            <m:sty m:val="p"/>
          </m:rPr>
          <m:t>,</m:t>
        </m:r>
        <m:sSub>
          <m:sSubPr/>
          <m:e>
            <m:r>
              <m:rPr>
                <m:sty m:val="i"/>
              </m:rPr>
              <m:t>c</m:t>
            </m:r>
          </m:e>
          <m:sub>
            <m:r>
              <m:rPr>
                <m:sty m:val="p"/>
              </m:rPr>
              <m:t>2</m:t>
            </m:r>
          </m:sub>
        </m:sSub>
      </m:oMath>
      <w:r>
        <w:rPr>
          <w:rFonts w:eastAsia="Georgia" w:cs="Georgia" w:ascii="Georgia" w:hAnsi="Georgia"/>
        </w:rPr>
        <w:t xml:space="preserve"> réels et </w:t>
      </w:r>
      <m:oMath>
        <m:sSub>
          <m:sSubPr/>
          <m:e>
            <m:r>
              <m:rPr>
                <m:sty m:val="i"/>
              </m:rPr>
              <m:t>c</m:t>
            </m:r>
          </m:e>
          <m:sub>
            <m:r>
              <m:rPr>
                <m:sty m:val="p"/>
              </m:rPr>
              <m:t>1</m:t>
            </m:r>
          </m:sub>
        </m:sSub>
        <m:r>
          <m:rPr>
            <m:sty m:val="p"/>
          </m:rPr>
          <m:t>&gt;</m:t>
        </m:r>
        <m:r>
          <m:rPr>
            <m:sty m:val="p"/>
          </m:rPr>
          <m:t>0</m:t>
        </m:r>
      </m:oMath>
      <w:r>
        <w:rPr/>
        <w:t xml:space="preserve">.</w:t>
      </w:r>
      <w:r>
        <w:rPr/>
        <w:br w:type="textWrapping"/>
      </w:r>
      <w:r>
        <w:rPr>
          <w:rFonts w:eastAsia="Georgia" w:cs="Georgia" w:ascii="Georgia" w:hAnsi="Georgia"/>
        </w:rPr>
        <w:t xml:space="preserve">On convient de définir la «largeur» d'une courbe comme la demi-largeur à </w:t>
      </w:r>
      <m:oMath>
        <m:r>
          <m:rPr>
            <m:sty m:val="p"/>
          </m:rPr>
          <m:t>1</m:t>
        </m:r>
        <m:r>
          <m:rPr>
            <m:sty m:val="p"/>
          </m:rPr>
          <m:t>/</m:t>
        </m:r>
        <m:r>
          <m:rPr>
            <m:sty m:val="p"/>
          </m:rPr>
          <m:t>e</m:t>
        </m:r>
      </m:oMath>
      <w:r>
        <w:rPr/>
        <w:t xml:space="preserve"> du maximum de cette courbe.</w:t>
      </w:r>
    </w:p>
    <w:p>
      <w:pPr>
        <w:spacing w:lineRule="auto"/>
        <w:jc w:val="center"/>
      </w:pPr>
      <w:r>
        <w:rPr/>
        <w:drawing>
          <wp:inline distB="0" distL="0" distR="0" distT="0">
            <wp:extent cx="5486400" cy="6496276"/>
            <wp:effectExtent b="0" l="0" r="0" t="0"/>
            <wp:docPr id="5" name="image-8d21a01313ffe89ae6e682982af53c8fb6bc1455.jpg"/>
            <a:graphic>
              <a:graphicData uri="http://schemas.openxmlformats.org/drawingml/2006/picture">
                <pic:pic>
                  <pic:nvPicPr>
                    <pic:cNvPr id="5" name="image-8d21a01313ffe89ae6e682982af53c8fb6bc1455.jpg" descr=""/>
                    <pic:cNvPicPr/>
                  </pic:nvPicPr>
                  <pic:blipFill>
                    <a:blip r:embed="rId9" cstate="print"/>
                    <a:srcRect b="0" l="0" r="0" t="0"/>
                    <a:stretch>
                      <a:fillRect/>
                    </a:stretch>
                  </pic:blipFill>
                  <pic:spPr>
                    <a:xfrm>
                      <a:off x="0" y="0"/>
                      <a:ext cx="5486400" cy="6496276"/>
                    </a:xfrm>
                    <a:prstGeom prst="rect"/>
                  </pic:spPr>
                </pic:pic>
              </a:graphicData>
            </a:graphic>
          </wp:inline>
        </w:drawing>
      </w:r>
    </w:p>
    <w:p>
      <w:pPr>
        <w:spacing w:lineRule="auto"/>
      </w:pPr>
      <w:r>
        <w:rPr/>
        <w:t xml:space="preserve">Figure 2</w:t>
      </w:r>
    </w:p>
    <w:p>
      <w:pPr>
        <w:spacing w:after="220" w:lineRule="auto"/>
      </w:pPr>
      <w:r>
        <w:rPr/>
        <w:t xml:space="preserve">2.1. a. Donner la signification de </w:t>
      </w:r>
      <m:oMath>
        <m:r>
          <m:rPr>
            <m:sty m:val="i"/>
          </m:rPr>
          <m:t>τ</m:t>
        </m:r>
      </m:oMath>
      <w:r>
        <w:rPr/>
        <w:t xml:space="preserve">.</w:t>
      </w:r>
      <w:r>
        <w:rPr/>
        <w:br w:type="textWrapping"/>
      </w:r>
      <w:r>
        <w:rPr>
          <w:rFonts w:eastAsia="Georgia" w:cs="Georgia" w:ascii="Georgia" w:hAnsi="Georgia"/>
        </w:rPr>
        <w:t xml:space="preserve">b. Calculer la transformée de Fourier </w:t>
      </w:r>
      <m:oMath>
        <m:acc>
          <m:accPr>
            <m:chr m:val="ˆ"/>
          </m:accPr>
          <m:e>
            <m:r>
              <m:rPr>
                <m:sty m:val="i"/>
              </m:rPr>
              <m:t>E</m:t>
            </m:r>
          </m:e>
        </m:acc>
        <m:r>
          <m:rPr>
            <m:sty m:val="p"/>
          </m:rPr>
          <m:t>(</m:t>
        </m:r>
        <m:r>
          <m:rPr>
            <m:sty m:val="i"/>
          </m:rPr>
          <m:t>ω</m:t>
        </m:r>
        <m:r>
          <m:rPr>
            <m:sty m:val="p"/>
          </m:rPr>
          <m:t>)</m:t>
        </m:r>
      </m:oMath>
      <w:r>
        <w:rPr/>
        <w:t xml:space="preserve"> de l'impulsion.</w:t>
      </w:r>
      <w:r>
        <w:rPr/>
        <w:br w:type="textWrapping"/>
      </w:r>
      <w:r>
        <w:rPr>
          <w:rFonts w:eastAsia="Georgia" w:cs="Georgia" w:ascii="Georgia" w:hAnsi="Georgia"/>
        </w:rPr>
        <w:t xml:space="preserve">c. En déduire sa «largeur».</w:t>
      </w:r>
      <w:r>
        <w:rPr/>
        <w:br w:type="textWrapping"/>
      </w:r>
      <w:r>
        <w:rPr>
          <w:rFonts w:eastAsia="Georgia" w:cs="Georgia" w:ascii="Georgia" w:hAnsi="Georgia"/>
        </w:rPr>
        <w:t xml:space="preserve">2.2. a. Dans quelle direction, mesurée par rapport au rayon incident sur le réseau 1 , est diffracté le rayon lumineux associé à </w:t>
      </w:r>
      <m:oMath>
        <m:sSub>
          <m:sSubPr/>
          <m:e>
            <m:r>
              <m:rPr>
                <m:sty m:val="i"/>
              </m:rPr>
              <m:t>ω</m:t>
            </m:r>
          </m:e>
          <m:sub>
            <m:r>
              <m:rPr>
                <m:sty m:val="p"/>
              </m:rPr>
              <m:t>0</m:t>
            </m:r>
          </m:sub>
        </m:sSub>
      </m:oMath>
      <w:r>
        <w:rPr>
          <w:rFonts w:eastAsia="Georgia" w:cs="Georgia" w:ascii="Georgia" w:hAnsi="Georgia"/>
        </w:rPr>
        <w:t xml:space="preserve"> après le deuxième réseau?</w:t>
      </w:r>
      <w:r>
        <w:rPr/>
        <w:br w:type="textWrapping"/>
      </w:r>
      <w:r>
        <w:rPr>
          <w:rFonts w:eastAsia="Georgia" w:cs="Georgia" w:ascii="Georgia" w:hAnsi="Georgia"/>
        </w:rPr>
        <w:t xml:space="preserve">b. Dessiner le trajet d'un rayon correspondant à une composante spectrale </w:t>
      </w:r>
      <m:oMath>
        <m:r>
          <m:rPr>
            <m:sty m:val="i"/>
          </m:rPr>
          <m:t>ω</m:t>
        </m:r>
      </m:oMath>
      <w:r>
        <w:rPr/>
        <w:t xml:space="preserve"> quelconque proche de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c. Conclure sur les directions des rayons diffractés par le deuxième réseau.</w:t>
      </w:r>
      <w:r>
        <w:rPr/>
        <w:br w:type="textWrapping"/>
      </w:r>
      <w:r>
        <w:rPr/>
        <w:t xml:space="preserve">2.3. a. Pour une composante spectrale </w:t>
      </w:r>
      <m:oMath>
        <m:r>
          <m:rPr>
            <m:sty m:val="i"/>
          </m:rPr>
          <m:t>ω</m:t>
        </m:r>
      </m:oMath>
      <w:r>
        <w:rPr/>
        <w:t xml:space="preserve">, trouver la relation </w:t>
      </w:r>
      <m:oMath>
        <m:r>
          <m:rPr>
            <m:sty m:val="i"/>
          </m:rPr>
          <m:t>x</m:t>
        </m:r>
        <m:r>
          <m:rPr>
            <m:sty m:val="p"/>
          </m:rPr>
          <m:t>(</m:t>
        </m:r>
        <m:r>
          <m:rPr>
            <m:sty m:val="i"/>
          </m:rPr>
          <m:t>θ</m:t>
        </m:r>
        <m:r>
          <m:rPr>
            <m:sty m:val="p"/>
          </m:rPr>
          <m:t>)</m:t>
        </m:r>
      </m:oMath>
      <w:r>
        <w:rPr/>
        <w:t xml:space="preserve"> donnant le point d'impact du rayon lumineux sur le plan d'observation </w:t>
      </w:r>
      <m:oMath>
        <m:r>
          <m:rPr>
            <m:sty m:val="p"/>
          </m:rPr>
          <m:t>(</m:t>
        </m:r>
        <m:r>
          <m:rPr>
            <m:sty m:val="i"/>
          </m:rPr>
          <m:t>P</m:t>
        </m:r>
        <m:r>
          <m:rPr>
            <m:sty m:val="p"/>
          </m:rPr>
          <m:t>)</m:t>
        </m:r>
      </m:oMath>
      <w:r>
        <w:rPr>
          <w:rFonts w:eastAsia="Georgia" w:cs="Georgia" w:ascii="Georgia" w:hAnsi="Georgia"/>
        </w:rPr>
        <w:t xml:space="preserve"> perpendiculaire au trajet du rayon associé à </w:t>
      </w:r>
      <m:oMath>
        <m:sSub>
          <m:sSubPr/>
          <m:e>
            <m:r>
              <m:rPr>
                <m:sty m:val="i"/>
              </m:rPr>
              <m:t>ω</m:t>
            </m:r>
          </m:e>
          <m:sub>
            <m:r>
              <m:rPr>
                <m:sty m:val="p"/>
              </m:rPr>
              <m:t>0</m:t>
            </m:r>
          </m:sub>
        </m:sSub>
      </m:oMath>
      <w:r>
        <w:rPr/>
        <w:t xml:space="preserve">. On prendra l'origine </w:t>
      </w:r>
      <m:oMath>
        <m:r>
          <m:rPr>
            <m:sty m:val="i"/>
          </m:rPr>
          <m:t>x</m:t>
        </m:r>
        <m:r>
          <m:rPr>
            <m:sty m:val="p"/>
          </m:rPr>
          <m:t>=</m:t>
        </m:r>
        <m:r>
          <m:rPr>
            <m:sty m:val="p"/>
          </m:rPr>
          <m:t>0</m:t>
        </m:r>
      </m:oMath>
      <w:r>
        <w:rPr/>
        <w:t xml:space="preserve"> pour </w:t>
      </w:r>
      <m:oMath>
        <m:r>
          <m:rPr>
            <m:sty m:val="i"/>
          </m:rPr>
          <m:t>ω</m:t>
        </m:r>
        <m:r>
          <m:rPr>
            <m:sty m:val="p"/>
          </m:rPr>
          <m:t>=</m:t>
        </m:r>
        <m:sSub>
          <m:sSubPr/>
          <m:e>
            <m:r>
              <m:rPr>
                <m:sty m:val="i"/>
              </m:rPr>
              <m:t>ω</m:t>
            </m:r>
          </m:e>
          <m:sub>
            <m:r>
              <m:rPr>
                <m:sty m:val="p"/>
              </m:rPr>
              <m:t>0</m:t>
            </m:r>
          </m:sub>
        </m:sSub>
      </m:oMath>
      <w:r>
        <w:rPr/>
        <w:t xml:space="preserve">.</w:t>
      </w:r>
      <w:r>
        <w:rPr/>
        <w:br w:type="textWrapping"/>
      </w:r>
      <w:r>
        <w:rPr/>
        <w:t xml:space="preserve">b. A partir de la relation </w:t>
      </w:r>
      <m:oMath>
        <m:r>
          <m:rPr>
            <m:sty m:val="i"/>
          </m:rPr>
          <m:t>θ</m:t>
        </m:r>
        <m:r>
          <m:rPr>
            <m:sty m:val="p"/>
          </m:rPr>
          <m:t>(</m:t>
        </m:r>
        <m:r>
          <m:rPr>
            <m:sty m:val="i"/>
          </m:rPr>
          <m:t>ω</m:t>
        </m:r>
        <m:r>
          <m:rPr>
            <m:sty m:val="p"/>
          </m:rPr>
          <m:t>)</m:t>
        </m:r>
      </m:oMath>
      <w:r>
        <w:rPr/>
        <w:t xml:space="preserve">, trouver la relation entre </w:t>
      </w:r>
      <m:oMath>
        <m:r>
          <m:rPr>
            <m:sty m:val="p"/>
          </m:rPr>
          <m:t>Δ</m:t>
        </m:r>
        <m:r>
          <m:rPr>
            <m:sty m:val="i"/>
          </m:rPr>
          <m:t>θ</m:t>
        </m:r>
        <m:r>
          <m:rPr>
            <m:sty m:val="p"/>
          </m:rPr>
          <m:t>=</m:t>
        </m:r>
        <m:r>
          <m:rPr>
            <m:sty m:val="i"/>
          </m:rPr>
          <m:t>θ</m:t>
        </m:r>
        <m:r>
          <m:rPr>
            <m:sty m:val="p"/>
          </m:rPr>
          <m:t>(</m:t>
        </m:r>
        <m:r>
          <m:rPr>
            <m:sty m:val="i"/>
          </m:rPr>
          <m:t>ω</m:t>
        </m:r>
        <m:r>
          <m:rPr>
            <m:sty m:val="p"/>
          </m:rPr>
          <m:t>)</m:t>
        </m:r>
        <m:r>
          <m:rPr>
            <m:sty m:val="p"/>
          </m:rPr>
          <m:t>−</m:t>
        </m:r>
        <m:sSub>
          <m:sSubPr/>
          <m:e>
            <m:r>
              <m:rPr>
                <m:sty m:val="i"/>
              </m:rPr>
              <m:t>θ</m:t>
            </m:r>
          </m:e>
          <m:sub>
            <m:r>
              <m:rPr>
                <m:sty m:val="p"/>
              </m:rPr>
              <m:t>0</m:t>
            </m:r>
          </m:sub>
        </m:sSub>
      </m:oMath>
      <w:r>
        <w:rPr/>
        <w:t xml:space="preserve"> et </w:t>
      </w:r>
      <m:oMath>
        <m:r>
          <m:rPr>
            <m:sty m:val="p"/>
          </m:rPr>
          <m:t>Δ</m:t>
        </m:r>
        <m:r>
          <m:rPr>
            <m:sty m:val="i"/>
          </m:rPr>
          <m:t>ω</m:t>
        </m:r>
        <m:r>
          <m:rPr>
            <m:sty m:val="p"/>
          </m:rPr>
          <m:t>=</m:t>
        </m:r>
        <m:r>
          <m:rPr>
            <m:sty m:val="i"/>
          </m:rPr>
          <m:t>ω</m:t>
        </m:r>
        <m:r>
          <m:rPr>
            <m:sty m:val="p"/>
          </m:rPr>
          <m:t>−</m:t>
        </m:r>
        <m:sSub>
          <m:sSubPr/>
          <m:e>
            <m:r>
              <m:rPr>
                <m:sty m:val="i"/>
              </m:rPr>
              <m:t>ω</m:t>
            </m:r>
          </m:e>
          <m:sub>
            <m:r>
              <m:rPr>
                <m:sty m:val="p"/>
              </m:rPr>
              <m:t>0</m:t>
            </m:r>
          </m:sub>
        </m:sSub>
      </m:oMath>
      <w:r>
        <w:rPr/>
        <w:t xml:space="preserve"> sachant que </w:t>
      </w:r>
      <m:oMath>
        <m:r>
          <m:rPr>
            <m:sty m:val="i"/>
          </m:rPr>
          <m:t>θ</m:t>
        </m:r>
      </m:oMath>
      <w:r>
        <w:rPr/>
        <w:t xml:space="preserve"> est proche de </w:t>
      </w:r>
      <m:oMath>
        <m:sSub>
          <m:sSubPr/>
          <m:e>
            <m:r>
              <m:rPr>
                <m:sty m:val="i"/>
              </m:rPr>
              <m:t>θ</m:t>
            </m:r>
          </m:e>
          <m:sub>
            <m:r>
              <m:rPr>
                <m:sty m:val="p"/>
              </m:rPr>
              <m:t>0</m:t>
            </m:r>
          </m:sub>
        </m:sSub>
      </m:oMath>
      <w:r>
        <w:rPr/>
        <w:t xml:space="preserve">.</w:t>
      </w:r>
      <w:r>
        <w:rPr/>
        <w:br w:type="textWrapping"/>
      </w:r>
      <w:r>
        <w:rPr>
          <w:rFonts w:eastAsia="Georgia" w:cs="Georgia" w:ascii="Georgia" w:hAnsi="Georgia"/>
        </w:rPr>
        <w:t xml:space="preserve">c. En déduire la relation </w:t>
      </w:r>
      <m:oMath>
        <m:r>
          <m:rPr>
            <m:sty m:val="i"/>
          </m:rPr>
          <m:t>ω</m:t>
        </m:r>
        <m:r>
          <m:rPr>
            <m:sty m:val="p"/>
          </m:rPr>
          <m:t>(</m:t>
        </m:r>
        <m:r>
          <m:rPr>
            <m:sty m:val="i"/>
          </m:rPr>
          <m:t>x</m:t>
        </m:r>
        <m:r>
          <m:rPr>
            <m:sty m:val="p"/>
          </m:rPr>
          <m:t>)</m:t>
        </m:r>
      </m:oMath>
      <w:r>
        <w:rPr>
          <w:rFonts w:eastAsia="Georgia" w:cs="Georgia" w:ascii="Georgia" w:hAnsi="Georgia"/>
        </w:rPr>
        <w:t xml:space="preserve"> caractérisant l'étalement spatial du spectre de l'impulsion le long du plan </w:t>
      </w:r>
      <m:oMath>
        <m:r>
          <m:rPr>
            <m:sty m:val="p"/>
          </m:rPr>
          <m:t>(</m:t>
        </m:r>
        <m:r>
          <m:rPr>
            <m:sty m:val="i"/>
          </m:rPr>
          <m:t>P</m:t>
        </m:r>
        <m:r>
          <m:rPr>
            <m:sty m:val="p"/>
          </m:rPr>
          <m:t>)</m:t>
        </m:r>
      </m:oMath>
      <w:r>
        <w:rPr/>
        <w:t xml:space="preserve">. On rappelle que </w:t>
      </w:r>
      <m:oMath>
        <m:r>
          <m:rPr>
            <m:sty m:val="i"/>
          </m:rPr>
          <m:t>ω</m:t>
        </m:r>
      </m:oMath>
      <w:r>
        <w:rPr/>
        <w:t xml:space="preserve"> et </w:t>
      </w:r>
      <m:oMath>
        <m:r>
          <m:rPr>
            <m:sty m:val="i"/>
          </m:rPr>
          <m:t>θ</m:t>
        </m:r>
      </m:oMath>
      <w:r>
        <w:rPr/>
        <w:t xml:space="preserve"> sont proches de </w:t>
      </w:r>
      <m:oMath>
        <m:sSub>
          <m:sSubPr/>
          <m:e>
            <m:r>
              <m:rPr>
                <m:sty m:val="i"/>
              </m:rPr>
              <m:t>ω</m:t>
            </m:r>
          </m:e>
          <m:sub>
            <m:r>
              <m:rPr>
                <m:sty m:val="p"/>
              </m:rPr>
              <m:t>0</m:t>
            </m:r>
          </m:sub>
        </m:sSub>
      </m:oMath>
      <w:r>
        <w:rPr/>
        <w:t xml:space="preserve"> et </w:t>
      </w:r>
      <m:oMath>
        <m:sSub>
          <m:sSubPr/>
          <m:e>
            <m:r>
              <m:rPr>
                <m:sty m:val="i"/>
              </m:rPr>
              <m:t>θ</m:t>
            </m:r>
          </m:e>
          <m:sub>
            <m:r>
              <m:rPr>
                <m:sty m:val="p"/>
              </m:rPr>
              <m:t>0</m:t>
            </m:r>
          </m:sub>
        </m:sSub>
      </m:oMath>
      <w:r>
        <w:rPr>
          <w:rFonts w:eastAsia="Georgia" w:cs="Georgia" w:ascii="Georgia" w:hAnsi="Georgia"/>
        </w:rPr>
        <w:t xml:space="preserve"> respectivement, et qu'un développement limité peut donc être effectué.</w:t>
      </w:r>
      <w:r>
        <w:rPr/>
        <w:br w:type="textWrapping"/>
      </w:r>
      <w:r>
        <w:rPr>
          <w:rFonts w:eastAsia="Georgia" w:cs="Georgia" w:ascii="Georgia" w:hAnsi="Georgia"/>
        </w:rPr>
        <w:t xml:space="preserve">d. En ne tenant compte que de la dispersion spatiale déterminée précédemment, déterminer le profil spatial de l'intensité lumineuse au niveau de ce plan </w:t>
      </w:r>
      <m:oMath>
        <m:r>
          <m:rPr>
            <m:sty m:val="p"/>
          </m:rPr>
          <m:t>(</m:t>
        </m:r>
        <m:r>
          <m:rPr>
            <m:sty m:val="i"/>
          </m:rPr>
          <m:t>P</m:t>
        </m:r>
        <m:r>
          <m:rPr>
            <m:sty m:val="p"/>
          </m:rPr>
          <m:t>)</m:t>
        </m:r>
      </m:oMath>
      <w:r>
        <w:rPr/>
        <w:t xml:space="preserve">.</w:t>
      </w:r>
      <w:r>
        <w:rPr/>
        <w:br w:type="textWrapping"/>
      </w:r>
      <w:r>
        <w:rPr>
          <w:rFonts w:eastAsia="Georgia" w:cs="Georgia" w:ascii="Georgia" w:hAnsi="Georgia"/>
        </w:rPr>
        <w:t xml:space="preserve">e. Application numérique : Calculer </w:t>
      </w:r>
      <m:oMath>
        <m:sSub>
          <m:sSubPr/>
          <m:e>
            <m:r>
              <m:rPr>
                <m:sty m:val="i"/>
              </m:rPr>
              <m:t>θ</m:t>
            </m:r>
          </m:e>
          <m:sub>
            <m:r>
              <m:rPr>
                <m:sty m:val="p"/>
              </m:rPr>
              <m:t>0</m:t>
            </m:r>
          </m:sub>
        </m:sSub>
      </m:oMath>
      <w:r>
        <w:rPr>
          <w:rFonts w:eastAsia="Georgia" w:cs="Georgia" w:ascii="Georgia" w:hAnsi="Georgia"/>
        </w:rPr>
        <w:t xml:space="preserve"> en degré puis la «largeur» de la courbe de l'intensité diffractée dans le plan </w:t>
      </w:r>
      <m:oMath>
        <m:r>
          <m:rPr>
            <m:sty m:val="p"/>
          </m:rPr>
          <m:t>(</m:t>
        </m:r>
        <m:r>
          <m:rPr>
            <m:sty m:val="i"/>
          </m:rPr>
          <m:t>P</m:t>
        </m:r>
        <m:r>
          <m:rPr>
            <m:sty m:val="p"/>
          </m:rPr>
          <m:t>)</m:t>
        </m:r>
      </m:oMath>
      <w:r>
        <w:rPr/>
        <w:t xml:space="preserve"> pour </w:t>
      </w:r>
      <m:oMath>
        <m:r>
          <m:rPr>
            <m:sty m:val="i"/>
          </m:rPr>
          <m:t>τ</m:t>
        </m:r>
        <m:r>
          <m:rPr>
            <m:sty m:val="p"/>
          </m:rPr>
          <m:t>=</m:t>
        </m:r>
        <m:r>
          <m:rPr>
            <m:sty m:val="p"/>
          </m:rPr>
          <m:t>100</m:t>
        </m:r>
        <m:r>
          <m:rPr>
            <m:sty m:val="i"/>
          </m:rPr>
          <m:t>f</m:t>
        </m:r>
        <m:r>
          <m:rPr>
            <m:sty m:val="i"/>
          </m:rPr>
          <m:t>s</m:t>
        </m:r>
        <m:d>
          <m:dPr>
            <m:begChr m:val="("/>
            <m:endChr m:val=")"/>
            <m:ctrlPr>
              <w:rPr>
                <w:rFonts w:ascii="Cambria Math" w:hAnsi="Cambria Math"/>
              </w:rPr>
            </m:ctrlPr>
          </m:dPr>
          <m:e>
            <m:r>
              <m:rPr>
                <m:sty m:val="p"/>
              </m:rPr>
              <m:t>1</m:t>
            </m:r>
            <m:r>
              <m:rPr>
                <m:sty m:val="i"/>
              </m:rPr>
              <m:t>f</m:t>
            </m:r>
            <m:r>
              <m:rPr>
                <m:sty m:val="i"/>
              </m:rPr>
              <m:t>s</m:t>
            </m:r>
            <m:r>
              <m:rPr>
                <m:sty m:val="p"/>
              </m:rPr>
              <m:t>=</m:t>
            </m:r>
            <m:sSup>
              <m:sSupPr/>
              <m:e>
                <m:r>
                  <m:rPr>
                    <m:sty m:val="p"/>
                  </m:rPr>
                  <m:t>10</m:t>
                </m:r>
              </m:e>
              <m:sup>
                <m:r>
                  <m:rPr>
                    <m:sty m:val="p"/>
                  </m:rPr>
                  <m:t>−</m:t>
                </m:r>
                <m:r>
                  <m:rPr>
                    <m:sty m:val="p"/>
                  </m:rPr>
                  <m:t>15</m:t>
                </m:r>
              </m:sup>
            </m:sSup>
            <m:r>
              <m:rPr>
                <m:sty m:val="i"/>
              </m:rPr>
              <m:t>s</m:t>
            </m:r>
          </m:e>
        </m:d>
        <m:r>
          <m:rPr>
            <m:sty m:val="p"/>
          </m:rPr>
          <m:t>,</m:t>
        </m:r>
        <m:r>
          <m:rPr>
            <m:sty m:val="i"/>
          </m:rPr>
          <m:t>z</m:t>
        </m:r>
        <m:r>
          <m:rPr>
            <m:sty m:val="p"/>
          </m:rPr>
          <m:t>=</m:t>
        </m:r>
        <m:r>
          <m:rPr>
            <m:sty m:val="p"/>
          </m:rPr>
          <m:t>2</m:t>
        </m:r>
        <m:r>
          <m:rPr>
            <m:sty m:val="i"/>
          </m:rPr>
          <m:t>m</m:t>
        </m:r>
      </m:oMath>
      <w:r>
        <w:rPr/>
        <w:t xml:space="preserve">, et </w:t>
      </w:r>
      <m:oMath>
        <m:r>
          <m:rPr>
            <m:sty m:val="i"/>
          </m:rPr>
          <m:t>a</m:t>
        </m:r>
        <m:r>
          <m:rPr>
            <m:sty m:val="p"/>
          </m:rPr>
          <m:t>=</m:t>
        </m:r>
        <m:r>
          <m:rPr>
            <m:sty m:val="p"/>
          </m:rPr>
          <m:t>2</m:t>
        </m:r>
        <m:r>
          <m:rPr>
            <m:sty m:val="p"/>
          </m:rPr>
          <m:t>,</m:t>
        </m:r>
        <m:r>
          <m:rPr>
            <m:sty m:val="p"/>
          </m:rPr>
          <m:t>07</m:t>
        </m:r>
        <m:r>
          <m:rPr>
            <m:sty m:val="i"/>
          </m:rPr>
          <m:t>μ</m:t>
        </m:r>
        <m:r>
          <m:rPr>
            <m:sty m:val="i"/>
          </m:rPr>
          <m:t>m</m:t>
        </m:r>
      </m:oMath>
      <w:r>
        <w:rPr/>
        <w:t xml:space="preserve">.</w:t>
      </w:r>
    </w:p>
    <w:p>
      <w:pPr>
        <w:spacing w:line="271" w:before="330" w:lineRule="auto"/>
      </w:pPr>
      <w:r>
        <w:rPr>
          <w:b/>
          <w:sz w:val="42"/>
        </w:rPr>
        <w:t xml:space="preserve">3. Etirement temporel d'impulsions lumineuses</w:t>
      </w:r>
    </w:p>
    <w:p>
      <w:pPr>
        <w:spacing w:after="220" w:lineRule="auto"/>
      </w:pPr>
      <w:r>
        <w:rPr>
          <w:rFonts w:eastAsia="Georgia" w:cs="Georgia" w:ascii="Georgia" w:hAnsi="Georgia"/>
        </w:rPr>
        <w:t xml:space="preserve">La différence de phase totale </w:t>
      </w:r>
      <m:oMath>
        <m:r>
          <m:rPr>
            <m:sty m:val="p"/>
          </m:rPr>
          <m:t>Δ</m:t>
        </m:r>
        <m:r>
          <m:rPr>
            <m:sty m:val="i"/>
          </m:rPr>
          <m:t>ϕ</m:t>
        </m:r>
      </m:oMath>
      <w:r>
        <w:rPr>
          <w:rFonts w:eastAsia="Georgia" w:cs="Georgia" w:ascii="Georgia" w:hAnsi="Georgia"/>
        </w:rPr>
        <w:t xml:space="preserve"> accumulée jusqu'au plan </w:t>
      </w:r>
      <m:oMath>
        <m:r>
          <m:rPr>
            <m:sty m:val="p"/>
          </m:rPr>
          <m:t>(</m:t>
        </m:r>
        <m:r>
          <m:rPr>
            <m:sty m:val="i"/>
          </m:rPr>
          <m:t>P</m:t>
        </m:r>
        <m:r>
          <m:rPr>
            <m:sty m:val="p"/>
          </m:rPr>
          <m:t>)</m:t>
        </m:r>
      </m:oMath>
      <w:r>
        <w:rPr>
          <w:rFonts w:eastAsia="Georgia" w:cs="Georgia" w:ascii="Georgia" w:hAnsi="Georgia"/>
        </w:rPr>
        <w:t xml:space="preserve"> entre deux rayons associés à </w:t>
      </w:r>
      <m:oMath>
        <m:r>
          <m:rPr>
            <m:sty m:val="i"/>
          </m:rPr>
          <m:t>ω</m:t>
        </m:r>
      </m:oMath>
      <w:r>
        <w:rPr/>
        <w:t xml:space="preserve"> et </w:t>
      </w:r>
      <m:oMath>
        <m:sSub>
          <m:sSubPr/>
          <m:e>
            <m:r>
              <m:rPr>
                <m:sty m:val="i"/>
              </m:rPr>
              <m:t>ω</m:t>
            </m:r>
          </m:e>
          <m:sub>
            <m:r>
              <m:rPr>
                <m:sty m:val="p"/>
              </m:rPr>
              <m:t>0</m:t>
            </m:r>
          </m:sub>
        </m:sSub>
      </m:oMath>
      <w:r>
        <w:rPr>
          <w:rFonts w:eastAsia="Georgia" w:cs="Georgia" w:ascii="Georgia" w:hAnsi="Georgia"/>
        </w:rPr>
        <w:t xml:space="preserve"> s'exprime à partir d'un développement limité à l'ordre 2 comme </w:t>
      </w:r>
      <m:oMath>
        <m:r>
          <m:rPr>
            <m:sty m:val="p"/>
          </m:rPr>
          <m:t>Δ</m:t>
        </m:r>
        <m:r>
          <m:rPr>
            <m:sty m:val="i"/>
          </m:rPr>
          <m:t>ϕ</m:t>
        </m:r>
        <m:r>
          <m:rPr>
            <m:sty m:val="p"/>
          </m:rPr>
          <m:t>≃</m:t>
        </m:r>
        <m:sSubSup>
          <m:sSubSupPr/>
          <m:e>
            <m:r>
              <m:rPr>
                <m:sty m:val="i"/>
              </m:rPr>
              <m:t>ϕ</m:t>
            </m:r>
          </m:e>
          <m:sub>
            <m:r>
              <m:rPr>
                <m:sty m:val="p"/>
              </m:rPr>
              <m:t>0</m:t>
            </m:r>
          </m:sub>
          <m:sup>
            <m:r>
              <m:rPr>
                <m:sty m:val="i"/>
              </m:rPr>
              <m:t>′</m:t>
            </m:r>
          </m:sup>
        </m:sSubSup>
        <m:r>
          <m:rPr>
            <m:sty m:val="p"/>
          </m:rPr>
          <m:t>Δ</m:t>
        </m:r>
        <m:r>
          <m:rPr>
            <m:sty m:val="i"/>
          </m:rPr>
          <m:t>ω</m:t>
        </m:r>
        <m:r>
          <m:rPr>
            <m:sty m:val="p"/>
          </m:rPr>
          <m:t>+</m:t>
        </m:r>
        <m:f>
          <m:fPr>
            <m:ctrlPr>
              <w:rPr>
                <w:rFonts w:ascii="Cambria Math" w:hAnsi="Cambria Math"/>
              </w:rPr>
            </m:ctrlPr>
          </m:fPr>
          <m:num>
            <m:sSubSup>
              <m:sSubSupPr/>
              <m:e>
                <m:r>
                  <m:rPr>
                    <m:sty m:val="i"/>
                  </m:rPr>
                  <m:t>ϕ</m:t>
                </m:r>
              </m:e>
              <m:sub>
                <m:r>
                  <m:rPr>
                    <m:sty m:val="p"/>
                  </m:rPr>
                  <m:t>0</m:t>
                </m:r>
              </m:sub>
              <m:sup>
                <m:r>
                  <m:rPr>
                    <m:sty m:val="i"/>
                  </m:rPr>
                  <m:t>′</m:t>
                </m:r>
                <m:r>
                  <m:rPr>
                    <m:sty m:val="i"/>
                  </m:rPr>
                  <m:t>′</m:t>
                </m:r>
              </m:sup>
            </m:sSubSup>
          </m:num>
          <m:den>
            <m:r>
              <m:rPr>
                <m:sty m:val="p"/>
              </m:rPr>
              <m:t>2</m:t>
            </m:r>
          </m:den>
        </m:f>
        <m:r>
          <m:rPr>
            <m:sty m:val="p"/>
          </m:rPr>
          <m:t>(</m:t>
        </m:r>
        <m:r>
          <m:rPr>
            <m:sty m:val="p"/>
          </m:rPr>
          <m:t>Δ</m:t>
        </m:r>
        <m:r>
          <m:rPr>
            <m:sty m:val="i"/>
          </m:rPr>
          <m:t>ω</m:t>
        </m:r>
        <m:sSup>
          <m:sSupPr/>
          <m:e>
            <m:r>
              <m:rPr>
                <m:sty m:val="p"/>
              </m:rPr>
              <m:t>)</m:t>
            </m:r>
          </m:e>
          <m:sup>
            <m:r>
              <m:rPr>
                <m:sty m:val="p"/>
              </m:rPr>
              <m:t>2</m:t>
            </m:r>
          </m:sup>
        </m:sSup>
      </m:oMath>
      <w:r>
        <w:rPr>
          <w:rFonts w:eastAsia="Georgia" w:cs="Georgia" w:ascii="Georgia" w:hAnsi="Georgia"/>
        </w:rPr>
        <w:t xml:space="preserve"> où </w:t>
      </w:r>
      <m:oMath>
        <m:r>
          <m:rPr>
            <m:sty m:val="p"/>
          </m:rPr>
          <m:t>Δ</m:t>
        </m:r>
        <m:r>
          <m:rPr>
            <m:sty m:val="i"/>
          </m:rPr>
          <m:t>ω</m:t>
        </m:r>
        <m:r>
          <m:rPr>
            <m:sty m:val="p"/>
          </m:rPr>
          <m:t>=</m:t>
        </m:r>
        <m:r>
          <m:rPr>
            <m:sty m:val="i"/>
          </m:rPr>
          <m:t>ω</m:t>
        </m:r>
        <m:r>
          <m:rPr>
            <m:sty m:val="p"/>
          </m:rPr>
          <m:t>−</m:t>
        </m:r>
        <m:sSub>
          <m:sSubPr/>
          <m:e>
            <m:r>
              <m:rPr>
                <m:sty m:val="i"/>
              </m:rPr>
              <m:t>ω</m:t>
            </m:r>
          </m:e>
          <m:sub>
            <m:r>
              <m:rPr>
                <m:sty m:val="p"/>
              </m:rPr>
              <m:t>0</m:t>
            </m:r>
          </m:sub>
        </m:sSub>
        <m:r>
          <m:rPr>
            <m:sty m:val="p"/>
          </m:rPr>
          <m:t>,</m:t>
        </m:r>
        <m:sSubSup>
          <m:sSubSupPr/>
          <m:e>
            <m:r>
              <m:rPr>
                <m:sty m:val="i"/>
              </m:rPr>
              <m:t>ϕ</m:t>
            </m:r>
          </m:e>
          <m:sub>
            <m:r>
              <m:rPr>
                <m:sty m:val="p"/>
              </m:rPr>
              <m:t>0</m:t>
            </m:r>
          </m:sub>
          <m:sup>
            <m:r>
              <m:rPr>
                <m:sty m:val="i"/>
              </m:rPr>
              <m:t>′</m:t>
            </m:r>
          </m:sup>
        </m:sSubSup>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ϕ</m:t>
                    </m:r>
                  </m:num>
                  <m:den>
                    <m:r>
                      <m:rPr>
                        <m:sty m:val="i"/>
                      </m:rPr>
                      <m:t>d</m:t>
                    </m:r>
                    <m:r>
                      <m:rPr>
                        <m:sty m:val="i"/>
                      </m:rPr>
                      <m:t>ω</m:t>
                    </m:r>
                  </m:den>
                </m:f>
              </m:e>
            </m:d>
          </m:e>
          <m:sub>
            <m:sSub>
              <m:sSubPr/>
              <m:e>
                <m:r>
                  <m:rPr>
                    <m:sty m:val="i"/>
                  </m:rPr>
                  <m:t>ω</m:t>
                </m:r>
              </m:e>
              <m:sub>
                <m:r>
                  <m:rPr>
                    <m:sty m:val="p"/>
                  </m:rPr>
                  <m:t>0</m:t>
                </m:r>
              </m:sub>
            </m:sSub>
          </m:sub>
        </m:sSub>
      </m:oMath>
      <w:r>
        <w:rPr/>
        <w:t xml:space="preserve"> et </w:t>
      </w:r>
      <m:oMath>
        <m:sSubSup>
          <m:sSubSupPr/>
          <m:e>
            <m:r>
              <m:rPr>
                <m:sty m:val="i"/>
              </m:rPr>
              <m:t>ϕ</m:t>
            </m:r>
          </m:e>
          <m:sub>
            <m:r>
              <m:rPr>
                <m:sty m:val="p"/>
              </m:rPr>
              <m:t>0</m:t>
            </m:r>
          </m:sub>
          <m:sup>
            <m:r>
              <m:rPr>
                <m:sty m:val="i"/>
              </m:rPr>
              <m:t>′</m:t>
            </m:r>
            <m:r>
              <m:rPr>
                <m:sty m:val="i"/>
              </m:rPr>
              <m:t>′</m:t>
            </m:r>
          </m:sup>
        </m:sSubSup>
        <m:r>
          <m:rPr>
            <m:sty m:val="p"/>
          </m:rPr>
          <m:t>=</m:t>
        </m:r>
        <m:sSub>
          <m:sSubPr/>
          <m:e>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p"/>
                          </m:rPr>
                          <m:t>2</m:t>
                        </m:r>
                      </m:sup>
                    </m:sSup>
                    <m:r>
                      <m:rPr>
                        <m:sty m:val="i"/>
                      </m:rPr>
                      <m:t>ϕ</m:t>
                    </m:r>
                  </m:num>
                  <m:den>
                    <m:r>
                      <m:rPr>
                        <m:sty m:val="i"/>
                      </m:rPr>
                      <m:t>d</m:t>
                    </m:r>
                    <m:sSup>
                      <m:sSupPr/>
                      <m:e>
                        <m:r>
                          <m:rPr>
                            <m:sty m:val="i"/>
                          </m:rPr>
                          <m:t>ω</m:t>
                        </m:r>
                      </m:e>
                      <m:sup>
                        <m:r>
                          <m:rPr>
                            <m:sty m:val="p"/>
                          </m:rPr>
                          <m:t>2</m:t>
                        </m:r>
                      </m:sup>
                    </m:sSup>
                  </m:den>
                </m:f>
              </m:e>
            </m:d>
          </m:e>
          <m:sub>
            <m:sSub>
              <m:sSubPr/>
              <m:e>
                <m:r>
                  <m:rPr>
                    <m:sty m:val="i"/>
                  </m:rPr>
                  <m:t>ω</m:t>
                </m:r>
              </m:e>
              <m:sub>
                <m:r>
                  <m:rPr>
                    <m:sty m:val="p"/>
                  </m:rPr>
                  <m:t>0</m:t>
                </m:r>
              </m:sub>
            </m:sSub>
          </m:sub>
        </m:sSub>
      </m:oMath>
      <w:r>
        <w:rPr/>
        <w:t xml:space="preserve">.</w:t>
      </w:r>
      <w:r>
        <w:rPr/>
        <w:br w:type="textWrapping"/>
      </w:r>
      <w:r>
        <w:rPr>
          <w:rFonts w:eastAsia="Georgia" w:cs="Georgia" w:ascii="Georgia" w:hAnsi="Georgia"/>
        </w:rPr>
        <w:t xml:space="preserve">3.1. En comparant à l'unité le terme de second ordre, pour quelles durées </w:t>
      </w:r>
      <m:oMath>
        <m:r>
          <m:rPr>
            <m:sty m:val="i"/>
          </m:rPr>
          <m:t>τ</m:t>
        </m:r>
      </m:oMath>
      <w:r>
        <w:rPr>
          <w:rFonts w:eastAsia="Georgia" w:cs="Georgia" w:ascii="Georgia" w:hAnsi="Georgia"/>
        </w:rPr>
        <w:t xml:space="preserve"> la correction d'ordre deux est-elle nécessaire? On prendra </w:t>
      </w:r>
      <m:oMath>
        <m:r>
          <m:rPr>
            <m:sty m:val="p"/>
          </m:rPr>
          <m:t>Δ</m:t>
        </m:r>
        <m:r>
          <m:rPr>
            <m:sty m:val="i"/>
          </m:rPr>
          <m:t>ω</m:t>
        </m:r>
        <m:r>
          <m:rPr>
            <m:sty m:val="p"/>
          </m:rPr>
          <m:t>≃</m:t>
        </m:r>
        <m:r>
          <m:rPr>
            <m:sty m:val="p"/>
          </m:rPr>
          <m:t>2</m:t>
        </m:r>
        <m:r>
          <m:rPr>
            <m:sty m:val="p"/>
          </m:rPr>
          <m:t>/</m:t>
        </m:r>
        <m:r>
          <m:rPr>
            <m:sty m:val="i"/>
          </m:rPr>
          <m:t>τ</m:t>
        </m:r>
      </m:oMath>
      <w:r>
        <w:rPr/>
        <w:t xml:space="preserve">.</w:t>
      </w:r>
      <w:r>
        <w:rPr/>
        <w:br w:type="textWrapping"/>
      </w:r>
      <w:r>
        <w:rPr/>
        <w:t xml:space="preserve">3.2 Le coefficient </w:t>
      </w:r>
      <m:oMath>
        <m:sSubSup>
          <m:sSubSupPr/>
          <m:e>
            <m:r>
              <m:rPr>
                <m:sty m:val="i"/>
              </m:rPr>
              <m:t>ϕ</m:t>
            </m:r>
          </m:e>
          <m:sub>
            <m:r>
              <m:rPr>
                <m:sty m:val="p"/>
              </m:rPr>
              <m:t>0</m:t>
            </m:r>
          </m:sub>
          <m:sup>
            <m:r>
              <m:rPr>
                <m:sty m:val="i"/>
              </m:rPr>
              <m:t>′</m:t>
            </m:r>
            <m:r>
              <m:rPr>
                <m:sty m:val="i"/>
              </m:rPr>
              <m:t>′</m:t>
            </m:r>
          </m:sup>
        </m:sSubSup>
      </m:oMath>
      <w:r>
        <w:rPr>
          <w:rFonts w:eastAsia="Georgia" w:cs="Georgia" w:ascii="Georgia" w:hAnsi="Georgia"/>
        </w:rPr>
        <w:t xml:space="preserve"> peut être calculé en utilisant le fait que le déphasage quadratique au niveau du plan </w:t>
      </w:r>
      <m:oMath>
        <m:r>
          <m:rPr>
            <m:sty m:val="p"/>
          </m:rPr>
          <m:t>(</m:t>
        </m:r>
        <m:r>
          <m:rPr>
            <m:sty m:val="i"/>
          </m:rPr>
          <m:t>P</m:t>
        </m:r>
        <m:r>
          <m:rPr>
            <m:sty m:val="p"/>
          </m:rPr>
          <m:t>)</m:t>
        </m:r>
      </m:oMath>
      <w:r>
        <w:rPr>
          <w:rFonts w:eastAsia="Georgia" w:cs="Georgia" w:ascii="Georgia" w:hAnsi="Georgia"/>
        </w:rPr>
        <w:t xml:space="preserve"> est le même que le déphasage dans le plan </w:t>
      </w:r>
      <m:oMath>
        <m:d>
          <m:dPr>
            <m:begChr m:val="("/>
            <m:endChr m:val=")"/>
            <m:ctrlPr>
              <w:rPr>
                <w:rFonts w:ascii="Cambria Math" w:hAnsi="Cambria Math"/>
              </w:rPr>
            </m:ctrlPr>
          </m:dPr>
          <m:e>
            <m:sSub>
              <m:sSubPr/>
              <m:e>
                <m:r>
                  <m:rPr>
                    <m:sty m:val="i"/>
                  </m:rPr>
                  <m:t>P</m:t>
                </m:r>
              </m:e>
              <m:sub>
                <m:r>
                  <m:rPr>
                    <m:sty m:val="p"/>
                  </m:rPr>
                  <m:t>0</m:t>
                </m:r>
              </m:sub>
            </m:sSub>
          </m:e>
        </m:d>
      </m:oMath>
      <w:r>
        <w:rPr>
          <w:rFonts w:eastAsia="Georgia" w:cs="Georgia" w:ascii="Georgia" w:hAnsi="Georgia"/>
        </w:rPr>
        <w:t xml:space="preserve"> (figure 2) et est dû uniquement à la diffraction par le réseau 1 .</w:t>
      </w:r>
      <w:r>
        <w:rPr/>
        <w:br w:type="textWrapping"/>
      </w:r>
      <w:r>
        <w:rPr>
          <w:rFonts w:eastAsia="Georgia" w:cs="Georgia" w:ascii="Georgia" w:hAnsi="Georgia"/>
        </w:rPr>
        <w:t xml:space="preserve">a. Calculer la phase accumulée par un rayon associé à </w:t>
      </w:r>
      <m:oMath>
        <m:r>
          <m:rPr>
            <m:sty m:val="i"/>
          </m:rPr>
          <m:t>ω</m:t>
        </m:r>
      </m:oMath>
      <w:r>
        <w:rPr>
          <w:rFonts w:eastAsia="Georgia" w:cs="Georgia" w:ascii="Georgia" w:hAnsi="Georgia"/>
        </w:rPr>
        <w:t xml:space="preserve"> à partir du point d'impact </w:t>
      </w:r>
      <m:oMath>
        <m:r>
          <m:rPr>
            <m:sty m:val="i"/>
          </m:rPr>
          <m:t>A</m:t>
        </m:r>
      </m:oMath>
      <w:r>
        <w:rPr>
          <w:rFonts w:eastAsia="Georgia" w:cs="Georgia" w:ascii="Georgia" w:hAnsi="Georgia"/>
        </w:rPr>
        <w:t xml:space="preserve"> et diffracté dans le plan ( </w:t>
      </w:r>
      <m:oMath>
        <m:sSub>
          <m:sSubPr/>
          <m:e>
            <m:r>
              <m:rPr>
                <m:sty m:val="i"/>
              </m:rPr>
              <m:t>P</m:t>
            </m:r>
          </m:e>
          <m:sub>
            <m:r>
              <m:rPr>
                <m:sty m:val="p"/>
              </m:rPr>
              <m:t>0</m:t>
            </m:r>
          </m:sub>
        </m:sSub>
      </m:oMath>
      <w:r>
        <w:rPr/>
        <w:t xml:space="preserve"> ) en fonction de la distance </w:t>
      </w:r>
      <m:oMath>
        <m:r>
          <m:rPr>
            <m:sty m:val="i"/>
          </m:rPr>
          <m:t>A</m:t>
        </m:r>
        <m:r>
          <m:rPr>
            <m:sty m:val="i"/>
          </m:rPr>
          <m:t>B</m:t>
        </m:r>
      </m:oMath>
      <w:r>
        <w:rPr/>
        <w:t xml:space="preserve"> et </w:t>
      </w:r>
      <m:oMath>
        <m:r>
          <m:rPr>
            <m:sty m:val="p"/>
          </m:rPr>
          <m:t>Δ</m:t>
        </m:r>
        <m:r>
          <m:rPr>
            <m:sty m:val="i"/>
          </m:rPr>
          <m:t>θ</m:t>
        </m:r>
        <m:r>
          <m:rPr>
            <m:sty m:val="p"/>
          </m:rPr>
          <m:t>=</m:t>
        </m:r>
        <m:r>
          <m:rPr>
            <m:sty m:val="i"/>
          </m:rPr>
          <m:t>θ</m:t>
        </m:r>
        <m:r>
          <m:rPr>
            <m:sty m:val="p"/>
          </m:rPr>
          <m:t>(</m:t>
        </m:r>
        <m:r>
          <m:rPr>
            <m:sty m:val="i"/>
          </m:rPr>
          <m:t>ω</m:t>
        </m:r>
        <m:r>
          <m:rPr>
            <m:sty m:val="p"/>
          </m:rPr>
          <m:t>)</m:t>
        </m:r>
        <m:r>
          <m:rPr>
            <m:sty m:val="p"/>
          </m:rPr>
          <m:t>−</m:t>
        </m:r>
        <m:sSub>
          <m:sSubPr/>
          <m:e>
            <m:r>
              <m:rPr>
                <m:sty m:val="i"/>
              </m:rPr>
              <m:t>θ</m:t>
            </m:r>
          </m:e>
          <m:sub>
            <m:r>
              <m:rPr>
                <m:sty m:val="p"/>
              </m:rPr>
              <m:t>0</m:t>
            </m:r>
          </m:sub>
        </m:sSub>
      </m:oMath>
      <w:r>
        <w:rPr/>
        <w:t xml:space="preserve">.</w:t>
      </w:r>
      <w:r>
        <w:rPr/>
        <w:br w:type="textWrapping"/>
      </w:r>
      <w:r>
        <w:rPr>
          <w:rFonts w:eastAsia="Georgia" w:cs="Georgia" w:ascii="Georgia" w:hAnsi="Georgia"/>
        </w:rPr>
        <w:t xml:space="preserve">b. En déduire le coefficient </w:t>
      </w:r>
      <m:oMath>
        <m:sSubSup>
          <m:sSubSupPr/>
          <m:e>
            <m:r>
              <m:rPr>
                <m:sty m:val="i"/>
              </m:rPr>
              <m:t>ϕ</m:t>
            </m:r>
          </m:e>
          <m:sub>
            <m:r>
              <m:rPr>
                <m:sty m:val="p"/>
              </m:rPr>
              <m:t>0</m:t>
            </m:r>
          </m:sub>
          <m:sup>
            <m:r>
              <m:rPr>
                <m:sty m:val="i"/>
              </m:rPr>
              <m:t>′</m:t>
            </m:r>
            <m:r>
              <m:rPr>
                <m:sty m:val="i"/>
              </m:rPr>
              <m:t>′</m:t>
            </m:r>
          </m:sup>
        </m:sSubSup>
      </m:oMath>
      <w:r>
        <w:rPr/>
        <w:t xml:space="preserve"> en fonction de </w:t>
      </w:r>
      <m:oMath>
        <m:r>
          <m:rPr>
            <m:sty m:val="i"/>
          </m:rPr>
          <m:t>a</m:t>
        </m:r>
        <m:r>
          <m:rPr>
            <m:sty m:val="p"/>
          </m:rPr>
          <m:t>,</m:t>
        </m:r>
        <m:r>
          <m:rPr>
            <m:sty m:val="p"/>
          </m:rPr>
          <m:t>z</m:t>
        </m:r>
        <m:r>
          <m:rPr>
            <m:sty m:val="p"/>
          </m:rPr>
          <m:t>,</m:t>
        </m:r>
        <m:sSub>
          <m:sSubPr/>
          <m:e>
            <m:r>
              <m:rPr>
                <m:sty m:val="i"/>
              </m:rPr>
              <m:t>ω</m:t>
            </m:r>
          </m:e>
          <m:sub>
            <m:r>
              <m:rPr>
                <m:sty m:val="p"/>
              </m:rPr>
              <m:t>0</m:t>
            </m:r>
          </m:sub>
        </m:sSub>
      </m:oMath>
      <w:r>
        <w:rPr/>
        <w:t xml:space="preserve"> et l'angle de diffraction </w:t>
      </w:r>
      <m:oMath>
        <m:sSub>
          <m:sSubPr/>
          <m:e>
            <m:r>
              <m:rPr>
                <m:sty m:val="i"/>
              </m:rPr>
              <m:t>θ</m:t>
            </m:r>
          </m:e>
          <m:sub>
            <m:r>
              <m:rPr>
                <m:sty m:val="p"/>
              </m:rPr>
              <m:t>0</m:t>
            </m:r>
          </m:sub>
        </m:sSub>
      </m:oMath>
      <w:r>
        <w:rPr>
          <w:rFonts w:eastAsia="Georgia" w:cs="Georgia" w:ascii="Georgia" w:hAnsi="Georgia"/>
        </w:rPr>
        <w:t xml:space="preserve">. Application numérique.</w:t>
      </w:r>
      <w:r>
        <w:rPr/>
        <w:br w:type="textWrapping"/>
      </w:r>
      <w:r>
        <w:rPr>
          <w:rFonts w:eastAsia="Georgia" w:cs="Georgia" w:ascii="Georgia" w:hAnsi="Georgia"/>
        </w:rPr>
        <w:t xml:space="preserve">3.3 a. En tenant compte du déphasage </w:t>
      </w:r>
      <m:oMath>
        <m:r>
          <m:rPr>
            <m:sty m:val="p"/>
          </m:rPr>
          <m:t>Δ</m:t>
        </m:r>
        <m:r>
          <m:rPr>
            <m:sty m:val="i"/>
          </m:rPr>
          <m:t>ϕ</m:t>
        </m:r>
      </m:oMath>
      <w:r>
        <w:rPr>
          <w:rFonts w:eastAsia="Georgia" w:cs="Georgia" w:ascii="Georgia" w:hAnsi="Georgia"/>
        </w:rPr>
        <w:t xml:space="preserve">, reconstituer le profil temporel du champ électrique de l'impulsion lumineuse au niveau du plan </w:t>
      </w:r>
      <m:oMath>
        <m:r>
          <m:rPr>
            <m:sty m:val="p"/>
          </m:rPr>
          <m:t>(</m:t>
        </m:r>
        <m:r>
          <m:rPr>
            <m:sty m:val="i"/>
          </m:rPr>
          <m:t>P</m:t>
        </m:r>
        <m:r>
          <m:rPr>
            <m:sty m:val="p"/>
          </m:rPr>
          <m:t>)</m:t>
        </m:r>
      </m:oMath>
      <w:r>
        <w:rPr/>
        <w:t xml:space="preserve">.</w:t>
      </w:r>
      <w:r>
        <w:rPr/>
        <w:br w:type="textWrapping"/>
      </w:r>
      <w:r>
        <w:rPr>
          <w:rFonts w:eastAsia="Georgia" w:cs="Georgia" w:ascii="Georgia" w:hAnsi="Georgia"/>
        </w:rPr>
        <w:t xml:space="preserve">b. En déduire le module du champ.</w:t>
      </w:r>
      <w:r>
        <w:rPr/>
        <w:br w:type="textWrapping"/>
      </w:r>
      <w:r>
        <w:rPr/>
        <w:t xml:space="preserve">c. Quelle est la signification du coefficient </w:t>
      </w:r>
      <m:oMath>
        <m:sSub>
          <m:sSubPr/>
          <m:e>
            <m:r>
              <m:rPr>
                <m:sty m:val="i"/>
              </m:rPr>
              <m:t>ϕ</m:t>
            </m:r>
          </m:e>
          <m:sub>
            <m:r>
              <m:rPr>
                <m:sty m:val="p"/>
              </m:rPr>
              <m:t>0</m:t>
            </m:r>
          </m:sub>
        </m:sSub>
      </m:oMath>
      <w:r>
        <w:rPr/>
        <w:t xml:space="preserve"> ?</w:t>
      </w:r>
      <w:r>
        <w:rPr/>
        <w:br w:type="textWrapping"/>
      </w:r>
      <w:r>
        <w:rPr/>
        <w:t xml:space="preserve">d. Donner la largeur temporelle </w:t>
      </w:r>
      <m:oMath>
        <m:sSub>
          <m:sSubPr/>
          <m:e>
            <m:r>
              <m:rPr>
                <m:sty m:val="i"/>
              </m:rPr>
              <m:t>τ</m:t>
            </m:r>
          </m:e>
          <m:sub>
            <m:r>
              <m:rPr>
                <m:sty m:val="i"/>
              </m:rPr>
              <m:t>p</m:t>
            </m:r>
          </m:sub>
        </m:sSub>
      </m:oMath>
      <w:r>
        <w:rPr/>
        <w:t xml:space="preserve"> de l'impulsion au plan ( </w:t>
      </w:r>
      <m:oMath>
        <m:r>
          <m:rPr>
            <m:sty m:val="i"/>
          </m:rPr>
          <m:t>P</m:t>
        </m:r>
      </m:oMath>
      <w:r>
        <w:rPr/>
        <w:t xml:space="preserve"> ).</w:t>
      </w:r>
      <w:r>
        <w:rPr/>
        <w:br w:type="textWrapping"/>
      </w:r>
      <w:r>
        <w:rPr/>
        <w:t xml:space="preserve">e. Application : On envoie une impulsion lumineuse dans ce dispositif telle que </w:t>
      </w:r>
      <m:oMath>
        <m:r>
          <m:rPr>
            <m:sty m:val="i"/>
          </m:rPr>
          <m:t>τ</m:t>
        </m:r>
        <m:r>
          <m:rPr>
            <m:sty m:val="p"/>
          </m:rPr>
          <m:t>=</m:t>
        </m:r>
        <m:r>
          <m:rPr>
            <m:sty m:val="p"/>
          </m:rPr>
          <m:t>100</m:t>
        </m:r>
        <m:sSub>
          <m:sSubPr/>
          <m:e>
            <m:r>
              <m:rPr>
                <m:sty m:val="i"/>
              </m:rPr>
              <m:t>f</m:t>
            </m:r>
          </m:e>
          <m:sub>
            <m:r>
              <m:rPr>
                <m:sty m:val="i"/>
              </m:rPr>
              <m:t>s</m:t>
            </m:r>
          </m:sub>
        </m:sSub>
      </m:oMath>
      <w:r>
        <w:rPr>
          <w:rFonts w:eastAsia="Georgia" w:cs="Georgia" w:ascii="Georgia" w:hAnsi="Georgia"/>
        </w:rPr>
        <w:t xml:space="preserve">. Calculer la durée de l'impulsion </w:t>
      </w:r>
      <m:oMath>
        <m:sSub>
          <m:sSubPr/>
          <m:e>
            <m:r>
              <m:rPr>
                <m:sty m:val="i"/>
              </m:rPr>
              <m:t>τ</m:t>
            </m:r>
          </m:e>
          <m:sub>
            <m:r>
              <m:rPr>
                <m:sty m:val="i"/>
              </m:rPr>
              <m:t>p</m:t>
            </m:r>
          </m:sub>
        </m:sSub>
      </m:oMath>
      <w:r>
        <w:rPr/>
        <w:t xml:space="preserve">.</w:t>
      </w:r>
    </w:p>
    <w:p>
      <w:pPr>
        <w:spacing w:lineRule="auto"/>
        <w:ind w:left="2265" w:right="2265"/>
        <w:jc w:val="center"/>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d5f31c25651f31f87f4746c3defce99d97a921b.jpg" TargetMode="Internal"/><Relationship Id="rId6" Type="http://schemas.openxmlformats.org/officeDocument/2006/relationships/image" Target="media/image-939c8df2fb4066ef9da2fada3d0cd51f5314607a.jpg" TargetMode="Internal"/><Relationship Id="rId7" Type="http://schemas.openxmlformats.org/officeDocument/2006/relationships/image" Target="media/image-746ebab85e233bccb7821ddc9bdfd509c2972e5c.jpg" TargetMode="Internal"/><Relationship Id="rId8" Type="http://schemas.openxmlformats.org/officeDocument/2006/relationships/image" Target="media/image-7e300a8a76af167adb195024300b089b610baf62.jpg" TargetMode="Internal"/><Relationship Id="rId9" Type="http://schemas.openxmlformats.org/officeDocument/2006/relationships/image" Target="media/image-8d21a01313ffe89ae6e682982af53c8fb6bc145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2025-09-04T21:33:42.247Z</dcterms:created>
  <dcterms:modified xsi:type="dcterms:W3CDTF">2025-09-04T21:33:42.247Z</dcterms:modified>
</cp:coreProperties>
</file>