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L'utilisation des calculatrices est autorisée. Les deux problèmes sont indépendants.</w:t>
      </w:r>
    </w:p>
    <w:p>
      <w:pPr>
        <w:spacing w:after="220" w:lineRule="auto"/>
        <w:ind w:left="660"/>
      </w:pPr>
      <w:r>
        <w:rPr>
          <w:rFonts w:eastAsia="Georgia" w:cs="Georgia" w:ascii="Georgia" w:hAnsi="Georgia"/>
          <w:color w:val="666666"/>
        </w:rPr>
        <w:t xml:space="preserve">N.B. : Le candidat attachera la plus grande importance à la clarté, à la précision et à la concision de la rédaction ;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PROBLEME I - OPTIQUE GEOMETRIQUE ET PHYSIQUE</w:t>
      </w:r>
    </w:p>
    <w:p>
      <w:pPr>
        <w:spacing w:line="271" w:before="330" w:lineRule="auto"/>
      </w:pPr>
      <w:r>
        <w:rPr>
          <w:rFonts w:eastAsia="Georgia" w:cs="Georgia" w:ascii="Georgia" w:hAnsi="Georgia"/>
          <w:b/>
          <w:sz w:val="42"/>
        </w:rPr>
        <w:t xml:space="preserve">A. Optique géométrique.</w:t>
      </w:r>
    </w:p>
    <w:p>
      <w:pPr>
        <w:spacing w:after="220" w:lineRule="auto"/>
      </w:pPr>
      <w:r>
        <w:rPr>
          <w:rFonts w:eastAsia="Georgia" w:cs="Georgia" w:ascii="Georgia" w:hAnsi="Georgia"/>
        </w:rPr>
        <w:t xml:space="preserve">On considère un rayon lumineux incident situé dans un milieu 1 d'indice de réfraction </w:t>
      </w:r>
      <m:oMath>
        <m:sSub>
          <m:sSubPr/>
          <m:e>
            <m:r>
              <m:rPr>
                <m:sty m:val="i"/>
              </m:rPr>
              <m:t>n</m:t>
            </m:r>
          </m:e>
          <m:sub>
            <m:r>
              <m:rPr>
                <m:sty m:val="p"/>
              </m:rPr>
              <m:t>1</m:t>
            </m:r>
          </m:sub>
        </m:sSub>
      </m:oMath>
      <w:r>
        <w:rPr>
          <w:rFonts w:eastAsia="Georgia" w:cs="Georgia" w:ascii="Georgia" w:hAnsi="Georgia"/>
        </w:rPr>
        <w:t xml:space="preserve">, venant frapper un dioptre plan qui le sépare du milieu 2 d'indice de réfraction </w:t>
      </w:r>
      <m:oMath>
        <m:sSub>
          <m:sSubPr/>
          <m:e>
            <m:r>
              <m:rPr>
                <m:sty m:val="p"/>
              </m:rPr>
              <m:t>n</m:t>
            </m:r>
          </m:e>
          <m:sub>
            <m:r>
              <m:rPr>
                <m:sty m:val="p"/>
              </m:rPr>
              <m:t>2</m:t>
            </m:r>
          </m:sub>
        </m:sSub>
      </m:oMath>
      <w:r>
        <w:rPr/>
        <w:t xml:space="preserve">.</w:t>
      </w:r>
    </w:p>
    <w:p>
      <w:pPr>
        <w:spacing w:line="271" w:before="330" w:lineRule="auto"/>
      </w:pPr>
      <w:r>
        <w:rPr>
          <w:b/>
          <w:sz w:val="42"/>
        </w:rPr>
        <w:t xml:space="preserve">A.1. Lois de Snell - Descartes.</w:t>
      </w:r>
    </w:p>
    <w:p>
      <w:pPr>
        <w:spacing w:after="220" w:lineRule="auto"/>
      </w:pPr>
      <w:r>
        <w:rPr>
          <w:rFonts w:eastAsia="Georgia" w:cs="Georgia" w:ascii="Georgia" w:hAnsi="Georgia"/>
        </w:rPr>
        <w:t xml:space="preserve">A.1.1. Enoncer les lois de la réflexion, accompagnées d'un schéma succinct.</w:t>
      </w:r>
      <w:r>
        <w:rPr/>
        <w:br w:type="textWrapping"/>
      </w:r>
      <w:r>
        <w:rPr>
          <w:rFonts w:eastAsia="Georgia" w:cs="Georgia" w:ascii="Georgia" w:hAnsi="Georgia"/>
        </w:rPr>
        <w:t xml:space="preserve">A.1.2. Enoncer les lois de la réfraction, accompagnées également d'un schéma.</w:t>
      </w:r>
      <w:r>
        <w:rPr/>
        <w:br w:type="textWrapping"/>
      </w:r>
      <w:r>
        <w:rPr>
          <w:rFonts w:eastAsia="Georgia" w:cs="Georgia" w:ascii="Georgia" w:hAnsi="Georgia"/>
        </w:rPr>
        <w:t xml:space="preserve">A.1.3. Expliquer brièvement les phénomènes de réflexion totale et d'angle limite.</w:t>
      </w:r>
      <w:r>
        <w:rPr/>
        <w:br w:type="textWrapping"/>
      </w:r>
      <w:r>
        <w:rPr>
          <w:rFonts w:eastAsia="Georgia" w:cs="Georgia" w:ascii="Georgia" w:hAnsi="Georgia"/>
        </w:rPr>
        <w:t xml:space="preserve">A.2. Réfraction dans un prisme - Mesure de l'indice d'un verre.</w:t>
      </w:r>
    </w:p>
    <w:p>
      <w:pPr>
        <w:spacing w:after="220" w:lineRule="auto"/>
      </w:pPr>
      <w:r>
        <w:rPr>
          <w:rFonts w:eastAsia="Georgia" w:cs="Georgia" w:ascii="Georgia" w:hAnsi="Georgia"/>
        </w:rPr>
        <w:t xml:space="preserve">On considère un prisme d'angle A , transparent, homogène et isotrope d'indice n plongé dans l'air d'indice 1 (cf. Fig. 1). Les angles apparaissent sur la figure 1 et correspondent aux conventions traditionnelles.</w:t>
      </w:r>
    </w:p>
    <w:p>
      <w:pPr>
        <w:spacing w:lineRule="auto"/>
        <w:jc w:val="center"/>
      </w:pPr>
      <w:r>
        <w:rPr/>
        <w:drawing>
          <wp:inline distB="0" distL="0" distR="0" distT="0">
            <wp:extent cx="5486400" cy="4110958"/>
            <wp:effectExtent b="0" l="0" r="0" t="0"/>
            <wp:docPr id="1" name="image-822ea57595862f0f9e8bb517f76fd19d1c0d5cbf.jpg"/>
            <a:graphic>
              <a:graphicData uri="http://schemas.openxmlformats.org/drawingml/2006/picture">
                <pic:pic>
                  <pic:nvPicPr>
                    <pic:cNvPr id="1" name="image-822ea57595862f0f9e8bb517f76fd19d1c0d5cbf.jpg" descr=""/>
                    <pic:cNvPicPr/>
                  </pic:nvPicPr>
                  <pic:blipFill>
                    <a:blip r:embed="rId5" cstate="print"/>
                    <a:srcRect b="0" l="0" r="0" t="0"/>
                    <a:stretch>
                      <a:fillRect/>
                    </a:stretch>
                  </pic:blipFill>
                  <pic:spPr>
                    <a:xfrm>
                      <a:off x="0" y="0"/>
                      <a:ext cx="5486400" cy="4110958"/>
                    </a:xfrm>
                    <a:prstGeom prst="rect"/>
                  </pic:spPr>
                </pic:pic>
              </a:graphicData>
            </a:graphic>
          </wp:inline>
        </w:drawing>
      </w:r>
    </w:p>
    <w:p>
      <w:pPr>
        <w:spacing w:lineRule="auto"/>
      </w:pPr>
      <w:r>
        <w:rPr>
          <w:rFonts w:eastAsia="Georgia" w:cs="Georgia" w:ascii="Georgia" w:hAnsi="Georgia"/>
        </w:rPr>
        <w:t xml:space="preserve">Fig. 1 : Vue en coupe du prisme perpendiculairement à son arête.</w:t>
      </w:r>
    </w:p>
    <w:p>
      <w:pPr>
        <w:spacing w:after="220" w:lineRule="auto"/>
      </w:pPr>
      <w:r>
        <w:rPr>
          <w:rFonts w:eastAsia="Georgia" w:cs="Georgia" w:ascii="Georgia" w:hAnsi="Georgia"/>
        </w:rPr>
        <w:t xml:space="preserve">A.2.1. Montrer qu'un rayon incident pénètre forcément dans le prisme.</w:t>
      </w:r>
      <w:r>
        <w:rPr/>
        <w:br w:type="textWrapping"/>
      </w:r>
      <w:r>
        <w:rPr/>
        <w:t xml:space="preserve">A.2.2. Ecrire les lois de Descartes aux points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w:t>
      </w:r>
      <w:r>
        <w:rPr/>
        <w:br w:type="textWrapping"/>
      </w:r>
      <w:r>
        <w:rPr/>
        <w:t xml:space="preserve">A.2.3. Montrer la relation entre les angles </w:t>
      </w:r>
      <m:oMath>
        <m:r>
          <m:rPr>
            <m:sty m:val="p"/>
          </m:rPr>
          <m:t>A</m:t>
        </m:r>
        <m:r>
          <m:rPr>
            <m:sty m:val="p"/>
          </m:rPr>
          <m:t>,</m:t>
        </m:r>
        <m:sSub>
          <m:sSubPr/>
          <m:e>
            <m:r>
              <m:rPr>
                <m:sty m:val="p"/>
              </m:rPr>
              <m:t>r</m:t>
            </m:r>
          </m:e>
          <m:sub>
            <m:r>
              <m:rPr>
                <m:sty m:val="p"/>
              </m:rPr>
              <m:t>1</m:t>
            </m:r>
          </m:sub>
        </m:sSub>
      </m:oMath>
      <w:r>
        <w:rPr/>
        <w:t xml:space="preserve">, et </w:t>
      </w:r>
      <m:oMath>
        <m:sSub>
          <m:sSubPr/>
          <m:e>
            <m:r>
              <m:rPr>
                <m:sty m:val="p"/>
              </m:rPr>
              <m:t>r</m:t>
            </m:r>
          </m:e>
          <m:sub>
            <m:r>
              <m:rPr>
                <m:sty m:val="p"/>
              </m:rPr>
              <m:t>2</m:t>
            </m:r>
          </m:sub>
        </m:sSub>
      </m:oMath>
      <w:r>
        <w:rPr/>
        <w:t xml:space="preserve">.</w:t>
      </w:r>
      <w:r>
        <w:rPr/>
        <w:br w:type="textWrapping"/>
      </w:r>
      <w:r>
        <w:rPr>
          <w:rFonts w:eastAsia="Georgia" w:cs="Georgia" w:ascii="Georgia" w:hAnsi="Georgia"/>
        </w:rPr>
        <w:t xml:space="preserve">A.2.4. Définir l'angle de déviation, noté D , et l'exprimer en fonction des angles A , </w:t>
      </w:r>
      <m:oMath>
        <m:sSub>
          <m:sSubPr/>
          <m:e>
            <m:r>
              <m:rPr>
                <m:sty m:val="p"/>
              </m:rPr>
              <m:t>i</m:t>
            </m:r>
          </m:e>
          <m:sub>
            <m:r>
              <m:rPr>
                <m:sty m:val="p"/>
              </m:rPr>
              <m:t>1</m:t>
            </m:r>
          </m:sub>
        </m:sSub>
      </m:oMath>
      <w:r>
        <w:rPr/>
        <w:t xml:space="preserve"> et </w:t>
      </w:r>
      <m:oMath>
        <m:sSub>
          <m:sSubPr/>
          <m:e>
            <m:r>
              <m:rPr>
                <m:sty m:val="p"/>
              </m:rPr>
              <m:t>i</m:t>
            </m:r>
          </m:e>
          <m:sub>
            <m:r>
              <m:rPr>
                <m:sty m:val="p"/>
              </m:rPr>
              <m:t>2</m:t>
            </m:r>
          </m:sub>
        </m:sSub>
      </m:oMath>
      <w:r>
        <w:rPr/>
        <w:t xml:space="preserve">.</w:t>
      </w:r>
      <w:r>
        <w:rPr/>
        <w:br w:type="textWrapping"/>
      </w:r>
      <w:r>
        <w:rPr>
          <w:rFonts w:eastAsia="Georgia" w:cs="Georgia" w:ascii="Georgia" w:hAnsi="Georgia"/>
        </w:rPr>
        <w:t xml:space="preserve">A.2.5. On constate expérimentalement que l'angle D prend une valeur minimum </w:t>
      </w:r>
      <m:oMath>
        <m:sSub>
          <m:sSubPr/>
          <m:e>
            <m:r>
              <m:rPr>
                <m:sty m:val="p"/>
              </m:rPr>
              <m:t>D</m:t>
            </m:r>
          </m:e>
          <m:sub>
            <m:r>
              <m:rPr>
                <m:sty m:val="p"/>
              </m:rPr>
              <m:t>m</m:t>
            </m:r>
          </m:sub>
        </m:sSub>
      </m:oMath>
      <w:r>
        <w:rPr/>
        <w:t xml:space="preserve"> lorsque l'on fait varier l'angle d'incidence </w:t>
      </w:r>
      <m:oMath>
        <m:sSub>
          <m:sSubPr/>
          <m:e>
            <m:r>
              <m:rPr>
                <m:sty m:val="p"/>
              </m:rPr>
              <m:t>i</m:t>
            </m:r>
          </m:e>
          <m:sub>
            <m:r>
              <m:rPr>
                <m:sty m:val="p"/>
              </m:rPr>
              <m:t>1</m:t>
            </m:r>
          </m:sub>
        </m:sSub>
      </m:oMath>
      <w:r>
        <w:rPr/>
        <w:t xml:space="preserve">.</w:t>
      </w:r>
      <w:r>
        <w:rPr/>
        <w:br w:type="textWrapping"/>
      </w:r>
      <w:r>
        <w:rPr/>
        <w:t xml:space="preserve">Montrer que lorsque </w:t>
      </w:r>
      <m:oMath>
        <m:r>
          <m:rPr>
            <m:sty m:val="i"/>
          </m:rPr>
          <m:t>D</m:t>
        </m:r>
        <m:r>
          <m:rPr>
            <m:sty m:val="p"/>
          </m:rPr>
          <m:t>=</m:t>
        </m:r>
        <m:sSub>
          <m:sSubPr/>
          <m:e>
            <m:r>
              <m:rPr>
                <m:sty m:val="i"/>
              </m:rPr>
              <m:t>D</m:t>
            </m:r>
          </m:e>
          <m:sub>
            <m:r>
              <m:rPr>
                <m:sty m:val="i"/>
              </m:rPr>
              <m:t>m</m:t>
            </m:r>
          </m:sub>
        </m:sSub>
      </m:oMath>
      <w:r>
        <w:rPr/>
        <w:t xml:space="preserve"> alors </w:t>
      </w:r>
      <m:oMath>
        <m:sSub>
          <m:sSubPr/>
          <m:e>
            <m:r>
              <m:rPr>
                <m:sty m:val="i"/>
              </m:rPr>
              <m:t>i</m:t>
            </m:r>
          </m:e>
          <m:sub>
            <m:r>
              <m:rPr>
                <m:sty m:val="p"/>
              </m:rPr>
              <m:t>1</m:t>
            </m:r>
          </m:sub>
        </m:sSub>
        <m:r>
          <m:rPr>
            <m:sty m:val="p"/>
          </m:rPr>
          <m:t>=</m:t>
        </m:r>
        <m:sSub>
          <m:sSubPr/>
          <m:e>
            <m:r>
              <m:rPr>
                <m:sty m:val="i"/>
              </m:rPr>
              <m:t>i</m:t>
            </m:r>
          </m:e>
          <m:sub>
            <m:r>
              <m:rPr>
                <m:sty m:val="p"/>
              </m:rPr>
              <m:t>2</m:t>
            </m:r>
          </m:sub>
        </m:sSub>
        <m:r>
          <m:rPr>
            <m:sty m:val="p"/>
          </m:rPr>
          <m:t>=</m:t>
        </m:r>
        <m:sSub>
          <m:sSubPr/>
          <m:e>
            <m:r>
              <m:rPr>
                <m:sty m:val="i"/>
              </m:rPr>
              <m:t>i</m:t>
            </m:r>
          </m:e>
          <m:sub>
            <m:r>
              <m:rPr>
                <m:sty m:val="i"/>
              </m:rPr>
              <m:t>m</m:t>
            </m:r>
          </m:sub>
        </m:sSub>
      </m:oMath>
      <w:r>
        <w:rPr/>
        <w:t xml:space="preserve"> et </w:t>
      </w:r>
      <m:oMath>
        <m:sSub>
          <m:sSubPr/>
          <m:e>
            <m:r>
              <m:rPr>
                <m:sty m:val="i"/>
              </m:rPr>
              <m:t>r</m:t>
            </m:r>
          </m:e>
          <m:sub>
            <m:r>
              <m:rPr>
                <m:sty m:val="p"/>
              </m:rPr>
              <m:t>1</m:t>
            </m:r>
          </m:sub>
        </m:sSub>
        <m:r>
          <m:rPr>
            <m:sty m:val="p"/>
          </m:rPr>
          <m:t>=</m:t>
        </m:r>
        <m:sSub>
          <m:sSubPr/>
          <m:e>
            <m:r>
              <m:rPr>
                <m:sty m:val="i"/>
              </m:rPr>
              <m:t>r</m:t>
            </m:r>
          </m:e>
          <m:sub>
            <m:r>
              <m:rPr>
                <m:sty m:val="p"/>
              </m:rPr>
              <m:t>2</m:t>
            </m:r>
          </m:sub>
        </m:sSub>
      </m:oMath>
      <w:r>
        <w:rPr/>
        <w:t xml:space="preserve">.</w:t>
      </w:r>
      <w:r>
        <w:rPr/>
        <w:br w:type="textWrapping"/>
      </w:r>
      <w:r>
        <w:rPr>
          <w:rFonts w:eastAsia="Georgia" w:cs="Georgia" w:ascii="Georgia" w:hAnsi="Georgia"/>
        </w:rPr>
        <w:t xml:space="preserve">Démontrer que l'indice n est donné par la relation : </w:t>
      </w:r>
      <m:oMath>
        <m:r>
          <m:rPr>
            <m:sty m:val="p"/>
          </m:rPr>
          <m:t>n</m:t>
        </m:r>
        <m:r>
          <m:rPr>
            <m:sty m:val="p"/>
          </m:rPr>
          <m:t>=</m:t>
        </m:r>
        <m:r>
          <m:rPr>
            <m:sty m:val="p"/>
          </m:rPr>
          <m:t>sin</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p"/>
                      </m:rPr>
                      <m:t>D</m:t>
                    </m:r>
                  </m:e>
                  <m:sub>
                    <m:r>
                      <m:rPr>
                        <m:sty m:val="p"/>
                      </m:rPr>
                      <m:t>m</m:t>
                    </m:r>
                  </m:sub>
                </m:sSub>
                <m:r>
                  <m:rPr>
                    <m:sty m:val="p"/>
                  </m:rPr>
                  <m:t>+</m:t>
                </m:r>
                <m:r>
                  <m:rPr>
                    <m:sty m:val="p"/>
                  </m:rPr>
                  <m:t>A</m:t>
                </m:r>
              </m:e>
            </m:d>
            <m:r>
              <m:rPr>
                <m:sty m:val="p"/>
              </m:rPr>
              <m:t>/</m:t>
            </m:r>
            <m:r>
              <m:rPr>
                <m:sty m:val="p"/>
              </m:rPr>
              <m:t>2</m:t>
            </m:r>
          </m:e>
        </m:d>
        <m:r>
          <m:rPr>
            <m:sty m:val="p"/>
          </m:rPr>
          <m:t>/</m:t>
        </m:r>
        <m:r>
          <m:rPr>
            <m:sty m:val="p"/>
          </m:rPr>
          <m:t>sin</m:t>
        </m:r>
        <m:r>
          <m:rPr>
            <m:sty m:val="p"/>
          </m:rPr>
          <m:t>⁡</m:t>
        </m:r>
        <m:r>
          <m:rPr>
            <m:sty m:val="p"/>
          </m:rPr>
          <m:t>(</m:t>
        </m:r>
        <m:r>
          <m:rPr>
            <m:sty m:val="p"/>
          </m:rPr>
          <m:t>A</m:t>
        </m:r>
        <m:r>
          <m:rPr>
            <m:sty m:val="p"/>
          </m:rPr>
          <m:t>/</m:t>
        </m:r>
        <m:r>
          <m:rPr>
            <m:sty m:val="p"/>
          </m:rPr>
          <m:t>2</m:t>
        </m:r>
        <m:r>
          <m:rPr>
            <m:sty m:val="p"/>
          </m:rPr>
          <m:t>)</m:t>
        </m:r>
      </m:oMath>
      <w:r>
        <w:rPr/>
        <w:br w:type="textWrapping"/>
      </w:r>
      <w:r>
        <w:rPr>
          <w:rFonts w:eastAsia="Georgia" w:cs="Georgia" w:ascii="Georgia" w:hAnsi="Georgia"/>
        </w:rPr>
        <w:t xml:space="preserve">A.3. Application à la mesure de l'indice d'un verre.</w:t>
      </w:r>
    </w:p>
    <w:p>
      <w:pPr>
        <w:spacing w:after="220" w:lineRule="auto"/>
      </w:pPr>
      <w:r>
        <w:rPr>
          <w:rFonts w:eastAsia="Georgia" w:cs="Georgia" w:ascii="Georgia" w:hAnsi="Georgia"/>
        </w:rPr>
        <w:t xml:space="preserve">La technique du minimum de déviation permet de mesurer expérimentalement l'indice du verre d'un prisme. Cette mesure est effectuée à l'aide d'un goniomètre (cf. Fig. 2.) constitué d'un plateau mobile gradué en degrés et en minutes, sur lequel est placé le prisme. Un collimateur, constitué d'une source lumineuse ponctuelle monochromatique, placée au foyer d'une lentille convergente, permet d'envoyer sur le prisme un faisceau de rayons lumineux parallèles. Une lunette de visée, réglée à l'infini et placée sur un bras mobile, permet l'observation des faisceaux émergent ou réfléchi.</w:t>
      </w:r>
    </w:p>
    <w:p>
      <w:pPr>
        <w:spacing w:lineRule="auto"/>
        <w:jc w:val="center"/>
      </w:pPr>
      <w:r>
        <w:rPr/>
        <w:drawing>
          <wp:inline distB="0" distL="0" distR="0" distT="0">
            <wp:extent cx="5486400" cy="3129532"/>
            <wp:effectExtent b="0" l="0" r="0" t="0"/>
            <wp:docPr id="2" name="image-00877763224d9d83093031642d9761f42b10f224.jpg"/>
            <a:graphic>
              <a:graphicData uri="http://schemas.openxmlformats.org/drawingml/2006/picture">
                <pic:pic>
                  <pic:nvPicPr>
                    <pic:cNvPr id="2" name="image-00877763224d9d83093031642d9761f42b10f224.jpg" descr=""/>
                    <pic:cNvPicPr/>
                  </pic:nvPicPr>
                  <pic:blipFill>
                    <a:blip r:embed="rId6" cstate="print"/>
                    <a:srcRect b="0" l="0" r="0" t="0"/>
                    <a:stretch>
                      <a:fillRect/>
                    </a:stretch>
                  </pic:blipFill>
                  <pic:spPr>
                    <a:xfrm>
                      <a:off x="0" y="0"/>
                      <a:ext cx="5486400" cy="3129532"/>
                    </a:xfrm>
                    <a:prstGeom prst="rect"/>
                  </pic:spPr>
                </pic:pic>
              </a:graphicData>
            </a:graphic>
          </wp:inline>
        </w:drawing>
      </w:r>
    </w:p>
    <w:p>
      <w:pPr>
        <w:spacing w:lineRule="auto"/>
      </w:pPr>
      <w:r>
        <w:rPr>
          <w:rFonts w:eastAsia="Georgia" w:cs="Georgia" w:ascii="Georgia" w:hAnsi="Georgia"/>
        </w:rPr>
        <w:t xml:space="preserve">Fig. 2 : Goniomètre - Mesure de A .</w:t>
      </w:r>
    </w:p>
    <w:p>
      <w:pPr>
        <w:spacing w:after="220" w:lineRule="auto"/>
      </w:pPr>
      <w:r>
        <w:rPr/>
        <w:t xml:space="preserve">A.3.1. Mesure de l'angle A du prisme.</w:t>
      </w:r>
    </w:p>
    <w:p>
      <w:pPr>
        <w:spacing w:after="220" w:lineRule="auto"/>
      </w:pPr>
      <w:r>
        <w:rPr>
          <w:rFonts w:eastAsia="Georgia" w:cs="Georgia" w:ascii="Georgia" w:hAnsi="Georgia"/>
        </w:rPr>
        <w:t xml:space="preserve">Le prisme est placé vis à vis du collimateur de façon à ce que ses deux faces reçoivent à peu près autant de lumière (cf. Fig. 2). Avec le viseur on relève les angles </w:t>
      </w:r>
      <m:oMath>
        <m:sSub>
          <m:sSubPr/>
          <m:e>
            <m:r>
              <m:rPr>
                <m:sty m:val="i"/>
              </m:rPr>
              <m:t>α</m:t>
            </m:r>
          </m:e>
          <m:sub>
            <m:r>
              <m:rPr>
                <m:sty m:val="p"/>
              </m:rPr>
              <m:t>1</m:t>
            </m:r>
          </m:sub>
        </m:sSub>
      </m:oMath>
      <w:r>
        <w:rPr/>
        <w:t xml:space="preserve"> et </w:t>
      </w:r>
      <m:oMath>
        <m:sSub>
          <m:sSubPr/>
          <m:e>
            <m:r>
              <m:rPr>
                <m:sty m:val="i"/>
              </m:rPr>
              <m:t>α</m:t>
            </m:r>
          </m:e>
          <m:sub>
            <m:r>
              <m:rPr>
                <m:sty m:val="p"/>
              </m:rPr>
              <m:t>2</m:t>
            </m:r>
          </m:sub>
        </m:sSub>
      </m:oMath>
      <w:r>
        <w:rPr>
          <w:rFonts w:eastAsia="Georgia" w:cs="Georgia" w:ascii="Georgia" w:hAnsi="Georgia"/>
        </w:rPr>
        <w:t xml:space="preserve"> des faisceaux réfléchis par les deux faces.</w:t>
      </w:r>
      <w:r>
        <w:rPr/>
        <w:br w:type="textWrapping"/>
      </w:r>
      <w:r>
        <w:rPr/>
        <w:t xml:space="preserve">Exprimer A en fonction de </w:t>
      </w:r>
      <m:oMath>
        <m:sSub>
          <m:sSubPr/>
          <m:e>
            <m:r>
              <m:rPr>
                <m:sty m:val="i"/>
              </m:rPr>
              <m:t>α</m:t>
            </m:r>
          </m:e>
          <m:sub>
            <m:r>
              <m:rPr>
                <m:sty m:val="p"/>
              </m:rPr>
              <m:t>1</m:t>
            </m:r>
          </m:sub>
        </m:sSub>
      </m:oMath>
      <w:r>
        <w:rPr/>
        <w:t xml:space="preserve"> et </w:t>
      </w:r>
      <m:oMath>
        <m:sSub>
          <m:sSubPr/>
          <m:e>
            <m:r>
              <m:rPr>
                <m:sty m:val="i"/>
              </m:rPr>
              <m:t>α</m:t>
            </m:r>
          </m:e>
          <m:sub>
            <m:r>
              <m:rPr>
                <m:sty m:val="p"/>
              </m:rPr>
              <m:t>2</m:t>
            </m:r>
          </m:sub>
        </m:sSub>
      </m:oMath>
      <w:r>
        <w:rPr/>
        <w:t xml:space="preserve">.</w:t>
      </w:r>
      <w:r>
        <w:rPr/>
        <w:br w:type="textWrapping"/>
      </w:r>
      <w:r>
        <w:rPr>
          <w:rFonts w:eastAsia="Georgia" w:cs="Georgia" w:ascii="Georgia" w:hAnsi="Georgia"/>
        </w:rPr>
        <w:t xml:space="preserve">A.N. : Expérimentalement on relève </w:t>
      </w:r>
      <m:oMath>
        <m:sSub>
          <m:sSubPr/>
          <m:e>
            <m:r>
              <m:rPr>
                <m:sty m:val="i"/>
              </m:rPr>
              <m:t>α</m:t>
            </m:r>
          </m:e>
          <m:sub>
            <m:r>
              <m:rPr>
                <m:sty m:val="p"/>
              </m:rPr>
              <m:t>1</m:t>
            </m:r>
          </m:sub>
        </m:sSub>
        <m:r>
          <m:rPr>
            <m:sty m:val="p"/>
          </m:rPr>
          <m:t>=</m:t>
        </m:r>
        <m:sSup>
          <m:sSupPr/>
          <m:e>
            <m:r>
              <m:rPr>
                <m:sty m:val="p"/>
              </m:rPr>
              <m:t>119</m:t>
            </m:r>
          </m:e>
          <m:sup>
            <m:r>
              <m:rPr>
                <m:sty m:val="p"/>
              </m:rPr>
              <m:t>∘</m:t>
            </m:r>
          </m:sup>
        </m:sSup>
        <m:sSup>
          <m:sSupPr/>
          <m:e>
            <m:r>
              <m:rPr>
                <m:sty m:val="p"/>
              </m:rPr>
              <m:t>58</m:t>
            </m:r>
          </m:e>
          <m:sup>
            <m:r>
              <m:rPr>
                <m:sty m:val="i"/>
              </m:rPr>
              <m:t>′</m:t>
            </m:r>
          </m:sup>
        </m:sSup>
      </m:oMath>
      <w:r>
        <w:rPr/>
        <w:t xml:space="preserve"> et </w:t>
      </w:r>
      <m:oMath>
        <m:sSub>
          <m:sSubPr/>
          <m:e>
            <m:r>
              <m:rPr>
                <m:sty m:val="i"/>
              </m:rPr>
              <m:t>α</m:t>
            </m:r>
          </m:e>
          <m:sub>
            <m:r>
              <m:rPr>
                <m:sty m:val="p"/>
              </m:rPr>
              <m:t>2</m:t>
            </m:r>
          </m:sub>
        </m:sSub>
        <m:r>
          <m:rPr>
            <m:sty m:val="p"/>
          </m:rPr>
          <m:t>=</m:t>
        </m:r>
        <m:sSup>
          <m:sSupPr/>
          <m:e>
            <m:r>
              <m:rPr>
                <m:sty m:val="p"/>
              </m:rPr>
              <m:t>240</m:t>
            </m:r>
          </m:e>
          <m:sup>
            <m:r>
              <m:rPr>
                <m:sty m:val="p"/>
              </m:rPr>
              <m:t>∘</m:t>
            </m:r>
          </m:sup>
        </m:sSup>
        <m:sSup>
          <m:sSupPr/>
          <m:e>
            <m:r>
              <m:rPr>
                <m:sty m:val="p"/>
              </m:rPr>
              <m:t>04</m:t>
            </m:r>
          </m:e>
          <m:sup>
            <m:r>
              <m:rPr>
                <m:sty m:val="i"/>
              </m:rPr>
              <m:t>′</m:t>
            </m:r>
          </m:sup>
        </m:sSup>
      </m:oMath>
      <w:r>
        <w:rPr/>
        <w:t xml:space="preserve">; calculer A.</w:t>
      </w:r>
      <w:r>
        <w:rPr/>
        <w:br w:type="textWrapping"/>
      </w:r>
      <w:r>
        <w:rPr/>
        <w:t xml:space="preserve">A.3.2. Mesure de </w:t>
      </w:r>
      <m:oMath>
        <m:sSub>
          <m:sSubPr/>
          <m:e>
            <m:r>
              <m:rPr>
                <m:sty m:val="p"/>
              </m:rPr>
              <m:t>D</m:t>
            </m:r>
          </m:e>
          <m:sub>
            <m:r>
              <m:rPr>
                <m:sty m:val="p"/>
              </m:rPr>
              <m:t>m</m:t>
            </m:r>
          </m:sub>
        </m:sSub>
      </m:oMath>
      <w:r>
        <w:rPr/>
        <w:t xml:space="preserve">.</w:t>
      </w:r>
    </w:p>
    <w:p>
      <w:pPr>
        <w:spacing w:after="220" w:lineRule="auto"/>
      </w:pPr>
      <w:r>
        <w:rPr>
          <w:rFonts w:eastAsia="Georgia" w:cs="Georgia" w:ascii="Georgia" w:hAnsi="Georgia"/>
        </w:rPr>
        <w:t xml:space="preserve">On dispose l'ensemble plateau-prisme de façon à observer le minimum de déviation; on relève alors l'angle </w:t>
      </w:r>
      <m:oMath>
        <m:sSub>
          <m:sSubPr/>
          <m:e>
            <m:r>
              <m:rPr>
                <m:sty m:val="i"/>
              </m:rPr>
              <m:t>β</m:t>
            </m:r>
          </m:e>
          <m:sub>
            <m:r>
              <m:rPr>
                <m:sty m:val="p"/>
              </m:rPr>
              <m:t>1</m:t>
            </m:r>
          </m:sub>
        </m:sSub>
      </m:oMath>
      <w:r>
        <w:rPr>
          <w:rFonts w:eastAsia="Georgia" w:cs="Georgia" w:ascii="Georgia" w:hAnsi="Georgia"/>
        </w:rPr>
        <w:t xml:space="preserve"> indiqué sur la Fig. 3.</w:t>
      </w:r>
      <w:r>
        <w:rPr/>
        <w:br w:type="textWrapping"/>
      </w:r>
      <w:r>
        <w:rPr>
          <w:rFonts w:eastAsia="Georgia" w:cs="Georgia" w:ascii="Georgia" w:hAnsi="Georgia"/>
        </w:rPr>
        <w:t xml:space="preserve">On recommence la même opération en faisant entrer le faisceau incident par l'autre face du prisme ; on relève alors l'angle </w:t>
      </w:r>
      <m:oMath>
        <m:sSub>
          <m:sSubPr/>
          <m:e>
            <m:r>
              <m:rPr>
                <m:sty m:val="i"/>
              </m:rPr>
              <m:t>β</m:t>
            </m:r>
          </m:e>
          <m:sub>
            <m:r>
              <m:rPr>
                <m:sty m:val="p"/>
              </m:rPr>
              <m:t>2</m:t>
            </m:r>
          </m:sub>
        </m:sSub>
      </m:oMath>
      <w:r>
        <w:rPr/>
        <w:t xml:space="preserve">.</w:t>
      </w:r>
    </w:p>
    <w:p>
      <w:pPr>
        <w:spacing w:lineRule="auto"/>
        <w:jc w:val="center"/>
      </w:pPr>
      <w:r>
        <w:rPr/>
        <w:drawing>
          <wp:inline distB="0" distL="0" distR="0" distT="0">
            <wp:extent cx="5486400" cy="2718838"/>
            <wp:effectExtent b="0" l="0" r="0" t="0"/>
            <wp:docPr id="3" name="image-81c3dca75c9c488b3ca10c8d80b0a621519a359a.jpg"/>
            <a:graphic>
              <a:graphicData uri="http://schemas.openxmlformats.org/drawingml/2006/picture">
                <pic:pic>
                  <pic:nvPicPr>
                    <pic:cNvPr id="3" name="image-81c3dca75c9c488b3ca10c8d80b0a621519a359a.jpg" descr=""/>
                    <pic:cNvPicPr/>
                  </pic:nvPicPr>
                  <pic:blipFill>
                    <a:blip r:embed="rId7" cstate="print"/>
                    <a:srcRect b="0" l="0" r="0" t="0"/>
                    <a:stretch>
                      <a:fillRect/>
                    </a:stretch>
                  </pic:blipFill>
                  <pic:spPr>
                    <a:xfrm>
                      <a:off x="0" y="0"/>
                      <a:ext cx="5486400" cy="2718838"/>
                    </a:xfrm>
                    <a:prstGeom prst="rect"/>
                  </pic:spPr>
                </pic:pic>
              </a:graphicData>
            </a:graphic>
          </wp:inline>
        </w:drawing>
      </w:r>
    </w:p>
    <w:p>
      <w:pPr>
        <w:spacing w:lineRule="auto"/>
      </w:pPr>
      <w:r>
        <w:rPr/>
        <w:t xml:space="preserve">Fig. 3 : Mesure de </w:t>
      </w:r>
      <m:oMath>
        <m:sSub>
          <m:sSubPr/>
          <m:e>
            <m:r>
              <m:rPr>
                <m:sty m:val="p"/>
              </m:rPr>
              <m:t>D</m:t>
            </m:r>
          </m:e>
          <m:sub>
            <m:r>
              <m:rPr>
                <m:sty m:val="p"/>
              </m:rPr>
              <m:t>m</m:t>
            </m:r>
          </m:sub>
        </m:sSub>
      </m:oMath>
      <w:r>
        <w:rPr/>
        <w:t xml:space="preserve">.</w:t>
      </w:r>
    </w:p>
    <w:p>
      <w:pPr>
        <w:spacing w:after="220" w:lineRule="auto"/>
      </w:pPr>
      <w:r>
        <w:rPr/>
        <w:t xml:space="preserve">Exprimer </w:t>
      </w:r>
      <m:oMath>
        <m:sSub>
          <m:sSubPr/>
          <m:e>
            <m:r>
              <m:rPr>
                <m:sty m:val="p"/>
              </m:rPr>
              <m:t>D</m:t>
            </m:r>
          </m:e>
          <m:sub>
            <m:r>
              <m:rPr>
                <m:sty m:val="p"/>
              </m:rPr>
              <m:t>m</m:t>
            </m:r>
          </m:sub>
        </m:sSub>
      </m:oMath>
      <w:r>
        <w:rPr/>
        <w:t xml:space="preserve"> en fonction de </w:t>
      </w:r>
      <m:oMath>
        <m:sSub>
          <m:sSubPr/>
          <m:e>
            <m:r>
              <m:rPr>
                <m:sty m:val="i"/>
              </m:rPr>
              <m:t>β</m:t>
            </m:r>
          </m:e>
          <m:sub>
            <m:r>
              <m:rPr>
                <m:sty m:val="p"/>
              </m:rPr>
              <m:t>1</m:t>
            </m:r>
          </m:sub>
        </m:sSub>
      </m:oMath>
      <w:r>
        <w:rPr/>
        <w:t xml:space="preserve"> et </w:t>
      </w:r>
      <m:oMath>
        <m:sSub>
          <m:sSubPr/>
          <m:e>
            <m:r>
              <m:rPr>
                <m:sty m:val="i"/>
              </m:rPr>
              <m:t>β</m:t>
            </m:r>
          </m:e>
          <m:sub>
            <m:r>
              <m:rPr>
                <m:sty m:val="p"/>
              </m:rPr>
              <m:t>2</m:t>
            </m:r>
          </m:sub>
        </m:sSub>
      </m:oMath>
      <w:r>
        <w:rPr/>
        <w:t xml:space="preserve">.</w:t>
      </w:r>
      <w:r>
        <w:rPr/>
        <w:br w:type="textWrapping"/>
      </w:r>
      <w:r>
        <w:rPr/>
        <w:t xml:space="preserve">A.N. : </w:t>
      </w:r>
      <m:oMath>
        <m:sSub>
          <m:sSubPr/>
          <m:e>
            <m:r>
              <m:rPr>
                <m:sty m:val="i"/>
              </m:rPr>
              <m:t>β</m:t>
            </m:r>
          </m:e>
          <m:sub>
            <m:r>
              <m:rPr>
                <m:sty m:val="p"/>
              </m:rPr>
              <m:t>2</m:t>
            </m:r>
          </m:sub>
        </m:sSub>
        <m:r>
          <m:rPr>
            <m:sty m:val="p"/>
          </m:rPr>
          <m:t>=</m:t>
        </m:r>
        <m:sSup>
          <m:sSupPr/>
          <m:e>
            <m:r>
              <m:rPr>
                <m:sty m:val="p"/>
              </m:rPr>
              <m:t>218</m:t>
            </m:r>
          </m:e>
          <m:sup>
            <m:r>
              <m:rPr>
                <m:sty m:val="p"/>
              </m:rPr>
              <m:t>∘</m:t>
            </m:r>
          </m:sup>
        </m:sSup>
        <m:sSup>
          <m:sSupPr/>
          <m:e>
            <m:r>
              <m:rPr>
                <m:sty m:val="p"/>
              </m:rPr>
              <m:t>42</m:t>
            </m:r>
          </m:e>
          <m:sup>
            <m:r>
              <m:rPr>
                <m:sty m:val="i"/>
              </m:rPr>
              <m:t>′</m:t>
            </m:r>
          </m:sup>
        </m:sSup>
      </m:oMath>
      <w:r>
        <w:rPr/>
        <w:t xml:space="preserve"> et </w:t>
      </w:r>
      <m:oMath>
        <m:sSub>
          <m:sSubPr/>
          <m:e>
            <m:r>
              <m:rPr>
                <m:sty m:val="i"/>
              </m:rPr>
              <m:t>β</m:t>
            </m:r>
          </m:e>
          <m:sub>
            <m:r>
              <m:rPr>
                <m:sty m:val="p"/>
              </m:rPr>
              <m:t>1</m:t>
            </m:r>
          </m:sub>
        </m:sSub>
        <m:r>
          <m:rPr>
            <m:sty m:val="p"/>
          </m:rPr>
          <m:t>=</m:t>
        </m:r>
        <m:sSup>
          <m:sSupPr/>
          <m:e>
            <m:r>
              <m:rPr>
                <m:sty m:val="p"/>
              </m:rPr>
              <m:t>141</m:t>
            </m:r>
          </m:e>
          <m:sup>
            <m:r>
              <m:rPr>
                <m:sty m:val="p"/>
              </m:rPr>
              <m:t>∘</m:t>
            </m:r>
          </m:sup>
        </m:sSup>
        <m:sSup>
          <m:sSupPr/>
          <m:e>
            <m:r>
              <m:rPr>
                <m:sty m:val="p"/>
              </m:rPr>
              <m:t>16</m:t>
            </m:r>
          </m:e>
          <m:sup>
            <m:r>
              <m:rPr>
                <m:sty m:val="i"/>
              </m:rPr>
              <m:t>′</m:t>
            </m:r>
          </m:sup>
        </m:sSup>
      </m:oMath>
      <w:r>
        <w:rPr/>
        <w:t xml:space="preserve">; calculer Dm.</w:t>
      </w:r>
      <w:r>
        <w:rPr/>
        <w:br w:type="textWrapping"/>
      </w:r>
      <w:r>
        <w:rPr>
          <w:rFonts w:eastAsia="Georgia" w:cs="Georgia" w:ascii="Georgia" w:hAnsi="Georgia"/>
        </w:rPr>
        <w:t xml:space="preserve">A.3.3. En déduire l'indice </w:t>
      </w:r>
      <m:oMath>
        <m:r>
          <m:rPr>
            <m:sty m:val="i"/>
          </m:rPr>
          <m:t>n</m:t>
        </m:r>
      </m:oMath>
      <w:r>
        <w:rPr>
          <w:rFonts w:eastAsia="Georgia" w:cs="Georgia" w:ascii="Georgia" w:hAnsi="Georgia"/>
        </w:rPr>
        <w:t xml:space="preserve"> du verre utilisé pour fabriquer le prisme.</w:t>
      </w:r>
      <w:r>
        <w:rPr/>
        <w:br w:type="textWrapping"/>
      </w:r>
      <w:r>
        <w:rPr/>
        <w:t xml:space="preserve">A.3.4. Incertitude.</w:t>
      </w:r>
    </w:p>
    <w:p>
      <w:pPr>
        <w:spacing w:after="220" w:lineRule="auto"/>
      </w:pPr>
      <w:r>
        <w:rPr>
          <w:rFonts w:eastAsia="Georgia" w:cs="Georgia" w:ascii="Georgia" w:hAnsi="Georgia"/>
        </w:rPr>
        <w:t xml:space="preserve">On considère que l'erreur de mesure est identique pour les angles </w:t>
      </w:r>
      <m:oMath>
        <m:r>
          <m:rPr>
            <m:sty m:val="i"/>
          </m:rPr>
          <m:t>A</m:t>
        </m:r>
      </m:oMath>
      <w:r>
        <w:rPr/>
        <w:t xml:space="preserve"> et </w:t>
      </w:r>
      <m:oMath>
        <m:sSub>
          <m:sSubPr/>
          <m:e>
            <m:r>
              <m:rPr>
                <m:sty m:val="i"/>
              </m:rPr>
              <m:t>D</m:t>
            </m:r>
          </m:e>
          <m:sub>
            <m:r>
              <m:rPr>
                <m:sty m:val="i"/>
              </m:rPr>
              <m:t>m</m:t>
            </m:r>
          </m:sub>
        </m:sSub>
      </m:oMath>
      <w:r>
        <w:rPr/>
        <w:t xml:space="preserve"> et telle que </w:t>
      </w:r>
      <m:oMath>
        <m:r>
          <m:rPr>
            <m:sty m:val="p"/>
          </m:rPr>
          <m:t>Δ</m:t>
        </m:r>
        <m:r>
          <m:rPr>
            <m:sty m:val="i"/>
          </m:rPr>
          <m:t>A</m:t>
        </m:r>
        <m:r>
          <m:rPr>
            <m:sty m:val="p"/>
          </m:rPr>
          <m:t>=</m:t>
        </m:r>
        <m:r>
          <m:rPr>
            <m:sty m:val="p"/>
          </m:rPr>
          <m:t>Δ</m:t>
        </m:r>
        <m:sSub>
          <m:sSubPr/>
          <m:e>
            <m:r>
              <m:rPr>
                <m:sty m:val="i"/>
              </m:rPr>
              <m:t>D</m:t>
            </m:r>
          </m:e>
          <m:sub>
            <m:r>
              <m:rPr>
                <m:sty m:val="i"/>
              </m:rPr>
              <m:t>m</m:t>
            </m:r>
          </m:sub>
        </m:sSub>
        <m:r>
          <m:rPr>
            <m:sty m:val="p"/>
          </m:rPr>
          <m:t>=</m:t>
        </m:r>
        <m:sSup>
          <m:sSupPr/>
          <m:e>
            <m:r>
              <m:rPr>
                <m:sty m:val="p"/>
              </m:rPr>
              <m:t>2</m:t>
            </m:r>
          </m:e>
          <m:sup>
            <m:r>
              <m:rPr>
                <m:sty m:val="i"/>
              </m:rPr>
              <m:t>′</m:t>
            </m:r>
          </m:sup>
        </m:sSup>
      </m:oMath>
      <w:r>
        <w:rPr>
          <w:rFonts w:eastAsia="Georgia" w:cs="Georgia" w:ascii="Georgia" w:hAnsi="Georgia"/>
        </w:rPr>
        <w:t xml:space="preserve">. En déduire l'incertitude absolue </w:t>
      </w:r>
      <m:oMath>
        <m:r>
          <m:rPr>
            <m:sty m:val="p"/>
          </m:rPr>
          <m:t>Δ</m:t>
        </m:r>
        <m:r>
          <m:rPr>
            <m:sty m:val="p"/>
          </m:rPr>
          <m:t>n</m:t>
        </m:r>
      </m:oMath>
      <w:r>
        <w:rPr/>
        <w:t xml:space="preserve"> sur la mesure de n .</w:t>
      </w:r>
    </w:p>
    <w:p>
      <w:pPr>
        <w:spacing w:line="271" w:before="330" w:lineRule="auto"/>
      </w:pPr>
      <w:r>
        <w:rPr>
          <w:rFonts w:eastAsia="Georgia" w:cs="Georgia" w:ascii="Georgia" w:hAnsi="Georgia"/>
          <w:b/>
          <w:sz w:val="42"/>
        </w:rPr>
        <w:t xml:space="preserve">B. Théorie électromagnétique de la lumière.</w:t>
      </w:r>
    </w:p>
    <w:p>
      <w:pPr>
        <w:spacing w:after="220" w:lineRule="auto"/>
      </w:pPr>
      <w:r>
        <w:rPr>
          <w:rFonts w:eastAsia="Georgia" w:cs="Georgia" w:ascii="Georgia" w:hAnsi="Georgia"/>
        </w:rPr>
        <w:t xml:space="preserve">Les vecteurs sont notés en caractères gras.</w:t>
      </w:r>
    </w:p>
    <w:p>
      <w:pPr>
        <w:spacing w:line="271" w:before="330" w:lineRule="auto"/>
      </w:pPr>
      <w:r>
        <w:rPr>
          <w:rFonts w:eastAsia="Georgia" w:cs="Georgia" w:ascii="Georgia" w:hAnsi="Georgia"/>
          <w:b/>
          <w:sz w:val="42"/>
        </w:rPr>
        <w:t xml:space="preserve">B.1. Le champ électromagnétique dans le vide.</w:t>
      </w:r>
    </w:p>
    <w:p>
      <w:pPr>
        <w:spacing w:after="220" w:lineRule="auto"/>
      </w:pPr>
      <w:r>
        <w:rPr>
          <w:rFonts w:eastAsia="Georgia" w:cs="Georgia" w:ascii="Georgia" w:hAnsi="Georgia"/>
        </w:rPr>
        <w:t xml:space="preserve">B.1.1. Ecrire les équations de Maxwell dans le vide, en l'absence de charges et de courants.</w:t>
      </w:r>
      <w:r>
        <w:rPr/>
        <w:br w:type="textWrapping"/>
      </w:r>
      <w:r>
        <w:rPr>
          <w:rFonts w:eastAsia="Georgia" w:cs="Georgia" w:ascii="Georgia" w:hAnsi="Georgia"/>
        </w:rPr>
        <w:t xml:space="preserve">B.1.2. En déduire les équations vérifiées par le champ électrique </w:t>
      </w:r>
      <m:oMath>
        <m:r>
          <m:rPr>
            <m:sty m:val="b"/>
          </m:rPr>
          <m:t>E</m:t>
        </m:r>
      </m:oMath>
      <w:r>
        <w:rPr>
          <w:rFonts w:eastAsia="Georgia" w:cs="Georgia" w:ascii="Georgia" w:hAnsi="Georgia"/>
        </w:rPr>
        <w:t xml:space="preserve"> et le champ magnétique </w:t>
      </w:r>
      <m:oMath>
        <m:r>
          <m:rPr>
            <m:sty m:val="b"/>
          </m:rPr>
          <m:t>B</m:t>
        </m:r>
      </m:oMath>
      <w:r>
        <w:rPr>
          <w:rFonts w:eastAsia="Georgia" w:cs="Georgia" w:ascii="Georgia" w:hAnsi="Georgia"/>
        </w:rPr>
        <w:t xml:space="preserve">. Que peut-on alors affirmer concernant le champ électromagnétique ( </w:t>
      </w:r>
      <m:oMath>
        <m:r>
          <m:rPr>
            <m:sty m:val="b"/>
          </m:rPr>
          <m:t>E</m:t>
        </m:r>
        <m:r>
          <m:rPr>
            <m:sty m:val="p"/>
          </m:rPr>
          <m:t>,</m:t>
        </m:r>
        <m:r>
          <m:rPr>
            <m:sty m:val="b"/>
          </m:rPr>
          <m:t>B</m:t>
        </m:r>
      </m:oMath>
      <w:r>
        <w:rPr/>
        <w:t xml:space="preserve"> ) ?</w:t>
      </w:r>
      <w:r>
        <w:rPr/>
        <w:br w:type="textWrapping"/>
      </w:r>
      <w:r>
        <w:rPr>
          <w:rFonts w:eastAsia="Georgia" w:cs="Georgia" w:ascii="Georgia" w:hAnsi="Georgia"/>
        </w:rPr>
        <w:t xml:space="preserve">B.1.3. Dans quel(s) référentiel(s) les équations obtenues sont-elles valables? Quelle en est la conséquence et quel nom porte la théorie qui en découle?</w:t>
      </w:r>
      <w:r>
        <w:rPr/>
        <w:br w:type="textWrapping"/>
      </w:r>
      <w:r>
        <w:rPr>
          <w:rFonts w:eastAsia="Georgia" w:cs="Georgia" w:ascii="Georgia" w:hAnsi="Georgia"/>
        </w:rPr>
        <w:t xml:space="preserve">B.2. Onde électromagnétique dans le vide.</w:t>
      </w:r>
    </w:p>
    <w:p>
      <w:pPr>
        <w:spacing w:after="220" w:lineRule="auto"/>
      </w:pPr>
      <w:r>
        <w:rPr>
          <w:rFonts w:eastAsia="Georgia" w:cs="Georgia" w:ascii="Georgia" w:hAnsi="Georgia"/>
        </w:rPr>
        <w:t xml:space="preserve">L'espace est rapporté au repère cartésien orthonormé ( </w:t>
      </w:r>
      <m:oMath>
        <m:r>
          <m:rPr>
            <m:sty m:val="p"/>
          </m:rPr>
          <m:t>O</m:t>
        </m:r>
        <m:r>
          <m:rPr>
            <m:sty m:val="p"/>
          </m:rPr>
          <m:t>;</m:t>
        </m:r>
        <m:sSub>
          <m:sSubPr/>
          <m:e>
            <m:r>
              <m:rPr>
                <m:sty m:val="b"/>
              </m:rPr>
              <m:t>e</m:t>
            </m:r>
          </m:e>
          <m:sub>
            <m:r>
              <m:rPr>
                <m:sty m:val="p"/>
              </m:rPr>
              <m:t>x</m:t>
            </m:r>
          </m:sub>
        </m:sSub>
        <m:r>
          <m:rPr>
            <m:sty m:val="p"/>
          </m:rPr>
          <m:t>,</m:t>
        </m:r>
        <m:sSub>
          <m:sSubPr/>
          <m:e>
            <m:r>
              <m:rPr>
                <m:sty m:val="b"/>
              </m:rPr>
              <m:t>e</m:t>
            </m:r>
          </m:e>
          <m:sub>
            <m:r>
              <m:rPr>
                <m:sty m:val="p"/>
              </m:rPr>
              <m:t>y</m:t>
            </m:r>
          </m:sub>
        </m:sSub>
        <m:r>
          <m:rPr>
            <m:sty m:val="p"/>
          </m:rPr>
          <m:t>,</m:t>
        </m:r>
        <m:sSub>
          <m:sSubPr/>
          <m:e>
            <m:r>
              <m:rPr>
                <m:sty m:val="b"/>
              </m:rPr>
              <m:t>e</m:t>
            </m:r>
          </m:e>
          <m:sub>
            <m:r>
              <m:rPr>
                <m:sty m:val="p"/>
              </m:rPr>
              <m:t>z</m:t>
            </m:r>
          </m:sub>
        </m:sSub>
      </m:oMath>
      <w:r>
        <w:rPr/>
        <w:t xml:space="preserve"> ).</w:t>
      </w:r>
      <w:r>
        <w:rPr/>
        <w:br w:type="textWrapping"/>
      </w:r>
      <w:r>
        <w:rPr>
          <w:rFonts w:eastAsia="Georgia" w:cs="Georgia" w:ascii="Georgia" w:hAnsi="Georgia"/>
        </w:rPr>
        <w:t xml:space="preserve">On considère un champ électrique </w:t>
      </w:r>
      <m:oMath>
        <m:r>
          <m:rPr>
            <m:sty m:val="b"/>
          </m:rPr>
          <m:t>E</m:t>
        </m:r>
      </m:oMath>
      <w:r>
        <w:rPr>
          <w:rFonts w:eastAsia="Georgia" w:cs="Georgia" w:ascii="Georgia" w:hAnsi="Georgia"/>
        </w:rPr>
        <w:t xml:space="preserve"> solution de l'équation obtenue en B.1.2., sous la forme </w:t>
      </w:r>
      <m:oMath>
        <m:r>
          <m:rPr>
            <m:sty m:val="b"/>
          </m:rPr>
          <m:t>E</m:t>
        </m:r>
        <m:r>
          <m:rPr>
            <m:sty m:val="p"/>
          </m:rPr>
          <m:t>=</m:t>
        </m:r>
        <m:sSub>
          <m:sSubPr/>
          <m:e>
            <m:r>
              <m:rPr>
                <m:sty m:val="p"/>
              </m:rPr>
              <m:t>E</m:t>
            </m:r>
          </m:e>
          <m:sub>
            <m:r>
              <m:rPr>
                <m:sty m:val="p"/>
              </m:rPr>
              <m:t>0</m:t>
            </m:r>
          </m:sub>
        </m:sSub>
        <m:r>
          <m:rPr>
            <m:sty m:val="p"/>
          </m:rPr>
          <m:t>cos</m:t>
        </m:r>
        <m:r>
          <m:rPr>
            <m:sty m:val="p"/>
          </m:rPr>
          <m:t>⁡</m:t>
        </m:r>
        <m:r>
          <m:rPr>
            <m:sty m:val="p"/>
          </m:rPr>
          <m:t>(</m:t>
        </m:r>
        <m:r>
          <m:rPr>
            <m:sty m:val="i"/>
          </m:rPr>
          <m:t>ω</m:t>
        </m:r>
        <m:r>
          <m:rPr>
            <m:sty m:val="p"/>
          </m:rPr>
          <m:t>t</m:t>
        </m:r>
        <m:r>
          <m:rPr>
            <m:sty m:val="p"/>
          </m:rPr>
          <m:t>−</m:t>
        </m:r>
        <m:r>
          <m:rPr>
            <m:sty m:val="p"/>
          </m:rPr>
          <m:t>kz</m:t>
        </m:r>
        <m:r>
          <m:rPr>
            <m:sty m:val="p"/>
          </m:rPr>
          <m:t>−</m:t>
        </m:r>
        <m:r>
          <m:rPr>
            <m:sty m:val="i"/>
          </m:rPr>
          <m:t>φ</m:t>
        </m:r>
        <m:r>
          <m:rPr>
            <m:sty m:val="p"/>
          </m:rPr>
          <m:t>)</m:t>
        </m:r>
        <m:sSub>
          <m:sSubPr/>
          <m:e>
            <m:r>
              <m:rPr>
                <m:sty m:val="b"/>
              </m:rPr>
              <m:t>e</m:t>
            </m:r>
          </m:e>
          <m:sub>
            <m:r>
              <m:rPr>
                <m:sty m:val="p"/>
              </m:rPr>
              <m:t>y</m:t>
            </m:r>
          </m:sub>
        </m:sSub>
      </m:oMath>
      <w:r>
        <w:rPr>
          <w:rFonts w:eastAsia="Georgia" w:cs="Georgia" w:ascii="Georgia" w:hAnsi="Georgia"/>
        </w:rPr>
        <w:t xml:space="preserve"> où </w:t>
      </w:r>
      <m:oMath>
        <m:sSub>
          <m:sSubPr/>
          <m:e>
            <m:r>
              <m:rPr>
                <m:sty m:val="p"/>
              </m:rPr>
              <m:t>E</m:t>
            </m:r>
          </m:e>
          <m:sub>
            <m:r>
              <m:rPr>
                <m:sty m:val="p"/>
              </m:rPr>
              <m:t>0</m:t>
            </m:r>
          </m:sub>
        </m:sSub>
      </m:oMath>
      <w:r>
        <w:rPr/>
        <w:t xml:space="preserve"> et </w:t>
      </w:r>
      <m:oMath>
        <m:r>
          <m:rPr>
            <m:sty m:val="i"/>
          </m:rPr>
          <m:t>φ</m:t>
        </m:r>
      </m:oMath>
      <w:r>
        <w:rPr/>
        <w:t xml:space="preserve"> sont des constantes.</w:t>
      </w:r>
      <w:r>
        <w:rPr/>
        <w:br w:type="textWrapping"/>
      </w:r>
      <w:r>
        <w:rPr>
          <w:rFonts w:eastAsia="Georgia" w:cs="Georgia" w:ascii="Georgia" w:hAnsi="Georgia"/>
        </w:rPr>
        <w:t xml:space="preserve">B.2.1. Caractériser complètement l'onde associée à ce champ électrique.</w:t>
      </w:r>
      <w:r>
        <w:rPr/>
        <w:br w:type="textWrapping"/>
      </w:r>
      <w:r>
        <w:rPr/>
        <w:t xml:space="preserve">B.2.2. Etablir la relation de dispersion du vide et donner l'expression du vecteur d'onde </w:t>
      </w:r>
      <m:oMath>
        <m:r>
          <m:rPr>
            <m:sty m:val="b"/>
          </m:rPr>
          <m:t>k</m:t>
        </m:r>
      </m:oMath>
      <w:r>
        <w:rPr>
          <w:rFonts w:eastAsia="Georgia" w:cs="Georgia" w:ascii="Georgia" w:hAnsi="Georgia"/>
        </w:rPr>
        <w:t xml:space="preserve">. Le vide (supposé illimité ici) est-il un milieu dispersif ? Justifier.</w:t>
      </w:r>
      <w:r>
        <w:rPr/>
        <w:br w:type="textWrapping"/>
      </w:r>
      <w:r>
        <w:rPr>
          <w:rFonts w:eastAsia="Georgia" w:cs="Georgia" w:ascii="Georgia" w:hAnsi="Georgia"/>
        </w:rPr>
        <w:t xml:space="preserve">B.2.3. Rappeler la structure de l'onde plane progressive et en déduire l'expression du vecteur champ magnétique </w:t>
      </w:r>
      <m:oMath>
        <m:r>
          <m:rPr>
            <m:sty m:val="b"/>
          </m:rPr>
          <m:t>B</m:t>
        </m:r>
      </m:oMath>
      <w:r>
        <w:rPr>
          <w:rFonts w:eastAsia="Georgia" w:cs="Georgia" w:ascii="Georgia" w:hAnsi="Georgia"/>
        </w:rPr>
        <w:t xml:space="preserve"> associé à cette onde.</w:t>
      </w:r>
      <w:r>
        <w:rPr/>
        <w:br w:type="textWrapping"/>
      </w:r>
      <w:r>
        <w:rPr>
          <w:rFonts w:eastAsia="Georgia" w:cs="Georgia" w:ascii="Georgia" w:hAnsi="Georgia"/>
        </w:rPr>
        <w:t xml:space="preserve">B.2.4. Déterminer le vecteur de Poynting </w:t>
      </w:r>
      <m:oMath>
        <m:r>
          <m:rPr>
            <m:sty m:val="b"/>
          </m:rPr>
          <m:t>R</m:t>
        </m:r>
      </m:oMath>
      <w:r>
        <w:rPr/>
        <w:t xml:space="preserve"> de l'onde.</w:t>
      </w:r>
      <w:r>
        <w:rPr/>
        <w:br w:type="textWrapping"/>
      </w:r>
      <w:r>
        <w:rPr>
          <w:rFonts w:eastAsia="Georgia" w:cs="Georgia" w:ascii="Georgia" w:hAnsi="Georgia"/>
        </w:rPr>
        <w:t xml:space="preserve">B.2.5. Que représente la moyenne dans le temps du flux de </w:t>
      </w:r>
      <m:oMath>
        <m:r>
          <m:rPr>
            <m:sty m:val="b"/>
          </m:rPr>
          <m:t>R</m:t>
        </m:r>
      </m:oMath>
      <w:r>
        <w:rPr>
          <w:rFonts w:eastAsia="Georgia" w:cs="Georgia" w:ascii="Georgia" w:hAnsi="Georgia"/>
        </w:rPr>
        <w:t xml:space="preserve"> à travers une surface </w:t>
      </w:r>
      <m:oMath>
        <m:r>
          <m:rPr>
            <m:sty m:val="i"/>
          </m:rPr>
          <m:t>S</m:t>
        </m:r>
      </m:oMath>
      <w:r>
        <w:rPr>
          <w:rFonts w:eastAsia="Georgia" w:cs="Georgia" w:ascii="Georgia" w:hAnsi="Georgia"/>
        </w:rPr>
        <w:t xml:space="preserve"> perpendiculaire à la direction de propagation de l'onde ? L'exprimer.</w:t>
      </w:r>
    </w:p>
    <w:p>
      <w:pPr>
        <w:spacing w:line="271" w:before="330" w:lineRule="auto"/>
      </w:pPr>
      <w:r>
        <w:rPr>
          <w:rFonts w:eastAsia="Georgia" w:cs="Georgia" w:ascii="Georgia" w:hAnsi="Georgia"/>
          <w:b/>
          <w:sz w:val="42"/>
        </w:rPr>
        <w:t xml:space="preserve">B.3. Ondes lumineuses et interférences dans un milieu.</w:t>
      </w:r>
    </w:p>
    <w:p>
      <w:pPr>
        <w:spacing w:after="220" w:lineRule="auto"/>
      </w:pPr>
      <w:r>
        <w:rPr>
          <w:rFonts w:eastAsia="Georgia" w:cs="Georgia" w:ascii="Georgia" w:hAnsi="Georgia"/>
        </w:rPr>
        <w:t xml:space="preserve">On caractérise une onde lumineuse en un point P d'un milieu diélectrique, linéaire, homogène et isotrope (DLHI), à la date t , par une grandeur lumineuse scalaire </w:t>
      </w:r>
      <m:oMath>
        <m:bar>
          <m:barPr/>
          <m:e>
            <m:r>
              <m:rPr>
                <m:sty m:val="p"/>
              </m:rPr>
              <m:t>s</m:t>
            </m:r>
          </m:e>
        </m:bar>
        <m:r>
          <m:rPr>
            <m:sty m:val="p"/>
          </m:rPr>
          <m:t>(</m:t>
        </m:r>
        <m:r>
          <m:rPr>
            <m:sty m:val="p"/>
          </m:rPr>
          <m:t>P</m:t>
        </m:r>
        <m:r>
          <m:rPr>
            <m:sty m:val="p"/>
          </m:rPr>
          <m:t>,</m:t>
        </m:r>
        <m:r>
          <m:rPr>
            <m:sty m:val="p"/>
          </m:rPr>
          <m:t>t</m:t>
        </m:r>
        <m:r>
          <m:rPr>
            <m:sty m:val="p"/>
          </m:rPr>
          <m:t>)</m:t>
        </m:r>
      </m:oMath>
      <w:r>
        <w:rPr>
          <w:rFonts w:eastAsia="Georgia" w:cs="Georgia" w:ascii="Georgia" w:hAnsi="Georgia"/>
        </w:rPr>
        <w:t xml:space="preserve"> associée au vecteur champ électrique </w:t>
      </w:r>
      <m:oMath>
        <m:r>
          <m:rPr>
            <m:sty m:val="b"/>
          </m:rPr>
          <m:t>E</m:t>
        </m:r>
      </m:oMath>
      <w:r>
        <w:rPr/>
        <w:t xml:space="preserve"> de l'onde.</w:t>
      </w:r>
      <w:r>
        <w:rPr/>
        <w:br w:type="textWrapping"/>
      </w:r>
      <w:r>
        <w:rPr>
          <w:rFonts w:eastAsia="Georgia" w:cs="Georgia" w:ascii="Georgia" w:hAnsi="Georgia"/>
        </w:rPr>
        <w:t xml:space="preserve">En notation complexe, on écrira : </w:t>
      </w:r>
      <m:oMath>
        <m:bar>
          <m:barPr/>
          <m:e>
            <m:r>
              <m:rPr>
                <m:sty m:val="b"/>
              </m:rPr>
              <m:t>s</m:t>
            </m:r>
          </m:e>
        </m:bar>
        <m:r>
          <m:rPr>
            <m:sty m:val="p"/>
          </m:rPr>
          <m:t>(</m:t>
        </m:r>
        <m:r>
          <m:rPr>
            <m:sty m:val="p"/>
          </m:rPr>
          <m:t>P</m:t>
        </m:r>
        <m:r>
          <m:rPr>
            <m:sty m:val="p"/>
          </m:rPr>
          <m:t>,</m:t>
        </m:r>
        <m:r>
          <m:rPr>
            <m:sty m:val="p"/>
          </m:rPr>
          <m:t>t</m:t>
        </m:r>
        <m:r>
          <m:rPr>
            <m:sty m:val="p"/>
          </m:rPr>
          <m:t>)</m:t>
        </m:r>
        <m:r>
          <m:rPr>
            <m:sty m:val="p"/>
          </m:rPr>
          <m:t>=</m:t>
        </m:r>
        <m:sSub>
          <m:sSubPr/>
          <m:e>
            <m:r>
              <m:rPr>
                <m:sty m:val="p"/>
              </m:rPr>
              <m:t>s</m:t>
            </m:r>
          </m:e>
          <m:sub>
            <m:r>
              <m:rPr>
                <m:sty m:val="p"/>
              </m:rPr>
              <m:t>0</m:t>
            </m:r>
          </m:sub>
        </m:sSub>
        <m:r>
          <m:rPr>
            <m:sty m:val="p"/>
          </m:rPr>
          <m:t>exp</m:t>
        </m:r>
        <m:r>
          <m:rPr>
            <m:sty m:val="p"/>
          </m:rPr>
          <m:t>⁡</m:t>
        </m:r>
        <m:r>
          <m:rPr>
            <m:sty m:val="p"/>
          </m:rPr>
          <m:t>[</m:t>
        </m:r>
        <m:r>
          <m:rPr>
            <m:sty m:val="p"/>
          </m:rPr>
          <m:t>i</m:t>
        </m:r>
        <m:r>
          <m:rPr>
            <m:sty m:val="p"/>
          </m:rPr>
          <m:t>(</m:t>
        </m:r>
        <m:r>
          <m:rPr>
            <m:sty m:val="b"/>
          </m:rPr>
          <m:t>k</m:t>
        </m:r>
        <m:r>
          <m:rPr>
            <m:sty m:val="p"/>
          </m:rPr>
          <m:t>.</m:t>
        </m:r>
        <m:r>
          <m:rPr>
            <m:sty m:val="b"/>
          </m:rPr>
          <m:t>r</m:t>
        </m:r>
        <m:r>
          <m:rPr>
            <m:sty m:val="p"/>
          </m:rPr>
          <m:t>+</m:t>
        </m:r>
        <m:r>
          <m:rPr>
            <m:sty m:val="i"/>
          </m:rPr>
          <m:t>φ</m:t>
        </m:r>
        <m:r>
          <m:rPr>
            <m:sty m:val="p"/>
          </m:rPr>
          <m:t>−</m:t>
        </m:r>
        <m:r>
          <m:rPr>
            <m:sty m:val="i"/>
          </m:rPr>
          <m:t>ω</m:t>
        </m:r>
        <m:r>
          <m:rPr>
            <m:sty m:val="p"/>
          </m:rPr>
          <m:t>t</m:t>
        </m:r>
        <m:r>
          <m:rPr>
            <m:sty m:val="p"/>
          </m:rPr>
          <m:t>)</m:t>
        </m:r>
        <m:r>
          <m:rPr>
            <m:sty m:val="p"/>
          </m:rPr>
          <m:t>]</m:t>
        </m:r>
      </m:oMath>
      <w:r>
        <w:rPr>
          <w:rFonts w:eastAsia="Georgia" w:cs="Georgia" w:ascii="Georgia" w:hAnsi="Georgia"/>
        </w:rPr>
        <w:t xml:space="preserve"> où </w:t>
      </w:r>
      <m:oMath>
        <m:sSub>
          <m:sSubPr/>
          <m:e>
            <m:r>
              <m:rPr>
                <m:sty m:val="p"/>
              </m:rPr>
              <m:t>s</m:t>
            </m:r>
          </m:e>
          <m:sub>
            <m:r>
              <m:rPr>
                <m:sty m:val="p"/>
              </m:rPr>
              <m:t>0</m:t>
            </m:r>
          </m:sub>
        </m:sSub>
      </m:oMath>
      <w:r>
        <w:rPr>
          <w:rFonts w:eastAsia="Georgia" w:cs="Georgia" w:ascii="Georgia" w:hAnsi="Georgia"/>
        </w:rPr>
        <w:t xml:space="preserve"> est l'amplitude supposée constante, </w:t>
      </w:r>
      <m:oMath>
        <m:r>
          <m:rPr>
            <m:sty m:val="b"/>
          </m:rPr>
          <m:t>k</m:t>
        </m:r>
      </m:oMath>
      <w:r>
        <w:rPr/>
        <w:t xml:space="preserve"> le vecteur d'onde, </w:t>
      </w:r>
      <m:oMath>
        <m:r>
          <m:rPr>
            <m:sty m:val="b"/>
          </m:rPr>
          <m:t>r</m:t>
        </m:r>
        <m:r>
          <m:rPr>
            <m:sty m:val="p"/>
          </m:rPr>
          <m:t>=</m:t>
        </m:r>
        <m:r>
          <m:rPr>
            <m:sty m:val="b"/>
          </m:rPr>
          <m:t>S</m:t>
        </m:r>
        <m:r>
          <m:rPr>
            <m:sty m:val="b"/>
          </m:rPr>
          <m:t>P</m:t>
        </m:r>
      </m:oMath>
      <w:r>
        <w:rPr/>
        <w:t xml:space="preserve"> ( </w:t>
      </w:r>
      <m:oMath>
        <m:r>
          <m:rPr>
            <m:sty m:val="i"/>
          </m:rPr>
          <m:t>S</m:t>
        </m:r>
      </m:oMath>
      <w:r>
        <w:rPr>
          <w:rFonts w:eastAsia="Georgia" w:cs="Georgia" w:ascii="Georgia" w:hAnsi="Georgia"/>
        </w:rPr>
        <w:t xml:space="preserve"> étant le point source lumineux) le vecteur position et </w:t>
      </w:r>
      <m:oMath>
        <m:r>
          <m:rPr>
            <m:sty m:val="i"/>
          </m:rPr>
          <m:t>φ</m:t>
        </m:r>
      </m:oMath>
      <w:r>
        <w:rPr>
          <w:rFonts w:eastAsia="Georgia" w:cs="Georgia" w:ascii="Georgia" w:hAnsi="Georgia"/>
        </w:rPr>
        <w:t xml:space="preserve"> la phase à l'origine.</w:t>
      </w:r>
    </w:p>
    <w:p>
      <w:pPr>
        <w:spacing w:line="271" w:before="330" w:lineRule="auto"/>
      </w:pPr>
      <w:r>
        <w:rPr>
          <w:b/>
          <w:sz w:val="42"/>
        </w:rPr>
        <w:t xml:space="preserve">B.3.1</w:t>
      </w:r>
    </w:p>
    <w:p>
      <w:pPr>
        <w:spacing w:after="220" w:lineRule="auto"/>
      </w:pPr>
      <w:r>
        <w:rPr/>
        <w:t xml:space="preserve">a) Rappeler l'expression du vecteur d'onde </w:t>
      </w:r>
      <m:oMath>
        <m:r>
          <m:rPr>
            <m:sty m:val="b"/>
          </m:rPr>
          <m:t>k</m:t>
        </m:r>
      </m:oMath>
      <w:r>
        <w:rPr/>
        <w:t xml:space="preserve"> en fonction de </w:t>
      </w:r>
      <m:oMath>
        <m:r>
          <m:rPr>
            <m:sty m:val="i"/>
          </m:rPr>
          <m:t>λ</m:t>
        </m:r>
      </m:oMath>
      <w:r>
        <w:rPr/>
        <w:t xml:space="preserve">, longueur d'onde dans le milieu de propagation de l'onde.</w:t>
      </w:r>
      <w:r>
        <w:rPr/>
        <w:br w:type="textWrapping"/>
      </w:r>
      <w:r>
        <w:rPr>
          <w:rFonts w:eastAsia="Georgia" w:cs="Georgia" w:ascii="Georgia" w:hAnsi="Georgia"/>
        </w:rPr>
        <w:t xml:space="preserve">b) Que représente physiquement le terme </w:t>
      </w:r>
      <m:oMath>
        <m:r>
          <m:rPr>
            <m:sty m:val="p"/>
          </m:rPr>
          <m:t>exp</m:t>
        </m:r>
        <m:r>
          <m:rPr>
            <m:sty m:val="p"/>
          </m:rPr>
          <m:t>⁡</m:t>
        </m:r>
        <m:r>
          <m:rPr>
            <m:sty m:val="p"/>
          </m:rPr>
          <m:t>(</m:t>
        </m:r>
        <m:r>
          <m:rPr>
            <m:sty m:val="p"/>
          </m:rPr>
          <m:t>i</m:t>
        </m:r>
        <m:r>
          <m:rPr>
            <m:nor/>
          </m:rPr>
          <m:t xml:space="preserve"> </m:t>
        </m:r>
        <m:r>
          <m:rPr>
            <m:sty m:val="b"/>
          </m:rPr>
          <m:t>k</m:t>
        </m:r>
        <m:r>
          <m:rPr>
            <m:sty m:val="b"/>
          </m:rPr>
          <m:t>.</m:t>
        </m:r>
        <m:r>
          <m:rPr>
            <m:sty m:val="b"/>
          </m:rPr>
          <m:t>r</m:t>
        </m:r>
        <m:r>
          <m:rPr>
            <m:sty m:val="p"/>
          </m:rPr>
          <m:t>)</m:t>
        </m:r>
      </m:oMath>
      <w:r>
        <w:rPr>
          <w:rFonts w:eastAsia="Georgia" w:cs="Georgia" w:ascii="Georgia" w:hAnsi="Georgia"/>
        </w:rPr>
        <w:t xml:space="preserve"> présent dans l'expression de </w:t>
      </w:r>
      <m:oMath>
        <m:bar>
          <m:barPr/>
          <m:e>
            <m:r>
              <m:rPr>
                <m:sty m:val="p"/>
              </m:rPr>
              <m:t>s</m:t>
            </m:r>
          </m:e>
        </m:bar>
        <m:r>
          <m:rPr>
            <m:sty m:val="p"/>
          </m:rPr>
          <m:t>(</m:t>
        </m:r>
        <m:r>
          <m:rPr>
            <m:sty m:val="p"/>
          </m:rPr>
          <m:t>P</m:t>
        </m:r>
        <m:r>
          <m:rPr>
            <m:sty m:val="p"/>
          </m:rPr>
          <m:t>,</m:t>
        </m:r>
        <m:r>
          <m:rPr>
            <m:sty m:val="p"/>
          </m:rPr>
          <m:t>t</m:t>
        </m:r>
        <m:r>
          <m:rPr>
            <m:sty m:val="p"/>
          </m:rPr>
          <m:t>)</m:t>
        </m:r>
      </m:oMath>
      <w:r>
        <w:rPr/>
        <w:t xml:space="preserve"> ?</w:t>
      </w:r>
      <w:r>
        <w:rPr/>
        <w:br w:type="textWrapping"/>
      </w:r>
      <w:r>
        <w:rPr>
          <w:rFonts w:eastAsia="Georgia" w:cs="Georgia" w:ascii="Georgia" w:hAnsi="Georgia"/>
        </w:rPr>
        <w:t xml:space="preserve">c) Quelle particularité possède ici la phase à l'origine </w:t>
      </w:r>
      <m:oMath>
        <m:r>
          <m:rPr>
            <m:sty m:val="i"/>
          </m:rPr>
          <m:t>φ</m:t>
        </m:r>
      </m:oMath>
      <w:r>
        <w:rPr/>
        <w:t xml:space="preserve"> ?</w:t>
      </w:r>
      <w:r>
        <w:rPr/>
        <w:br w:type="textWrapping"/>
      </w:r>
      <w:r>
        <w:rPr>
          <w:rFonts w:eastAsia="Georgia" w:cs="Georgia" w:ascii="Georgia" w:hAnsi="Georgia"/>
        </w:rPr>
        <w:t xml:space="preserve">B.3.2. On considère, en un point P du milieu DLHI, la superposition de deux ondes issues de deux sources ponctuelles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monochromatiques (pulsations respectives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phases à l'origine respectives </w:t>
      </w:r>
      <m:oMath>
        <m:sSub>
          <m:sSubPr/>
          <m:e>
            <m:r>
              <m:rPr>
                <m:sty m:val="i"/>
              </m:rPr>
              <m:t>φ</m:t>
            </m:r>
          </m:e>
          <m:sub>
            <m:r>
              <m:rPr>
                <m:sty m:val="p"/>
              </m:rPr>
              <m:t>1</m:t>
            </m:r>
          </m:sub>
        </m:sSub>
      </m:oMath>
      <w:r>
        <w:rPr/>
        <w:t xml:space="preserve"> et </w:t>
      </w:r>
      <m:oMath>
        <m:sSub>
          <m:sSubPr/>
          <m:e>
            <m:r>
              <m:rPr>
                <m:sty m:val="i"/>
              </m:rPr>
              <m:t>φ</m:t>
            </m:r>
          </m:e>
          <m:sub>
            <m:r>
              <m:rPr>
                <m:sty m:val="p"/>
              </m:rPr>
              <m:t>2</m:t>
            </m:r>
          </m:sub>
        </m:sSub>
      </m:oMath>
      <w:r>
        <w:rPr/>
        <w:t xml:space="preserve"> ). On appelle </w:t>
      </w:r>
      <m:oMath>
        <m:r>
          <m:rPr>
            <m:sty m:val="i"/>
          </m:rPr>
          <m:t>n</m:t>
        </m:r>
      </m:oMath>
      <w:r>
        <w:rPr>
          <w:rFonts w:eastAsia="Georgia" w:cs="Georgia" w:ascii="Georgia" w:hAnsi="Georgia"/>
        </w:rPr>
        <w:t xml:space="preserve"> l'indice du milieu dans lequel on opère.</w:t>
      </w:r>
      <w:r>
        <w:rPr/>
        <w:br w:type="textWrapping"/>
      </w:r>
      <w:r>
        <w:rPr/>
        <w:t xml:space="preserve">a) Ecrire, au point P , les grandeurs lumineuses complexes </w:t>
      </w:r>
      <m:oMath>
        <m:sSub>
          <m:sSubPr/>
          <m:e>
            <m:bar>
              <m:barPr/>
              <m:e>
                <m:r>
                  <m:rPr>
                    <m:sty m:val="p"/>
                  </m:rPr>
                  <m:t>s</m:t>
                </m:r>
              </m:e>
            </m:bar>
          </m:e>
          <m:sub>
            <m:r>
              <m:rPr>
                <m:sty m:val="p"/>
              </m:rPr>
              <m:t>1</m:t>
            </m:r>
          </m:sub>
        </m:sSub>
        <m:r>
          <m:rPr>
            <m:sty m:val="p"/>
          </m:rPr>
          <m:t>(</m:t>
        </m:r>
        <m:r>
          <m:rPr>
            <m:sty m:val="p"/>
          </m:rPr>
          <m:t>P</m:t>
        </m:r>
        <m:r>
          <m:rPr>
            <m:sty m:val="p"/>
          </m:rPr>
          <m:t>,</m:t>
        </m:r>
        <m:r>
          <m:rPr>
            <m:sty m:val="p"/>
          </m:rPr>
          <m:t>t</m:t>
        </m:r>
        <m:r>
          <m:rPr>
            <m:sty m:val="p"/>
          </m:rPr>
          <m:t>)</m:t>
        </m:r>
      </m:oMath>
      <w:r>
        <w:rPr/>
        <w:t xml:space="preserve"> et </w:t>
      </w:r>
      <m:oMath>
        <m:sSub>
          <m:sSubPr/>
          <m:e>
            <m:bar>
              <m:barPr/>
              <m:e>
                <m:r>
                  <m:rPr>
                    <m:sty m:val="p"/>
                  </m:rPr>
                  <m:t>s</m:t>
                </m:r>
              </m:e>
            </m:bar>
          </m:e>
          <m:sub>
            <m:r>
              <m:rPr>
                <m:sty m:val="p"/>
              </m:rPr>
              <m:t>2</m:t>
            </m:r>
          </m:sub>
        </m:sSub>
        <m:r>
          <m:rPr>
            <m:sty m:val="p"/>
          </m:rPr>
          <m:t>(</m:t>
        </m:r>
        <m:r>
          <m:rPr>
            <m:sty m:val="p"/>
          </m:rPr>
          <m:t>P</m:t>
        </m:r>
        <m:r>
          <m:rPr>
            <m:sty m:val="p"/>
          </m:rPr>
          <m:t>,</m:t>
        </m:r>
        <m:r>
          <m:rPr>
            <m:sty m:val="p"/>
          </m:rPr>
          <m:t>t</m:t>
        </m:r>
        <m:r>
          <m:rPr>
            <m:sty m:val="p"/>
          </m:rPr>
          <m:t>)</m:t>
        </m:r>
      </m:oMath>
      <w:r>
        <w:rPr>
          <w:rFonts w:eastAsia="Georgia" w:cs="Georgia" w:ascii="Georgia" w:hAnsi="Georgia"/>
        </w:rPr>
        <w:t xml:space="preserve"> associées aux deux ondes. On prendra la même amplitude </w:t>
      </w:r>
      <m:oMath>
        <m:sSub>
          <m:sSubPr/>
          <m:e>
            <m:r>
              <m:rPr>
                <m:sty m:val="p"/>
              </m:rPr>
              <m:t>s</m:t>
            </m:r>
          </m:e>
          <m:sub>
            <m:r>
              <m:rPr>
                <m:sty m:val="p"/>
              </m:rPr>
              <m:t>0</m:t>
            </m:r>
          </m:sub>
        </m:sSub>
      </m:oMath>
      <w:r>
        <w:rPr>
          <w:rFonts w:eastAsia="Georgia" w:cs="Georgia" w:ascii="Georgia" w:hAnsi="Georgia"/>
        </w:rPr>
        <w:t xml:space="preserve"> pour les deux grandeurs lumineuses. En déduire la grandeur lumineuse complexe </w:t>
      </w:r>
      <m:oMath>
        <m:bar>
          <m:barPr/>
          <m:e>
            <m:r>
              <m:rPr>
                <m:sty m:val="b"/>
              </m:rPr>
              <m:t>s</m:t>
            </m:r>
          </m:e>
        </m:bar>
        <m:r>
          <m:rPr>
            <m:sty m:val="p"/>
          </m:rPr>
          <m:t>(</m:t>
        </m:r>
        <m:r>
          <m:rPr>
            <m:sty m:val="p"/>
          </m:rPr>
          <m:t>P</m:t>
        </m:r>
        <m:r>
          <m:rPr>
            <m:sty m:val="p"/>
          </m:rPr>
          <m:t>,</m:t>
        </m:r>
        <m:r>
          <m:rPr>
            <m:sty m:val="p"/>
          </m:rPr>
          <m:t>t</m:t>
        </m:r>
        <m:r>
          <m:rPr>
            <m:sty m:val="p"/>
          </m:rPr>
          <m:t>)</m:t>
        </m:r>
      </m:oMath>
      <w:r>
        <w:rPr>
          <w:rFonts w:eastAsia="Georgia" w:cs="Georgia" w:ascii="Georgia" w:hAnsi="Georgia"/>
        </w:rPr>
        <w:t xml:space="preserve"> résultant de la superposition des deux ondes.</w:t>
      </w:r>
      <w:r>
        <w:rPr/>
        <w:br w:type="textWrapping"/>
      </w:r>
      <w:r>
        <w:rPr>
          <w:rFonts w:eastAsia="Georgia" w:cs="Georgia" w:ascii="Georgia" w:hAnsi="Georgia"/>
        </w:rPr>
        <w:t xml:space="preserve">b) Calculer alors l'intensité lumineuse I que l'on définit simplement ici par </w:t>
      </w:r>
      <m:oMath>
        <m:r>
          <m:rPr>
            <m:sty m:val="p"/>
          </m:rPr>
          <m:t>I</m:t>
        </m:r>
        <m:r>
          <m:rPr>
            <m:sty m:val="p"/>
          </m:rPr>
          <m:t>=&lt;</m:t>
        </m:r>
        <m:bar>
          <m:barPr/>
          <m:e>
            <m:r>
              <m:rPr>
                <m:sty m:val="p"/>
              </m:rPr>
              <m:t>s</m:t>
            </m:r>
          </m:e>
        </m:bar>
        <m:r>
          <m:rPr>
            <m:sty m:val="p"/>
          </m:rPr>
          <m:t>⋅</m:t>
        </m:r>
        <m:sSup>
          <m:sSupPr/>
          <m:e>
            <m:bar>
              <m:barPr/>
              <m:e>
                <m:r>
                  <m:rPr>
                    <m:sty m:val="p"/>
                  </m:rPr>
                  <m:t>s</m:t>
                </m:r>
              </m:e>
            </m:bar>
          </m:e>
          <m:sup>
            <m:r>
              <m:rPr>
                <m:sty m:val="p"/>
              </m:rPr>
              <m:t>∗</m:t>
            </m:r>
            <m:r>
              <m:rPr>
                <m:sty m:val="p"/>
              </m:rPr>
              <m:t>&gt;</m:t>
            </m:r>
          </m:sup>
        </m:sSup>
      </m:oMath>
      <w:r>
        <w:rPr/>
        <w:t xml:space="preserve">, </w:t>
      </w:r>
      <m:oMath>
        <m:sSup>
          <m:sSupPr/>
          <m:e>
            <m:bar>
              <m:barPr/>
              <m:e>
                <m:r>
                  <m:rPr>
                    <m:sty m:val="p"/>
                  </m:rPr>
                  <m:t>s</m:t>
                </m:r>
              </m:e>
            </m:bar>
          </m:e>
          <m:sup>
            <m:r>
              <m:rPr>
                <m:sty m:val="p"/>
              </m:rPr>
              <m:t>∗</m:t>
            </m:r>
          </m:sup>
        </m:sSup>
      </m:oMath>
      <w:r>
        <w:rPr>
          <w:rFonts w:eastAsia="Georgia" w:cs="Georgia" w:ascii="Georgia" w:hAnsi="Georgia"/>
        </w:rPr>
        <w:t xml:space="preserve"> étant le complexe conjugué de s. On notera </w:t>
      </w:r>
      <m:oMath>
        <m:sSub>
          <m:sSubPr/>
          <m:e>
            <m:r>
              <m:rPr>
                <m:sty m:val="p"/>
              </m:rPr>
              <m:t>I</m:t>
            </m:r>
          </m:e>
          <m:sub>
            <m:r>
              <m:rPr>
                <m:sty m:val="p"/>
              </m:rPr>
              <m:t>0</m:t>
            </m:r>
          </m:sub>
        </m:sSub>
        <m:r>
          <m:rPr>
            <m:sty m:val="p"/>
          </m:rPr>
          <m:t>=</m:t>
        </m:r>
        <m:d>
          <m:dPr>
            <m:begChr m:val="⟨"/>
            <m:endChr m:val="⟩"/>
            <m:ctrlPr>
              <w:rPr>
                <w:rFonts w:ascii="Cambria Math" w:hAnsi="Cambria Math"/>
              </w:rPr>
            </m:ctrlPr>
          </m:dPr>
          <m:e>
            <m:sSub>
              <m:sSubPr/>
              <m:e>
                <m:r>
                  <m:rPr>
                    <m:sty m:val="p"/>
                  </m:rPr>
                  <m:t>s</m:t>
                </m:r>
              </m:e>
              <m:sub>
                <m:r>
                  <m:rPr>
                    <m:sty m:val="p"/>
                  </m:rPr>
                  <m:t>0</m:t>
                </m:r>
              </m:sub>
            </m:sSub>
            <m:sSup>
              <m:sSupPr/>
              <m:e>
                <m:r>
                  <m:t xml:space="preserve"> </m:t>
                </m:r>
              </m:e>
              <m:sup>
                <m:r>
                  <m:rPr>
                    <m:sty m:val="p"/>
                  </m:rPr>
                  <m:t>2</m:t>
                </m:r>
              </m:sup>
            </m:sSup>
          </m:e>
        </m:d>
      </m:oMath>
      <w:r>
        <w:rPr/>
        <w:t xml:space="preserve">.</w:t>
      </w:r>
      <w:r>
        <w:rPr/>
        <w:br w:type="textWrapping"/>
      </w:r>
      <w:r>
        <w:rPr>
          <w:rFonts w:eastAsia="Georgia" w:cs="Georgia" w:ascii="Georgia" w:hAnsi="Georgia"/>
        </w:rPr>
        <w:t xml:space="preserve">c) En déduire les conditions d'obtention d'un phénomène d'interférences.</w:t>
      </w:r>
      <w:r>
        <w:rPr/>
        <w:br w:type="textWrapping"/>
      </w:r>
      <w:r>
        <w:rPr>
          <w:rFonts w:eastAsia="Georgia" w:cs="Georgia" w:ascii="Georgia" w:hAnsi="Georgia"/>
        </w:rPr>
        <w:t xml:space="preserve">d) Donner l'expression de I , lorsque ces conditions sont réunies, en fonction de </w:t>
      </w:r>
      <m:oMath>
        <m:sSub>
          <m:sSubPr/>
          <m:e>
            <m:r>
              <m:rPr>
                <m:sty m:val="p"/>
              </m:rPr>
              <m:t>I</m:t>
            </m:r>
          </m:e>
          <m:sub>
            <m:r>
              <m:rPr>
                <m:sty m:val="p"/>
              </m:rPr>
              <m:t>0</m:t>
            </m:r>
          </m:sub>
        </m:sSub>
        <m:r>
          <m:rPr>
            <m:sty m:val="p"/>
          </m:rPr>
          <m:t>,</m:t>
        </m:r>
        <m:r>
          <m:rPr>
            <m:sty m:val="p"/>
          </m:rPr>
          <m:t>n</m:t>
        </m:r>
        <m:r>
          <m:rPr>
            <m:sty m:val="p"/>
          </m:rPr>
          <m:t>,</m:t>
        </m:r>
        <m:sSub>
          <m:sSubPr/>
          <m:e>
            <m:r>
              <m:rPr>
                <m:sty m:val="i"/>
              </m:rPr>
              <m:t>λ</m:t>
            </m:r>
          </m:e>
          <m:sub>
            <m:r>
              <m:rPr>
                <m:sty m:val="p"/>
              </m:rPr>
              <m:t>0</m:t>
            </m:r>
          </m:sub>
        </m:sSub>
      </m:oMath>
      <w:r>
        <w:rPr/>
        <w:t xml:space="preserve"> la longueur d'onde dans le vide et des distances </w:t>
      </w:r>
      <m:oMath>
        <m:sSub>
          <m:sSubPr/>
          <m:e>
            <m:r>
              <m:rPr>
                <m:sty m:val="p"/>
              </m:rPr>
              <m:t>S</m:t>
            </m:r>
          </m:e>
          <m:sub>
            <m:r>
              <m:rPr>
                <m:sty m:val="p"/>
              </m:rPr>
              <m:t>1</m:t>
            </m:r>
          </m:sub>
        </m:sSub>
        <m:r>
          <m:rPr>
            <m:sty m:val="p"/>
          </m:rPr>
          <m:t>P</m:t>
        </m:r>
      </m:oMath>
      <w:r>
        <w:rPr/>
        <w:t xml:space="preserve"> et </w:t>
      </w:r>
      <m:oMath>
        <m:sSub>
          <m:sSubPr/>
          <m:e>
            <m:r>
              <m:rPr>
                <m:sty m:val="p"/>
              </m:rPr>
              <m:t>S</m:t>
            </m:r>
          </m:e>
          <m:sub>
            <m:r>
              <m:rPr>
                <m:sty m:val="p"/>
              </m:rPr>
              <m:t>2</m:t>
            </m:r>
          </m:sub>
        </m:sSub>
        <m:r>
          <m:rPr>
            <m:sty m:val="p"/>
          </m:rPr>
          <m:t>P</m:t>
        </m:r>
      </m:oMath>
      <w:r>
        <w:rPr/>
        <w:t xml:space="preserve">.</w:t>
      </w:r>
    </w:p>
    <w:p>
      <w:pPr>
        <w:spacing w:line="271" w:before="330" w:lineRule="auto"/>
      </w:pPr>
      <w:r>
        <w:rPr>
          <w:rFonts w:eastAsia="Georgia" w:cs="Georgia" w:ascii="Georgia" w:hAnsi="Georgia"/>
          <w:b/>
          <w:sz w:val="42"/>
        </w:rPr>
        <w:t xml:space="preserve">C . Interférences.</w:t>
      </w:r>
    </w:p>
    <w:p>
      <w:pPr>
        <w:spacing w:after="220" w:lineRule="auto"/>
      </w:pPr>
      <w:r>
        <w:rPr>
          <w:rFonts w:eastAsia="Georgia" w:cs="Georgia" w:ascii="Georgia" w:hAnsi="Georgia"/>
        </w:rPr>
        <w:t xml:space="preserve">C.1. Figure d'interférences créée par deux sources monochromatiques cohérentes.</w:t>
      </w:r>
    </w:p>
    <w:p>
      <w:pPr>
        <w:spacing w:after="220" w:lineRule="auto"/>
      </w:pPr>
      <w:r>
        <w:rPr>
          <w:rFonts w:eastAsia="Georgia" w:cs="Georgia" w:ascii="Georgia" w:hAnsi="Georgia"/>
        </w:rPr>
        <w:t xml:space="preserve">On considère deux ondes de même amplitude </w:t>
      </w:r>
      <m:oMath>
        <m:sSub>
          <m:sSubPr/>
          <m:e>
            <m:r>
              <m:rPr>
                <m:sty m:val="p"/>
              </m:rPr>
              <m:t>s</m:t>
            </m:r>
          </m:e>
          <m:sub>
            <m:r>
              <m:rPr>
                <m:sty m:val="p"/>
              </m:rPr>
              <m:t>0</m:t>
            </m:r>
          </m:sub>
        </m:sSub>
      </m:oMath>
      <w:r>
        <w:rPr>
          <w:rFonts w:eastAsia="Georgia" w:cs="Georgia" w:ascii="Georgia" w:hAnsi="Georgia"/>
        </w:rPr>
        <w:t xml:space="preserve">, émises par deux sources ponctuelles monochromatiques situées dans le vide, </w:t>
      </w:r>
      <m:oMath>
        <m:sSub>
          <m:sSubPr/>
          <m:e>
            <m:r>
              <m:rPr>
                <m:sty m:val="p"/>
              </m:rPr>
              <m:t>S</m:t>
            </m:r>
          </m:e>
          <m:sub>
            <m:r>
              <m:rPr>
                <m:sty m:val="p"/>
              </m:rPr>
              <m:t>1</m:t>
            </m:r>
          </m:sub>
        </m:sSub>
      </m:oMath>
      <w:r>
        <w:rPr/>
        <w:t xml:space="preserve"> et </w:t>
      </w:r>
      <m:oMath>
        <m:sSub>
          <m:sSubPr/>
          <m:e>
            <m:r>
              <m:rPr>
                <m:sty m:val="p"/>
              </m:rPr>
              <m:t>S</m:t>
            </m:r>
          </m:e>
          <m:sub>
            <m:r>
              <m:rPr>
                <m:sty m:val="p"/>
              </m:rPr>
              <m:t>2</m:t>
            </m:r>
          </m:sub>
        </m:sSub>
      </m:oMath>
      <w:r>
        <w:rPr>
          <w:rFonts w:eastAsia="Georgia" w:cs="Georgia" w:ascii="Georgia" w:hAnsi="Georgia"/>
        </w:rPr>
        <w:t xml:space="preserve">, distantes de la longueur a, ces deux sources étant cohérentes et en phase. On négligera la variation des amplitudes en fonction des parcours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r>
        <w:rPr/>
        <w:br w:type="textWrapping"/>
      </w:r>
      <w:r>
        <w:rPr>
          <w:rFonts w:eastAsia="Georgia" w:cs="Georgia" w:ascii="Georgia" w:hAnsi="Georgia"/>
        </w:rPr>
        <w:t xml:space="preserve">C.1.1. On considère un plan d'observation parallèle à la droite des sources et situé à une distance D de celle-ci (cf. Fig. 4), le point courant P décrivant l'axe OX . On suppose que </w:t>
      </w:r>
      <m:oMath>
        <m:r>
          <m:rPr>
            <m:sty m:val="p"/>
          </m:rPr>
          <m:t>D</m:t>
        </m:r>
        <m:r>
          <m:rPr>
            <m:sty m:val="p"/>
          </m:rPr>
          <m:t>≫</m:t>
        </m:r>
      </m:oMath>
      <w:r>
        <w:rPr/>
        <w:t xml:space="preserve"> a et </w:t>
      </w:r>
      <m:oMath>
        <m:r>
          <m:rPr>
            <m:sty m:val="p"/>
          </m:rPr>
          <m:t>D</m:t>
        </m:r>
        <m:r>
          <m:rPr>
            <m:sty m:val="p"/>
          </m:rPr>
          <m:t>≫</m:t>
        </m:r>
        <m:r>
          <m:rPr>
            <m:sty m:val="p"/>
          </m:rPr>
          <m:t>X</m:t>
        </m:r>
      </m:oMath>
      <w:r>
        <w:rPr/>
        <w:t xml:space="preserve">.</w:t>
      </w:r>
    </w:p>
    <w:p>
      <w:pPr>
        <w:spacing w:lineRule="auto"/>
        <w:jc w:val="center"/>
      </w:pPr>
      <w:r>
        <w:rPr/>
        <w:drawing>
          <wp:inline distB="0" distL="0" distR="0" distT="0">
            <wp:extent cx="5486400" cy="3273575"/>
            <wp:effectExtent b="0" l="0" r="0" t="0"/>
            <wp:docPr id="4" name="image-4851a5c9f11aa99f73b62c96d23450237bc783a6.jpg"/>
            <a:graphic>
              <a:graphicData uri="http://schemas.openxmlformats.org/drawingml/2006/picture">
                <pic:pic>
                  <pic:nvPicPr>
                    <pic:cNvPr id="4" name="image-4851a5c9f11aa99f73b62c96d23450237bc783a6.jpg" descr=""/>
                    <pic:cNvPicPr/>
                  </pic:nvPicPr>
                  <pic:blipFill>
                    <a:blip r:embed="rId8" cstate="print"/>
                    <a:srcRect b="0" l="0" r="0" t="0"/>
                    <a:stretch>
                      <a:fillRect/>
                    </a:stretch>
                  </pic:blipFill>
                  <pic:spPr>
                    <a:xfrm>
                      <a:off x="0" y="0"/>
                      <a:ext cx="5486400" cy="3273575"/>
                    </a:xfrm>
                    <a:prstGeom prst="rect"/>
                  </pic:spPr>
                </pic:pic>
              </a:graphicData>
            </a:graphic>
          </wp:inline>
        </w:drawing>
      </w:r>
    </w:p>
    <w:p>
      <w:pPr>
        <w:spacing w:lineRule="auto"/>
      </w:pPr>
      <w:r>
        <w:rPr>
          <w:rFonts w:eastAsia="Georgia" w:cs="Georgia" w:ascii="Georgia" w:hAnsi="Georgia"/>
        </w:rPr>
        <w:t xml:space="preserve">Fig. 4 : Plan d'observation parallèle à la droite des sources.</w:t>
      </w:r>
    </w:p>
    <w:p>
      <w:pPr>
        <w:spacing w:after="220" w:lineRule="auto"/>
      </w:pPr>
      <w:r>
        <w:rPr>
          <w:rFonts w:eastAsia="Georgia" w:cs="Georgia" w:ascii="Georgia" w:hAnsi="Georgia"/>
        </w:rPr>
        <w:t xml:space="preserve">Exprimer I en fonction de X , position du point P de l'écran.</w:t>
      </w:r>
      <w:r>
        <w:rPr/>
        <w:br w:type="textWrapping"/>
      </w:r>
      <w:r>
        <w:rPr>
          <w:rFonts w:eastAsia="Georgia" w:cs="Georgia" w:ascii="Georgia" w:hAnsi="Georgia"/>
        </w:rPr>
        <w:t xml:space="preserve">C.1.2. Définir et exprimer l'interfrange i.</w:t>
      </w:r>
      <w:r>
        <w:rPr/>
        <w:br w:type="textWrapping"/>
      </w:r>
      <w:r>
        <w:rPr>
          <w:rFonts w:eastAsia="Georgia" w:cs="Georgia" w:ascii="Georgia" w:hAnsi="Georgia"/>
        </w:rPr>
        <w:t xml:space="preserve">C.1.3. On considère maintenant un plan d'observation perpendiculaire à la droite des sources et situé à une distance D de leur point milieu (cf. Fig. 5). On suppose que </w:t>
      </w:r>
      <m:oMath>
        <m:r>
          <m:rPr>
            <m:sty m:val="p"/>
          </m:rPr>
          <m:t>D</m:t>
        </m:r>
        <m:r>
          <m:rPr>
            <m:sty m:val="p"/>
          </m:rPr>
          <m:t>≫</m:t>
        </m:r>
      </m:oMath>
      <w:r>
        <w:rPr/>
        <w:t xml:space="preserve"> a et </w:t>
      </w:r>
      <m:oMath>
        <m:r>
          <m:rPr>
            <m:sty m:val="p"/>
          </m:rPr>
          <m:t>D</m:t>
        </m:r>
        <m:r>
          <m:rPr>
            <m:sty m:val="p"/>
          </m:rPr>
          <m:t>≫</m:t>
        </m:r>
        <m:r>
          <m:rPr>
            <m:sty m:val="i"/>
          </m:rPr>
          <m:t>ρ</m:t>
        </m:r>
      </m:oMath>
      <w:r>
        <w:rPr/>
        <w:t xml:space="preserve">.</w:t>
      </w:r>
    </w:p>
    <w:p>
      <w:pPr>
        <w:spacing w:lineRule="auto"/>
        <w:jc w:val="center"/>
      </w:pPr>
      <w:r>
        <w:rPr/>
        <w:drawing>
          <wp:inline distB="0" distL="0" distR="0" distT="0">
            <wp:extent cx="5486400" cy="3593249"/>
            <wp:effectExtent b="0" l="0" r="0" t="0"/>
            <wp:docPr id="5" name="image-094b30e1cd4a75e81cd9c1c2f991dd29f4e6186c.jpg"/>
            <a:graphic>
              <a:graphicData uri="http://schemas.openxmlformats.org/drawingml/2006/picture">
                <pic:pic>
                  <pic:nvPicPr>
                    <pic:cNvPr id="5" name="image-094b30e1cd4a75e81cd9c1c2f991dd29f4e6186c.jpg" descr=""/>
                    <pic:cNvPicPr/>
                  </pic:nvPicPr>
                  <pic:blipFill>
                    <a:blip r:embed="rId9" cstate="print"/>
                    <a:srcRect b="0" l="0" r="0" t="0"/>
                    <a:stretch>
                      <a:fillRect/>
                    </a:stretch>
                  </pic:blipFill>
                  <pic:spPr>
                    <a:xfrm>
                      <a:off x="0" y="0"/>
                      <a:ext cx="5486400" cy="3593249"/>
                    </a:xfrm>
                    <a:prstGeom prst="rect"/>
                  </pic:spPr>
                </pic:pic>
              </a:graphicData>
            </a:graphic>
          </wp:inline>
        </w:drawing>
      </w:r>
    </w:p>
    <w:p>
      <w:pPr>
        <w:spacing w:lineRule="auto"/>
      </w:pPr>
      <w:r>
        <w:rPr>
          <w:rFonts w:eastAsia="Georgia" w:cs="Georgia" w:ascii="Georgia" w:hAnsi="Georgia"/>
        </w:rPr>
        <w:t xml:space="preserve">Fig. 5 : Plan d'observation perpendiculaire à la droite des sources.</w:t>
      </w:r>
    </w:p>
    <w:p>
      <w:pPr>
        <w:spacing w:after="220" w:lineRule="auto"/>
      </w:pPr>
      <w:r>
        <w:rPr>
          <w:rFonts w:eastAsia="Georgia" w:cs="Georgia" w:ascii="Georgia" w:hAnsi="Georgia"/>
        </w:rPr>
        <w:t xml:space="preserve">a) Exprimer la différence de marche </w:t>
      </w:r>
      <m:oMath>
        <m:r>
          <m:rPr>
            <m:sty m:val="i"/>
          </m:rPr>
          <m:t>δ</m:t>
        </m:r>
      </m:oMath>
      <w:r>
        <w:rPr/>
        <w:t xml:space="preserve"> en fonction de a et </w:t>
      </w:r>
      <m:oMath>
        <m:r>
          <m:rPr>
            <m:sty m:val="i"/>
          </m:rPr>
          <m:t>θ</m:t>
        </m:r>
      </m:oMath>
      <w:r>
        <w:rPr/>
        <w:t xml:space="preserve">.</w:t>
      </w:r>
      <w:r>
        <w:rPr/>
        <w:br w:type="textWrapping"/>
      </w:r>
      <w:r>
        <w:rPr>
          <w:rFonts w:eastAsia="Georgia" w:cs="Georgia" w:ascii="Georgia" w:hAnsi="Georgia"/>
        </w:rPr>
        <w:t xml:space="preserve">b) Justifier la figure d'interférences observée à l'écran.</w:t>
      </w:r>
      <w:r>
        <w:rPr/>
        <w:br w:type="textWrapping"/>
      </w:r>
      <w:r>
        <w:rPr>
          <w:rFonts w:eastAsia="Georgia" w:cs="Georgia" w:ascii="Georgia" w:hAnsi="Georgia"/>
        </w:rPr>
        <w:t xml:space="preserve">c) Exprimer l'intensité </w:t>
      </w:r>
      <m:oMath>
        <m:r>
          <m:rPr>
            <m:sty m:val="i"/>
          </m:rPr>
          <m:t>I</m:t>
        </m:r>
      </m:oMath>
      <w:r>
        <w:rPr/>
        <w:t xml:space="preserve"> au point </w:t>
      </w:r>
      <m:oMath>
        <m:r>
          <m:rPr>
            <m:sty m:val="i"/>
          </m:rPr>
          <m:t>P</m:t>
        </m:r>
      </m:oMath>
      <w:r>
        <w:rPr>
          <w:rFonts w:eastAsia="Georgia" w:cs="Georgia" w:ascii="Georgia" w:hAnsi="Georgia"/>
        </w:rPr>
        <w:t xml:space="preserve"> de l'écran.</w:t>
      </w:r>
    </w:p>
    <w:p>
      <w:pPr>
        <w:spacing w:line="271" w:before="330" w:lineRule="auto"/>
      </w:pPr>
      <w:r>
        <w:rPr>
          <w:b/>
          <w:sz w:val="42"/>
        </w:rPr>
        <w:t xml:space="preserve">D. Applications.</w:t>
      </w:r>
    </w:p>
    <w:p>
      <w:pPr>
        <w:spacing w:line="271" w:before="330" w:lineRule="auto"/>
      </w:pPr>
      <w:r>
        <w:rPr>
          <w:rFonts w:eastAsia="Georgia" w:cs="Georgia" w:ascii="Georgia" w:hAnsi="Georgia"/>
          <w:b/>
          <w:sz w:val="42"/>
        </w:rPr>
        <w:t xml:space="preserve">D.1. Franges d'égale inclinaison.</w:t>
      </w:r>
    </w:p>
    <w:p>
      <w:pPr>
        <w:spacing w:after="220" w:lineRule="auto"/>
      </w:pPr>
      <w:r>
        <w:rPr/>
        <w:t xml:space="preserve">D.1.1. Franges de Pohl - Source ponctuelle.</w:t>
      </w:r>
    </w:p>
    <w:p>
      <w:pPr>
        <w:spacing w:after="220" w:lineRule="auto"/>
      </w:pPr>
      <w:r>
        <w:rPr>
          <w:rFonts w:eastAsia="Georgia" w:cs="Georgia" w:ascii="Georgia" w:hAnsi="Georgia"/>
        </w:rPr>
        <w:t xml:space="preserve">L'utilisation d'une lame mince en verre ou en mica à faces parallèles d'indice </w:t>
      </w:r>
      <m:oMath>
        <m:r>
          <m:rPr>
            <m:sty m:val="i"/>
          </m:rPr>
          <m:t>n</m:t>
        </m:r>
      </m:oMath>
      <w:r>
        <w:rPr>
          <w:rFonts w:eastAsia="Georgia" w:cs="Georgia" w:ascii="Georgia" w:hAnsi="Georgia"/>
        </w:rPr>
        <w:t xml:space="preserve"> permet d'observer un phénomène d'interférences connu sous le nom de «franges d'égale inclinaison». La figure 6 présente le dispositif expérimental pour une source ponctuelle monochromatique de longueur d'onde </w:t>
      </w:r>
      <m:oMath>
        <m:sSub>
          <m:sSubPr/>
          <m:e>
            <m:r>
              <m:rPr>
                <m:sty m:val="i"/>
              </m:rPr>
              <m:t>λ</m:t>
            </m:r>
          </m:e>
          <m:sub>
            <m:r>
              <m:rPr>
                <m:sty m:val="p"/>
              </m:rPr>
              <m:t>0</m:t>
            </m:r>
          </m:sub>
        </m:sSub>
      </m:oMath>
      <w:r>
        <w:rPr/>
        <w:t xml:space="preserve"> (dans le vide).</w:t>
      </w:r>
    </w:p>
    <w:p>
      <w:pPr>
        <w:spacing w:lineRule="auto"/>
        <w:jc w:val="center"/>
      </w:pPr>
      <w:r>
        <w:rPr/>
        <w:drawing>
          <wp:inline distB="0" distL="0" distR="0" distT="0">
            <wp:extent cx="5486400" cy="3291840"/>
            <wp:effectExtent b="0" l="0" r="0" t="0"/>
            <wp:docPr id="6" name="image-7aa5b05e17c3e386bfb11c6301bf06a9998b8a1c.jpg"/>
            <a:graphic>
              <a:graphicData uri="http://schemas.openxmlformats.org/drawingml/2006/picture">
                <pic:pic>
                  <pic:nvPicPr>
                    <pic:cNvPr id="6" name="image-7aa5b05e17c3e386bfb11c6301bf06a9998b8a1c.jpg" descr=""/>
                    <pic:cNvPicPr/>
                  </pic:nvPicPr>
                  <pic:blipFill>
                    <a:blip r:embed="rId10" cstate="print"/>
                    <a:srcRect b="0" l="0" r="0" t="0"/>
                    <a:stretch>
                      <a:fillRect/>
                    </a:stretch>
                  </pic:blipFill>
                  <pic:spPr>
                    <a:xfrm>
                      <a:off x="0" y="0"/>
                      <a:ext cx="5486400" cy="3291840"/>
                    </a:xfrm>
                    <a:prstGeom prst="rect"/>
                  </pic:spPr>
                </pic:pic>
              </a:graphicData>
            </a:graphic>
          </wp:inline>
        </w:drawing>
      </w:r>
    </w:p>
    <w:p>
      <w:pPr>
        <w:spacing w:lineRule="auto"/>
      </w:pPr>
      <w:r>
        <w:rPr>
          <w:rFonts w:eastAsia="Georgia" w:cs="Georgia" w:ascii="Georgia" w:hAnsi="Georgia"/>
        </w:rPr>
        <w:t xml:space="preserve">Fig. 6 : Dispositif à franges de Pohl.</w:t>
      </w:r>
    </w:p>
    <w:p>
      <w:pPr>
        <w:spacing w:after="220" w:lineRule="auto"/>
      </w:pPr>
      <w:r>
        <w:rPr>
          <w:rFonts w:eastAsia="Georgia" w:cs="Georgia" w:ascii="Georgia" w:hAnsi="Georgia"/>
        </w:rPr>
        <w:t xml:space="preserve">L'écran est situé parallèlement à la lame à une distance D de celle-ci, la source S étant située à une distance d de la lame ( </w:t>
      </w:r>
      <m:oMath>
        <m:r>
          <m:rPr>
            <m:sty m:val="p"/>
          </m:rPr>
          <m:t>d</m:t>
        </m:r>
        <m:r>
          <m:rPr>
            <m:sty m:val="p"/>
          </m:rPr>
          <m:t>≪</m:t>
        </m:r>
        <m:r>
          <m:rPr>
            <m:sty m:val="p"/>
          </m:rPr>
          <m:t>D</m:t>
        </m:r>
      </m:oMath>
      <w:r>
        <w:rPr>
          <w:rFonts w:eastAsia="Georgia" w:cs="Georgia" w:ascii="Georgia" w:hAnsi="Georgia"/>
        </w:rPr>
        <w:t xml:space="preserve"> ). Deux rayons issus de S interfèrent en P situé à la distance </w:t>
      </w:r>
      <m:oMath>
        <m:r>
          <m:rPr>
            <m:sty m:val="i"/>
          </m:rPr>
          <m:t>ρ</m:t>
        </m:r>
      </m:oMath>
      <w:r>
        <w:rPr>
          <w:rFonts w:eastAsia="Georgia" w:cs="Georgia" w:ascii="Georgia" w:hAnsi="Georgia"/>
        </w:rPr>
        <w:t xml:space="preserve"> de O . Le premier se réfléchit sur la face avant de la lame, ce qui rajoute un déphasage supplémentaire de </w:t>
      </w:r>
      <m:oMath>
        <m:r>
          <m:rPr>
            <m:sty m:val="i"/>
          </m:rPr>
          <m:t>π</m:t>
        </m:r>
      </m:oMath>
      <w:r>
        <w:rPr>
          <w:rFonts w:eastAsia="Georgia" w:cs="Georgia" w:ascii="Georgia" w:hAnsi="Georgia"/>
        </w:rPr>
        <w:t xml:space="preserve">. Le second se réfléchit sur la face arrière sans introduire de déphasage.</w:t>
      </w:r>
      <w:r>
        <w:rPr/>
        <w:br w:type="textWrapping"/>
      </w:r>
      <w:r>
        <w:rPr>
          <w:rFonts w:eastAsia="Georgia" w:cs="Georgia" w:ascii="Georgia" w:hAnsi="Georgia"/>
        </w:rPr>
        <w:t xml:space="preserve">a) Décrire la figure d'interférences observée à proximité de O .</w:t>
      </w:r>
      <w:r>
        <w:rPr/>
        <w:br w:type="textWrapping"/>
      </w:r>
      <w:r>
        <w:rPr/>
        <w:t xml:space="preserve">b) Exprimer le chemin optique </w:t>
      </w:r>
      <m:oMath>
        <m:r>
          <m:rPr>
            <m:sty m:val="p"/>
          </m:rPr>
          <m:t>(</m:t>
        </m:r>
        <m:r>
          <m:rPr>
            <m:sty m:val="p"/>
          </m:rPr>
          <m:t>SP</m:t>
        </m:r>
        <m:sSub>
          <m:sSubPr/>
          <m:e>
            <m:r>
              <m:rPr>
                <m:sty m:val="p"/>
              </m:rPr>
              <m:t>)</m:t>
            </m:r>
          </m:e>
          <m:sub>
            <m:r>
              <m:rPr>
                <m:sty m:val="p"/>
              </m:rPr>
              <m:t>1</m:t>
            </m:r>
          </m:sub>
        </m:sSub>
      </m:oMath>
      <w:r>
        <w:rPr>
          <w:rFonts w:eastAsia="Georgia" w:cs="Georgia" w:ascii="Georgia" w:hAnsi="Georgia"/>
        </w:rPr>
        <w:t xml:space="preserve"> parcouru par le rayon issu de S et se réfléchissant sur la face avant de la lame, en fonction de </w:t>
      </w:r>
      <m:oMath>
        <m:r>
          <m:rPr>
            <m:sty m:val="p"/>
          </m:rPr>
          <m:t>d</m:t>
        </m:r>
        <m:r>
          <m:rPr>
            <m:sty m:val="p"/>
          </m:rPr>
          <m:t>,</m:t>
        </m:r>
        <m:r>
          <m:rPr>
            <m:sty m:val="p"/>
          </m:rPr>
          <m:t>D</m:t>
        </m:r>
        <m:r>
          <m:rPr>
            <m:sty m:val="p"/>
          </m:rPr>
          <m:t>,</m:t>
        </m:r>
        <m:r>
          <m:rPr>
            <m:sty m:val="i"/>
          </m:rPr>
          <m:t>ρ</m:t>
        </m:r>
      </m:oMath>
      <w:r>
        <w:rPr/>
        <w:t xml:space="preserve">, et </w:t>
      </w:r>
      <m:oMath>
        <m:sSub>
          <m:sSubPr/>
          <m:e>
            <m:r>
              <m:rPr>
                <m:sty m:val="i"/>
              </m:rPr>
              <m:t>λ</m:t>
            </m:r>
          </m:e>
          <m:sub>
            <m:r>
              <m:rPr>
                <m:sty m:val="p"/>
              </m:rPr>
              <m:t>0</m:t>
            </m:r>
          </m:sub>
        </m:sSub>
        <m:r>
          <m:rPr>
            <m:sty m:val="p"/>
          </m:rPr>
          <m:t>/</m:t>
        </m:r>
        <m:r>
          <m:rPr>
            <m:sty m:val="p"/>
          </m:rPr>
          <m:t>2</m:t>
        </m:r>
      </m:oMath>
      <w:r>
        <w:rPr/>
        <w:t xml:space="preserve">.</w:t>
      </w:r>
      <w:r>
        <w:rPr/>
        <w:br w:type="textWrapping"/>
      </w:r>
      <w:r>
        <w:rPr>
          <w:rFonts w:eastAsia="Georgia" w:cs="Georgia" w:ascii="Georgia" w:hAnsi="Georgia"/>
        </w:rPr>
        <w:t xml:space="preserve">c) Exprimer le chemin optique approché </w:t>
      </w:r>
      <m:oMath>
        <m:r>
          <m:rPr>
            <m:sty m:val="p"/>
          </m:rPr>
          <m:t>(</m:t>
        </m:r>
        <m:r>
          <m:rPr>
            <m:sty m:val="p"/>
          </m:rPr>
          <m:t>SP</m:t>
        </m:r>
        <m:sSub>
          <m:sSubPr/>
          <m:e>
            <m:r>
              <m:rPr>
                <m:sty m:val="p"/>
              </m:rPr>
              <m:t>)</m:t>
            </m:r>
          </m:e>
          <m:sub>
            <m:r>
              <m:rPr>
                <m:sty m:val="p"/>
              </m:rPr>
              <m:t>2</m:t>
            </m:r>
          </m:sub>
        </m:sSub>
      </m:oMath>
      <w:r>
        <w:rPr>
          <w:rFonts w:eastAsia="Georgia" w:cs="Georgia" w:ascii="Georgia" w:hAnsi="Georgia"/>
        </w:rPr>
        <w:t xml:space="preserve"> parcouru par le rayon issu de S et se réfléchissant sur la face arrière de la lame, en fonction de </w:t>
      </w:r>
      <m:oMath>
        <m:r>
          <m:rPr>
            <m:sty m:val="p"/>
          </m:rPr>
          <m:t>d</m:t>
        </m:r>
        <m:r>
          <m:rPr>
            <m:sty m:val="p"/>
          </m:rPr>
          <m:t>,</m:t>
        </m:r>
        <m:r>
          <m:rPr>
            <m:sty m:val="p"/>
          </m:rPr>
          <m:t>D</m:t>
        </m:r>
        <m:r>
          <m:rPr>
            <m:sty m:val="p"/>
          </m:rPr>
          <m:t>,</m:t>
        </m:r>
        <m:r>
          <m:rPr>
            <m:sty m:val="i"/>
          </m:rPr>
          <m:t>ρ</m:t>
        </m:r>
      </m:oMath>
      <w:r>
        <w:rPr/>
        <w:t xml:space="preserve">, e, et n .</w:t>
      </w:r>
      <w:r>
        <w:rPr/>
        <w:br w:type="textWrapping"/>
      </w:r>
      <w:r>
        <w:rPr>
          <w:rFonts w:eastAsia="Georgia" w:cs="Georgia" w:ascii="Georgia" w:hAnsi="Georgia"/>
        </w:rPr>
        <w:t xml:space="preserve">Nota: On considèrera que les angles étant très faibles, les trajets représentés au sein de la lame d'indice n (Fig. 6) sont quasiment parallèles à la direction OS .</w:t>
      </w:r>
      <w:r>
        <w:rPr/>
        <w:br w:type="textWrapping"/>
      </w:r>
      <w:r>
        <w:rPr>
          <w:rFonts w:eastAsia="Georgia" w:cs="Georgia" w:ascii="Georgia" w:hAnsi="Georgia"/>
        </w:rPr>
        <w:t xml:space="preserve">d) En déduire la différence de marche </w:t>
      </w:r>
      <m:oMath>
        <m:r>
          <m:rPr>
            <m:sty m:val="i"/>
          </m:rPr>
          <m:t>δ</m:t>
        </m:r>
      </m:oMath>
      <w:r>
        <w:rPr>
          <w:rFonts w:eastAsia="Georgia" w:cs="Georgia" w:ascii="Georgia" w:hAnsi="Georgia"/>
        </w:rPr>
        <w:t xml:space="preserve"> ainsi que l'ordre p d'interférence entre les deux rayons.</w:t>
      </w:r>
      <w:r>
        <w:rPr/>
        <w:br w:type="textWrapping"/>
      </w:r>
      <w:r>
        <w:rPr>
          <w:rFonts w:eastAsia="Georgia" w:cs="Georgia" w:ascii="Georgia" w:hAnsi="Georgia"/>
        </w:rPr>
        <w:t xml:space="preserve">e) En supposant que les deux ondes interférant en P sont d'amplitude semblable, exprimer I , intensité lumineuse en P .</w:t>
      </w:r>
      <w:r>
        <w:rPr/>
        <w:br w:type="textWrapping"/>
      </w:r>
      <w:r>
        <w:rPr>
          <w:rFonts w:eastAsia="Georgia" w:cs="Georgia" w:ascii="Georgia" w:hAnsi="Georgia"/>
        </w:rPr>
        <w:t xml:space="preserve">D.1.2. On réalise expérimentalement le dispositif des franges de Pohl en utilisant une source ponctuelle monochromatique de longueur d'onde </w:t>
      </w:r>
      <m:oMath>
        <m:sSub>
          <m:sSubPr/>
          <m:e>
            <m:r>
              <m:rPr>
                <m:sty m:val="i"/>
              </m:rPr>
              <m:t>λ</m:t>
            </m:r>
          </m:e>
          <m:sub>
            <m:r>
              <m:rPr>
                <m:sty m:val="p"/>
              </m:rPr>
              <m:t>0</m:t>
            </m:r>
          </m:sub>
        </m:sSub>
        <m:r>
          <m:rPr>
            <m:sty m:val="p"/>
          </m:rPr>
          <m:t>=</m:t>
        </m:r>
        <m:r>
          <m:rPr>
            <m:sty m:val="p"/>
          </m:rPr>
          <m:t>0</m:t>
        </m:r>
        <m:r>
          <m:rPr>
            <m:sty m:val="p"/>
          </m:rPr>
          <m:t>,</m:t>
        </m:r>
        <m:r>
          <m:rPr>
            <m:sty m:val="p"/>
          </m:rPr>
          <m:t>58</m:t>
        </m:r>
        <m:r>
          <m:rPr>
            <m:sty m:val="i"/>
          </m:rPr>
          <m:t>μ</m:t>
        </m:r>
        <m:r>
          <m:rPr>
            <m:nor/>
          </m:rPr>
          <m:t xml:space="preserve"> </m:t>
        </m:r>
        <m:r>
          <m:rPr>
            <m:sty m:val="p"/>
          </m:rPr>
          <m:t>m</m:t>
        </m:r>
      </m:oMath>
      <w:r>
        <w:rPr>
          <w:rFonts w:eastAsia="Georgia" w:cs="Georgia" w:ascii="Georgia" w:hAnsi="Georgia"/>
        </w:rPr>
        <w:t xml:space="preserve"> (dans le vide) située à une distance </w:t>
      </w:r>
      <m:oMath>
        <m:r>
          <m:rPr>
            <m:sty m:val="p"/>
          </m:rPr>
          <m:t>d</m:t>
        </m:r>
        <m:r>
          <m:rPr>
            <m:sty m:val="p"/>
          </m:rPr>
          <m:t>=</m:t>
        </m:r>
        <m:r>
          <m:rPr>
            <m:sty m:val="p"/>
          </m:rPr>
          <m:t>25</m:t>
        </m:r>
        <m:r>
          <m:rPr>
            <m:nor/>
          </m:rPr>
          <m:t xml:space="preserve"> </m:t>
        </m:r>
        <m:r>
          <m:rPr>
            <m:sty m:val="p"/>
          </m:rPr>
          <m:t>cm</m:t>
        </m:r>
      </m:oMath>
      <w:r>
        <w:rPr/>
        <w:t xml:space="preserve"> d'une lame de mica d'indice </w:t>
      </w:r>
      <m:oMath>
        <m:r>
          <m:rPr>
            <m:sty m:val="p"/>
          </m:rPr>
          <m:t>n</m:t>
        </m:r>
        <m:r>
          <m:rPr>
            <m:sty m:val="p"/>
          </m:rPr>
          <m:t>=</m:t>
        </m:r>
        <m:r>
          <m:rPr>
            <m:sty m:val="p"/>
          </m:rPr>
          <m:t>1</m:t>
        </m:r>
        <m:r>
          <m:rPr>
            <m:sty m:val="p"/>
          </m:rPr>
          <m:t>,</m:t>
        </m:r>
        <m:r>
          <m:rPr>
            <m:sty m:val="p"/>
          </m:rPr>
          <m:t>617</m:t>
        </m:r>
      </m:oMath>
      <w:r>
        <w:rPr>
          <w:rFonts w:eastAsia="Georgia" w:cs="Georgia" w:ascii="Georgia" w:hAnsi="Georgia"/>
        </w:rPr>
        <w:t xml:space="preserve"> et d'épaisseur </w:t>
      </w:r>
      <m:oMath>
        <m:r>
          <m:rPr>
            <m:sty m:val="p"/>
          </m:rPr>
          <m:t>e</m:t>
        </m:r>
        <m:r>
          <m:rPr>
            <m:sty m:val="p"/>
          </m:rPr>
          <m:t>=</m:t>
        </m:r>
        <m:r>
          <m:rPr>
            <m:sty m:val="p"/>
          </m:rPr>
          <m:t>13</m:t>
        </m:r>
        <m:r>
          <m:rPr>
            <m:sty m:val="i"/>
          </m:rPr>
          <m:t>μ</m:t>
        </m:r>
        <m:r>
          <m:rPr>
            <m:nor/>
          </m:rPr>
          <m:t xml:space="preserve"> </m:t>
        </m:r>
        <m:r>
          <m:rPr>
            <m:sty m:val="p"/>
          </m:rPr>
          <m:t>m</m:t>
        </m:r>
      </m:oMath>
      <w:r>
        <w:rPr>
          <w:rFonts w:eastAsia="Georgia" w:cs="Georgia" w:ascii="Georgia" w:hAnsi="Georgia"/>
        </w:rPr>
        <w:t xml:space="preserve">. L'écran est situé à une distance </w:t>
      </w:r>
      <m:oMath>
        <m:r>
          <m:rPr>
            <m:sty m:val="p"/>
          </m:rPr>
          <m:t>D</m:t>
        </m:r>
        <m:r>
          <m:rPr>
            <m:sty m:val="p"/>
          </m:rPr>
          <m:t>=</m:t>
        </m:r>
        <m:r>
          <m:rPr>
            <m:sty m:val="p"/>
          </m:rPr>
          <m:t>1</m:t>
        </m:r>
        <m:r>
          <m:rPr>
            <m:nor/>
          </m:rPr>
          <m:t xml:space="preserve"> </m:t>
        </m:r>
        <m:r>
          <m:rPr>
            <m:sty m:val="p"/>
          </m:rPr>
          <m:t>m</m:t>
        </m:r>
      </m:oMath>
      <w:r>
        <w:rPr/>
        <w:t xml:space="preserve"> de la lame.</w:t>
      </w:r>
      <w:r>
        <w:rPr/>
        <w:br w:type="textWrapping"/>
      </w:r>
      <w:r>
        <w:rPr>
          <w:rFonts w:eastAsia="Georgia" w:cs="Georgia" w:ascii="Georgia" w:hAnsi="Georgia"/>
        </w:rPr>
        <w:t xml:space="preserve">a) Calculer l'ordre d'interférence </w:t>
      </w:r>
      <m:oMath>
        <m:sSub>
          <m:sSubPr/>
          <m:e>
            <m:r>
              <m:rPr>
                <m:sty m:val="p"/>
              </m:rPr>
              <m:t>p</m:t>
            </m:r>
          </m:e>
          <m:sub>
            <m:r>
              <m:rPr>
                <m:sty m:val="p"/>
              </m:rPr>
              <m:t>0</m:t>
            </m:r>
          </m:sub>
        </m:sSub>
      </m:oMath>
      <w:r>
        <w:rPr>
          <w:rFonts w:eastAsia="Georgia" w:cs="Georgia" w:ascii="Georgia" w:hAnsi="Georgia"/>
        </w:rPr>
        <w:t xml:space="preserve"> au point O de l'écran. Conclure.</w:t>
      </w:r>
      <w:r>
        <w:rPr/>
        <w:br w:type="textWrapping"/>
      </w:r>
      <w:r>
        <w:rPr/>
        <w:t xml:space="preserve">b) On note </w:t>
      </w:r>
      <m:oMath>
        <m:sSub>
          <m:sSubPr/>
          <m:e>
            <m:r>
              <m:rPr>
                <m:sty m:val="p"/>
              </m:rPr>
              <m:t>p</m:t>
            </m:r>
          </m:e>
          <m:sub>
            <m:r>
              <m:rPr>
                <m:sty m:val="p"/>
              </m:rPr>
              <m:t>1</m:t>
            </m:r>
          </m:sub>
        </m:sSub>
      </m:oMath>
      <w:r>
        <w:rPr>
          <w:rFonts w:eastAsia="Georgia" w:cs="Georgia" w:ascii="Georgia" w:hAnsi="Georgia"/>
        </w:rPr>
        <w:t xml:space="preserve"> l'ordre d'interférence du premier anneau brillant. Donner la valeur de </w:t>
      </w:r>
      <m:oMath>
        <m:sSub>
          <m:sSubPr/>
          <m:e>
            <m:r>
              <m:rPr>
                <m:sty m:val="p"/>
              </m:rPr>
              <m:t>p</m:t>
            </m:r>
          </m:e>
          <m:sub>
            <m:r>
              <m:rPr>
                <m:sty m:val="p"/>
              </m:rPr>
              <m:t>1</m:t>
            </m:r>
          </m:sub>
        </m:sSub>
      </m:oMath>
      <w:r>
        <w:rPr>
          <w:rFonts w:eastAsia="Georgia" w:cs="Georgia" w:ascii="Georgia" w:hAnsi="Georgia"/>
        </w:rPr>
        <w:t xml:space="preserve">. En déduire l'expression de son rayon </w:t>
      </w:r>
      <m:oMath>
        <m:sSub>
          <m:sSubPr/>
          <m:e>
            <m:r>
              <m:rPr>
                <m:sty m:val="i"/>
              </m:rPr>
              <m:t>ρ</m:t>
            </m:r>
          </m:e>
          <m:sub>
            <m:r>
              <m:rPr>
                <m:sty m:val="p"/>
              </m:rPr>
              <m:t>1</m:t>
            </m:r>
          </m:sub>
        </m:sSub>
      </m:oMath>
      <w:r>
        <w:rPr/>
        <w:t xml:space="preserve"> et le calculer.</w:t>
      </w:r>
      <w:r>
        <w:rPr/>
        <w:br w:type="textWrapping"/>
      </w:r>
      <w:r>
        <w:rPr>
          <w:rFonts w:eastAsia="Georgia" w:cs="Georgia" w:ascii="Georgia" w:hAnsi="Georgia"/>
        </w:rPr>
        <w:t xml:space="preserve">c) On considère le </w:t>
      </w:r>
      <m:oMath>
        <m:sSup>
          <m:sSupPr/>
          <m:e>
            <m:r>
              <m:rPr>
                <m:sty m:val="i"/>
              </m:rPr>
              <m:t>m</m:t>
            </m:r>
          </m:e>
          <m:sup>
            <m:r>
              <m:rPr>
                <m:nor/>
              </m:rPr>
              <m:t>ième </m:t>
            </m:r>
          </m:sup>
        </m:sSup>
      </m:oMath>
      <w:r>
        <w:rPr>
          <w:rFonts w:eastAsia="Georgia" w:cs="Georgia" w:ascii="Georgia" w:hAnsi="Georgia"/>
        </w:rPr>
        <w:t xml:space="preserve"> anneau brillant d'ordre d'interférence </w:t>
      </w:r>
      <m:oMath>
        <m:sSub>
          <m:sSubPr/>
          <m:e>
            <m:r>
              <m:rPr>
                <m:sty m:val="i"/>
              </m:rPr>
              <m:t>p</m:t>
            </m:r>
          </m:e>
          <m:sub>
            <m:r>
              <m:rPr>
                <m:sty m:val="i"/>
              </m:rPr>
              <m:t>m</m:t>
            </m:r>
          </m:sub>
        </m:sSub>
      </m:oMath>
      <w:r>
        <w:rPr/>
        <w:t xml:space="preserve"> et de rayon </w:t>
      </w:r>
      <m:oMath>
        <m:sSub>
          <m:sSubPr/>
          <m:e>
            <m:r>
              <m:rPr>
                <m:sty m:val="i"/>
              </m:rPr>
              <m:t>ρ</m:t>
            </m:r>
          </m:e>
          <m:sub>
            <m:r>
              <m:rPr>
                <m:sty m:val="i"/>
              </m:rPr>
              <m:t>m</m:t>
            </m:r>
          </m:sub>
        </m:sSub>
      </m:oMath>
      <w:r>
        <w:rPr/>
        <w:t xml:space="preserve">. Exprimer </w:t>
      </w:r>
      <m:oMath>
        <m:sSub>
          <m:sSubPr/>
          <m:e>
            <m:r>
              <m:rPr>
                <m:sty m:val="i"/>
              </m:rPr>
              <m:t>ρ</m:t>
            </m:r>
          </m:e>
          <m:sub>
            <m:r>
              <m:rPr>
                <m:sty m:val="i"/>
              </m:rPr>
              <m:t>m</m:t>
            </m:r>
          </m:sub>
        </m:sSub>
      </m:oMath>
      <w:r>
        <w:rPr/>
        <w:t xml:space="preserve"> en fonction de </w:t>
      </w:r>
      <m:oMath>
        <m:sSub>
          <m:sSubPr/>
          <m:e>
            <m:r>
              <m:rPr>
                <m:sty m:val="i"/>
              </m:rPr>
              <m:t>ρ</m:t>
            </m:r>
          </m:e>
          <m:sub>
            <m:r>
              <m:rPr>
                <m:sty m:val="p"/>
              </m:rPr>
              <m:t>1</m:t>
            </m:r>
          </m:sub>
        </m:sSub>
      </m:oMath>
      <w:r>
        <w:rPr/>
        <w:t xml:space="preserve"> et de m . Calculer les rayons </w:t>
      </w:r>
      <m:oMath>
        <m:sSub>
          <m:sSubPr/>
          <m:e>
            <m:r>
              <m:rPr>
                <m:sty m:val="i"/>
              </m:rPr>
              <m:t>ρ</m:t>
            </m:r>
          </m:e>
          <m:sub>
            <m:r>
              <m:rPr>
                <m:sty m:val="p"/>
              </m:rPr>
              <m:t>5</m:t>
            </m:r>
          </m:sub>
        </m:sSub>
      </m:oMath>
      <w:r>
        <w:rPr/>
        <w:t xml:space="preserve"> et </w:t>
      </w:r>
      <m:oMath>
        <m:sSub>
          <m:sSubPr/>
          <m:e>
            <m:r>
              <m:rPr>
                <m:sty m:val="i"/>
              </m:rPr>
              <m:t>ρ</m:t>
            </m:r>
          </m:e>
          <m:sub>
            <m:r>
              <m:rPr>
                <m:sty m:val="p"/>
              </m:rPr>
              <m:t>6</m:t>
            </m:r>
          </m:sub>
        </m:sSub>
      </m:oMath>
      <w:r>
        <w:rPr>
          <w:rFonts w:eastAsia="Georgia" w:cs="Georgia" w:ascii="Georgia" w:hAnsi="Georgia"/>
        </w:rPr>
        <w:t xml:space="preserve"> des cinquième et sixième anneaux brillants.</w:t>
      </w:r>
      <w:r>
        <w:rPr/>
        <w:br w:type="textWrapping"/>
      </w:r>
      <w:r>
        <w:rPr>
          <w:rFonts w:eastAsia="Georgia" w:cs="Georgia" w:ascii="Georgia" w:hAnsi="Georgia"/>
        </w:rPr>
        <w:t xml:space="preserve">d) Comment caractérise-t-on un anneau sombre ? Calculer le rayon </w:t>
      </w:r>
      <m:oMath>
        <m:sSub>
          <m:sSubPr/>
          <m:e>
            <m:r>
              <m:rPr>
                <m:sty m:val="i"/>
              </m:rPr>
              <m:t>ρ</m:t>
            </m:r>
          </m:e>
          <m:sub>
            <m:r>
              <m:rPr>
                <m:sty m:val="p"/>
              </m:rPr>
              <m:t>1</m:t>
            </m:r>
          </m:sub>
        </m:sSub>
      </m:oMath>
      <w:r>
        <w:rPr/>
        <w:t xml:space="preserve"> 'du premier anneau sombre.</w:t>
      </w:r>
    </w:p>
    <w:p>
      <w:pPr>
        <w:spacing w:line="271" w:before="330" w:lineRule="auto"/>
      </w:pPr>
      <w:r>
        <w:rPr>
          <w:rFonts w:eastAsia="Georgia" w:cs="Georgia" w:ascii="Georgia" w:hAnsi="Georgia"/>
          <w:b/>
          <w:sz w:val="42"/>
        </w:rPr>
        <w:t xml:space="preserve">D.1.3. Source étendue.</w:t>
      </w:r>
    </w:p>
    <w:p>
      <w:pPr>
        <w:spacing w:after="220" w:lineRule="auto"/>
      </w:pPr>
      <w:r>
        <w:rPr>
          <w:rFonts w:eastAsia="Georgia" w:cs="Georgia" w:ascii="Georgia" w:hAnsi="Georgia"/>
        </w:rPr>
        <w:t xml:space="preserve">a) Que constate-t-on si on déplace la source S , parallèlement à l'écran, d'une distance L ?</w:t>
      </w:r>
      <w:r>
        <w:rPr/>
        <w:br w:type="textWrapping"/>
      </w:r>
      <w:r>
        <w:rPr>
          <w:rFonts w:eastAsia="Georgia" w:cs="Georgia" w:ascii="Georgia" w:hAnsi="Georgia"/>
        </w:rPr>
        <w:t xml:space="preserve">b) On substitue à S une source large (sa largeur étant considérée parallèlement à l'écran). Est-il toujours possible d'obtenir une figure d'interférences à l'écran?</w:t>
      </w:r>
      <w:r>
        <w:rPr/>
        <w:br w:type="textWrapping"/>
      </w:r>
      <w:r>
        <w:rPr/>
        <w:t xml:space="preserve">Quelle est la largeur maximale de la source permettant d'observer distinctement les cinq premiers anneaux lumineux ?</w:t>
      </w:r>
      <w:r>
        <w:rPr/>
        <w:br w:type="textWrapping"/>
      </w:r>
      <w:r>
        <w:rPr>
          <w:rFonts w:eastAsia="Georgia" w:cs="Georgia" w:ascii="Georgia" w:hAnsi="Georgia"/>
        </w:rPr>
        <w:t xml:space="preserve">c) Si l'écran est placé à grande distance de la lame, que se passe-t-il ? Que peut-on en déduire sur l'utilisation d'une source large ?</w:t>
      </w:r>
      <w:r>
        <w:rPr/>
        <w:br w:type="textWrapping"/>
      </w:r>
      <w:r>
        <w:rPr>
          <w:rFonts w:eastAsia="Georgia" w:cs="Georgia" w:ascii="Georgia" w:hAnsi="Georgia"/>
        </w:rPr>
        <w:t xml:space="preserve">d) Proposer un dispositif pratique permettant d'observer le phénomène d'interférences à l'infini. Faire un dessin et justifier le nom donné à la figure d'interférences observée: "Franges d'égale inclinaison".</w:t>
      </w:r>
    </w:p>
    <w:p>
      <w:pPr>
        <w:spacing w:line="271" w:before="330" w:lineRule="auto"/>
      </w:pPr>
      <w:r>
        <w:rPr>
          <w:b/>
          <w:sz w:val="42"/>
        </w:rPr>
        <w:t xml:space="preserve">PROBLEME II - PROPAGATION DANS UNE LIGNE COAXIALE</w:t>
      </w:r>
    </w:p>
    <w:p>
      <w:pPr>
        <w:spacing w:after="220" w:lineRule="auto"/>
      </w:pPr>
      <w:r>
        <w:rPr>
          <w:rFonts w:eastAsia="Georgia" w:cs="Georgia" w:ascii="Georgia" w:hAnsi="Georgia"/>
        </w:rPr>
        <w:t xml:space="preserve">La transmission des signaux électriques dans les câbles est sujette à des limitations dues aux effets Joule liés à l'imperfection des matériaux utilisés, qu'ils soient considérés conducteurs ou isolants. En outre, l'analyse de Fourier montre que les signaux de formes quelconques ne peuvent être transmis sans déformation que si le traitement subi par chaque composante spectrale est indépendant de la fréquence. La première partie de ce problème est limitée à l'étude de la transmission en régime continu. La seconde aborde, en régime sinusoüdal, l'optimisation du comportement fréquentiel d'un câble coaxial.</w:t>
      </w:r>
    </w:p>
    <w:p>
      <w:pPr>
        <w:spacing w:line="271" w:before="330" w:lineRule="auto"/>
      </w:pPr>
      <w:r>
        <w:rPr>
          <w:rFonts w:eastAsia="Georgia" w:cs="Georgia" w:ascii="Georgia" w:hAnsi="Georgia"/>
          <w:b/>
          <w:sz w:val="42"/>
        </w:rPr>
        <w:t xml:space="preserve">Préliminaire : adaptation d'impédance</w:t>
      </w:r>
    </w:p>
    <w:p>
      <w:pPr>
        <w:spacing w:after="220" w:lineRule="auto"/>
      </w:pPr>
      <w:r>
        <w:rPr>
          <w:rFonts w:eastAsia="Georgia" w:cs="Georgia" w:ascii="Georgia" w:hAnsi="Georgia"/>
        </w:rPr>
        <w:t xml:space="preserve">Un générateur de fem </w:t>
      </w:r>
      <m:oMath>
        <m:r>
          <m:rPr>
            <m:sty m:val="i"/>
          </m:rPr>
          <m:t>e</m:t>
        </m:r>
        <m:r>
          <m:rPr>
            <m:sty m:val="p"/>
          </m:rPr>
          <m:t>(</m:t>
        </m:r>
        <m:r>
          <m:rPr>
            <m:sty m:val="i"/>
          </m:rPr>
          <m:t>t</m:t>
        </m:r>
        <m:r>
          <m:rPr>
            <m:sty m:val="p"/>
          </m:rPr>
          <m:t>)</m:t>
        </m:r>
        <m:r>
          <m:rPr>
            <m:sty m:val="p"/>
          </m:rPr>
          <m:t>=</m:t>
        </m:r>
        <m:sSub>
          <m:sSubPr/>
          <m:e>
            <m:r>
              <m:rPr>
                <m:sty m:val="i"/>
              </m:rPr>
              <m:t>E</m:t>
            </m:r>
          </m:e>
          <m:sub>
            <m:r>
              <m:rPr>
                <m:sty m:val="i"/>
              </m:rPr>
              <m:t>m</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d'impédance interne </w:t>
      </w:r>
      <m:oMath>
        <m:sSub>
          <m:sSubPr/>
          <m:e>
            <m:r>
              <m:rPr>
                <m:sty m:val="i"/>
              </m:rPr>
              <m:t>Z</m:t>
            </m:r>
          </m:e>
          <m:sub>
            <m:r>
              <m:rPr>
                <m:sty m:val="i"/>
              </m:rPr>
              <m:t>o</m:t>
            </m:r>
          </m:sub>
        </m:sSub>
        <m:r>
          <m:rPr>
            <m:sty m:val="p"/>
          </m:rPr>
          <m:t>=</m:t>
        </m:r>
        <m:sSub>
          <m:sSubPr/>
          <m:e>
            <m:r>
              <m:rPr>
                <m:sty m:val="i"/>
              </m:rPr>
              <m:t>R</m:t>
            </m:r>
          </m:e>
          <m:sub>
            <m:r>
              <m:rPr>
                <m:sty m:val="i"/>
              </m:rPr>
              <m:t>o</m:t>
            </m:r>
          </m:sub>
        </m:sSub>
        <m:r>
          <m:rPr>
            <m:sty m:val="p"/>
          </m:rPr>
          <m:t>+</m:t>
        </m:r>
        <m:r>
          <m:rPr>
            <m:sty m:val="i"/>
          </m:rPr>
          <m:t>j</m:t>
        </m:r>
        <m:sSub>
          <m:sSubPr/>
          <m:e>
            <m:r>
              <m:rPr>
                <m:sty m:val="i"/>
              </m:rPr>
              <m:t>X</m:t>
            </m:r>
          </m:e>
          <m:sub>
            <m:r>
              <m:rPr>
                <m:sty m:val="i"/>
              </m:rPr>
              <m:t>o</m:t>
            </m:r>
          </m:sub>
        </m:sSub>
      </m:oMath>
      <w:r>
        <w:rPr>
          <w:rFonts w:eastAsia="Georgia" w:cs="Georgia" w:ascii="Georgia" w:hAnsi="Georgia"/>
        </w:rPr>
        <w:t xml:space="preserve"> alimente un réseau d'utilisation d'impédance </w:t>
      </w:r>
      <m:oMath>
        <m:sSub>
          <m:sSubPr/>
          <m:e>
            <m:r>
              <m:rPr>
                <m:sty m:val="i"/>
              </m:rPr>
              <m:t>Z</m:t>
            </m:r>
          </m:e>
          <m:sub>
            <m:r>
              <m:rPr>
                <m:sty m:val="i"/>
              </m:rPr>
              <m:t>u</m:t>
            </m:r>
          </m:sub>
        </m:sSub>
        <m:r>
          <m:rPr>
            <m:sty m:val="p"/>
          </m:rPr>
          <m:t>=</m:t>
        </m:r>
        <m:sSub>
          <m:sSubPr/>
          <m:e>
            <m:r>
              <m:rPr>
                <m:sty m:val="i"/>
              </m:rPr>
              <m:t>R</m:t>
            </m:r>
          </m:e>
          <m:sub>
            <m:r>
              <m:rPr>
                <m:sty m:val="i"/>
              </m:rPr>
              <m:t>u</m:t>
            </m:r>
          </m:sub>
        </m:sSub>
        <m:r>
          <m:rPr>
            <m:sty m:val="p"/>
          </m:rPr>
          <m:t>+</m:t>
        </m:r>
        <m:r>
          <m:rPr>
            <m:sty m:val="i"/>
          </m:rPr>
          <m:t>j</m:t>
        </m:r>
        <m:sSub>
          <m:sSubPr/>
          <m:e>
            <m:r>
              <m:rPr>
                <m:sty m:val="i"/>
              </m:rPr>
              <m:t>X</m:t>
            </m:r>
          </m:e>
          <m:sub>
            <m:r>
              <m:rPr>
                <m:sty m:val="i"/>
              </m:rPr>
              <m:t>u</m:t>
            </m:r>
          </m:sub>
        </m:sSub>
      </m:oMath>
      <w:r>
        <w:rPr/>
        <w:t xml:space="preserve"> ( </w:t>
      </w:r>
      <m:oMath>
        <m:r>
          <m:rPr>
            <m:sty m:val="i"/>
          </m:rPr>
          <m:t>j</m:t>
        </m:r>
      </m:oMath>
      <w:r>
        <w:rPr/>
        <w:t xml:space="preserve"> est le nombre complexe tel que </w:t>
      </w:r>
      <m:oMath>
        <m:sSup>
          <m:sSupPr/>
          <m:e>
            <m:r>
              <m:rPr>
                <m:sty m:val="i"/>
              </m:rPr>
              <m:t>j</m:t>
            </m:r>
          </m:e>
          <m:sup>
            <m:r>
              <m:rPr>
                <m:sty m:val="p"/>
              </m:rPr>
              <m:t>2</m:t>
            </m:r>
          </m:sup>
        </m:sSup>
        <m:r>
          <m:rPr>
            <m:sty m:val="p"/>
          </m:rPr>
          <m:t>=</m:t>
        </m:r>
        <m:r>
          <m:rPr>
            <m:sty m:val="p"/>
          </m:rPr>
          <m:t>−</m:t>
        </m:r>
        <m:r>
          <m:rPr>
            <m:sty m:val="p"/>
          </m:rPr>
          <m:t>1</m:t>
        </m:r>
      </m:oMath>
      <w:r>
        <w:rPr/>
        <w:t xml:space="preserve"> ).</w:t>
      </w:r>
      <w:r>
        <w:rPr/>
        <w:br w:type="textWrapping"/>
      </w:r>
      <w:r>
        <w:rPr>
          <w:rFonts w:eastAsia="Georgia" w:cs="Georgia" w:ascii="Georgia" w:hAnsi="Georgia"/>
        </w:rPr>
        <w:t xml:space="preserve">a) Déterminer la puissance active fournie au réseau d'utilisation en fonction de </w:t>
      </w:r>
      <m:oMath>
        <m:sSub>
          <m:sSubPr/>
          <m:e>
            <m:r>
              <m:rPr>
                <m:sty m:val="p"/>
              </m:rPr>
              <m:t>E</m:t>
            </m:r>
          </m:e>
          <m:sub>
            <m:r>
              <m:rPr>
                <m:sty m:val="p"/>
              </m:rPr>
              <m:t>m</m:t>
            </m:r>
          </m:sub>
        </m:sSub>
      </m:oMath>
      <w:r>
        <w:rPr>
          <w:rFonts w:eastAsia="Georgia" w:cs="Georgia" w:ascii="Georgia" w:hAnsi="Georgia"/>
        </w:rPr>
        <w:t xml:space="preserve"> et des caractéristiques des impédances.</w:t>
      </w:r>
      <w:r>
        <w:rPr/>
        <w:br w:type="textWrapping"/>
      </w:r>
      <w:r>
        <w:rPr>
          <w:rFonts w:eastAsia="Georgia" w:cs="Georgia" w:ascii="Georgia" w:hAnsi="Georgia"/>
        </w:rPr>
        <w:t xml:space="preserve">b) Les caractéristiques du générateur étant imposées, quelles sont les conditions sur </w:t>
      </w:r>
      <m:oMath>
        <m:sSub>
          <m:sSubPr/>
          <m:e>
            <m:r>
              <m:rPr>
                <m:sty m:val="i"/>
              </m:rPr>
              <m:t>X</m:t>
            </m:r>
          </m:e>
          <m:sub>
            <m:r>
              <m:rPr>
                <m:sty m:val="i"/>
              </m:rPr>
              <m:t>u</m:t>
            </m:r>
          </m:sub>
        </m:sSub>
      </m:oMath>
      <w:r>
        <w:rPr/>
        <w:t xml:space="preserve"> puis sur </w:t>
      </w:r>
      <m:oMath>
        <m:sSub>
          <m:sSubPr/>
          <m:e>
            <m:r>
              <m:rPr>
                <m:sty m:val="i"/>
              </m:rPr>
              <m:t>R</m:t>
            </m:r>
          </m:e>
          <m:sub>
            <m:r>
              <m:rPr>
                <m:sty m:val="i"/>
              </m:rPr>
              <m:t>u</m:t>
            </m:r>
          </m:sub>
        </m:sSub>
      </m:oMath>
      <w:r>
        <w:rPr/>
        <w:t xml:space="preserve"> qui permettent d'obtenir une puissance active maximale. Exprimer </w:t>
      </w:r>
      <m:oMath>
        <m:sSub>
          <m:sSubPr/>
          <m:e>
            <m:r>
              <m:rPr>
                <m:sty m:val="i"/>
              </m:rPr>
              <m:t>Z</m:t>
            </m:r>
          </m:e>
          <m:sub>
            <m:r>
              <m:rPr>
                <m:sty m:val="i"/>
              </m:rPr>
              <m:t>u</m:t>
            </m:r>
          </m:sub>
        </m:sSub>
      </m:oMath>
      <w:r>
        <w:rPr>
          <w:rFonts w:eastAsia="Georgia" w:cs="Georgia" w:ascii="Georgia" w:hAnsi="Georgia"/>
        </w:rPr>
        <w:t xml:space="preserve"> en conséquence.</w:t>
      </w:r>
    </w:p>
    <w:p>
      <w:pPr>
        <w:spacing w:line="271" w:before="330" w:lineRule="auto"/>
      </w:pPr>
      <w:r>
        <w:rPr>
          <w:rFonts w:eastAsia="Georgia" w:cs="Georgia" w:ascii="Georgia" w:hAnsi="Georgia"/>
          <w:b/>
          <w:sz w:val="42"/>
        </w:rPr>
        <w:t xml:space="preserve">1. Modélisation de la ligne coaxiale en régime continu</w:t>
      </w:r>
    </w:p>
    <w:p>
      <w:pPr>
        <w:spacing w:after="220" w:lineRule="auto"/>
      </w:pPr>
      <w:r>
        <w:rPr>
          <w:rFonts w:eastAsia="Georgia" w:cs="Georgia" w:ascii="Georgia" w:hAnsi="Georgia"/>
        </w:rPr>
        <w:t xml:space="preserve">Un générateur équivalent à une source de tension </w:t>
      </w:r>
      <m:oMath>
        <m:sSub>
          <m:sSubPr/>
          <m:e>
            <m:r>
              <m:rPr>
                <m:sty m:val="i"/>
              </m:rPr>
              <m:t>V</m:t>
            </m:r>
          </m:e>
          <m:sub>
            <m:r>
              <m:rPr>
                <m:sty m:val="p"/>
              </m:rPr>
              <m:t>0</m:t>
            </m:r>
          </m:sub>
        </m:sSub>
      </m:oMath>
      <w:r>
        <w:rPr>
          <w:rFonts w:eastAsia="Georgia" w:cs="Georgia" w:ascii="Georgia" w:hAnsi="Georgia"/>
        </w:rPr>
        <w:t xml:space="preserve"> en série avec une résistance </w:t>
      </w:r>
      <m:oMath>
        <m:sSub>
          <m:sSubPr/>
          <m:e>
            <m:r>
              <m:rPr>
                <m:sty m:val="i"/>
              </m:rPr>
              <m:t>R</m:t>
            </m:r>
          </m:e>
          <m:sub>
            <m:r>
              <m:rPr>
                <m:sty m:val="p"/>
              </m:rPr>
              <m:t>0</m:t>
            </m:r>
          </m:sub>
        </m:sSub>
      </m:oMath>
      <w:r>
        <w:rPr>
          <w:rFonts w:eastAsia="Georgia" w:cs="Georgia" w:ascii="Georgia" w:hAnsi="Georgia"/>
        </w:rPr>
        <w:t xml:space="preserve"> est branché à l'entrée (à l'abscisse </w:t>
      </w:r>
      <m:oMath>
        <m:r>
          <m:rPr>
            <m:sty m:val="p"/>
          </m:rPr>
          <m:t>x</m:t>
        </m:r>
        <m:r>
          <m:rPr>
            <m:sty m:val="p"/>
          </m:rPr>
          <m:t>=</m:t>
        </m:r>
        <m:r>
          <m:rPr>
            <m:sty m:val="p"/>
          </m:rPr>
          <m:t>0</m:t>
        </m:r>
      </m:oMath>
      <w:r>
        <w:rPr>
          <w:rFonts w:eastAsia="Georgia" w:cs="Georgia" w:ascii="Georgia" w:hAnsi="Georgia"/>
        </w:rPr>
        <w:t xml:space="preserve"> ) d'une ligne continue de longueur X . Lorsque cette ligne présente, par unité de longueur, une résistance longitudinale r et une conductance transversale g , elle est modélisable selon le réseau en échelle dessiné figure [1], chaque maillon correspondant à une section d'épaisseur infiniment petite </w:t>
      </w:r>
      <m:oMath>
        <m:r>
          <m:rPr>
            <m:sty m:val="i"/>
          </m:rPr>
          <m:t>d</m:t>
        </m:r>
        <m:r>
          <m:rPr>
            <m:sty m:val="p"/>
          </m:rPr>
          <m:t>x</m:t>
        </m:r>
      </m:oMath>
      <w:r>
        <w:rPr/>
        <w:t xml:space="preserve">.</w:t>
      </w:r>
    </w:p>
    <w:p>
      <w:pPr>
        <w:spacing w:lineRule="auto"/>
        <w:jc w:val="center"/>
      </w:pPr>
      <w:r>
        <w:rPr/>
        <w:drawing>
          <wp:inline distB="0" distL="0" distR="0" distT="0">
            <wp:extent cx="5486400" cy="1683485"/>
            <wp:effectExtent b="0" l="0" r="0" t="0"/>
            <wp:docPr id="7" name="image-8f502a09af17fd2963bec2c160f2e1a46fef7529.jpg"/>
            <a:graphic>
              <a:graphicData uri="http://schemas.openxmlformats.org/drawingml/2006/picture">
                <pic:pic>
                  <pic:nvPicPr>
                    <pic:cNvPr id="7" name="image-8f502a09af17fd2963bec2c160f2e1a46fef7529.jpg" descr=""/>
                    <pic:cNvPicPr/>
                  </pic:nvPicPr>
                  <pic:blipFill>
                    <a:blip r:embed="rId11" cstate="print"/>
                    <a:srcRect b="0" l="0" r="0" t="0"/>
                    <a:stretch>
                      <a:fillRect/>
                    </a:stretch>
                  </pic:blipFill>
                  <pic:spPr>
                    <a:xfrm>
                      <a:off x="0" y="0"/>
                      <a:ext cx="5486400" cy="1683485"/>
                    </a:xfrm>
                    <a:prstGeom prst="rect"/>
                  </pic:spPr>
                </pic:pic>
              </a:graphicData>
            </a:graphic>
          </wp:inline>
        </w:drawing>
      </w:r>
    </w:p>
    <w:p>
      <w:pPr>
        <w:spacing w:lineRule="auto"/>
      </w:pPr>
      <w:r>
        <w:rPr/>
        <w:t xml:space="preserve">Fig.[1]</w:t>
      </w:r>
    </w:p>
    <w:p>
      <w:pPr>
        <w:spacing w:after="220" w:lineRule="auto"/>
      </w:pPr>
      <w:r>
        <w:rPr>
          <w:rFonts w:eastAsia="Georgia" w:cs="Georgia" w:ascii="Georgia" w:hAnsi="Georgia"/>
        </w:rPr>
        <w:t xml:space="preserve">1.1. On désire établir le modèle équivalent de Thévenin du montage de la figure 1 , en regard vers la source, à l'abscisse </w:t>
      </w:r>
      <m:oMath>
        <m:r>
          <m:rPr>
            <m:sty m:val="p"/>
          </m:rPr>
          <m:t>x</m:t>
        </m:r>
        <m:r>
          <m:rPr>
            <m:sty m:val="p"/>
          </m:rPr>
          <m:t>+</m:t>
        </m:r>
        <m:r>
          <m:rPr>
            <m:sty m:val="i"/>
          </m:rPr>
          <m:t>d</m:t>
        </m:r>
        <m:r>
          <m:rPr>
            <m:sty m:val="p"/>
          </m:rPr>
          <m:t>x</m:t>
        </m:r>
      </m:oMath>
      <w:r>
        <w:rPr>
          <w:rFonts w:eastAsia="Georgia" w:cs="Georgia" w:ascii="Georgia" w:hAnsi="Georgia"/>
        </w:rPr>
        <w:t xml:space="preserve">, en fonction de celui correspondant à l'abscisse x (cf. Fig. [2]).</w:t>
      </w:r>
    </w:p>
    <w:p>
      <w:pPr>
        <w:spacing w:lineRule="auto"/>
        <w:jc w:val="center"/>
      </w:pPr>
      <w:r>
        <w:rPr/>
        <w:drawing>
          <wp:inline distB="0" distL="0" distR="0" distT="0">
            <wp:extent cx="5486400" cy="1705364"/>
            <wp:effectExtent b="0" l="0" r="0" t="0"/>
            <wp:docPr id="8" name="image-787f71fb05fe7d9aa2f53c987fcf6bc4fe36f7b8.jpg"/>
            <a:graphic>
              <a:graphicData uri="http://schemas.openxmlformats.org/drawingml/2006/picture">
                <pic:pic>
                  <pic:nvPicPr>
                    <pic:cNvPr id="8" name="image-787f71fb05fe7d9aa2f53c987fcf6bc4fe36f7b8.jpg" descr=""/>
                    <pic:cNvPicPr/>
                  </pic:nvPicPr>
                  <pic:blipFill>
                    <a:blip r:embed="rId12" cstate="print"/>
                    <a:srcRect b="0" l="0" r="0" t="0"/>
                    <a:stretch>
                      <a:fillRect/>
                    </a:stretch>
                  </pic:blipFill>
                  <pic:spPr>
                    <a:xfrm>
                      <a:off x="0" y="0"/>
                      <a:ext cx="5486400" cy="1705364"/>
                    </a:xfrm>
                    <a:prstGeom prst="rect"/>
                  </pic:spPr>
                </pic:pic>
              </a:graphicData>
            </a:graphic>
          </wp:inline>
        </w:drawing>
      </w:r>
    </w:p>
    <w:p>
      <w:pPr>
        <w:spacing w:lineRule="auto"/>
      </w:pPr>
      <w:r>
        <w:rPr/>
        <w:t xml:space="preserve">Fig. [2]</w:t>
      </w:r>
    </w:p>
    <w:p>
      <w:pPr>
        <w:spacing w:after="220" w:lineRule="auto"/>
      </w:pPr>
      <w:r>
        <w:rPr>
          <w:rFonts w:eastAsia="Georgia" w:cs="Georgia" w:ascii="Georgia" w:hAnsi="Georgia"/>
        </w:rPr>
        <w:t xml:space="preserve">1.1.a. Rappeler l'énoncé du théorème de Thévenin (fem et résistance équivalentes).</w:t>
      </w:r>
      <w:r>
        <w:rPr/>
        <w:br w:type="textWrapping"/>
      </w:r>
      <w:r>
        <w:rPr>
          <w:rFonts w:eastAsia="Georgia" w:cs="Georgia" w:ascii="Georgia" w:hAnsi="Georgia"/>
        </w:rPr>
        <w:t xml:space="preserve">1.1.b. Détermination de la résistance équivalente de Thévenin </w:t>
      </w:r>
      <m:oMath>
        <m:r>
          <m:rPr>
            <m:sty m:val="p"/>
          </m:rPr>
          <m:t>R</m:t>
        </m:r>
        <m:r>
          <m:rPr>
            <m:sty m:val="p"/>
          </m:rPr>
          <m:t>(</m:t>
        </m:r>
        <m:r>
          <m:rPr>
            <m:sty m:val="p"/>
          </m:rPr>
          <m:t>x</m:t>
        </m:r>
        <m:r>
          <m:rPr>
            <m:sty m:val="p"/>
          </m:rPr>
          <m:t>)</m:t>
        </m:r>
      </m:oMath>
      <w:r>
        <w:rPr/>
        <w:t xml:space="preserve"> :</w:t>
      </w:r>
    </w:p>
    <w:p>
      <w:pPr>
        <w:spacing w:after="220" w:lineRule="auto"/>
      </w:pPr>
      <w:r>
        <w:rPr>
          <w:rFonts w:eastAsia="Georgia" w:cs="Georgia" w:ascii="Georgia" w:hAnsi="Georgia"/>
        </w:rPr>
        <w:t xml:space="preserve">Exprimer la résistance équivalente de Thévenin </w:t>
      </w:r>
      <m:oMath>
        <m:r>
          <m:rPr>
            <m:sty m:val="p"/>
          </m:rPr>
          <m:t>R</m:t>
        </m:r>
        <m:r>
          <m:rPr>
            <m:sty m:val="p"/>
          </m:rPr>
          <m:t>(</m:t>
        </m:r>
        <m:r>
          <m:rPr>
            <m:sty m:val="p"/>
          </m:rPr>
          <m:t>x</m:t>
        </m:r>
        <m:r>
          <m:rPr>
            <m:sty m:val="p"/>
          </m:rPr>
          <m:t>+</m:t>
        </m:r>
        <m:r>
          <m:rPr>
            <m:sty m:val="i"/>
          </m:rPr>
          <m:t>d</m:t>
        </m:r>
        <m:r>
          <m:rPr>
            <m:sty m:val="p"/>
          </m:rPr>
          <m:t>x</m:t>
        </m:r>
        <m:r>
          <m:rPr>
            <m:sty m:val="p"/>
          </m:rPr>
          <m:t>)</m:t>
        </m:r>
      </m:oMath>
      <w:r>
        <w:rPr/>
        <w:t xml:space="preserve"> en fonction de </w:t>
      </w:r>
      <m:oMath>
        <m:r>
          <m:rPr>
            <m:sty m:val="p"/>
          </m:rPr>
          <m:t>R</m:t>
        </m:r>
        <m:r>
          <m:rPr>
            <m:sty m:val="p"/>
          </m:rPr>
          <m:t>(</m:t>
        </m:r>
        <m:r>
          <m:rPr>
            <m:sty m:val="p"/>
          </m:rPr>
          <m:t>x</m:t>
        </m:r>
        <m:r>
          <m:rPr>
            <m:sty m:val="p"/>
          </m:rPr>
          <m:t>)</m:t>
        </m:r>
      </m:oMath>
      <w:r>
        <w:rPr>
          <w:rFonts w:eastAsia="Georgia" w:cs="Georgia" w:ascii="Georgia" w:hAnsi="Georgia"/>
        </w:rPr>
        <w:t xml:space="preserve"> et des caractéristiques de la ligne.</w:t>
      </w:r>
      <w:r>
        <w:rPr/>
        <w:br w:type="textWrapping"/>
      </w:r>
      <w:r>
        <w:rPr>
          <w:rFonts w:eastAsia="Georgia" w:cs="Georgia" w:ascii="Georgia" w:hAnsi="Georgia"/>
        </w:rPr>
        <w:t xml:space="preserve">En effectuant un développement limité au premier ordre en </w:t>
      </w:r>
      <m:oMath>
        <m:r>
          <m:rPr>
            <m:sty m:val="i"/>
          </m:rPr>
          <m:t>d</m:t>
        </m:r>
        <m:r>
          <m:rPr>
            <m:sty m:val="i"/>
          </m:rPr>
          <m:t>x</m:t>
        </m:r>
      </m:oMath>
      <w:r>
        <w:rPr>
          <w:rFonts w:eastAsia="Georgia" w:cs="Georgia" w:ascii="Georgia" w:hAnsi="Georgia"/>
        </w:rPr>
        <w:t xml:space="preserve">, écrire une équation différentielle du premier ordre en </w:t>
      </w:r>
      <m:oMath>
        <m:r>
          <m:rPr>
            <m:sty m:val="i"/>
          </m:rPr>
          <m:t>R</m:t>
        </m:r>
        <m:r>
          <m:rPr>
            <m:sty m:val="p"/>
          </m:rPr>
          <m:t>(</m:t>
        </m:r>
        <m:r>
          <m:rPr>
            <m:sty m:val="i"/>
          </m:rPr>
          <m:t>x</m:t>
        </m:r>
        <m:r>
          <m:rPr>
            <m:sty m:val="p"/>
          </m:rPr>
          <m:t>)</m:t>
        </m:r>
      </m:oMath>
      <w:r>
        <w:rPr/>
        <w:t xml:space="preserve">. On posera </w:t>
      </w:r>
      <m:oMath>
        <m:r>
          <m:rPr>
            <m:sty m:val="i"/>
          </m:rPr>
          <m:t>r</m:t>
        </m:r>
        <m:r>
          <m:rPr>
            <m:sty m:val="p"/>
          </m:rPr>
          <m:t>=</m:t>
        </m:r>
        <m:r>
          <m:rPr>
            <m:sty m:val="i"/>
          </m:rPr>
          <m:t>g</m:t>
        </m:r>
        <m:sSub>
          <m:sSubPr/>
          <m:e>
            <m:r>
              <m:rPr>
                <m:sty m:val="i"/>
              </m:rPr>
              <m:t>R</m:t>
            </m:r>
          </m:e>
          <m:sub>
            <m:r>
              <m:rPr>
                <m:sty m:val="i"/>
              </m:rPr>
              <m:t>c</m:t>
            </m:r>
          </m:sub>
        </m:sSub>
        <m:sSup>
          <m:sSupPr/>
          <m:e>
            <m:r>
              <m:t xml:space="preserve"> </m:t>
            </m:r>
          </m:e>
          <m:sup>
            <m:r>
              <m:rPr>
                <m:sty m:val="p"/>
              </m:rPr>
              <m:t>2</m:t>
            </m:r>
          </m:sup>
        </m:sSup>
      </m:oMath>
      <w:r>
        <w:rPr/>
        <w:t xml:space="preserve">.</w:t>
      </w:r>
      <w:r>
        <w:rPr/>
        <w:br w:type="textWrapping"/>
      </w:r>
      <w:r>
        <w:rPr/>
        <w:t xml:space="preserve">Montrer alors que </w:t>
      </w:r>
      <m:oMath>
        <m:r>
          <m:rPr>
            <m:sty m:val="p"/>
          </m:rPr>
          <m:t>R</m:t>
        </m:r>
        <m:r>
          <m:rPr>
            <m:sty m:val="p"/>
          </m:rPr>
          <m:t>(</m:t>
        </m:r>
        <m:r>
          <m:rPr>
            <m:sty m:val="p"/>
          </m:rPr>
          <m:t>x</m:t>
        </m:r>
        <m:r>
          <m:rPr>
            <m:sty m:val="p"/>
          </m:rPr>
          <m:t>)</m:t>
        </m:r>
      </m:oMath>
      <w:r>
        <w:rPr>
          <w:rFonts w:eastAsia="Georgia" w:cs="Georgia" w:ascii="Georgia" w:hAnsi="Georgia"/>
        </w:rPr>
        <w:t xml:space="preserve"> peut s'écrire sous la forme :</w:t>
      </w:r>
    </w:p>
    <w:p>
      <w:pPr>
        <w:spacing w:after="220" w:lineRule="auto"/>
      </w:pPr>
      <m:oMathPara>
        <m:oMath>
          <m:r>
            <m:rPr>
              <m:sty m:val="p"/>
            </m:rPr>
            <m:t>R</m:t>
          </m:r>
          <m:r>
            <m:rPr>
              <m:sty m:val="p"/>
            </m:rPr>
            <m:t>(</m:t>
          </m:r>
          <m:r>
            <m:rPr>
              <m:sty m:val="p"/>
            </m:rPr>
            <m:t>x</m:t>
          </m:r>
          <m:r>
            <m:rPr>
              <m:sty m:val="p"/>
            </m:rPr>
            <m:t>)</m:t>
          </m:r>
          <m:r>
            <m:rPr>
              <m:sty m:val="p"/>
            </m:rPr>
            <m:t>=</m:t>
          </m:r>
          <m:sSub>
            <m:sSubPr/>
            <m:e>
              <m:r>
                <m:rPr>
                  <m:sty m:val="p"/>
                </m:rPr>
                <m:t>R</m:t>
              </m:r>
            </m:e>
            <m:sub>
              <m:r>
                <m:rPr>
                  <m:sty m:val="p"/>
                </m:rPr>
                <m:t>c</m:t>
              </m:r>
            </m:sub>
          </m:sSub>
          <m:f>
            <m:fPr>
              <m:ctrlPr>
                <w:rPr>
                  <w:rFonts w:ascii="Cambria Math" w:hAnsi="Cambria Math"/>
                </w:rPr>
              </m:ctrlPr>
            </m:fPr>
            <m:num>
              <m:sSub>
                <m:sSubPr/>
                <m:e>
                  <m:r>
                    <m:rPr>
                      <m:sty m:val="p"/>
                    </m:rPr>
                    <m:t>a</m:t>
                  </m:r>
                </m:e>
                <m:sub>
                  <m:r>
                    <m:rPr>
                      <m:sty m:val="p"/>
                    </m:rPr>
                    <m:t>1</m:t>
                  </m:r>
                </m:sub>
              </m:sSub>
              <m:sSup>
                <m:sSupPr/>
                <m:e>
                  <m:r>
                    <m:rPr>
                      <m:sty m:val="i"/>
                    </m:rPr>
                    <m:t>e</m:t>
                  </m:r>
                </m:e>
                <m:sup>
                  <m:r>
                    <m:rPr>
                      <m:sty m:val="p"/>
                    </m:rPr>
                    <m:t>bx</m:t>
                  </m:r>
                </m:sup>
              </m:sSup>
              <m:r>
                <m:rPr>
                  <m:sty m:val="p"/>
                </m:rPr>
                <m:t>+</m:t>
              </m:r>
              <m:sSub>
                <m:sSubPr/>
                <m:e>
                  <m:r>
                    <m:rPr>
                      <m:sty m:val="p"/>
                    </m:rPr>
                    <m:t>a</m:t>
                  </m:r>
                </m:e>
                <m:sub>
                  <m:r>
                    <m:rPr>
                      <m:sty m:val="p"/>
                    </m:rPr>
                    <m:t>2</m:t>
                  </m:r>
                </m:sub>
              </m:sSub>
              <m:sSup>
                <m:sSupPr/>
                <m:e>
                  <m:r>
                    <m:rPr>
                      <m:sty m:val="i"/>
                    </m:rPr>
                    <m:t>e</m:t>
                  </m:r>
                </m:e>
                <m:sup>
                  <m:r>
                    <m:rPr>
                      <m:sty m:val="p"/>
                    </m:rPr>
                    <m:t>−</m:t>
                  </m:r>
                  <m:r>
                    <m:rPr>
                      <m:sty m:val="p"/>
                    </m:rPr>
                    <m:t>bx</m:t>
                  </m:r>
                </m:sup>
              </m:sSup>
            </m:num>
            <m:den>
              <m:sSub>
                <m:sSubPr/>
                <m:e>
                  <m:r>
                    <m:rPr>
                      <m:sty m:val="p"/>
                    </m:rPr>
                    <m:t>a</m:t>
                  </m:r>
                </m:e>
                <m:sub>
                  <m:r>
                    <m:rPr>
                      <m:sty m:val="p"/>
                    </m:rPr>
                    <m:t>1</m:t>
                  </m:r>
                </m:sub>
              </m:sSub>
              <m:sSup>
                <m:sSupPr/>
                <m:e>
                  <m:r>
                    <m:rPr>
                      <m:sty m:val="i"/>
                    </m:rPr>
                    <m:t>e</m:t>
                  </m:r>
                </m:e>
                <m:sup>
                  <m:r>
                    <m:rPr>
                      <m:sty m:val="p"/>
                    </m:rPr>
                    <m:t>bx</m:t>
                  </m:r>
                </m:sup>
              </m:sSup>
              <m:r>
                <m:rPr>
                  <m:sty m:val="p"/>
                </m:rPr>
                <m:t>−</m:t>
              </m:r>
              <m:sSub>
                <m:sSubPr/>
                <m:e>
                  <m:r>
                    <m:rPr>
                      <m:sty m:val="p"/>
                    </m:rPr>
                    <m:t>a</m:t>
                  </m:r>
                </m:e>
                <m:sub>
                  <m:r>
                    <m:rPr>
                      <m:sty m:val="p"/>
                    </m:rPr>
                    <m:t>2</m:t>
                  </m:r>
                </m:sub>
              </m:sSub>
              <m:sSup>
                <m:sSupPr/>
                <m:e>
                  <m:r>
                    <m:rPr>
                      <m:sty m:val="i"/>
                    </m:rPr>
                    <m:t>e</m:t>
                  </m:r>
                </m:e>
                <m:sup>
                  <m:r>
                    <m:rPr>
                      <m:sty m:val="p"/>
                    </m:rPr>
                    <m:t>−</m:t>
                  </m:r>
                  <m:r>
                    <m:rPr>
                      <m:sty m:val="p"/>
                    </m:rPr>
                    <m:t>bx</m:t>
                  </m:r>
                </m:sup>
              </m:sSup>
            </m:den>
          </m:f>
        </m:oMath>
      </m:oMathPara>
    </w:p>
    <w:p>
      <w:pPr>
        <w:spacing w:after="220" w:lineRule="auto"/>
      </w:pPr>
      <w:r>
        <w:rPr>
          <w:rFonts w:eastAsia="Georgia" w:cs="Georgia" w:ascii="Georgia" w:hAnsi="Georgia"/>
        </w:rPr>
        <w:t xml:space="preserve">où </w:t>
      </w:r>
      <m:oMath>
        <m:sSub>
          <m:sSubPr/>
          <m:e>
            <m:r>
              <m:rPr>
                <m:sty m:val="p"/>
              </m:rPr>
              <m:t>a</m:t>
            </m:r>
          </m:e>
          <m:sub>
            <m:r>
              <m:rPr>
                <m:sty m:val="p"/>
              </m:rPr>
              <m:t>1</m:t>
            </m:r>
          </m:sub>
        </m:sSub>
        <m:r>
          <m:rPr>
            <m:sty m:val="p"/>
          </m:rPr>
          <m:t>,</m:t>
        </m:r>
        <m:sSub>
          <m:sSubPr/>
          <m:e>
            <m:r>
              <m:rPr>
                <m:sty m:val="p"/>
              </m:rPr>
              <m:t>a</m:t>
            </m:r>
          </m:e>
          <m:sub>
            <m:r>
              <m:rPr>
                <m:sty m:val="p"/>
              </m:rPr>
              <m:t>2</m:t>
            </m:r>
          </m:sub>
        </m:sSub>
      </m:oMath>
      <w:r>
        <w:rPr>
          <w:rFonts w:eastAsia="Georgia" w:cs="Georgia" w:ascii="Georgia" w:hAnsi="Georgia"/>
        </w:rPr>
        <w:t xml:space="preserve"> et b sont des constantes à préciser en fonction des caractéristiques de la ligne.</w:t>
      </w:r>
      <w:r>
        <w:rPr/>
        <w:br w:type="textWrapping"/>
      </w:r>
      <w:r>
        <w:rPr/>
        <w:t xml:space="preserve">On donne: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i"/>
              </m:rPr>
              <m:t>d</m:t>
            </m:r>
            <m:r>
              <m:rPr>
                <m:sty m:val="p"/>
              </m:rPr>
              <m:t>u</m:t>
            </m:r>
          </m:num>
          <m:den>
            <m:sSup>
              <m:sSupPr/>
              <m:e>
                <m:r>
                  <m:rPr>
                    <m:sty m:val="p"/>
                  </m:rPr>
                  <m:t>u</m:t>
                </m:r>
              </m:e>
              <m:sup>
                <m:r>
                  <m:rPr>
                    <m:sty m:val="p"/>
                  </m:rPr>
                  <m:t>2</m:t>
                </m:r>
              </m:sup>
            </m:sSup>
            <m:r>
              <m:rPr>
                <m:sty m:val="p"/>
              </m:rPr>
              <m:t>−</m:t>
            </m:r>
            <m:sSup>
              <m:sSupPr/>
              <m:e>
                <m:r>
                  <m:rPr>
                    <m:sty m:val="p"/>
                  </m:rPr>
                  <m:t>a</m:t>
                </m:r>
              </m:e>
              <m:sup>
                <m:r>
                  <m:rPr>
                    <m:sty m:val="p"/>
                  </m:rPr>
                  <m:t>2</m:t>
                </m:r>
              </m:sup>
            </m:sSup>
          </m:den>
        </m:f>
        <m:r>
          <m:rPr>
            <m:sty m:val="p"/>
          </m:rPr>
          <m:t>=</m:t>
        </m:r>
        <m:f>
          <m:fPr>
            <m:ctrlPr>
              <w:rPr>
                <w:rFonts w:ascii="Cambria Math" w:hAnsi="Cambria Math"/>
              </w:rPr>
            </m:ctrlPr>
          </m:fPr>
          <m:num>
            <m:r>
              <m:rPr>
                <m:sty m:val="p"/>
              </m:rPr>
              <m:t>1</m:t>
            </m:r>
          </m:num>
          <m:den>
            <m:r>
              <m:rPr>
                <m:sty m:val="p"/>
              </m:rPr>
              <m:t>2</m:t>
            </m:r>
            <m:r>
              <m:rPr>
                <m:sty m:val="p"/>
              </m:rPr>
              <m:t>a</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u</m:t>
                </m:r>
                <m:r>
                  <m:rPr>
                    <m:sty m:val="p"/>
                  </m:rPr>
                  <m:t>−</m:t>
                </m:r>
                <m:r>
                  <m:rPr>
                    <m:sty m:val="p"/>
                  </m:rPr>
                  <m:t>a</m:t>
                </m:r>
              </m:num>
              <m:den>
                <m:r>
                  <m:rPr>
                    <m:sty m:val="p"/>
                  </m:rPr>
                  <m:t>u</m:t>
                </m:r>
                <m:r>
                  <m:rPr>
                    <m:sty m:val="p"/>
                  </m:rPr>
                  <m:t>+</m:t>
                </m:r>
                <m:r>
                  <m:rPr>
                    <m:sty m:val="p"/>
                  </m:rPr>
                  <m:t>a</m:t>
                </m:r>
              </m:den>
            </m:f>
          </m:e>
        </m:d>
        <m:r>
          <m:rPr>
            <m:sty m:val="p"/>
          </m:rPr>
          <m:t>+</m:t>
        </m:r>
        <m:r>
          <m:rPr>
            <m:sty m:val="p"/>
          </m:rPr>
          <m:t>Cte</m:t>
        </m:r>
      </m:oMath>
      <w:r>
        <w:rPr/>
        <w:br w:type="textWrapping"/>
      </w:r>
      <w:r>
        <w:rPr>
          <w:rFonts w:eastAsia="Georgia" w:cs="Georgia" w:ascii="Georgia" w:hAnsi="Georgia"/>
        </w:rPr>
        <w:t xml:space="preserve">1.1.c. Détermination de la tension équivalente de Thévenin </w:t>
      </w:r>
      <m:oMath>
        <m:r>
          <m:rPr>
            <m:sty m:val="p"/>
          </m:rPr>
          <m:t>U</m:t>
        </m:r>
        <m:r>
          <m:rPr>
            <m:sty m:val="p"/>
          </m:rPr>
          <m:t>(</m:t>
        </m:r>
        <m:r>
          <m:rPr>
            <m:sty m:val="p"/>
          </m:rPr>
          <m:t>x</m:t>
        </m:r>
        <m:r>
          <m:rPr>
            <m:sty m:val="p"/>
          </m:rPr>
          <m:t>)</m:t>
        </m:r>
      </m:oMath>
      <w:r>
        <w:rPr/>
        <w:t xml:space="preserve"> :</w:t>
      </w:r>
    </w:p>
    <w:p>
      <w:pPr>
        <w:spacing w:after="220" w:lineRule="auto"/>
      </w:pPr>
      <w:r>
        <w:rPr>
          <w:rFonts w:eastAsia="Georgia" w:cs="Georgia" w:ascii="Georgia" w:hAnsi="Georgia"/>
        </w:rPr>
        <w:t xml:space="preserve">Par un raisonnement analogue, établir l'équation différentielle du premier ordre régissant la tension de Thévenin </w:t>
      </w:r>
      <m:oMath>
        <m:r>
          <m:rPr>
            <m:sty m:val="p"/>
          </m:rPr>
          <m:t>U</m:t>
        </m:r>
        <m:r>
          <m:rPr>
            <m:sty m:val="p"/>
          </m:rPr>
          <m:t>(</m:t>
        </m:r>
        <m:r>
          <m:rPr>
            <m:sty m:val="p"/>
          </m:rPr>
          <m:t>x</m:t>
        </m:r>
        <m:r>
          <m:rPr>
            <m:sty m:val="p"/>
          </m:rPr>
          <m:t>)</m:t>
        </m:r>
      </m:oMath>
      <w:r>
        <w:rPr/>
        <w:t xml:space="preserve">. Exprimer alors cette tension </w:t>
      </w:r>
      <m:oMath>
        <m:r>
          <m:rPr>
            <m:sty m:val="p"/>
          </m:rPr>
          <m:t>U</m:t>
        </m:r>
        <m:r>
          <m:rPr>
            <m:sty m:val="p"/>
          </m:rPr>
          <m:t>(</m:t>
        </m:r>
        <m:r>
          <m:rPr>
            <m:sty m:val="p"/>
          </m:rPr>
          <m:t>x</m:t>
        </m:r>
        <m:r>
          <m:rPr>
            <m:sty m:val="p"/>
          </m:rPr>
          <m:t>)</m:t>
        </m:r>
      </m:oMath>
      <w:r>
        <w:rPr/>
        <w:t xml:space="preserve">.</w:t>
      </w:r>
      <w:r>
        <w:rPr/>
        <w:br w:type="textWrapping"/>
      </w:r>
      <w:r>
        <w:rPr/>
        <w:t xml:space="preserve">On donne :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sSub>
              <m:sSubPr/>
              <m:e>
                <m:r>
                  <m:rPr>
                    <m:sty m:val="p"/>
                  </m:rPr>
                  <m:t>a</m:t>
                </m:r>
              </m:e>
              <m:sub>
                <m:r>
                  <m:rPr>
                    <m:sty m:val="p"/>
                  </m:rPr>
                  <m:t>1</m:t>
                </m:r>
              </m:sub>
            </m:sSub>
            <m:sSup>
              <m:sSupPr/>
              <m:e>
                <m:r>
                  <m:rPr>
                    <m:sty m:val="i"/>
                  </m:rPr>
                  <m:t>e</m:t>
                </m:r>
              </m:e>
              <m:sup>
                <m:r>
                  <m:rPr>
                    <m:sty m:val="p"/>
                  </m:rPr>
                  <m:t>bu</m:t>
                </m:r>
              </m:sup>
            </m:sSup>
            <m:r>
              <m:rPr>
                <m:sty m:val="p"/>
              </m:rPr>
              <m:t>+</m:t>
            </m:r>
            <m:sSub>
              <m:sSubPr/>
              <m:e>
                <m:r>
                  <m:rPr>
                    <m:sty m:val="p"/>
                  </m:rPr>
                  <m:t>a</m:t>
                </m:r>
              </m:e>
              <m:sub>
                <m:r>
                  <m:rPr>
                    <m:sty m:val="p"/>
                  </m:rPr>
                  <m:t>2</m:t>
                </m:r>
              </m:sub>
            </m:sSub>
            <m:sSup>
              <m:sSupPr/>
              <m:e>
                <m:r>
                  <m:rPr>
                    <m:sty m:val="i"/>
                  </m:rPr>
                  <m:t>e</m:t>
                </m:r>
              </m:e>
              <m:sup>
                <m:r>
                  <m:rPr>
                    <m:sty m:val="p"/>
                  </m:rPr>
                  <m:t>−</m:t>
                </m:r>
                <m:r>
                  <m:rPr>
                    <m:sty m:val="p"/>
                  </m:rPr>
                  <m:t>bu</m:t>
                </m:r>
              </m:sup>
            </m:sSup>
          </m:num>
          <m:den>
            <m:sSub>
              <m:sSubPr/>
              <m:e>
                <m:r>
                  <m:rPr>
                    <m:sty m:val="p"/>
                  </m:rPr>
                  <m:t>a</m:t>
                </m:r>
              </m:e>
              <m:sub>
                <m:r>
                  <m:rPr>
                    <m:sty m:val="p"/>
                  </m:rPr>
                  <m:t>1</m:t>
                </m:r>
              </m:sub>
            </m:sSub>
            <m:sSup>
              <m:sSupPr/>
              <m:e>
                <m:r>
                  <m:rPr>
                    <m:sty m:val="i"/>
                  </m:rPr>
                  <m:t>e</m:t>
                </m:r>
              </m:e>
              <m:sup>
                <m:r>
                  <m:rPr>
                    <m:sty m:val="p"/>
                  </m:rPr>
                  <m:t>bu</m:t>
                </m:r>
              </m:sup>
            </m:sSup>
            <m:r>
              <m:rPr>
                <m:sty m:val="p"/>
              </m:rPr>
              <m:t>−</m:t>
            </m:r>
            <m:sSub>
              <m:sSubPr/>
              <m:e>
                <m:r>
                  <m:rPr>
                    <m:sty m:val="p"/>
                  </m:rPr>
                  <m:t>a</m:t>
                </m:r>
              </m:e>
              <m:sub>
                <m:r>
                  <m:rPr>
                    <m:sty m:val="p"/>
                  </m:rPr>
                  <m:t>2</m:t>
                </m:r>
              </m:sub>
            </m:sSub>
            <m:sSup>
              <m:sSupPr/>
              <m:e>
                <m:r>
                  <m:rPr>
                    <m:sty m:val="i"/>
                  </m:rPr>
                  <m:t>e</m:t>
                </m:r>
              </m:e>
              <m:sup>
                <m:r>
                  <m:rPr>
                    <m:sty m:val="p"/>
                  </m:rPr>
                  <m:t>−</m:t>
                </m:r>
                <m:r>
                  <m:rPr>
                    <m:sty m:val="p"/>
                  </m:rPr>
                  <m:t>bu</m:t>
                </m:r>
              </m:sup>
            </m:sSup>
          </m:den>
        </m:f>
        <m:r>
          <m:rPr>
            <m:sty m:val="i"/>
          </m:rPr>
          <m:t>d</m:t>
        </m:r>
        <m:r>
          <m:rPr>
            <m:sty m:val="p"/>
          </m:rPr>
          <m:t>u</m:t>
        </m:r>
        <m:r>
          <m:rPr>
            <m:sty m:val="p"/>
          </m:rPr>
          <m:t>=</m:t>
        </m:r>
        <m:f>
          <m:fPr>
            <m:ctrlPr>
              <w:rPr>
                <w:rFonts w:ascii="Cambria Math" w:hAnsi="Cambria Math"/>
              </w:rPr>
            </m:ctrlPr>
          </m:fPr>
          <m:num>
            <m:r>
              <m:rPr>
                <m:sty m:val="p"/>
              </m:rPr>
              <m:t>1</m:t>
            </m:r>
          </m:num>
          <m:den>
            <m:r>
              <m:rPr>
                <m:nor/>
              </m:rPr>
              <m:t xml:space="preserve"> </m:t>
            </m:r>
            <m:r>
              <m:rPr>
                <m:sty m:val="p"/>
              </m:rPr>
              <m:t>b</m:t>
            </m:r>
          </m:den>
        </m:f>
        <m:r>
          <m:rPr>
            <m:sty m:val="p"/>
          </m:rPr>
          <m:t>ln</m:t>
        </m:r>
        <m:r>
          <m:rPr>
            <m:sty m:val="p"/>
          </m:rPr>
          <m:t>⁡</m:t>
        </m:r>
        <m:d>
          <m:dPr>
            <m:begChr m:val="|"/>
            <m:endChr m:val="|"/>
            <m:ctrlPr>
              <w:rPr>
                <w:rFonts w:ascii="Cambria Math" w:hAnsi="Cambria Math"/>
              </w:rPr>
            </m:ctrlPr>
          </m:dPr>
          <m:e>
            <m:sSub>
              <m:sSubPr/>
              <m:e>
                <m:r>
                  <m:rPr>
                    <m:sty m:val="p"/>
                  </m:rPr>
                  <m:t>a</m:t>
                </m:r>
              </m:e>
              <m:sub>
                <m:r>
                  <m:rPr>
                    <m:sty m:val="p"/>
                  </m:rPr>
                  <m:t>1</m:t>
                </m:r>
              </m:sub>
            </m:sSub>
            <m:sSup>
              <m:sSupPr/>
              <m:e>
                <m:r>
                  <m:rPr>
                    <m:sty m:val="i"/>
                  </m:rPr>
                  <m:t>e</m:t>
                </m:r>
              </m:e>
              <m:sup>
                <m:r>
                  <m:rPr>
                    <m:sty m:val="p"/>
                  </m:rPr>
                  <m:t>bu</m:t>
                </m:r>
              </m:sup>
            </m:sSup>
            <m:r>
              <m:rPr>
                <m:sty m:val="p"/>
              </m:rPr>
              <m:t>−</m:t>
            </m:r>
            <m:sSub>
              <m:sSubPr/>
              <m:e>
                <m:r>
                  <m:rPr>
                    <m:sty m:val="p"/>
                  </m:rPr>
                  <m:t>a</m:t>
                </m:r>
              </m:e>
              <m:sub>
                <m:r>
                  <m:rPr>
                    <m:sty m:val="p"/>
                  </m:rPr>
                  <m:t>2</m:t>
                </m:r>
              </m:sub>
            </m:sSub>
            <m:sSup>
              <m:sSupPr/>
              <m:e>
                <m:r>
                  <m:rPr>
                    <m:sty m:val="i"/>
                  </m:rPr>
                  <m:t>e</m:t>
                </m:r>
              </m:e>
              <m:sup>
                <m:r>
                  <m:rPr>
                    <m:sty m:val="p"/>
                  </m:rPr>
                  <m:t>−</m:t>
                </m:r>
                <m:r>
                  <m:rPr>
                    <m:sty m:val="p"/>
                  </m:rPr>
                  <m:t>bu</m:t>
                </m:r>
              </m:sup>
            </m:sSup>
          </m:e>
        </m:d>
        <m:r>
          <m:rPr>
            <m:sty m:val="p"/>
          </m:rPr>
          <m:t>+</m:t>
        </m:r>
        <m:r>
          <m:rPr>
            <m:sty m:val="p"/>
          </m:rPr>
          <m:t>Cte</m:t>
        </m:r>
      </m:oMath>
      <w:r>
        <w:rPr/>
        <w:br w:type="textWrapping"/>
      </w:r>
      <w:r>
        <w:rPr>
          <w:rFonts w:eastAsia="Georgia" w:cs="Georgia" w:ascii="Georgia" w:hAnsi="Georgia"/>
        </w:rPr>
        <w:t xml:space="preserve">1.2. On adapte la résistance </w:t>
      </w:r>
      <m:oMath>
        <m:sSub>
          <m:sSubPr/>
          <m:e>
            <m:r>
              <m:rPr>
                <m:sty m:val="i"/>
              </m:rPr>
              <m:t>R</m:t>
            </m:r>
          </m:e>
          <m:sub>
            <m:r>
              <m:rPr>
                <m:sty m:val="p"/>
              </m:rPr>
              <m:t>0</m:t>
            </m:r>
          </m:sub>
        </m:sSub>
      </m:oMath>
      <w:r>
        <w:rPr>
          <w:rFonts w:eastAsia="Georgia" w:cs="Georgia" w:ascii="Georgia" w:hAnsi="Georgia"/>
        </w:rPr>
        <w:t xml:space="preserve"> du générateur de manière à rendre la résistance </w:t>
      </w:r>
      <m:oMath>
        <m:r>
          <m:rPr>
            <m:sty m:val="i"/>
          </m:rPr>
          <m:t>R</m:t>
        </m:r>
        <m:r>
          <m:rPr>
            <m:sty m:val="p"/>
          </m:rPr>
          <m:t>(</m:t>
        </m:r>
        <m:r>
          <m:rPr>
            <m:sty m:val="i"/>
          </m:rPr>
          <m:t>x</m:t>
        </m:r>
        <m:r>
          <m:rPr>
            <m:sty m:val="p"/>
          </m:rPr>
          <m:t>)</m:t>
        </m:r>
      </m:oMath>
      <w:r>
        <w:rPr>
          <w:rFonts w:eastAsia="Georgia" w:cs="Georgia" w:ascii="Georgia" w:hAnsi="Georgia"/>
        </w:rPr>
        <w:t xml:space="preserve"> indépendante de la longueur de la ligne. Exprimer dans ce cas </w:t>
      </w:r>
      <m:oMath>
        <m:sSub>
          <m:sSubPr/>
          <m:e>
            <m:r>
              <m:rPr>
                <m:sty m:val="i"/>
              </m:rPr>
              <m:t>R</m:t>
            </m:r>
          </m:e>
          <m:sub>
            <m:r>
              <m:rPr>
                <m:sty m:val="p"/>
              </m:rPr>
              <m:t>0</m:t>
            </m:r>
          </m:sub>
        </m:sSub>
      </m:oMath>
      <w:r>
        <w:rPr/>
        <w:t xml:space="preserve"> et </w:t>
      </w:r>
      <m:oMath>
        <m:r>
          <m:rPr>
            <m:sty m:val="i"/>
          </m:rPr>
          <m:t>R</m:t>
        </m:r>
      </m:oMath>
      <w:r>
        <w:rPr/>
        <w:t xml:space="preserve"> en fonction de </w:t>
      </w:r>
      <m:oMath>
        <m:sSub>
          <m:sSubPr/>
          <m:e>
            <m:r>
              <m:rPr>
                <m:sty m:val="i"/>
              </m:rPr>
              <m:t>R</m:t>
            </m:r>
          </m:e>
          <m:sub>
            <m:r>
              <m:rPr>
                <m:sty m:val="i"/>
              </m:rPr>
              <m:t>c</m:t>
            </m:r>
          </m:sub>
        </m:sSub>
      </m:oMath>
      <w:r>
        <w:rPr/>
        <w:t xml:space="preserve"> puis exprimer </w:t>
      </w:r>
      <m:oMath>
        <m:r>
          <m:rPr>
            <m:sty m:val="i"/>
          </m:rPr>
          <m:t>U</m:t>
        </m:r>
        <m:r>
          <m:rPr>
            <m:sty m:val="p"/>
          </m:rPr>
          <m:t>(</m:t>
        </m:r>
        <m:r>
          <m:rPr>
            <m:sty m:val="i"/>
          </m:rPr>
          <m:t>x</m:t>
        </m:r>
        <m:r>
          <m:rPr>
            <m:sty m:val="p"/>
          </m:rPr>
          <m:t>)</m:t>
        </m:r>
      </m:oMath>
      <w:r>
        <w:rPr/>
        <w:t xml:space="preserve">.</w:t>
      </w:r>
    </w:p>
    <w:p>
      <w:pPr>
        <w:spacing w:line="271" w:before="330" w:lineRule="auto"/>
      </w:pPr>
      <w:r>
        <w:rPr>
          <w:b/>
          <w:sz w:val="42"/>
        </w:rPr>
        <w:t xml:space="preserve">2. Adaptation de la charge au maximum de puissance</w:t>
      </w:r>
    </w:p>
    <w:p>
      <w:pPr>
        <w:spacing w:after="220" w:lineRule="auto"/>
      </w:pPr>
      <w:r>
        <w:rPr>
          <w:rFonts w:eastAsia="Georgia" w:cs="Georgia" w:ascii="Georgia" w:hAnsi="Georgia"/>
        </w:rPr>
        <w:t xml:space="preserve">La condition précédente étant réalisée, de sorte que </w:t>
      </w:r>
      <m:oMath>
        <m:r>
          <m:rPr>
            <m:sty m:val="i"/>
          </m:rPr>
          <m:t>R</m:t>
        </m:r>
        <m:r>
          <m:rPr>
            <m:sty m:val="p"/>
          </m:rPr>
          <m:t>(</m:t>
        </m:r>
        <m:r>
          <m:rPr>
            <m:sty m:val="i"/>
          </m:rPr>
          <m:t>x</m:t>
        </m:r>
        <m:r>
          <m:rPr>
            <m:sty m:val="p"/>
          </m:rPr>
          <m:t>)</m:t>
        </m:r>
      </m:oMath>
      <w:r>
        <w:rPr>
          <w:rFonts w:eastAsia="Georgia" w:cs="Georgia" w:ascii="Georgia" w:hAnsi="Georgia"/>
        </w:rPr>
        <w:t xml:space="preserve"> soit bien indépendante de </w:t>
      </w:r>
      <m:oMath>
        <m:r>
          <m:rPr>
            <m:sty m:val="i"/>
          </m:rPr>
          <m:t>x</m:t>
        </m:r>
      </m:oMath>
      <w:r>
        <w:rPr>
          <w:rFonts w:eastAsia="Georgia" w:cs="Georgia" w:ascii="Georgia" w:hAnsi="Georgia"/>
        </w:rPr>
        <w:t xml:space="preserve">, quelle résistance doit-on brancher à l'extrémité </w:t>
      </w:r>
      <m:oMath>
        <m:r>
          <m:rPr>
            <m:sty m:val="i"/>
          </m:rPr>
          <m:t>X</m:t>
        </m:r>
      </m:oMath>
      <w:r>
        <w:rPr>
          <w:rFonts w:eastAsia="Georgia" w:cs="Georgia" w:ascii="Georgia" w:hAnsi="Georgia"/>
        </w:rPr>
        <w:t xml:space="preserve"> de la ligne pour en extraire le maximum de puissance active ? Cette charge étant mise en place et </w:t>
      </w:r>
      <m:oMath>
        <m:r>
          <m:rPr>
            <m:sty m:val="p"/>
          </m:rPr>
          <m:t>V</m:t>
        </m:r>
        <m:r>
          <m:rPr>
            <m:sty m:val="p"/>
          </m:rPr>
          <m:t>(</m:t>
        </m:r>
        <m:r>
          <m:rPr>
            <m:sty m:val="p"/>
          </m:rPr>
          <m:t>x</m:t>
        </m:r>
        <m:r>
          <m:rPr>
            <m:sty m:val="p"/>
          </m:rPr>
          <m:t>)</m:t>
        </m:r>
      </m:oMath>
      <w:r>
        <w:rPr>
          <w:rFonts w:eastAsia="Georgia" w:cs="Georgia" w:ascii="Georgia" w:hAnsi="Georgia"/>
        </w:rPr>
        <w:t xml:space="preserve"> désignant la tension en un point d'abscisse x , montrer que la relation </w:t>
      </w:r>
      <m:oMath>
        <m:r>
          <m:rPr>
            <m:sty m:val="i"/>
          </m:rPr>
          <m:t>V</m:t>
        </m:r>
        <m:r>
          <m:rPr>
            <m:sty m:val="p"/>
          </m:rPr>
          <m:t>(</m:t>
        </m:r>
        <m:r>
          <m:rPr>
            <m:sty m:val="i"/>
          </m:rPr>
          <m:t>x</m:t>
        </m:r>
        <m:r>
          <m:rPr>
            <m:sty m:val="p"/>
          </m:rPr>
          <m:t>)</m:t>
        </m:r>
        <m:r>
          <m:rPr>
            <m:sty m:val="p"/>
          </m:rPr>
          <m:t>=</m:t>
        </m:r>
        <m:r>
          <m:rPr>
            <m:sty m:val="i"/>
          </m:rPr>
          <m:t>U</m:t>
        </m:r>
        <m:r>
          <m:rPr>
            <m:sty m:val="p"/>
          </m:rPr>
          <m:t>(</m:t>
        </m:r>
        <m:r>
          <m:rPr>
            <m:sty m:val="i"/>
          </m:rPr>
          <m:t>x</m:t>
        </m:r>
        <m:r>
          <m:rPr>
            <m:sty m:val="p"/>
          </m:rPr>
          <m:t>)</m:t>
        </m:r>
        <m:r>
          <m:rPr>
            <m:sty m:val="p"/>
          </m:rPr>
          <m:t>/</m:t>
        </m:r>
        <m:r>
          <m:rPr>
            <m:sty m:val="p"/>
          </m:rPr>
          <m:t>2</m:t>
        </m:r>
      </m:oMath>
      <w:r>
        <w:rPr>
          <w:rFonts w:eastAsia="Georgia" w:cs="Georgia" w:ascii="Georgia" w:hAnsi="Georgia"/>
        </w:rPr>
        <w:t xml:space="preserve"> est vérifiée en tout point de la ligne. Exprimer alors </w:t>
      </w:r>
      <m:oMath>
        <m:r>
          <m:rPr>
            <m:sty m:val="i"/>
          </m:rPr>
          <m:t>V</m:t>
        </m:r>
        <m:r>
          <m:rPr>
            <m:sty m:val="p"/>
          </m:rPr>
          <m:t>(</m:t>
        </m:r>
        <m:r>
          <m:rPr>
            <m:sty m:val="i"/>
          </m:rPr>
          <m:t>x</m:t>
        </m:r>
        <m:r>
          <m:rPr>
            <m:sty m:val="p"/>
          </m:rPr>
          <m:t>)</m:t>
        </m:r>
      </m:oMath>
      <w:r>
        <w:rPr>
          <w:rFonts w:eastAsia="Georgia" w:cs="Georgia" w:ascii="Georgia" w:hAnsi="Georgia"/>
        </w:rPr>
        <w:t xml:space="preserve"> en fonction des paramètres </w:t>
      </w:r>
      <m:oMath>
        <m:sSub>
          <m:sSubPr/>
          <m:e>
            <m:r>
              <m:rPr>
                <m:sty m:val="p"/>
              </m:rPr>
              <m:t>V</m:t>
            </m:r>
          </m:e>
          <m:sub>
            <m:r>
              <m:rPr>
                <m:sty m:val="p"/>
              </m:rPr>
              <m:t>o</m:t>
            </m:r>
          </m:sub>
        </m:sSub>
        <m:r>
          <m:rPr>
            <m:sty m:val="p"/>
          </m:rPr>
          <m:t>,</m:t>
        </m:r>
        <m:sSub>
          <m:sSubPr/>
          <m:e>
            <m:r>
              <m:rPr>
                <m:sty m:val="p"/>
              </m:rPr>
              <m:t>R</m:t>
            </m:r>
          </m:e>
          <m:sub>
            <m:r>
              <m:rPr>
                <m:sty m:val="p"/>
              </m:rPr>
              <m:t>c</m:t>
            </m:r>
          </m:sub>
        </m:sSub>
      </m:oMath>
      <w:r>
        <w:rPr/>
        <w:t xml:space="preserve"> et g .</w:t>
      </w:r>
    </w:p>
    <w:p>
      <w:pPr>
        <w:spacing w:line="271" w:before="330" w:lineRule="auto"/>
      </w:pPr>
      <w:r>
        <w:rPr>
          <w:rFonts w:eastAsia="Georgia" w:cs="Georgia" w:ascii="Georgia" w:hAnsi="Georgia"/>
          <w:b/>
          <w:sz w:val="42"/>
        </w:rPr>
        <w:t xml:space="preserve">3. Modélisation de la ligne coaxiale en régime sinusoïdal ; pupinisation</w:t>
      </w:r>
    </w:p>
    <w:p>
      <w:pPr>
        <w:spacing w:after="220" w:lineRule="auto"/>
      </w:pPr>
      <w:r>
        <w:rPr>
          <w:rFonts w:eastAsia="Georgia" w:cs="Georgia" w:ascii="Georgia" w:hAnsi="Georgia"/>
        </w:rPr>
        <w:t xml:space="preserve">Pour étudier le comportement réel de cette ligne on doit ajouter, par unité de longueur, une autoinductance longitudinale </w:t>
      </w:r>
      <m:oMath>
        <m:r>
          <m:rPr>
            <m:sty m:val="i"/>
          </m:rPr>
          <m:t>ℓ</m:t>
        </m:r>
      </m:oMath>
      <w:r>
        <w:rPr>
          <w:rFonts w:eastAsia="Georgia" w:cs="Georgia" w:ascii="Georgia" w:hAnsi="Georgia"/>
        </w:rPr>
        <w:t xml:space="preserve"> et une capacité transversale c . Le schéma d'un maillon élémentaire est dessiné figure [3].</w:t>
      </w:r>
    </w:p>
    <w:p>
      <w:pPr>
        <w:spacing w:lineRule="auto"/>
        <w:jc w:val="center"/>
      </w:pPr>
      <w:r>
        <w:rPr/>
        <w:drawing>
          <wp:inline distB="0" distL="0" distR="0" distT="0">
            <wp:extent cx="5486400" cy="1834101"/>
            <wp:effectExtent b="0" l="0" r="0" t="0"/>
            <wp:docPr id="9" name="image-2826cac5c1fde275f301fe77fc2617b77dff480c.jpg"/>
            <a:graphic>
              <a:graphicData uri="http://schemas.openxmlformats.org/drawingml/2006/picture">
                <pic:pic>
                  <pic:nvPicPr>
                    <pic:cNvPr id="9" name="image-2826cac5c1fde275f301fe77fc2617b77dff480c.jpg" descr=""/>
                    <pic:cNvPicPr/>
                  </pic:nvPicPr>
                  <pic:blipFill>
                    <a:blip r:embed="rId13" cstate="print"/>
                    <a:srcRect b="0" l="0" r="0" t="0"/>
                    <a:stretch>
                      <a:fillRect/>
                    </a:stretch>
                  </pic:blipFill>
                  <pic:spPr>
                    <a:xfrm>
                      <a:off x="0" y="0"/>
                      <a:ext cx="5486400" cy="1834101"/>
                    </a:xfrm>
                    <a:prstGeom prst="rect"/>
                  </pic:spPr>
                </pic:pic>
              </a:graphicData>
            </a:graphic>
          </wp:inline>
        </w:drawing>
      </w:r>
    </w:p>
    <w:p>
      <w:pPr>
        <w:spacing w:lineRule="auto"/>
      </w:pPr>
      <w:r>
        <w:rPr/>
        <w:t xml:space="preserve">Fig.[3]</w:t>
      </w:r>
    </w:p>
    <w:p>
      <w:pPr>
        <w:spacing w:after="220" w:lineRule="auto"/>
      </w:pPr>
      <w:r>
        <w:rPr>
          <w:rFonts w:eastAsia="Georgia" w:cs="Georgia" w:ascii="Georgia" w:hAnsi="Georgia"/>
        </w:rPr>
        <w:t xml:space="preserve">La ligne est maintenant alimentée par un générateur basse fréquence qui délivre une tension sinusoïdale que l'on écrira sous forme complexe : </w:t>
      </w:r>
      <m:oMath>
        <m:sSub>
          <m:sSubPr/>
          <m:e>
            <m:r>
              <m:rPr>
                <m:sty m:val="i"/>
              </m:rPr>
              <m:t>e</m:t>
            </m:r>
          </m:e>
          <m:sub>
            <m:r>
              <m:rPr>
                <m:sty m:val="p"/>
              </m:rPr>
              <m:t>0</m:t>
            </m:r>
          </m:sub>
        </m:sSub>
        <m:r>
          <m:rPr>
            <m:sty m:val="p"/>
          </m:rPr>
          <m:t>=</m:t>
        </m:r>
        <m:sSub>
          <m:sSubPr/>
          <m:e>
            <m:r>
              <m:rPr>
                <m:sty m:val="i"/>
              </m:rPr>
              <m:t>V</m:t>
            </m:r>
          </m:e>
          <m:sub>
            <m:r>
              <m:rPr>
                <m:sty m:val="p"/>
              </m:rPr>
              <m:t>0</m:t>
            </m:r>
          </m:sub>
        </m:sSub>
        <m:sSup>
          <m:sSupPr/>
          <m:e>
            <m:r>
              <m:rPr>
                <m:sty m:val="i"/>
              </m:rPr>
              <m:t>e</m:t>
            </m:r>
          </m:e>
          <m:sup>
            <m:r>
              <m:rPr>
                <m:sty m:val="i"/>
              </m:rPr>
              <m:t>j</m:t>
            </m:r>
            <m:r>
              <m:rPr>
                <m:sty m:val="i"/>
              </m:rPr>
              <m:t>ω</m:t>
            </m:r>
            <m:r>
              <m:rPr>
                <m:sty m:val="i"/>
              </m:rPr>
              <m:t>t</m:t>
            </m:r>
          </m:sup>
        </m:sSup>
      </m:oMath>
      <w:r>
        <w:rPr>
          <w:rFonts w:eastAsia="Georgia" w:cs="Georgia" w:ascii="Georgia" w:hAnsi="Georgia"/>
        </w:rPr>
        <w:t xml:space="preserve">. L'impédance complexe interne du générateur est notée </w:t>
      </w:r>
      <m:oMath>
        <m:sSub>
          <m:sSubPr/>
          <m:e>
            <m:r>
              <m:rPr>
                <m:sty m:val="p"/>
              </m:rPr>
              <m:t>Z</m:t>
            </m:r>
          </m:e>
          <m:sub>
            <m:r>
              <m:rPr>
                <m:sty m:val="p"/>
              </m:rPr>
              <m:t>o</m:t>
            </m:r>
          </m:sub>
        </m:sSub>
      </m:oMath>
      <w:r>
        <w:rPr/>
        <w:t xml:space="preserve">. On utilisera la notation complexe dans toute cette partie.</w:t>
      </w:r>
      <w:r>
        <w:rPr/>
        <w:br w:type="textWrapping"/>
      </w:r>
      <w:r>
        <w:rPr>
          <w:rFonts w:eastAsia="Georgia" w:cs="Georgia" w:ascii="Georgia" w:hAnsi="Georgia"/>
        </w:rPr>
        <w:t xml:space="preserve">3.1. Simplifier le schéma électrique de l'élément de ligne de longueur </w:t>
      </w:r>
      <m:oMath>
        <m:r>
          <m:rPr>
            <m:sty m:val="i"/>
          </m:rPr>
          <m:t>d</m:t>
        </m:r>
        <m:r>
          <m:rPr>
            <m:sty m:val="p"/>
          </m:rPr>
          <m:t>x</m:t>
        </m:r>
      </m:oMath>
      <w:r>
        <w:rPr>
          <w:rFonts w:eastAsia="Georgia" w:cs="Georgia" w:ascii="Georgia" w:hAnsi="Georgia"/>
        </w:rPr>
        <w:t xml:space="preserve"> en regroupant les deux éléments en série sous forme d'une seule impédance écrite </w:t>
      </w:r>
      <m:oMath>
        <m:r>
          <m:rPr>
            <m:sty m:val="i"/>
          </m:rPr>
          <m:t>d</m:t>
        </m:r>
        <m:r>
          <m:rPr>
            <m:sty m:val="i"/>
          </m:rPr>
          <m:t>Z</m:t>
        </m:r>
        <m:r>
          <m:rPr>
            <m:sty m:val="p"/>
          </m:rPr>
          <m:t>=</m:t>
        </m:r>
        <m:r>
          <m:rPr>
            <m:sty m:val="i"/>
          </m:rPr>
          <m:t>z</m:t>
        </m:r>
        <m:r>
          <m:rPr>
            <m:sty m:val="i"/>
          </m:rPr>
          <m:t>d</m:t>
        </m:r>
        <m:r>
          <m:rPr>
            <m:sty m:val="i"/>
          </m:rPr>
          <m:t>x</m:t>
        </m:r>
      </m:oMath>
      <w:r>
        <w:rPr>
          <w:rFonts w:eastAsia="Georgia" w:cs="Georgia" w:ascii="Georgia" w:hAnsi="Georgia"/>
        </w:rPr>
        <w:t xml:space="preserve"> et les deux éléments en parallèle sous forme d'une seule admittance écrite </w:t>
      </w:r>
      <m:oMath>
        <m:r>
          <m:rPr>
            <m:sty m:val="i"/>
          </m:rPr>
          <m:t>d</m:t>
        </m:r>
        <m:r>
          <m:rPr>
            <m:sty m:val="p"/>
          </m:rPr>
          <m:t>Y</m:t>
        </m:r>
        <m:r>
          <m:rPr>
            <m:sty m:val="p"/>
          </m:rPr>
          <m:t>=</m:t>
        </m:r>
        <m:r>
          <m:rPr>
            <m:sty m:val="p"/>
          </m:rPr>
          <m:t>y</m:t>
        </m:r>
        <m:r>
          <m:rPr>
            <m:sty m:val="i"/>
          </m:rPr>
          <m:t>d</m:t>
        </m:r>
        <m:r>
          <m:rPr>
            <m:sty m:val="p"/>
          </m:rPr>
          <m:t>x</m:t>
        </m:r>
      </m:oMath>
      <w:r>
        <w:rPr/>
        <w:t xml:space="preserve">.</w:t>
      </w:r>
      <w:r>
        <w:rPr/>
        <w:br w:type="textWrapping"/>
      </w:r>
      <w:r>
        <w:rPr>
          <w:rFonts w:eastAsia="Georgia" w:cs="Georgia" w:ascii="Georgia" w:hAnsi="Georgia"/>
        </w:rPr>
        <w:t xml:space="preserve">Préciser z et y en fonction des données.</w:t>
      </w:r>
      <w:r>
        <w:rPr/>
        <w:br w:type="textWrapping"/>
      </w:r>
      <w:r>
        <w:rPr>
          <w:rFonts w:eastAsia="Georgia" w:cs="Georgia" w:ascii="Georgia" w:hAnsi="Georgia"/>
        </w:rPr>
        <w:t xml:space="preserve">3.2. Les résultats de l'étude en régime continu vus à la question 1 , restent valables pour le régime sinusoïdal à condition de remplacer résistances par impédances.</w:t>
      </w:r>
      <w:r>
        <w:rPr/>
        <w:br w:type="textWrapping"/>
      </w:r>
      <w:r>
        <w:rPr/>
        <w:t xml:space="preserve">La relation </w:t>
      </w:r>
      <m:oMath>
        <m:r>
          <m:rPr>
            <m:sty m:val="p"/>
          </m:rPr>
          <m:t>r</m:t>
        </m:r>
        <m:r>
          <m:rPr>
            <m:sty m:val="p"/>
          </m:rPr>
          <m:t>=</m:t>
        </m:r>
        <m:r>
          <m:rPr>
            <m:sty m:val="p"/>
          </m:rPr>
          <m:t>g</m:t>
        </m:r>
        <m:sSub>
          <m:sSubPr/>
          <m:e>
            <m:r>
              <m:rPr>
                <m:sty m:val="p"/>
              </m:rPr>
              <m:t>R</m:t>
            </m:r>
          </m:e>
          <m:sub>
            <m:r>
              <m:rPr>
                <m:sty m:val="p"/>
              </m:rPr>
              <m:t>c</m:t>
            </m:r>
          </m:sub>
        </m:sSub>
        <m:sSup>
          <m:sSupPr/>
          <m:e>
            <m:r>
              <m:t xml:space="preserve"> </m:t>
            </m:r>
          </m:e>
          <m:sup>
            <m:r>
              <m:rPr>
                <m:sty m:val="p"/>
              </m:rPr>
              <m:t>2</m:t>
            </m:r>
          </m:sup>
        </m:sSup>
      </m:oMath>
      <w:r>
        <w:rPr>
          <w:rFonts w:eastAsia="Georgia" w:cs="Georgia" w:ascii="Georgia" w:hAnsi="Georgia"/>
        </w:rPr>
        <w:t xml:space="preserve"> étant à remplacer par </w:t>
      </w:r>
      <m:oMath>
        <m:r>
          <m:rPr>
            <m:sty m:val="p"/>
          </m:rPr>
          <m:t>z</m:t>
        </m:r>
        <m:r>
          <m:rPr>
            <m:sty m:val="p"/>
          </m:rPr>
          <m:t>=</m:t>
        </m:r>
        <m:r>
          <m:rPr>
            <m:sty m:val="p"/>
          </m:rPr>
          <m:t>y</m:t>
        </m:r>
        <m:sSub>
          <m:sSubPr/>
          <m:e>
            <m:r>
              <m:rPr>
                <m:sty m:val="p"/>
              </m:rPr>
              <m:t>Z</m:t>
            </m:r>
          </m:e>
          <m:sub>
            <m:r>
              <m:rPr>
                <m:sty m:val="p"/>
              </m:rPr>
              <m:t>c</m:t>
            </m:r>
          </m:sub>
        </m:sSub>
        <m:sSup>
          <m:sSupPr/>
          <m:e>
            <m:r>
              <m:t xml:space="preserve"> </m:t>
            </m:r>
          </m:e>
          <m:sup>
            <m:r>
              <m:rPr>
                <m:sty m:val="p"/>
              </m:rPr>
              <m:t>2</m:t>
            </m:r>
          </m:sup>
        </m:sSup>
      </m:oMath>
      <w:r>
        <w:rPr/>
        <w:t xml:space="preserve">, exprimer </w:t>
      </w:r>
      <m:oMath>
        <m:sSub>
          <m:sSubPr/>
          <m:e>
            <m:r>
              <m:rPr>
                <m:sty m:val="p"/>
              </m:rPr>
              <m:t>Z</m:t>
            </m:r>
          </m:e>
          <m:sub>
            <m:r>
              <m:rPr>
                <m:sty m:val="p"/>
              </m:rPr>
              <m:t>c</m:t>
            </m:r>
          </m:sub>
        </m:sSub>
      </m:oMath>
      <w:r>
        <w:rPr>
          <w:rFonts w:eastAsia="Georgia" w:cs="Georgia" w:ascii="Georgia" w:hAnsi="Georgia"/>
        </w:rPr>
        <w:t xml:space="preserve"> en fonction des données.</w:t>
      </w:r>
      <w:r>
        <w:rPr/>
        <w:br w:type="textWrapping"/>
      </w:r>
      <m:oMath>
        <m:r>
          <m:rPr>
            <m:sty m:val="p"/>
          </m:rPr>
          <m:t>Z</m:t>
        </m:r>
        <m:r>
          <m:rPr>
            <m:sty m:val="p"/>
          </m:rPr>
          <m:t>(</m:t>
        </m:r>
        <m:r>
          <m:rPr>
            <m:sty m:val="p"/>
          </m:rPr>
          <m:t>x</m:t>
        </m:r>
        <m:r>
          <m:rPr>
            <m:sty m:val="p"/>
          </m:rPr>
          <m:t>)</m:t>
        </m:r>
      </m:oMath>
      <w:r>
        <w:rPr>
          <w:rFonts w:eastAsia="Georgia" w:cs="Georgia" w:ascii="Georgia" w:hAnsi="Georgia"/>
        </w:rPr>
        <w:t xml:space="preserve"> se substituant à </w:t>
      </w:r>
      <m:oMath>
        <m:r>
          <m:rPr>
            <m:sty m:val="p"/>
          </m:rPr>
          <m:t>R</m:t>
        </m:r>
        <m:r>
          <m:rPr>
            <m:sty m:val="p"/>
          </m:rPr>
          <m:t>(</m:t>
        </m:r>
        <m:r>
          <m:rPr>
            <m:sty m:val="p"/>
          </m:rPr>
          <m:t>x</m:t>
        </m:r>
        <m:r>
          <m:rPr>
            <m:sty m:val="p"/>
          </m:rPr>
          <m:t>)</m:t>
        </m:r>
      </m:oMath>
      <w:r>
        <w:rPr>
          <w:rFonts w:eastAsia="Georgia" w:cs="Georgia" w:ascii="Georgia" w:hAnsi="Georgia"/>
        </w:rPr>
        <w:t xml:space="preserve">, en déduire l'impédance complexe </w:t>
      </w:r>
      <m:oMath>
        <m:sSub>
          <m:sSubPr/>
          <m:e>
            <m:r>
              <m:rPr>
                <m:sty m:val="p"/>
              </m:rPr>
              <m:t>Z</m:t>
            </m:r>
          </m:e>
          <m:sub>
            <m:r>
              <m:rPr>
                <m:sty m:val="p"/>
              </m:rPr>
              <m:t>o</m:t>
            </m:r>
          </m:sub>
        </m:sSub>
      </m:oMath>
      <w:r>
        <w:rPr>
          <w:rFonts w:eastAsia="Georgia" w:cs="Georgia" w:ascii="Georgia" w:hAnsi="Georgia"/>
        </w:rPr>
        <w:t xml:space="preserve"> du générateur permettant d'obtenir une impédance complexe de Thévenin </w:t>
      </w:r>
      <m:oMath>
        <m:r>
          <m:rPr>
            <m:sty m:val="i"/>
          </m:rPr>
          <m:t>Z</m:t>
        </m:r>
        <m:r>
          <m:rPr>
            <m:sty m:val="p"/>
          </m:rPr>
          <m:t>(</m:t>
        </m:r>
        <m:r>
          <m:rPr>
            <m:sty m:val="i"/>
          </m:rPr>
          <m:t>x</m:t>
        </m:r>
        <m:r>
          <m:rPr>
            <m:sty m:val="p"/>
          </m:rPr>
          <m:t>)</m:t>
        </m:r>
      </m:oMath>
      <w:r>
        <w:rPr>
          <w:rFonts w:eastAsia="Georgia" w:cs="Georgia" w:ascii="Georgia" w:hAnsi="Georgia"/>
        </w:rPr>
        <w:t xml:space="preserve"> indépendante de </w:t>
      </w:r>
      <m:oMath>
        <m:r>
          <m:rPr>
            <m:sty m:val="i"/>
          </m:rPr>
          <m:t>x</m:t>
        </m:r>
      </m:oMath>
      <w:r>
        <w:rPr/>
        <w:t xml:space="preserve">.</w:t>
      </w:r>
      <w:r>
        <w:rPr/>
        <w:br w:type="textWrapping"/>
      </w:r>
      <w:r>
        <w:rPr>
          <w:rFonts w:eastAsia="Georgia" w:cs="Georgia" w:ascii="Georgia" w:hAnsi="Georgia"/>
        </w:rPr>
        <w:t xml:space="preserve">Quelle doit être alors l'impédance complexe à brancher en sortie de ligne afin d'extraire de celle-ci le maximum de puissance active ?</w:t>
      </w:r>
      <w:r>
        <w:rPr/>
        <w:br w:type="textWrapping"/>
      </w:r>
      <w:r>
        <w:rPr>
          <w:rFonts w:eastAsia="Georgia" w:cs="Georgia" w:ascii="Georgia" w:hAnsi="Georgia"/>
        </w:rPr>
        <w:t xml:space="preserve">3.3. Les paramètres </w:t>
      </w:r>
      <m:oMath>
        <m:r>
          <m:rPr>
            <m:sty m:val="p"/>
          </m:rPr>
          <m:t>r</m:t>
        </m:r>
        <m:r>
          <m:rPr>
            <m:sty m:val="p"/>
          </m:rPr>
          <m:t>,</m:t>
        </m:r>
        <m:r>
          <m:rPr>
            <m:sty m:val="i"/>
          </m:rPr>
          <m:t>ℓ</m:t>
        </m:r>
        <m:r>
          <m:rPr>
            <m:sty m:val="p"/>
          </m:rPr>
          <m:t>,</m:t>
        </m:r>
        <m:r>
          <m:rPr>
            <m:sty m:val="p"/>
          </m:rPr>
          <m:t>g</m:t>
        </m:r>
      </m:oMath>
      <w:r>
        <w:rPr>
          <w:rFonts w:eastAsia="Georgia" w:cs="Georgia" w:ascii="Georgia" w:hAnsi="Georgia"/>
        </w:rPr>
        <w:t xml:space="preserve"> et c peuvent être optimisés de manière à rendre l'impédance </w:t>
      </w:r>
      <m:oMath>
        <m:sSub>
          <m:sSubPr/>
          <m:e>
            <m:r>
              <m:rPr>
                <m:sty m:val="p"/>
              </m:rPr>
              <m:t>Z</m:t>
            </m:r>
          </m:e>
          <m:sub>
            <m:r>
              <m:rPr>
                <m:sty m:val="p"/>
              </m:rPr>
              <m:t>c</m:t>
            </m:r>
          </m:sub>
        </m:sSub>
      </m:oMath>
      <w:r>
        <w:rPr>
          <w:rFonts w:eastAsia="Georgia" w:cs="Georgia" w:ascii="Georgia" w:hAnsi="Georgia"/>
        </w:rPr>
        <w:t xml:space="preserve"> indépendante de la fréquence. Etablir la condition </w:t>
      </w:r>
      <m:oMath>
        <m:r>
          <m:rPr>
            <m:sty m:val="p"/>
          </m:rPr>
          <m:t>r</m:t>
        </m:r>
        <m:r>
          <m:rPr>
            <m:sty m:val="p"/>
          </m:rPr>
          <m:t>/</m:t>
        </m:r>
        <m:r>
          <m:rPr>
            <m:sty m:val="p"/>
          </m:rPr>
          <m:t>g</m:t>
        </m:r>
        <m:r>
          <m:rPr>
            <m:sty m:val="p"/>
          </m:rPr>
          <m:t>=</m:t>
        </m:r>
        <m:r>
          <m:rPr>
            <m:sty m:val="p"/>
          </m:rPr>
          <m:t>f</m:t>
        </m:r>
        <m:r>
          <m:rPr>
            <m:sty m:val="p"/>
          </m:rPr>
          <m:t>(</m:t>
        </m:r>
        <m:r>
          <m:rPr>
            <m:sty m:val="i"/>
          </m:rPr>
          <m:t>ℓ</m:t>
        </m:r>
        <m:r>
          <m:rPr>
            <m:sty m:val="p"/>
          </m:rPr>
          <m:t>/</m:t>
        </m:r>
        <m:r>
          <m:rPr>
            <m:sty m:val="p"/>
          </m:rPr>
          <m:t>c</m:t>
        </m:r>
        <m:r>
          <m:rPr>
            <m:sty m:val="p"/>
          </m:rPr>
          <m:t>)</m:t>
        </m:r>
      </m:oMath>
      <w:r>
        <w:rPr/>
        <w:t xml:space="preserve"> correspondante. Simplifier dans ce cas les expressions de </w:t>
      </w:r>
      <m:oMath>
        <m:sSub>
          <m:sSubPr/>
          <m:e>
            <m:r>
              <m:rPr>
                <m:sty m:val="i"/>
              </m:rPr>
              <m:t>Z</m:t>
            </m:r>
          </m:e>
          <m:sub>
            <m:r>
              <m:rPr>
                <m:sty m:val="i"/>
              </m:rPr>
              <m:t>c</m:t>
            </m:r>
          </m:sub>
        </m:sSub>
      </m:oMath>
      <w:r>
        <w:rPr/>
        <w:t xml:space="preserve"> et de </w:t>
      </w:r>
      <m:oMath>
        <m:sSub>
          <m:sSubPr/>
          <m:e>
            <m:r>
              <m:rPr>
                <m:sty m:val="i"/>
              </m:rPr>
              <m:t>Z</m:t>
            </m:r>
          </m:e>
          <m:sub>
            <m:r>
              <m:rPr>
                <m:sty m:val="p"/>
              </m:rPr>
              <m:t>0</m:t>
            </m:r>
          </m:sub>
        </m:sSub>
      </m:oMath>
      <w:r>
        <w:rPr/>
        <w:t xml:space="preserve">.</w:t>
      </w:r>
      <w:r>
        <w:rPr/>
        <w:br w:type="textWrapping"/>
      </w:r>
      <w:r>
        <w:rPr/>
        <w:t xml:space="preserve">3.4. On note </w:t>
      </w:r>
      <m:oMath>
        <m:r>
          <m:rPr>
            <m:sty m:val="i"/>
          </m:rPr>
          <m:t>V</m:t>
        </m:r>
        <m:r>
          <m:rPr>
            <m:sty m:val="p"/>
          </m:rPr>
          <m:t>(</m:t>
        </m:r>
        <m:r>
          <m:rPr>
            <m:sty m:val="i"/>
          </m:rPr>
          <m:t>x</m:t>
        </m:r>
        <m:r>
          <m:rPr>
            <m:sty m:val="p"/>
          </m:rPr>
          <m:t>,</m:t>
        </m:r>
        <m:r>
          <m:rPr>
            <m:sty m:val="i"/>
          </m:rPr>
          <m:t>t</m:t>
        </m:r>
        <m:r>
          <m:rPr>
            <m:sty m:val="p"/>
          </m:rPr>
          <m:t>)</m:t>
        </m:r>
        <m:r>
          <m:rPr>
            <m:sty m:val="p"/>
          </m:rPr>
          <m:t>=</m:t>
        </m:r>
        <m:r>
          <m:rPr>
            <m:sty m:val="i"/>
          </m:rPr>
          <m:t>V</m:t>
        </m:r>
        <m:r>
          <m:rPr>
            <m:sty m:val="p"/>
          </m:rPr>
          <m:t>(</m:t>
        </m:r>
        <m:r>
          <m:rPr>
            <m:sty m:val="i"/>
          </m:rPr>
          <m:t>x</m:t>
        </m:r>
        <m:r>
          <m:rPr>
            <m:sty m:val="p"/>
          </m:rPr>
          <m:t>)</m:t>
        </m:r>
        <m:sSup>
          <m:sSupPr/>
          <m:e>
            <m:r>
              <m:rPr>
                <m:sty m:val="i"/>
              </m:rPr>
              <m:t>e</m:t>
            </m:r>
          </m:e>
          <m:sup>
            <m:r>
              <m:rPr>
                <m:sty m:val="i"/>
              </m:rPr>
              <m:t>j</m:t>
            </m:r>
            <m:r>
              <m:rPr>
                <m:sty m:val="i"/>
              </m:rPr>
              <m:t>ω</m:t>
            </m:r>
            <m:r>
              <m:rPr>
                <m:sty m:val="i"/>
              </m:rPr>
              <m:t>t</m:t>
            </m:r>
          </m:sup>
        </m:sSup>
      </m:oMath>
      <w:r>
        <w:rPr>
          <w:rFonts w:eastAsia="Georgia" w:cs="Georgia" w:ascii="Georgia" w:hAnsi="Georgia"/>
        </w:rPr>
        <w:t xml:space="preserve"> la tension à la position </w:t>
      </w:r>
      <m:oMath>
        <m:r>
          <m:rPr>
            <m:sty m:val="i"/>
          </m:rPr>
          <m:t>x</m:t>
        </m:r>
      </m:oMath>
      <w:r>
        <w:rPr/>
        <w:t xml:space="preserve"> de la ligne et </w:t>
      </w:r>
      <m:oMath>
        <m:r>
          <m:rPr>
            <m:sty m:val="i"/>
          </m:rPr>
          <m:t>U</m:t>
        </m:r>
        <m:r>
          <m:rPr>
            <m:sty m:val="p"/>
          </m:rPr>
          <m:t>(</m:t>
        </m:r>
        <m:r>
          <m:rPr>
            <m:sty m:val="i"/>
          </m:rPr>
          <m:t>x</m:t>
        </m:r>
        <m:r>
          <m:rPr>
            <m:sty m:val="p"/>
          </m:rPr>
          <m:t>,</m:t>
        </m:r>
        <m:r>
          <m:rPr>
            <m:sty m:val="i"/>
          </m:rPr>
          <m:t>t</m:t>
        </m:r>
        <m:r>
          <m:rPr>
            <m:sty m:val="p"/>
          </m:rPr>
          <m:t>)</m:t>
        </m:r>
        <m:r>
          <m:rPr>
            <m:sty m:val="p"/>
          </m:rPr>
          <m:t>=</m:t>
        </m:r>
        <m:r>
          <m:rPr>
            <m:sty m:val="i"/>
          </m:rPr>
          <m:t>U</m:t>
        </m:r>
        <m:r>
          <m:rPr>
            <m:sty m:val="p"/>
          </m:rPr>
          <m:t>(</m:t>
        </m:r>
        <m:r>
          <m:rPr>
            <m:sty m:val="i"/>
          </m:rPr>
          <m:t>x</m:t>
        </m:r>
        <m:r>
          <m:rPr>
            <m:sty m:val="p"/>
          </m:rPr>
          <m:t>)</m:t>
        </m:r>
        <m:sSup>
          <m:sSupPr/>
          <m:e>
            <m:r>
              <m:rPr>
                <m:sty m:val="i"/>
              </m:rPr>
              <m:t>e</m:t>
            </m:r>
          </m:e>
          <m:sup>
            <m:r>
              <m:rPr>
                <m:sty m:val="i"/>
              </m:rPr>
              <m:t>j</m:t>
            </m:r>
            <m:r>
              <m:rPr>
                <m:sty m:val="i"/>
              </m:rPr>
              <m:t>ω</m:t>
            </m:r>
            <m:r>
              <m:rPr>
                <m:sty m:val="i"/>
              </m:rPr>
              <m:t>t</m:t>
            </m:r>
          </m:sup>
        </m:sSup>
      </m:oMath>
      <w:r>
        <w:rPr>
          <w:rFonts w:eastAsia="Georgia" w:cs="Georgia" w:ascii="Georgia" w:hAnsi="Georgia"/>
        </w:rPr>
        <w:t xml:space="preserve"> la tension de Thévenin à la même position x de la ligne.</w:t>
      </w:r>
      <w:r>
        <w:rPr/>
        <w:br w:type="textWrapping"/>
      </w:r>
      <w:r>
        <w:rPr>
          <w:rFonts w:eastAsia="Georgia" w:cs="Georgia" w:ascii="Georgia" w:hAnsi="Georgia"/>
        </w:rPr>
        <w:t xml:space="preserve">Lorsqu'on connecte en sortie de ligne une résistance </w:t>
      </w:r>
      <m:oMath>
        <m:sSub>
          <m:sSubPr/>
          <m:e>
            <m:r>
              <m:rPr>
                <m:sty m:val="i"/>
              </m:rPr>
              <m:t>R</m:t>
            </m:r>
          </m:e>
          <m:sub>
            <m:r>
              <m:rPr>
                <m:sty m:val="i"/>
              </m:rPr>
              <m:t>c</m:t>
            </m:r>
          </m:sub>
        </m:sSub>
        <m:r>
          <m:rPr>
            <m:sty m:val="p"/>
          </m:rPr>
          <m:t>=</m:t>
        </m:r>
        <m:r>
          <m:rPr>
            <m:sty m:val="p"/>
          </m:rPr>
          <m:t>(</m:t>
        </m:r>
        <m:r>
          <m:rPr>
            <m:sty m:val="i"/>
          </m:rPr>
          <m:t>r</m:t>
        </m:r>
        <m:r>
          <m:rPr>
            <m:sty m:val="p"/>
          </m:rPr>
          <m:t>/</m:t>
        </m:r>
        <m:r>
          <m:rPr>
            <m:sty m:val="i"/>
          </m:rPr>
          <m:t>g</m:t>
        </m:r>
        <m:sSup>
          <m:sSupPr/>
          <m:e>
            <m:r>
              <m:rPr>
                <m:sty m:val="p"/>
              </m:rPr>
              <m:t>)</m:t>
            </m:r>
          </m:e>
          <m:sup>
            <m:r>
              <m:rPr>
                <m:sty m:val="p"/>
              </m:rPr>
              <m:t>1</m:t>
            </m:r>
            <m:r>
              <m:rPr>
                <m:sty m:val="p"/>
              </m:rPr>
              <m:t>/</m:t>
            </m:r>
            <m:r>
              <m:rPr>
                <m:sty m:val="p"/>
              </m:rPr>
              <m:t>2</m:t>
            </m:r>
          </m:sup>
        </m:sSup>
      </m:oMath>
      <w:r>
        <w:rPr/>
        <w:t xml:space="preserve">, la tension </w:t>
      </w:r>
      <m:oMath>
        <m:r>
          <m:rPr>
            <m:sty m:val="i"/>
          </m:rPr>
          <m:t>V</m:t>
        </m:r>
        <m:r>
          <m:rPr>
            <m:sty m:val="p"/>
          </m:rPr>
          <m:t>(</m:t>
        </m:r>
        <m:r>
          <m:rPr>
            <m:sty m:val="i"/>
          </m:rPr>
          <m:t>x</m:t>
        </m:r>
        <m:r>
          <m:rPr>
            <m:sty m:val="p"/>
          </m:rPr>
          <m:t>)</m:t>
        </m:r>
      </m:oMath>
      <w:r>
        <w:rPr>
          <w:rFonts w:eastAsia="Georgia" w:cs="Georgia" w:ascii="Georgia" w:hAnsi="Georgia"/>
        </w:rPr>
        <w:t xml:space="preserve"> reste toujours égale à </w:t>
      </w:r>
      <m:oMath>
        <m:r>
          <m:rPr>
            <m:sty m:val="p"/>
          </m:rPr>
          <m:t>U</m:t>
        </m:r>
        <m:r>
          <m:rPr>
            <m:sty m:val="p"/>
          </m:rPr>
          <m:t>(</m:t>
        </m:r>
        <m:r>
          <m:rPr>
            <m:sty m:val="p"/>
          </m:rPr>
          <m:t>x</m:t>
        </m:r>
        <m:r>
          <m:rPr>
            <m:sty m:val="p"/>
          </m:rPr>
          <m:t>)</m:t>
        </m:r>
        <m:r>
          <m:rPr>
            <m:sty m:val="p"/>
          </m:rPr>
          <m:t>/</m:t>
        </m:r>
        <m:r>
          <m:rPr>
            <m:sty m:val="p"/>
          </m:rPr>
          <m:t>2</m:t>
        </m:r>
      </m:oMath>
      <w:r>
        <w:rPr>
          <w:rFonts w:eastAsia="Georgia" w:cs="Georgia" w:ascii="Georgia" w:hAnsi="Georgia"/>
        </w:rPr>
        <w:t xml:space="preserve"> quel que soit x . En s'appuyant sur la condition et les résultats précédents, donner alors l'expression de </w:t>
      </w:r>
      <m:oMath>
        <m:r>
          <m:rPr>
            <m:sty m:val="p"/>
          </m:rPr>
          <m:t>V</m:t>
        </m:r>
        <m:r>
          <m:rPr>
            <m:sty m:val="p"/>
          </m:rPr>
          <m:t>(</m:t>
        </m:r>
        <m:r>
          <m:rPr>
            <m:sty m:val="p"/>
          </m:rPr>
          <m:t>x</m:t>
        </m:r>
        <m:r>
          <m:rPr>
            <m:sty m:val="p"/>
          </m:rPr>
          <m:t>,</m:t>
        </m:r>
        <m:r>
          <m:rPr>
            <m:sty m:val="p"/>
          </m:rPr>
          <m:t>t</m:t>
        </m:r>
        <m:r>
          <m:rPr>
            <m:sty m:val="p"/>
          </m:rPr>
          <m:t>)</m:t>
        </m:r>
      </m:oMath>
      <w:r>
        <w:rPr>
          <w:rFonts w:eastAsia="Georgia" w:cs="Georgia" w:ascii="Georgia" w:hAnsi="Georgia"/>
        </w:rPr>
        <w:t xml:space="preserve"> en fonction des paramètres </w:t>
      </w:r>
      <m:oMath>
        <m:sSub>
          <m:sSubPr/>
          <m:e>
            <m:r>
              <m:rPr>
                <m:sty m:val="p"/>
              </m:rPr>
              <m:t>V</m:t>
            </m:r>
          </m:e>
          <m:sub>
            <m:r>
              <m:rPr>
                <m:sty m:val="p"/>
              </m:rPr>
              <m:t>o</m:t>
            </m:r>
          </m:sub>
        </m:sSub>
        <m:r>
          <m:rPr>
            <m:sty m:val="p"/>
          </m:rPr>
          <m:t>,</m:t>
        </m:r>
        <m:r>
          <m:rPr>
            <m:sty m:val="p"/>
          </m:rPr>
          <m:t>r</m:t>
        </m:r>
        <m:r>
          <m:rPr>
            <m:sty m:val="p"/>
          </m:rPr>
          <m:t>,</m:t>
        </m:r>
        <m:r>
          <m:rPr>
            <m:sty m:val="p"/>
          </m:rPr>
          <m:t>g</m:t>
        </m:r>
        <m:r>
          <m:rPr>
            <m:sty m:val="p"/>
          </m:rPr>
          <m:t>,</m:t>
        </m:r>
        <m:r>
          <m:rPr>
            <m:sty m:val="i"/>
          </m:rPr>
          <m:t>ℓ</m:t>
        </m:r>
        <m:r>
          <m:rPr>
            <m:sty m:val="p"/>
          </m:rPr>
          <m:t>,</m:t>
        </m:r>
        <m:r>
          <m:rPr>
            <m:sty m:val="p"/>
          </m:rPr>
          <m:t>c</m:t>
        </m:r>
      </m:oMath>
      <w:r>
        <w:rPr/>
        <w:t xml:space="preserve"> et </w:t>
      </w:r>
      <m:oMath>
        <m:r>
          <m:rPr>
            <m:sty m:val="i"/>
          </m:rPr>
          <m:t>ω</m:t>
        </m:r>
      </m:oMath>
      <w:r>
        <w:rPr/>
        <w:t xml:space="preserve">.</w:t>
      </w:r>
      <w:r>
        <w:rPr/>
        <w:br w:type="textWrapping"/>
      </w:r>
      <w:r>
        <w:rPr>
          <w:rFonts w:eastAsia="Georgia" w:cs="Georgia" w:ascii="Georgia" w:hAnsi="Georgia"/>
        </w:rPr>
        <w:t xml:space="preserve">Montrer qu'il y a propagation d'une onde électrique et caractériser cette propagation. Exprimer la vitesse de phase et l'atténuation. L'onde est-elle dispersive ? Est-elle filtrée ?</w:t>
      </w:r>
      <w:r>
        <w:rPr/>
        <w:br w:type="textWrapping"/>
      </w:r>
      <w:r>
        <w:rPr>
          <w:rFonts w:eastAsia="Georgia" w:cs="Georgia" w:ascii="Georgia" w:hAnsi="Georgia"/>
        </w:rPr>
        <w:t xml:space="preserve">La pupinisation est un procédé pratique, utilisé dans le but de réaliser la condition établie en (3.3.). On intercale des bobinages, de distance en distance, afin d'augmenter globalement l'auto-inductance </w:t>
      </w:r>
      <m:oMath>
        <m:r>
          <m:rPr>
            <m:sty m:val="i"/>
          </m:rPr>
          <m:t>ℓ</m:t>
        </m:r>
      </m:oMath>
      <w:r>
        <w:rPr>
          <w:rFonts w:eastAsia="Georgia" w:cs="Georgia" w:ascii="Georgia" w:hAnsi="Georgia"/>
        </w:rPr>
        <w:t xml:space="preserve">. Quel effet produit ce procédé sur la vitesse de propagation de l'onde ?</w:t>
      </w:r>
      <w:r>
        <w:rPr/>
        <w:br w:type="textWrapping"/>
      </w:r>
      <w:r>
        <w:rPr>
          <w:rFonts w:eastAsia="Georgia" w:cs="Georgia" w:ascii="Georgia" w:hAnsi="Georgia"/>
        </w:rPr>
        <w:t xml:space="preserve">3.5. Les données pour un câble coaxial, dont le conducteur axial possède un rayon a et le conducteur périphérique possède un rayon b , sont :</w:t>
      </w:r>
    </w:p>
    <w:p>
      <w:pPr>
        <w:spacing w:after="220" w:lineRule="auto"/>
      </w:pPr>
      <m:oMathPara>
        <m:oMath>
          <m:r>
            <m:rPr>
              <m:sty m:val="i"/>
            </m:rPr>
            <m:t>ℓ</m:t>
          </m:r>
          <m:r>
            <m:rPr>
              <m:sty m:val="p"/>
            </m:rPr>
            <m:t>=</m:t>
          </m:r>
          <m:f>
            <m:fPr>
              <m:ctrlPr>
                <w:rPr>
                  <w:rFonts w:ascii="Cambria Math" w:hAnsi="Cambria Math"/>
                </w:rPr>
              </m:ctrlPr>
            </m:fPr>
            <m:num>
              <m:sSub>
                <m:sSubPr/>
                <m:e>
                  <m:r>
                    <m:rPr>
                      <m:sty m:val="i"/>
                    </m:rPr>
                    <m:t>μ</m:t>
                  </m:r>
                </m:e>
                <m:sub>
                  <m:r>
                    <m:rPr>
                      <m:sty m:val="i"/>
                    </m:rPr>
                    <m:t>o</m:t>
                  </m:r>
                </m:sub>
              </m:sSub>
            </m:num>
            <m:den>
              <m:r>
                <m:rPr>
                  <m:sty m:val="p"/>
                </m:rPr>
                <m:t>2</m:t>
              </m:r>
              <m:r>
                <m:rPr>
                  <m:sty m:val="i"/>
                </m:rPr>
                <m:t>π</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nor/>
                    </m:rPr>
                    <m:t xml:space="preserve"> </m:t>
                  </m:r>
                  <m:r>
                    <m:rPr>
                      <m:sty m:val="p"/>
                    </m:rPr>
                    <m:t>b</m:t>
                  </m:r>
                </m:num>
                <m:den>
                  <m:r>
                    <m:rPr>
                      <m:sty m:val="p"/>
                    </m:rPr>
                    <m:t>a</m:t>
                  </m:r>
                </m:den>
              </m:f>
            </m:e>
          </m:d>
          <m:r>
            <m:rPr>
              <m:sty m:val="p"/>
            </m:rPr>
            <m:t xml:space="preserve"> </m:t>
          </m:r>
          <m:r>
            <m:rPr>
              <m:sty m:val="p"/>
            </m:rPr>
            <m:t>c</m:t>
          </m:r>
          <m:r>
            <m:rPr>
              <m:sty m:val="p"/>
            </m:rPr>
            <m:t>=</m:t>
          </m:r>
          <m:f>
            <m:fPr>
              <m:ctrlPr>
                <w:rPr>
                  <w:rFonts w:ascii="Cambria Math" w:hAnsi="Cambria Math"/>
                </w:rPr>
              </m:ctrlPr>
            </m:fPr>
            <m:num>
              <m:r>
                <m:rPr>
                  <m:sty m:val="p"/>
                </m:rPr>
                <m:t>2</m:t>
              </m:r>
              <m:r>
                <m:rPr>
                  <m:sty m:val="i"/>
                </m:rPr>
                <m:t>π</m:t>
              </m:r>
              <m:sSub>
                <m:sSubPr/>
                <m:e>
                  <m:r>
                    <m:rPr>
                      <m:sty m:val="i"/>
                    </m:rPr>
                    <m:t>ε</m:t>
                  </m:r>
                </m:e>
                <m:sub>
                  <m:r>
                    <m:rPr>
                      <m:sty m:val="i"/>
                    </m:rPr>
                    <m:t>o</m:t>
                  </m:r>
                </m:sub>
              </m:sSub>
              <m:sSub>
                <m:sSubPr/>
                <m:e>
                  <m:r>
                    <m:rPr>
                      <m:sty m:val="i"/>
                    </m:rPr>
                    <m:t>ε</m:t>
                  </m:r>
                </m:e>
                <m:sub>
                  <m:r>
                    <m:rPr>
                      <m:sty m:val="i"/>
                    </m:rPr>
                    <m:t>r</m:t>
                  </m:r>
                </m:sub>
              </m:sSub>
            </m:num>
            <m:den>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nor/>
                        </m:rPr>
                        <m:t xml:space="preserve"> </m:t>
                      </m:r>
                      <m:r>
                        <m:rPr>
                          <m:sty m:val="p"/>
                        </m:rPr>
                        <m:t>b</m:t>
                      </m:r>
                    </m:num>
                    <m:den>
                      <m:r>
                        <m:rPr>
                          <m:sty m:val="p"/>
                        </m:rPr>
                        <m:t>a</m:t>
                      </m:r>
                    </m:den>
                  </m:f>
                </m:e>
              </m:d>
            </m:den>
          </m:f>
          <m:r>
            <m:rPr>
              <m:sty m:val="p"/>
            </m:rPr>
            <m:t xml:space="preserve"> </m:t>
          </m:r>
          <m:r>
            <m:rPr>
              <m:nor/>
            </m:rPr>
            <m:t> et </m:t>
          </m:r>
          <m:r>
            <m:rPr>
              <m:sty m:val="p"/>
            </m:rPr>
            <m:t xml:space="preserve"> </m:t>
          </m:r>
          <m:r>
            <m:rPr>
              <m:sty m:val="p"/>
            </m:rPr>
            <m:t>r</m:t>
          </m:r>
          <m:r>
            <m:rPr>
              <m:sty m:val="p"/>
            </m:rPr>
            <m:t>=</m:t>
          </m:r>
          <m:f>
            <m:fPr>
              <m:ctrlPr>
                <w:rPr>
                  <w:rFonts w:ascii="Cambria Math" w:hAnsi="Cambria Math"/>
                </w:rPr>
              </m:ctrlPr>
            </m:fPr>
            <m:num>
              <m:r>
                <m:rPr>
                  <m:sty m:val="p"/>
                </m:rPr>
                <m:t>1</m:t>
              </m:r>
            </m:num>
            <m:den>
              <m:r>
                <m:rPr>
                  <m:sty m:val="p"/>
                </m:rPr>
                <m:t>2</m:t>
              </m:r>
              <m:r>
                <m:rPr>
                  <m:sty m:val="i"/>
                </m:rPr>
                <m:t>π</m:t>
              </m:r>
            </m:den>
          </m:f>
          <m:rad>
            <m:radPr>
              <m:degHide m:val="1"/>
              <m:ctrlPr>
                <w:rPr>
                  <w:rFonts w:ascii="Cambria Math" w:hAnsi="Cambria Math"/>
                </w:rPr>
              </m:ctrlPr>
            </m:radPr>
            <m:deg/>
            <m:e>
              <m:f>
                <m:fPr>
                  <m:ctrlPr>
                    <w:rPr>
                      <w:rFonts w:ascii="Cambria Math" w:hAnsi="Cambria Math"/>
                    </w:rPr>
                  </m:ctrlPr>
                </m:fPr>
                <m:num>
                  <m:sSub>
                    <m:sSubPr/>
                    <m:e>
                      <m:r>
                        <m:rPr>
                          <m:sty m:val="i"/>
                        </m:rPr>
                        <m:t>μ</m:t>
                      </m:r>
                    </m:e>
                    <m:sub>
                      <m:r>
                        <m:rPr>
                          <m:sty m:val="i"/>
                        </m:rPr>
                        <m:t>o</m:t>
                      </m:r>
                    </m:sub>
                  </m:sSub>
                  <m:r>
                    <m:rPr>
                      <m:sty m:val="i"/>
                    </m:rPr>
                    <m:t>ω</m:t>
                  </m:r>
                </m:num>
                <m:den>
                  <m:r>
                    <m:rPr>
                      <m:sty m:val="p"/>
                    </m:rPr>
                    <m:t>2</m:t>
                  </m:r>
                  <m:r>
                    <m:rPr>
                      <m:sty m:val="i"/>
                    </m:rPr>
                    <m:t>σ</m:t>
                  </m:r>
                </m:den>
              </m:f>
            </m:e>
          </m:rad>
          <m:d>
            <m:dPr>
              <m:begChr m:val="("/>
              <m:endChr m:val=")"/>
              <m:ctrlPr>
                <w:rPr>
                  <w:rFonts w:ascii="Cambria Math" w:hAnsi="Cambria Math"/>
                </w:rPr>
              </m:ctrlPr>
            </m:dPr>
            <m:e>
              <m:f>
                <m:fPr>
                  <m:ctrlPr>
                    <w:rPr>
                      <w:rFonts w:ascii="Cambria Math" w:hAnsi="Cambria Math"/>
                    </w:rPr>
                  </m:ctrlPr>
                </m:fPr>
                <m:num>
                  <m:r>
                    <m:rPr>
                      <m:sty m:val="p"/>
                    </m:rPr>
                    <m:t>1</m:t>
                  </m:r>
                </m:num>
                <m:den>
                  <m:r>
                    <m:rPr>
                      <m:sty m:val="p"/>
                    </m:rPr>
                    <m:t>a</m:t>
                  </m:r>
                </m:den>
              </m:f>
              <m:r>
                <m:rPr>
                  <m:sty m:val="p"/>
                </m:rPr>
                <m:t>+</m:t>
              </m:r>
              <m:f>
                <m:fPr>
                  <m:ctrlPr>
                    <w:rPr>
                      <w:rFonts w:ascii="Cambria Math" w:hAnsi="Cambria Math"/>
                    </w:rPr>
                  </m:ctrlPr>
                </m:fPr>
                <m:num>
                  <m:r>
                    <m:rPr>
                      <m:sty m:val="p"/>
                    </m:rPr>
                    <m:t>1</m:t>
                  </m:r>
                </m:num>
                <m:den>
                  <m:r>
                    <m:rPr>
                      <m:nor/>
                    </m:rPr>
                    <m:t xml:space="preserve"> </m:t>
                  </m:r>
                  <m:r>
                    <m:rPr>
                      <m:sty m:val="p"/>
                    </m:rPr>
                    <m:t>b</m:t>
                  </m:r>
                </m:den>
              </m:f>
            </m:e>
          </m:d>
        </m:oMath>
      </m:oMathPara>
    </w:p>
    <w:p>
      <w:pPr>
        <w:spacing w:after="220" w:lineRule="auto"/>
      </w:pPr>
      <w:r>
        <w:rPr>
          <w:rFonts w:eastAsia="Georgia" w:cs="Georgia" w:ascii="Georgia" w:hAnsi="Georgia"/>
        </w:rPr>
        <w:t xml:space="preserve">Permittivité du vide </w:t>
      </w:r>
      <m:oMath>
        <m:sSub>
          <m:sSubPr/>
          <m:e>
            <m:r>
              <m:rPr>
                <m:sty m:val="i"/>
              </m:rPr>
              <m:t>ε</m:t>
            </m:r>
          </m:e>
          <m:sub>
            <m:r>
              <m:rPr>
                <m:sty m:val="i"/>
              </m:rPr>
              <m:t>o</m:t>
            </m:r>
          </m:sub>
        </m:sSub>
        <m:r>
          <m:rPr>
            <m:sty m:val="p"/>
          </m:rPr>
          <m:t>=</m:t>
        </m:r>
        <m:r>
          <m:rPr>
            <m:sty m:val="p"/>
          </m:rPr>
          <m:t>1</m:t>
        </m:r>
        <m:r>
          <m:rPr>
            <m:sty m:val="p"/>
          </m:rPr>
          <m:t>/</m:t>
        </m:r>
        <m:d>
          <m:dPr>
            <m:begChr m:val="("/>
            <m:endChr m:val=")"/>
            <m:ctrlPr>
              <w:rPr>
                <w:rFonts w:ascii="Cambria Math" w:hAnsi="Cambria Math"/>
              </w:rPr>
            </m:ctrlPr>
          </m:dPr>
          <m:e>
            <m:r>
              <m:rPr>
                <m:sty m:val="p"/>
              </m:rPr>
              <m:t>36</m:t>
            </m:r>
            <m:r>
              <m:rPr>
                <m:sty m:val="i"/>
              </m:rPr>
              <m:t>π</m:t>
            </m:r>
            <m:sSup>
              <m:sSupPr/>
              <m:e>
                <m:r>
                  <m:rPr>
                    <m:sty m:val="p"/>
                  </m:rPr>
                  <m:t>10</m:t>
                </m:r>
              </m:e>
              <m:sup>
                <m:r>
                  <m:rPr>
                    <m:sty m:val="p"/>
                  </m:rPr>
                  <m:t>9</m:t>
                </m:r>
              </m:sup>
            </m:sSup>
          </m:e>
        </m:d>
        <m:r>
          <m:rPr>
            <m:sty m:val="p"/>
          </m:rPr>
          <m:t>F</m:t>
        </m:r>
        <m:r>
          <m:rPr>
            <m:sty m:val="p"/>
          </m:rPr>
          <m:t>/</m:t>
        </m:r>
        <m:r>
          <m:rPr>
            <m:sty m:val="p"/>
          </m:rPr>
          <m:t>m</m:t>
        </m:r>
      </m:oMath>
      <w:r>
        <w:rPr>
          <w:rFonts w:eastAsia="Georgia" w:cs="Georgia" w:ascii="Georgia" w:hAnsi="Georgia"/>
        </w:rPr>
        <w:t xml:space="preserve"> - Perméabilité du vide </w:t>
      </w:r>
      <m:oMath>
        <m:sSub>
          <m:sSubPr/>
          <m:e>
            <m:r>
              <m:rPr>
                <m:sty m:val="i"/>
              </m:rPr>
              <m:t>μ</m:t>
            </m:r>
          </m:e>
          <m:sub>
            <m:r>
              <m:rPr>
                <m:sty m:val="i"/>
              </m:rPr>
              <m:t>o</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r>
          <m:rPr>
            <m:sty m:val="p"/>
          </m:rPr>
          <m:t>m</m:t>
        </m:r>
      </m:oMath>
      <w:r>
        <w:rPr>
          <w:rFonts w:eastAsia="Georgia" w:cs="Georgia" w:ascii="Georgia" w:hAnsi="Georgia"/>
        </w:rPr>
        <w:t xml:space="preserve"> - Permittivité relative de l'isolant </w:t>
      </w:r>
      <m:oMath>
        <m:sSub>
          <m:sSubPr/>
          <m:e>
            <m:r>
              <m:rPr>
                <m:sty m:val="i"/>
              </m:rPr>
              <m:t>ε</m:t>
            </m:r>
          </m:e>
          <m:sub>
            <m:r>
              <m:rPr>
                <m:sty m:val="p"/>
              </m:rPr>
              <m:t>r</m:t>
            </m:r>
          </m:sub>
        </m:sSub>
        <m:r>
          <m:rPr>
            <m:sty m:val="p"/>
          </m:rPr>
          <m:t>=</m:t>
        </m:r>
        <m:r>
          <m:rPr>
            <m:sty m:val="p"/>
          </m:rPr>
          <m:t>2</m:t>
        </m:r>
        <m:r>
          <m:rPr>
            <m:sty m:val="p"/>
          </m:rPr>
          <m:t>,</m:t>
        </m:r>
        <m:r>
          <m:rPr>
            <m:sty m:val="p"/>
          </m:rPr>
          <m:t>1</m:t>
        </m:r>
      </m:oMath>
      <w:r>
        <w:rPr>
          <w:rFonts w:eastAsia="Georgia" w:cs="Georgia" w:ascii="Georgia" w:hAnsi="Georgia"/>
        </w:rPr>
        <w:t xml:space="preserve">. La résistance par unité de longueur dépend de la conductivité </w:t>
      </w:r>
      <m:oMath>
        <m:r>
          <m:rPr>
            <m:sty m:val="i"/>
          </m:rPr>
          <m:t>σ</m:t>
        </m:r>
      </m:oMath>
      <w:r>
        <w:rPr/>
        <w:t xml:space="preserve"> des conducteurs, mais aussi de la pulsation </w:t>
      </w:r>
      <m:oMath>
        <m:r>
          <m:rPr>
            <m:sty m:val="i"/>
          </m:rPr>
          <m:t>ω</m:t>
        </m:r>
      </m:oMath>
      <w:r>
        <w:rPr>
          <w:rFonts w:eastAsia="Georgia" w:cs="Georgia" w:ascii="Georgia" w:hAnsi="Georgia"/>
        </w:rPr>
        <w:t xml:space="preserve">, à cause de l'effet de peau.</w:t>
      </w:r>
      <w:r>
        <w:rPr/>
        <w:br w:type="textWrapping"/>
      </w:r>
      <w:r>
        <w:rPr>
          <w:rFonts w:eastAsia="Georgia" w:cs="Georgia" w:ascii="Georgia" w:hAnsi="Georgia"/>
        </w:rPr>
        <w:t xml:space="preserve">Le paramètre g répondant à la condition établie en (3.3), rechercher une valeur du rapport b/a qui minimise le facteur d'atténuation de la ligne.</w:t>
      </w:r>
      <w:r>
        <w:rPr/>
        <w:br w:type="textWrapping"/>
      </w:r>
      <w:r>
        <w:rPr>
          <w:rFonts w:eastAsia="Georgia" w:cs="Georgia" w:ascii="Georgia" w:hAnsi="Georgia"/>
        </w:rPr>
        <w:t xml:space="preserve">Quelle est alors la valeur de l'impédance caractéristique de la ligne, c'est-à-dire la valeur de l'impédance </w:t>
      </w:r>
      <m:oMath>
        <m:sSub>
          <m:sSubPr/>
          <m:e>
            <m:r>
              <m:rPr>
                <m:sty m:val="p"/>
              </m:rPr>
              <m:t>Z</m:t>
            </m:r>
          </m:e>
          <m:sub>
            <m:r>
              <m:rPr>
                <m:sty m:val="p"/>
              </m:rPr>
              <m:t>c</m:t>
            </m:r>
          </m:sub>
        </m:sSub>
      </m:oMath>
      <w:r>
        <w:rPr>
          <w:rFonts w:eastAsia="Georgia" w:cs="Georgia" w:ascii="Georgia" w:hAnsi="Georgia"/>
        </w:rPr>
        <w:t xml:space="preserve"> qui, branchée en bout de câble, permet de fonctionner dans ces conditions?</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22ea57595862f0f9e8bb517f76fd19d1c0d5cbf.jpg" TargetMode="Internal"/><Relationship Id="rId6" Type="http://schemas.openxmlformats.org/officeDocument/2006/relationships/image" Target="media/image-00877763224d9d83093031642d9761f42b10f224.jpg" TargetMode="Internal"/><Relationship Id="rId7" Type="http://schemas.openxmlformats.org/officeDocument/2006/relationships/image" Target="media/image-81c3dca75c9c488b3ca10c8d80b0a621519a359a.jpg" TargetMode="Internal"/><Relationship Id="rId8" Type="http://schemas.openxmlformats.org/officeDocument/2006/relationships/image" Target="media/image-4851a5c9f11aa99f73b62c96d23450237bc783a6.jpg" TargetMode="Internal"/><Relationship Id="rId9" Type="http://schemas.openxmlformats.org/officeDocument/2006/relationships/image" Target="media/image-094b30e1cd4a75e81cd9c1c2f991dd29f4e6186c.jpg" TargetMode="Internal"/><Relationship Id="rId10" Type="http://schemas.openxmlformats.org/officeDocument/2006/relationships/image" Target="media/image-7aa5b05e17c3e386bfb11c6301bf06a9998b8a1c.jpg" TargetMode="Internal"/><Relationship Id="rId11" Type="http://schemas.openxmlformats.org/officeDocument/2006/relationships/image" Target="media/image-8f502a09af17fd2963bec2c160f2e1a46fef7529.jpg" TargetMode="Internal"/><Relationship Id="rId12" Type="http://schemas.openxmlformats.org/officeDocument/2006/relationships/image" Target="media/image-787f71fb05fe7d9aa2f53c987fcf6bc4fe36f7b8.jpg" TargetMode="Internal"/><Relationship Id="rId13" Type="http://schemas.openxmlformats.org/officeDocument/2006/relationships/image" Target="media/image-2826cac5c1fde275f301fe77fc2617b77dff480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2025-09-04T18:50:54.745Z</dcterms:created>
  <dcterms:modified xsi:type="dcterms:W3CDTF">2025-09-04T18:50:54.745Z</dcterms:modified>
</cp:coreProperties>
</file>