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PC</w:t>
      </w:r>
    </w:p>
    <w:p>
      <w:pPr>
        <w:spacing w:line="271" w:before="330" w:lineRule="auto"/>
      </w:pPr>
      <w:r>
        <w:rPr>
          <w:b/>
          <w:sz w:val="42"/>
        </w:rPr>
        <w:t xml:space="preserve">PHYSIQUE 2</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Les deux problèmes sont indépendants et ont sensiblement le même poids.</w:t>
      </w:r>
    </w:p>
    <w:p>
      <w:pPr>
        <w:spacing w:line="271" w:before="330" w:lineRule="auto"/>
      </w:pPr>
      <w:r>
        <w:rPr>
          <w:b/>
          <w:sz w:val="42"/>
        </w:rPr>
        <w:t xml:space="preserve">PROBLEME A : THERMODYNAMIQUE DANS UN REACTEUR A EAU PRESSURISEE</w:t>
      </w:r>
    </w:p>
    <w:p>
      <w:pPr>
        <w:spacing w:after="220" w:lineRule="auto"/>
      </w:pPr>
      <w:r>
        <w:rPr>
          <w:rFonts w:eastAsia="Georgia" w:cs="Georgia" w:ascii="Georgia" w:hAnsi="Georgia"/>
        </w:rPr>
        <w:t xml:space="preserve">Les réacteurs nucléaires à eau pressurisée (REP) exploitent l'énergie libérée par la fission de noyaux d'uranium 235 provoquée par des flux de neutrons pour chauffer l'eau d'un premier circuit appelé circuit primaire. Ce dernier va transférer son énergie thermique, via un échangeur appelé générateur de vapeur, à un deuxième circuit : le circuit secondaire. L'eau du secondaire subit un cycle thermodynamique qui consiste en une vaporisation au niveau de la source chaude, une détente de la vapeur dans une turbine (reliée à un alternateur qui va produire de l'électricité), une condensation de la vapeur sortant à basse pression de la turbine et une compression de l'eau condensée afin de ramener cette eau à la pression initiale.</w:t>
      </w:r>
    </w:p>
    <w:p>
      <w:pPr>
        <w:spacing w:after="220" w:lineRule="auto"/>
      </w:pPr>
      <w:r>
        <w:rPr>
          <w:rFonts w:eastAsia="Georgia" w:cs="Georgia" w:ascii="Georgia" w:hAnsi="Georgia"/>
        </w:rPr>
        <w:t xml:space="preserve">Ce problème a pour objectif d'étudier des aspects thermodynamiques du circuit secondaire et ce, systématiquement, en régime permanent.</w:t>
      </w:r>
    </w:p>
    <w:p>
      <w:pPr>
        <w:spacing w:after="220" w:lineRule="auto"/>
      </w:pPr>
      <w:r>
        <w:rPr>
          <w:rFonts w:eastAsia="Georgia" w:cs="Georgia" w:ascii="Georgia" w:hAnsi="Georgia"/>
        </w:rPr>
        <w:t xml:space="preserve">Données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vMerge w:val="restart"/>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Pression de vapeur saturante (bar) </w:t>
            </w:r>
            <m:oMath>
              <m:r>
                <m:rPr>
                  <m:sty m:val="p"/>
                </m:rPr>
                <m:t>1</m:t>
              </m:r>
              <m:r>
                <m:rPr>
                  <m:sty m:val="p"/>
                </m:rPr>
                <m:t>bar</m:t>
              </m:r>
              <m:r>
                <m:rPr>
                  <m:sty m:val="p"/>
                </m:rPr>
                <m:t>=</m:t>
              </m:r>
              <m:sSup>
                <m:sSupPr/>
                <m:e>
                  <m:r>
                    <m:rPr>
                      <m:sty m:val="p"/>
                    </m:rPr>
                    <m:t>10</m:t>
                  </m:r>
                </m:e>
                <m:sup>
                  <m:r>
                    <m:rPr>
                      <m:sty m:val="p"/>
                    </m:rPr>
                    <m:t>5</m:t>
                  </m:r>
                </m:sup>
              </m:sSup>
              <m:r>
                <m:rPr>
                  <m:nor/>
                </m:rPr>
                <m:t xml:space="preserve"> </m:t>
              </m:r>
              <m:r>
                <m:rPr>
                  <m:sty m:val="p"/>
                </m:rPr>
                <m:t>Pa</m:t>
              </m:r>
            </m:oMath>
          </w:p>
        </w:tc>
        <w:tc>
          <w:tcPr>
            <w:gridSpan w:val="2"/>
            <w:tcBorders>
              <w:top w:val="single" w:sz="8" w:space="0" w:color="000000"/>
              <w:bottom w:val="single" w:sz="8" w:space="0" w:color="000000"/>
              <w:right w:val="single" w:sz="8" w:space="0" w:color="000000"/>
            </w:tcBorders>
          </w:tcPr>
          <w:p>
            <w:pPr>
              <w:spacing w:lineRule="auto"/>
              <w:jc w:val="center"/>
            </w:pPr>
            <w:r>
              <w:rPr/>
              <w:t xml:space="preserve">enthalpies massiques ( </w:t>
            </w:r>
            <m:oMath>
              <m:sSup>
                <m:sSupPr/>
                <m:e>
                  <m:r>
                    <m:rPr>
                      <m:sty m:val="p"/>
                    </m:rPr>
                    <m:t>kJ</m:t>
                  </m:r>
                </m:e>
                <m:sup>
                  <m:r>
                    <m:rPr>
                      <m:sty m:val="p"/>
                    </m:rPr>
                    <m:t>J</m:t>
                  </m:r>
                </m:sup>
              </m:sSup>
              <m:r>
                <m:rPr>
                  <m:sty m:val="p"/>
                </m:rPr>
                <m:t>.</m:t>
              </m:r>
              <m:sSup>
                <m:sSupPr/>
                <m:e>
                  <m:r>
                    <m:rPr>
                      <m:sty m:val="p"/>
                    </m:rPr>
                    <m:t>kg</m:t>
                  </m:r>
                </m:e>
                <m:sup>
                  <m:r>
                    <m:rPr>
                      <m:sty m:val="p"/>
                    </m:rPr>
                    <m:t>−</m:t>
                  </m:r>
                  <m:r>
                    <m:rPr>
                      <m:sty m:val="p"/>
                    </m:rPr>
                    <m:t>1</m:t>
                  </m:r>
                </m:sup>
              </m:sSup>
            </m:oMath>
            <w:r>
              <w:rPr/>
              <w:t xml:space="preserve"> )</w:t>
            </w:r>
          </w:p>
        </w:tc>
        <w:tc>
          <w:tcPr>
            <w:gridSpan w:val="2"/>
            <w:tcBorders>
              <w:top w:val="single" w:sz="8" w:space="0" w:color="000000"/>
              <w:bottom w:val="single" w:sz="8" w:space="0" w:color="000000"/>
              <w:right w:val="single" w:sz="8" w:space="0" w:color="000000"/>
            </w:tcBorders>
          </w:tcPr>
          <w:p>
            <w:pPr>
              <w:spacing w:lineRule="auto"/>
              <w:jc w:val="center"/>
            </w:pPr>
            <w:r>
              <w:rPr/>
              <w:t xml:space="preserve">entropies massiques ( </w:t>
            </w:r>
            <m:oMath>
              <m:r>
                <m:rPr>
                  <m:sty m:val="p"/>
                </m:rPr>
                <m:t>kJ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t xml:space="preserve"> )</w:t>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à l'état de liquide saturant : </w:t>
            </w:r>
            <m:oMath>
              <m:sSup>
                <m:sSupPr/>
                <m:e>
                  <m:r>
                    <m:rPr>
                      <m:sty m:val="i"/>
                    </m:rPr>
                    <m:t>h</m:t>
                  </m:r>
                </m:e>
                <m:sup>
                  <m:r>
                    <m:rPr>
                      <m:sty m:val="i"/>
                    </m:rPr>
                    <m:t>′</m:t>
                  </m:r>
                </m:sup>
              </m:sSup>
            </m:oMath>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à l'état de vapeur saturante : h''</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à l'état de liquide saturant : </w:t>
            </w:r>
            <m:oMath>
              <m:sSup>
                <m:sSupPr/>
                <m:e>
                  <m:r>
                    <m:rPr>
                      <m:sty m:val="i"/>
                    </m:rPr>
                    <m:t>s</m:t>
                  </m:r>
                </m:e>
                <m:sup>
                  <m:r>
                    <m:rPr>
                      <m:sty m:val="i"/>
                    </m:rPr>
                    <m:t>′</m:t>
                  </m:r>
                </m:sup>
              </m:sSup>
            </m:oMath>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à l'état de vapeur saturante : </w:t>
            </w:r>
            <m:oMath>
              <m:r>
                <m:rPr>
                  <m:sty m:val="i"/>
                </m:rPr>
                <m:t>s</m:t>
              </m:r>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0,05</w:t>
            </w:r>
          </w:p>
        </w:tc>
        <w:tc>
          <w:tcPr>
            <w:tcBorders>
              <w:bottom w:val="single" w:sz="8" w:space="0" w:color="000000"/>
              <w:right w:val="single" w:sz="8" w:space="0" w:color="000000"/>
            </w:tcBorders>
            <w:vAlign w:val="center"/>
          </w:tcPr>
          <w:p>
            <w:pPr>
              <w:spacing w:lineRule="auto"/>
              <w:jc w:val="left"/>
            </w:pPr>
            <w:r>
              <w:rPr/>
              <w:t xml:space="preserve">137,8</w:t>
            </w:r>
          </w:p>
        </w:tc>
        <w:tc>
          <w:tcPr>
            <w:tcBorders>
              <w:bottom w:val="single" w:sz="8" w:space="0" w:color="000000"/>
              <w:right w:val="single" w:sz="8" w:space="0" w:color="000000"/>
            </w:tcBorders>
            <w:vAlign w:val="center"/>
          </w:tcPr>
          <w:p>
            <w:pPr>
              <w:spacing w:lineRule="auto"/>
              <w:jc w:val="left"/>
            </w:pPr>
            <w:r>
              <w:rPr/>
              <w:t xml:space="preserve">2561,6</w:t>
            </w:r>
          </w:p>
        </w:tc>
        <w:tc>
          <w:tcPr>
            <w:tcBorders>
              <w:bottom w:val="single" w:sz="8" w:space="0" w:color="000000"/>
              <w:right w:val="single" w:sz="8" w:space="0" w:color="000000"/>
            </w:tcBorders>
            <w:vAlign w:val="center"/>
          </w:tcPr>
          <w:p>
            <w:pPr>
              <w:spacing w:lineRule="auto"/>
              <w:jc w:val="left"/>
            </w:pPr>
            <w:r>
              <w:rPr/>
              <w:t xml:space="preserve">0,4763</w:t>
            </w:r>
          </w:p>
        </w:tc>
        <w:tc>
          <w:tcPr>
            <w:tcBorders>
              <w:bottom w:val="single" w:sz="8" w:space="0" w:color="000000"/>
              <w:right w:val="single" w:sz="8" w:space="0" w:color="000000"/>
            </w:tcBorders>
            <w:vAlign w:val="center"/>
          </w:tcPr>
          <w:p>
            <w:pPr>
              <w:spacing w:lineRule="auto"/>
              <w:jc w:val="left"/>
            </w:pPr>
            <w:r>
              <w:rPr/>
              <w:t xml:space="preserve">8,3960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762,6</w:t>
            </w:r>
          </w:p>
        </w:tc>
        <w:tc>
          <w:tcPr>
            <w:tcBorders>
              <w:bottom w:val="single" w:sz="8" w:space="0" w:color="000000"/>
              <w:right w:val="single" w:sz="8" w:space="0" w:color="000000"/>
            </w:tcBorders>
            <w:vAlign w:val="center"/>
          </w:tcPr>
          <w:p>
            <w:pPr>
              <w:spacing w:lineRule="auto"/>
              <w:jc w:val="left"/>
            </w:pPr>
            <w:r>
              <w:rPr/>
              <w:t xml:space="preserve">2776,2</w:t>
            </w:r>
          </w:p>
        </w:tc>
        <w:tc>
          <w:tcPr>
            <w:tcBorders>
              <w:bottom w:val="single" w:sz="8" w:space="0" w:color="000000"/>
              <w:right w:val="single" w:sz="8" w:space="0" w:color="000000"/>
            </w:tcBorders>
            <w:vAlign w:val="center"/>
          </w:tcPr>
          <w:p>
            <w:pPr>
              <w:spacing w:lineRule="auto"/>
              <w:jc w:val="left"/>
            </w:pPr>
            <w:r>
              <w:rPr/>
              <w:t xml:space="preserve">2,1382</w:t>
            </w:r>
          </w:p>
        </w:tc>
        <w:tc>
          <w:tcPr>
            <w:tcBorders>
              <w:bottom w:val="single" w:sz="8" w:space="0" w:color="000000"/>
              <w:right w:val="single" w:sz="8" w:space="0" w:color="000000"/>
            </w:tcBorders>
            <w:vAlign w:val="center"/>
          </w:tcPr>
          <w:p>
            <w:pPr>
              <w:spacing w:lineRule="auto"/>
              <w:jc w:val="left"/>
            </w:pPr>
            <w:r>
              <w:rPr/>
              <w:t xml:space="preserve">6,5828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70</w:t>
            </w:r>
          </w:p>
        </w:tc>
        <w:tc>
          <w:tcPr>
            <w:tcBorders>
              <w:bottom w:val="single" w:sz="8" w:space="0" w:color="000000"/>
              <w:right w:val="single" w:sz="8" w:space="0" w:color="000000"/>
            </w:tcBorders>
            <w:vAlign w:val="center"/>
          </w:tcPr>
          <w:p>
            <w:pPr>
              <w:spacing w:lineRule="auto"/>
              <w:jc w:val="left"/>
            </w:pPr>
            <w:r>
              <w:rPr/>
              <w:t xml:space="preserve">1267,4</w:t>
            </w:r>
          </w:p>
        </w:tc>
        <w:tc>
          <w:tcPr>
            <w:tcBorders>
              <w:bottom w:val="single" w:sz="8" w:space="0" w:color="000000"/>
              <w:right w:val="single" w:sz="8" w:space="0" w:color="000000"/>
            </w:tcBorders>
            <w:vAlign w:val="center"/>
          </w:tcPr>
          <w:p>
            <w:pPr>
              <w:spacing w:lineRule="auto"/>
              <w:jc w:val="left"/>
            </w:pPr>
            <w:r>
              <w:rPr/>
              <w:t xml:space="preserve">2773,5</w:t>
            </w:r>
          </w:p>
        </w:tc>
        <w:tc>
          <w:tcPr>
            <w:tcBorders>
              <w:bottom w:val="single" w:sz="8" w:space="0" w:color="000000"/>
              <w:right w:val="single" w:sz="8" w:space="0" w:color="000000"/>
            </w:tcBorders>
            <w:vAlign w:val="center"/>
          </w:tcPr>
          <w:p>
            <w:pPr>
              <w:spacing w:lineRule="auto"/>
              <w:jc w:val="left"/>
            </w:pPr>
            <w:r>
              <w:rPr/>
              <w:t xml:space="preserve">3,1219</w:t>
            </w:r>
          </w:p>
        </w:tc>
        <w:tc>
          <w:tcPr>
            <w:tcBorders>
              <w:bottom w:val="single" w:sz="8" w:space="0" w:color="000000"/>
              <w:right w:val="single" w:sz="8" w:space="0" w:color="000000"/>
            </w:tcBorders>
            <w:vAlign w:val="center"/>
          </w:tcPr>
          <w:p>
            <w:pPr>
              <w:spacing w:lineRule="auto"/>
              <w:jc w:val="left"/>
            </w:pPr>
            <w:r>
              <w:rPr/>
              <w:t xml:space="preserve">5,8162</w:t>
            </w:r>
          </w:p>
        </w:tc>
      </w:tr>
    </w:tbl>
    <w:p>
      <w:pPr>
        <w:spacing w:lineRule="auto"/>
      </w:pPr>
    </w:p>
    <w:p>
      <w:pPr>
        <w:spacing w:lineRule="auto"/>
      </w:pPr>
      <w:r>
        <w:rPr/>
        <w:t xml:space="preserve">Tableau 1</w:t>
      </w:r>
    </w:p>
    <w:p>
      <w:pPr>
        <w:spacing w:after="220" w:lineRule="auto"/>
      </w:pPr>
      <w:r>
        <w:rPr/>
        <w:t xml:space="preserve">On rappelle que l'enthalpie massique </w:t>
      </w:r>
      <m:oMath>
        <m:r>
          <m:rPr>
            <m:sty m:val="i"/>
          </m:rPr>
          <m:t>h</m:t>
        </m:r>
      </m:oMath>
      <w:r>
        <w:rPr>
          <w:rFonts w:eastAsia="Georgia" w:cs="Georgia" w:ascii="Georgia" w:hAnsi="Georgia"/>
        </w:rPr>
        <w:t xml:space="preserve"> d'un mélange diphasique de titre massique en vapeur </w:t>
      </w:r>
      <m:oMath>
        <m:r>
          <m:rPr>
            <m:sty m:val="i"/>
          </m:rPr>
          <m:t>x</m:t>
        </m:r>
      </m:oMath>
      <w:r>
        <w:rPr>
          <w:rFonts w:eastAsia="Georgia" w:cs="Georgia" w:ascii="Georgia" w:hAnsi="Georgia"/>
        </w:rPr>
        <w:t xml:space="preserve"> est donnée par la relation: </w:t>
      </w:r>
      <m:oMath>
        <m:r>
          <m:rPr>
            <m:sty m:val="i"/>
          </m:rPr>
          <m:t>h</m:t>
        </m:r>
        <m:r>
          <m:rPr>
            <m:sty m:val="p"/>
          </m:rPr>
          <m:t>=</m:t>
        </m:r>
        <m:r>
          <m:rPr>
            <m:sty m:val="i"/>
          </m:rPr>
          <m:t>x</m:t>
        </m:r>
        <m:r>
          <m:rPr>
            <m:sty m:val="p"/>
          </m:rPr>
          <m:t>.</m:t>
        </m:r>
        <m:sSup>
          <m:sSupPr/>
          <m:e>
            <m:r>
              <m:rPr>
                <m:sty m:val="i"/>
              </m:rPr>
              <m:t>h</m:t>
            </m:r>
          </m:e>
          <m:sup>
            <m:r>
              <m:rPr>
                <m:sty m:val="i"/>
              </m:rPr>
              <m:t>′</m:t>
            </m:r>
            <m:r>
              <m:rPr>
                <m:sty m:val="i"/>
              </m:rPr>
              <m:t>′</m:t>
            </m:r>
          </m:sup>
        </m:sSup>
        <m:r>
          <m:rPr>
            <m:sty m:val="p"/>
          </m:rPr>
          <m:t>+</m:t>
        </m:r>
        <m:r>
          <m:rPr>
            <m:sty m:val="p"/>
          </m:rPr>
          <m:t>(</m:t>
        </m:r>
        <m:r>
          <m:rPr>
            <m:sty m:val="p"/>
          </m:rPr>
          <m:t>1</m:t>
        </m:r>
        <m:r>
          <m:rPr>
            <m:sty m:val="p"/>
          </m:rPr>
          <m:t>−</m:t>
        </m:r>
        <m:r>
          <m:rPr>
            <m:sty m:val="i"/>
          </m:rPr>
          <m:t>x</m:t>
        </m:r>
        <m:r>
          <m:rPr>
            <m:sty m:val="p"/>
          </m:rPr>
          <m:t>)</m:t>
        </m:r>
        <m:r>
          <m:rPr>
            <m:sty m:val="p"/>
          </m:rPr>
          <m:t>.</m:t>
        </m:r>
        <m:r>
          <m:rPr>
            <m:sty m:val="i"/>
          </m:rPr>
          <m:t>h</m:t>
        </m:r>
      </m:oMath>
      <w:r>
        <w:rPr>
          <w:rFonts w:eastAsia="Georgia" w:cs="Georgia" w:ascii="Georgia" w:hAnsi="Georgia"/>
        </w:rPr>
        <w:t xml:space="preserve"> ', où </w:t>
      </w:r>
      <m:oMath>
        <m:sSup>
          <m:sSupPr/>
          <m:e>
            <m:r>
              <m:rPr>
                <m:sty m:val="i"/>
              </m:rPr>
              <m:t>h</m:t>
            </m:r>
          </m:e>
          <m:sup>
            <m:r>
              <m:rPr>
                <m:sty m:val="i"/>
              </m:rPr>
              <m:t>′</m:t>
            </m:r>
            <m:r>
              <m:rPr>
                <m:sty m:val="i"/>
              </m:rPr>
              <m:t>′</m:t>
            </m:r>
          </m:sup>
        </m:sSup>
      </m:oMath>
      <w:r>
        <w:rPr/>
        <w:t xml:space="preserve"> et </w:t>
      </w:r>
      <m:oMath>
        <m:sSup>
          <m:sSupPr/>
          <m:e>
            <m:r>
              <m:rPr>
                <m:sty m:val="i"/>
              </m:rPr>
              <m:t>h</m:t>
            </m:r>
          </m:e>
          <m:sup>
            <m:r>
              <m:rPr>
                <m:sty m:val="i"/>
              </m:rPr>
              <m:t>′</m:t>
            </m:r>
          </m:sup>
        </m:sSup>
      </m:oMath>
      <w:r>
        <w:rPr>
          <w:rFonts w:eastAsia="Georgia" w:cs="Georgia" w:ascii="Georgia" w:hAnsi="Georgia"/>
        </w:rPr>
        <w:t xml:space="preserve"> sont respectivement les enthalpies massiques à l'état de vapeur saturante et à l'état de liquide saturant. Par ailleurs, l'entropie massique </w:t>
      </w:r>
      <m:oMath>
        <m:r>
          <m:rPr>
            <m:sty m:val="i"/>
          </m:rPr>
          <m:t>s</m:t>
        </m:r>
      </m:oMath>
      <w:r>
        <w:rPr>
          <w:rFonts w:eastAsia="Georgia" w:cs="Georgia" w:ascii="Georgia" w:hAnsi="Georgia"/>
        </w:rPr>
        <w:t xml:space="preserve"> d'un mélange diphasique de titre </w:t>
      </w:r>
      <m:oMath>
        <m:r>
          <m:rPr>
            <m:sty m:val="i"/>
          </m:rPr>
          <m:t>x</m:t>
        </m:r>
      </m:oMath>
      <w:r>
        <w:rPr>
          <w:rFonts w:eastAsia="Georgia" w:cs="Georgia" w:ascii="Georgia" w:hAnsi="Georgia"/>
        </w:rPr>
        <w:t xml:space="preserve"> est donnée par la relation : </w:t>
      </w:r>
      <m:oMath>
        <m:r>
          <m:rPr>
            <m:sty m:val="i"/>
          </m:rPr>
          <m:t>s</m:t>
        </m:r>
        <m:r>
          <m:rPr>
            <m:sty m:val="p"/>
          </m:rPr>
          <m:t>=</m:t>
        </m:r>
        <m:r>
          <m:rPr>
            <m:sty m:val="i"/>
          </m:rPr>
          <m:t>x</m:t>
        </m:r>
        <m:r>
          <m:rPr>
            <m:sty m:val="p"/>
          </m:rPr>
          <m:t>.</m:t>
        </m:r>
        <m:sSup>
          <m:sSupPr/>
          <m:e>
            <m:r>
              <m:rPr>
                <m:sty m:val="i"/>
              </m:rPr>
              <m:t>s</m:t>
            </m:r>
          </m:e>
          <m:sup>
            <m:r>
              <m:rPr>
                <m:sty m:val="i"/>
              </m:rPr>
              <m:t>′</m:t>
            </m:r>
            <m:r>
              <m:rPr>
                <m:sty m:val="i"/>
              </m:rPr>
              <m:t>′</m:t>
            </m:r>
          </m:sup>
        </m:sSup>
        <m:r>
          <m:rPr>
            <m:sty m:val="p"/>
          </m:rPr>
          <m:t>+</m:t>
        </m:r>
        <m:r>
          <m:rPr>
            <m:sty m:val="p"/>
          </m:rPr>
          <m:t>(</m:t>
        </m:r>
        <m:r>
          <m:rPr>
            <m:sty m:val="p"/>
          </m:rPr>
          <m:t>1</m:t>
        </m:r>
        <m:r>
          <m:rPr>
            <m:sty m:val="p"/>
          </m:rPr>
          <m:t>−</m:t>
        </m:r>
        <m:r>
          <m:rPr>
            <m:sty m:val="i"/>
          </m:rPr>
          <m:t>x</m:t>
        </m:r>
        <m:r>
          <m:rPr>
            <m:sty m:val="p"/>
          </m:rPr>
          <m:t>)</m:t>
        </m:r>
        <m:r>
          <m:rPr>
            <m:sty m:val="p"/>
          </m:rPr>
          <m:t>.</m:t>
        </m:r>
        <m:sSup>
          <m:sSupPr/>
          <m:e>
            <m:r>
              <m:rPr>
                <m:sty m:val="i"/>
              </m:rPr>
              <m:t>s</m:t>
            </m:r>
          </m:e>
          <m:sup>
            <m:r>
              <m:rPr>
                <m:sty m:val="i"/>
              </m:rPr>
              <m:t>′</m:t>
            </m:r>
          </m:sup>
        </m:sSup>
      </m:oMath>
      <w:r>
        <w:rPr>
          <w:rFonts w:eastAsia="Georgia" w:cs="Georgia" w:ascii="Georgia" w:hAnsi="Georgia"/>
        </w:rPr>
        <w:t xml:space="preserve">, où </w:t>
      </w:r>
      <m:oMath>
        <m:sSup>
          <m:sSupPr/>
          <m:e>
            <m:r>
              <m:rPr>
                <m:sty m:val="i"/>
              </m:rPr>
              <m:t>s</m:t>
            </m:r>
          </m:e>
          <m:sup>
            <m:r>
              <m:rPr>
                <m:sty m:val="i"/>
              </m:rPr>
              <m:t>′</m:t>
            </m:r>
            <m:r>
              <m:rPr>
                <m:sty m:val="i"/>
              </m:rPr>
              <m:t>′</m:t>
            </m:r>
          </m:sup>
        </m:sSup>
      </m:oMath>
      <w:r>
        <w:rPr/>
        <w:t xml:space="preserve"> et </w:t>
      </w:r>
      <m:oMath>
        <m:sSup>
          <m:sSupPr/>
          <m:e>
            <m:r>
              <m:rPr>
                <m:sty m:val="i"/>
              </m:rPr>
              <m:t>s</m:t>
            </m:r>
          </m:e>
          <m:sup>
            <m:r>
              <m:rPr>
                <m:sty m:val="i"/>
              </m:rPr>
              <m:t>′</m:t>
            </m:r>
          </m:sup>
        </m:sSup>
      </m:oMath>
      <w:r>
        <w:rPr>
          <w:rFonts w:eastAsia="Georgia" w:cs="Georgia" w:ascii="Georgia" w:hAnsi="Georgia"/>
        </w:rPr>
        <w:t xml:space="preserve"> sont respectivement les entropies massiques à l'état de vapeur saturante et à l'état de liquide saturant.</w:t>
      </w:r>
    </w:p>
    <w:p>
      <w:pPr>
        <w:spacing w:line="271" w:before="330" w:lineRule="auto"/>
      </w:pPr>
      <w:r>
        <w:rPr>
          <w:rFonts w:eastAsia="Georgia" w:cs="Georgia" w:ascii="Georgia" w:hAnsi="Georgia"/>
          <w:b/>
          <w:sz w:val="42"/>
        </w:rPr>
        <w:t xml:space="preserve">A1- Etude thermodynamique du circuit secondaire simplifié</w:t>
      </w:r>
    </w:p>
    <w:p>
      <w:pPr>
        <w:spacing w:after="220" w:lineRule="auto"/>
      </w:pPr>
      <w:r>
        <w:rPr>
          <w:rFonts w:eastAsia="Georgia" w:cs="Georgia" w:ascii="Georgia" w:hAnsi="Georgia"/>
        </w:rPr>
        <w:t xml:space="preserve">Le circuit secondaire est constitué du générateur de vapeur (G.V.), d'une turbine (T) reliée à un alternateur, d'un condenseur </w:t>
      </w:r>
      <m:oMath>
        <m:r>
          <m:rPr>
            <m:sty m:val="p"/>
          </m:rPr>
          <m:t>(</m:t>
        </m:r>
        <m:r>
          <m:rPr>
            <m:sty m:val="p"/>
          </m:rPr>
          <m:t>C</m:t>
        </m:r>
        <m:r>
          <m:rPr>
            <m:sty m:val="p"/>
          </m:rPr>
          <m:t>)</m:t>
        </m:r>
      </m:oMath>
      <w:r>
        <w:rPr/>
        <w:t xml:space="preserve"> et d'une pompe d'alimentation secondaire </w:t>
      </w:r>
      <m:oMath>
        <m:r>
          <m:rPr>
            <m:sty m:val="p"/>
          </m:rPr>
          <m:t>(</m:t>
        </m:r>
        <m:r>
          <m:rPr>
            <m:sty m:val="p"/>
          </m:rPr>
          <m:t>P</m:t>
        </m:r>
        <m:r>
          <m:rPr>
            <m:sty m:val="p"/>
          </m:rPr>
          <m:t>)</m:t>
        </m:r>
      </m:oMath>
      <w:r>
        <w:rPr>
          <w:rFonts w:eastAsia="Georgia" w:cs="Georgia" w:ascii="Georgia" w:hAnsi="Georgia"/>
        </w:rPr>
        <w:t xml:space="preserve">, comme précisé en figure 1.</w:t>
      </w:r>
    </w:p>
    <w:p>
      <w:pPr>
        <w:spacing w:lineRule="auto"/>
        <w:jc w:val="center"/>
      </w:pPr>
      <w:r>
        <w:rPr/>
        <w:drawing>
          <wp:inline distB="0" distL="0" distR="0" distT="0">
            <wp:extent cx="5486400" cy="2542290"/>
            <wp:effectExtent b="0" l="0" r="0" t="0"/>
            <wp:docPr id="1" name="image-6d74b248c4bd73f6ac2256be1cb93a56ea29b8f6.jpg"/>
            <a:graphic>
              <a:graphicData uri="http://schemas.openxmlformats.org/drawingml/2006/picture">
                <pic:pic>
                  <pic:nvPicPr>
                    <pic:cNvPr id="1" name="image-6d74b248c4bd73f6ac2256be1cb93a56ea29b8f6.jpg" descr=""/>
                    <pic:cNvPicPr/>
                  </pic:nvPicPr>
                  <pic:blipFill>
                    <a:blip r:embed="rId5" cstate="print"/>
                    <a:srcRect b="0" l="0" r="0" t="0"/>
                    <a:stretch>
                      <a:fillRect/>
                    </a:stretch>
                  </pic:blipFill>
                  <pic:spPr>
                    <a:xfrm>
                      <a:off x="0" y="0"/>
                      <a:ext cx="5486400" cy="2542290"/>
                    </a:xfrm>
                    <a:prstGeom prst="rect"/>
                  </pic:spPr>
                </pic:pic>
              </a:graphicData>
            </a:graphic>
          </wp:inline>
        </w:drawing>
      </w:r>
    </w:p>
    <w:p>
      <w:pPr>
        <w:spacing w:lineRule="auto"/>
      </w:pPr>
      <w:r>
        <w:rPr>
          <w:rFonts w:eastAsia="Georgia" w:cs="Georgia" w:ascii="Georgia" w:hAnsi="Georgia"/>
        </w:rPr>
        <w:t xml:space="preserve">Figure 1 : circuit secondaire simplifié</w:t>
      </w:r>
    </w:p>
    <w:p>
      <w:pPr>
        <w:spacing w:after="220" w:lineRule="auto"/>
      </w:pPr>
      <w:r>
        <w:rPr>
          <w:rFonts w:eastAsia="Georgia" w:cs="Georgia" w:ascii="Georgia" w:hAnsi="Georgia"/>
        </w:rPr>
        <w:t xml:space="preserve">Pour l'ensemble du problème, nous négligerons les frottements ainsi que les variations d'énergie cinétique et d'énergie potentielle du fluide secondaire. L'expression du premier principe pour une masse </w:t>
      </w:r>
      <m:oMath>
        <m:r>
          <m:rPr>
            <m:sty m:val="bi"/>
          </m:rPr>
          <m:t>m</m:t>
        </m:r>
        <m:r>
          <m:rPr>
            <m:sty m:val="p"/>
          </m:rPr>
          <m:t>=</m:t>
        </m:r>
        <m:r>
          <m:rPr>
            <m:sty m:val="b"/>
          </m:rPr>
          <m:t>1</m:t>
        </m:r>
        <m:r>
          <m:rPr>
            <m:nor/>
          </m:rPr>
          <m:t xml:space="preserve"> </m:t>
        </m:r>
        <m:r>
          <m:rPr>
            <m:sty m:val="b"/>
          </m:rPr>
          <m:t>k</m:t>
        </m:r>
        <m:r>
          <m:rPr>
            <m:sty m:val="b"/>
          </m:rPr>
          <m:t>g</m:t>
        </m:r>
      </m:oMath>
      <w:r>
        <w:rPr>
          <w:rFonts w:eastAsia="Georgia" w:cs="Georgia" w:ascii="Georgia" w:hAnsi="Georgia"/>
        </w:rPr>
        <w:t xml:space="preserve"> de fluide en écoulement au travers d'une machine est : </w:t>
      </w:r>
      <m:oMath>
        <m:r>
          <m:rPr>
            <m:sty m:val="b"/>
          </m:rPr>
          <m:t>Δ</m:t>
        </m:r>
        <m:r>
          <m:rPr>
            <m:sty m:val="bi"/>
          </m:rPr>
          <m:t>h</m:t>
        </m:r>
        <m:r>
          <m:rPr>
            <m:sty m:val="p"/>
          </m:rPr>
          <m:t>=</m:t>
        </m:r>
        <m:sSub>
          <m:sSubPr/>
          <m:e>
            <m:r>
              <m:rPr>
                <m:sty m:val="bi"/>
              </m:rPr>
              <m:t>w</m:t>
            </m:r>
          </m:e>
          <m:sub>
            <m:r>
              <m:rPr>
                <m:sty m:val="bi"/>
              </m:rPr>
              <m:t>i</m:t>
            </m:r>
          </m:sub>
        </m:sSub>
        <m:r>
          <m:rPr>
            <m:sty m:val="p"/>
          </m:rPr>
          <m:t>+</m:t>
        </m:r>
        <m:sSub>
          <m:sSubPr/>
          <m:e>
            <m:r>
              <m:rPr>
                <m:sty m:val="bi"/>
              </m:rPr>
              <m:t>q</m:t>
            </m:r>
          </m:e>
          <m:sub>
            <m:r>
              <m:rPr>
                <m:sty m:val="bi"/>
              </m:rPr>
              <m:t>e</m:t>
            </m:r>
          </m:sub>
        </m:sSub>
      </m:oMath>
      <w:r>
        <w:rPr>
          <w:rFonts w:eastAsia="Georgia" w:cs="Georgia" w:ascii="Georgia" w:hAnsi="Georgia"/>
        </w:rPr>
        <w:t xml:space="preserve">, où </w:t>
      </w:r>
      <m:oMath>
        <m:r>
          <m:rPr>
            <m:sty m:val="b"/>
          </m:rPr>
          <m:t>Δ</m:t>
        </m:r>
        <m:r>
          <m:rPr>
            <m:sty m:val="bi"/>
          </m:rPr>
          <m:t>h</m:t>
        </m:r>
      </m:oMath>
      <w:r>
        <w:rPr>
          <w:rFonts w:eastAsia="Georgia" w:cs="Georgia" w:ascii="Georgia" w:hAnsi="Georgia"/>
        </w:rPr>
        <w:t xml:space="preserve"> représente la différence </w:t>
      </w:r>
      <m:oMath>
        <m:sSub>
          <m:sSubPr/>
          <m:e>
            <m:r>
              <m:rPr>
                <m:sty m:val="i"/>
              </m:rPr>
              <m:t>h</m:t>
            </m:r>
          </m:e>
          <m:sub>
            <m:r>
              <m:rPr>
                <m:sty m:val="i"/>
              </m:rPr>
              <m:t>s</m:t>
            </m:r>
          </m:sub>
        </m:sSub>
        <m:r>
          <m:rPr>
            <m:sty m:val="p"/>
          </m:rPr>
          <m:t>−</m:t>
        </m:r>
        <m:sSub>
          <m:sSubPr/>
          <m:e>
            <m:r>
              <m:rPr>
                <m:sty m:val="i"/>
              </m:rPr>
              <m:t>h</m:t>
            </m:r>
          </m:e>
          <m:sub>
            <m:r>
              <m:rPr>
                <m:sty m:val="i"/>
              </m:rPr>
              <m:t>e</m:t>
            </m:r>
          </m:sub>
        </m:sSub>
      </m:oMath>
      <w:r>
        <w:rPr/>
        <w:t xml:space="preserve"> entre les enthalpies massiques (en </w:t>
      </w:r>
      <m:oMath>
        <m:r>
          <m:rPr>
            <m:sty m:val="p"/>
          </m:rPr>
          <m:t>kJ</m:t>
        </m:r>
        <m:sSup>
          <m:sSupPr/>
          <m:e>
            <m:r>
              <m:rPr>
                <m:sty m:val="p"/>
              </m:rPr>
              <m:t>.</m:t>
            </m:r>
          </m:e>
          <m:sup>
            <m:r>
              <m:rPr>
                <m:sty m:val="p"/>
              </m:rPr>
              <m:t>−</m:t>
            </m:r>
            <m:r>
              <m:rPr>
                <m:sty m:val="p"/>
              </m:rPr>
              <m:t>1</m:t>
            </m:r>
          </m:sup>
        </m:sSup>
      </m:oMath>
      <w:r>
        <w:rPr>
          <w:rFonts w:eastAsia="Georgia" w:cs="Georgia" w:ascii="Georgia" w:hAnsi="Georgia"/>
        </w:rPr>
        <w:t xml:space="preserve"> ) du fluide à la sortie </w:t>
      </w:r>
      <m:oMath>
        <m:sSub>
          <m:sSubPr/>
          <m:e>
            <m:r>
              <m:rPr>
                <m:sty m:val="i"/>
              </m:rPr>
              <m:t>h</m:t>
            </m:r>
          </m:e>
          <m:sub>
            <m:r>
              <m:rPr>
                <m:sty m:val="i"/>
              </m:rPr>
              <m:t>s</m:t>
            </m:r>
          </m:sub>
        </m:sSub>
      </m:oMath>
      <w:r>
        <w:rPr>
          <w:rFonts w:eastAsia="Georgia" w:cs="Georgia" w:ascii="Georgia" w:hAnsi="Georgia"/>
        </w:rPr>
        <w:t xml:space="preserve"> et à l'entrée </w:t>
      </w:r>
      <m:oMath>
        <m:sSub>
          <m:sSubPr/>
          <m:e>
            <m:r>
              <m:rPr>
                <m:sty m:val="i"/>
              </m:rPr>
              <m:t>h</m:t>
            </m:r>
          </m:e>
          <m:sub>
            <m:r>
              <m:rPr>
                <m:sty m:val="i"/>
              </m:rPr>
              <m:t>e</m:t>
            </m:r>
          </m:sub>
        </m:sSub>
      </m:oMath>
      <w:r>
        <w:rPr/>
        <w:t xml:space="preserve"> de la machine, </w:t>
      </w:r>
      <m:oMath>
        <m:sSub>
          <m:sSubPr/>
          <m:e>
            <m:r>
              <m:rPr>
                <m:sty m:val="i"/>
              </m:rPr>
              <m:t>w</m:t>
            </m:r>
          </m:e>
          <m:sub>
            <m:r>
              <m:rPr>
                <m:sty m:val="i"/>
              </m:rPr>
              <m:t>i</m:t>
            </m:r>
          </m:sub>
        </m:sSub>
      </m:oMath>
      <w:r>
        <w:rPr>
          <w:rFonts w:eastAsia="Georgia" w:cs="Georgia" w:ascii="Georgia" w:hAnsi="Georgia"/>
        </w:rPr>
        <w:t xml:space="preserve"> le travail massique indiqué, c'est-à-dire le travail massique (en </w:t>
      </w:r>
      <m:oMath>
        <m:r>
          <m:rPr>
            <m:sty m:val="p"/>
          </m:rPr>
          <m:t>kJ</m:t>
        </m:r>
        <m:r>
          <m:rPr>
            <m:sty m:val="p"/>
          </m:rPr>
          <m:t>.</m:t>
        </m:r>
        <m:sSup>
          <m:sSupPr/>
          <m:e>
            <m:r>
              <m:rPr>
                <m:sty m:val="p"/>
              </m:rPr>
              <m:t>kg</m:t>
            </m:r>
          </m:e>
          <m:sup>
            <m:r>
              <m:rPr>
                <m:sty m:val="p"/>
              </m:rPr>
              <m:t>−</m:t>
            </m:r>
            <m:r>
              <m:rPr>
                <m:sty m:val="p"/>
              </m:rPr>
              <m:t>1</m:t>
            </m:r>
          </m:sup>
        </m:sSup>
      </m:oMath>
      <w:r>
        <w:rPr>
          <w:rFonts w:eastAsia="Georgia" w:cs="Georgia" w:ascii="Georgia" w:hAnsi="Georgia"/>
        </w:rPr>
        <w:t xml:space="preserve"> ) échangé entre une masse </w:t>
      </w:r>
      <m:oMath>
        <m:r>
          <m:rPr>
            <m:sty m:val="i"/>
          </m:rPr>
          <m:t>m</m:t>
        </m:r>
        <m:r>
          <m:rPr>
            <m:sty m:val="p"/>
          </m:rPr>
          <m:t>=</m:t>
        </m:r>
        <m:r>
          <m:rPr>
            <m:sty m:val="p"/>
          </m:rPr>
          <m:t>1</m:t>
        </m:r>
        <m:r>
          <m:rPr>
            <m:nor/>
          </m:rPr>
          <m:t xml:space="preserve"> </m:t>
        </m:r>
        <m:r>
          <m:rPr>
            <m:sty m:val="p"/>
          </m:rPr>
          <m:t>kg</m:t>
        </m:r>
      </m:oMath>
      <w:r>
        <w:rPr/>
        <w:t xml:space="preserve"> de fluide et les parois mobiles de la machine, </w:t>
      </w:r>
      <m:oMath>
        <m:sSub>
          <m:sSubPr/>
          <m:e>
            <m:r>
              <m:rPr>
                <m:sty m:val="i"/>
              </m:rPr>
              <m:t>q</m:t>
            </m:r>
          </m:e>
          <m:sub>
            <m:r>
              <m:rPr>
                <m:sty m:val="i"/>
              </m:rPr>
              <m:t>e</m:t>
            </m:r>
          </m:sub>
        </m:sSub>
      </m:oMath>
      <w:r>
        <w:rPr/>
        <w:t xml:space="preserve"> le transfert thermique entre le kilogramme de fluide et la machine (en </w:t>
      </w:r>
      <m:oMath>
        <m:sSup>
          <m:sSupPr/>
          <m:e>
            <m:r>
              <m:rPr>
                <m:sty m:val="p"/>
              </m:rPr>
              <m:t>kJ</m:t>
            </m:r>
          </m:e>
          <m:sup>
            <m:r>
              <m:rPr>
                <m:sty m:val="p"/>
              </m:rPr>
              <m:t>−</m:t>
            </m:r>
            <m:r>
              <m:rPr>
                <m:sty m:val="p"/>
              </m:rPr>
              <m:t>1</m:t>
            </m:r>
          </m:sup>
        </m:sSup>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 Dans le condenseur et le générateur de vapeur il n'y a pas de pièce mobile.</w:t>
      </w:r>
    </w:p>
    <w:p>
      <w:pPr>
        <w:spacing w:line="271" w:before="330" w:lineRule="auto"/>
      </w:pPr>
      <w:r>
        <w:rPr>
          <w:rFonts w:eastAsia="Georgia" w:cs="Georgia" w:ascii="Georgia" w:hAnsi="Georgia"/>
          <w:b/>
          <w:sz w:val="42"/>
        </w:rPr>
        <w:t xml:space="preserve">A1.1- Questions préliminaires</w:t>
      </w:r>
    </w:p>
    <w:p>
      <w:pPr>
        <w:spacing w:after="220" w:lineRule="auto"/>
      </w:pPr>
      <w:r>
        <w:rPr>
          <w:rFonts w:eastAsia="Georgia" w:cs="Georgia" w:ascii="Georgia" w:hAnsi="Georgia"/>
        </w:rPr>
        <w:t xml:space="preserve">A1.1.1- Sur un diagramme de Clapeyron (figure 2) que vous reproduirez, préciser la position du point critique, les parties courbes de rosée et d'ébullition. Indiquer également les domaines du liquide, du mélange diphasique et de la vapeur surchauffée. Mentionner où se trouve le liquide saturant et la vapeur saturante.</w:t>
      </w:r>
    </w:p>
    <w:p>
      <w:pPr>
        <w:spacing w:lineRule="auto"/>
        <w:jc w:val="center"/>
      </w:pPr>
      <w:r>
        <w:rPr/>
        <w:drawing>
          <wp:inline distB="0" distL="0" distR="0" distT="0">
            <wp:extent cx="5486400" cy="2418006"/>
            <wp:effectExtent b="0" l="0" r="0" t="0"/>
            <wp:docPr id="2" name="image-ea0a82c5ee78db75a88afaea9e347738bb93338f.jpg"/>
            <a:graphic>
              <a:graphicData uri="http://schemas.openxmlformats.org/drawingml/2006/picture">
                <pic:pic>
                  <pic:nvPicPr>
                    <pic:cNvPr id="2" name="image-ea0a82c5ee78db75a88afaea9e347738bb93338f.jpg" descr=""/>
                    <pic:cNvPicPr/>
                  </pic:nvPicPr>
                  <pic:blipFill>
                    <a:blip r:embed="rId6" cstate="print"/>
                    <a:srcRect b="0" l="0" r="0" t="0"/>
                    <a:stretch>
                      <a:fillRect/>
                    </a:stretch>
                  </pic:blipFill>
                  <pic:spPr>
                    <a:xfrm>
                      <a:off x="0" y="0"/>
                      <a:ext cx="5486400" cy="2418006"/>
                    </a:xfrm>
                    <a:prstGeom prst="rect"/>
                  </pic:spPr>
                </pic:pic>
              </a:graphicData>
            </a:graphic>
          </wp:inline>
        </w:drawing>
      </w:r>
    </w:p>
    <w:p>
      <w:pPr>
        <w:spacing w:lineRule="auto"/>
      </w:pPr>
      <w:r>
        <w:rPr/>
        <w:t xml:space="preserve">Figure 2 : diagramme de Clapeyron</w:t>
      </w:r>
    </w:p>
    <w:p>
      <w:pPr>
        <w:spacing w:after="220" w:lineRule="auto"/>
      </w:pPr>
      <w:r>
        <w:rPr>
          <w:rFonts w:eastAsia="Georgia" w:cs="Georgia" w:ascii="Georgia" w:hAnsi="Georgia"/>
        </w:rPr>
        <w:t xml:space="preserve">A1.1.2- Sur le diagramme de Clapeyron de la figure 3, l'allure de l'isotherme correspondant à la température </w:t>
      </w:r>
      <m:oMath>
        <m:r>
          <m:rPr>
            <m:sty m:val="i"/>
          </m:rPr>
          <m:t>T</m:t>
        </m:r>
        <m:r>
          <m:rPr>
            <m:sty m:val="p"/>
          </m:rPr>
          <m:t>=</m:t>
        </m:r>
        <m:r>
          <m:rPr>
            <m:sty m:val="p"/>
          </m:rPr>
          <m:t>306</m:t>
        </m:r>
        <m:r>
          <m:rPr>
            <m:nor/>
          </m:rPr>
          <m:t xml:space="preserve"> </m:t>
        </m:r>
        <m:r>
          <m:rPr>
            <m:sty m:val="p"/>
          </m:rPr>
          <m:t>K</m:t>
        </m:r>
      </m:oMath>
      <w:r>
        <w:rPr>
          <w:rFonts w:eastAsia="Georgia" w:cs="Georgia" w:ascii="Georgia" w:hAnsi="Georgia"/>
        </w:rPr>
        <w:t xml:space="preserve"> a été représentée. Justifier l'allure de cette isotherme pour chaque domaine. On pourra, dans le domaine de la vapeur surchauffée, se référer au modèle du gaz parfait. Tracer l'allure de l'isotherme correspondant à la température </w:t>
      </w:r>
      <m:oMath>
        <m:r>
          <m:rPr>
            <m:sty m:val="i"/>
          </m:rPr>
          <m:t>T</m:t>
        </m:r>
        <m:r>
          <m:rPr>
            <m:sty m:val="p"/>
          </m:rPr>
          <m:t>=</m:t>
        </m:r>
        <m:r>
          <m:rPr>
            <m:sty m:val="p"/>
          </m:rPr>
          <m:t>559</m:t>
        </m:r>
        <m:r>
          <m:rPr>
            <m:nor/>
          </m:rPr>
          <m:t xml:space="preserve"> </m:t>
        </m:r>
        <m:r>
          <m:rPr>
            <m:sty m:val="p"/>
          </m:rPr>
          <m:t>K</m:t>
        </m:r>
      </m:oMath>
      <w:r>
        <w:rPr>
          <w:rFonts w:eastAsia="Georgia" w:cs="Georgia" w:ascii="Georgia" w:hAnsi="Georgia"/>
        </w:rPr>
        <w:t xml:space="preserve"> sur un diagramme de Clapeyron que vous reproduirez et où apparaît l'allure de l'isotherme correspondant à la température </w:t>
      </w:r>
      <m:oMath>
        <m:r>
          <m:rPr>
            <m:sty m:val="i"/>
          </m:rPr>
          <m:t>T</m:t>
        </m:r>
        <m:r>
          <m:rPr>
            <m:sty m:val="p"/>
          </m:rPr>
          <m:t>=</m:t>
        </m:r>
        <m:r>
          <m:rPr>
            <m:sty m:val="p"/>
          </m:rPr>
          <m:t>306</m:t>
        </m:r>
        <m:r>
          <m:rPr>
            <m:nor/>
          </m:rPr>
          <m:t xml:space="preserve"> </m:t>
        </m:r>
        <m:r>
          <m:rPr>
            <m:sty m:val="p"/>
          </m:rPr>
          <m:t>K</m:t>
        </m:r>
      </m:oMath>
      <w:r>
        <w:rPr/>
        <w:t xml:space="preserve">.</w:t>
      </w:r>
    </w:p>
    <w:p>
      <w:pPr>
        <w:spacing w:lineRule="auto"/>
        <w:jc w:val="center"/>
      </w:pPr>
      <w:r>
        <w:rPr/>
        <w:drawing>
          <wp:inline distB="0" distL="0" distR="0" distT="0">
            <wp:extent cx="5486400" cy="2419872"/>
            <wp:effectExtent b="0" l="0" r="0" t="0"/>
            <wp:docPr id="3" name="image-29139d8d4a9784d24efb48e05e2ac9379f3108a2.jpg"/>
            <a:graphic>
              <a:graphicData uri="http://schemas.openxmlformats.org/drawingml/2006/picture">
                <pic:pic>
                  <pic:nvPicPr>
                    <pic:cNvPr id="3" name="image-29139d8d4a9784d24efb48e05e2ac9379f3108a2.jpg" descr=""/>
                    <pic:cNvPicPr/>
                  </pic:nvPicPr>
                  <pic:blipFill>
                    <a:blip r:embed="rId7" cstate="print"/>
                    <a:srcRect b="0" l="0" r="0" t="0"/>
                    <a:stretch>
                      <a:fillRect/>
                    </a:stretch>
                  </pic:blipFill>
                  <pic:spPr>
                    <a:xfrm>
                      <a:off x="0" y="0"/>
                      <a:ext cx="5486400" cy="2419872"/>
                    </a:xfrm>
                    <a:prstGeom prst="rect"/>
                  </pic:spPr>
                </pic:pic>
              </a:graphicData>
            </a:graphic>
          </wp:inline>
        </w:drawing>
      </w:r>
    </w:p>
    <w:p>
      <w:pPr>
        <w:spacing w:lineRule="auto"/>
      </w:pPr>
      <w:r>
        <w:rPr/>
        <w:t xml:space="preserve">Figure 3 : isotherme dans le diagramme de Clapeyron</w:t>
      </w:r>
    </w:p>
    <w:p>
      <w:pPr>
        <w:spacing w:after="220" w:lineRule="auto"/>
      </w:pPr>
      <w:r>
        <w:rPr>
          <w:rFonts w:eastAsia="Georgia" w:cs="Georgia" w:ascii="Georgia" w:hAnsi="Georgia"/>
        </w:rPr>
        <w:t xml:space="preserve">A1.1.3- Démontrer qu'une transformation adiabatique réversible est une transformation isentropique.</w:t>
      </w:r>
    </w:p>
    <w:p>
      <w:pPr>
        <w:spacing w:after="220" w:lineRule="auto"/>
      </w:pPr>
      <w:r>
        <w:rPr>
          <w:rFonts w:eastAsia="Georgia" w:cs="Georgia" w:ascii="Georgia" w:hAnsi="Georgia"/>
        </w:rPr>
        <w:t xml:space="preserve">A1.1.4- En considérant que l'eau liquide dans une pompe est incompressible et de volume massique </w:t>
      </w:r>
      <m:oMath>
        <m:r>
          <m:rPr>
            <m:sty m:val="i"/>
          </m:rPr>
          <m:t>v</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calculer le travail massique indiqué </w:t>
      </w:r>
      <m:oMath>
        <m:sSub>
          <m:sSubPr/>
          <m:e>
            <m:r>
              <m:rPr>
                <m:sty m:val="i"/>
              </m:rPr>
              <m:t>w</m:t>
            </m:r>
          </m:e>
          <m:sub>
            <m:r>
              <m:rPr>
                <m:sty m:val="i"/>
              </m:rPr>
              <m:t>i</m:t>
            </m:r>
            <m:r>
              <m:rPr>
                <m:sty m:val="p"/>
              </m:rPr>
              <m:t>P</m:t>
            </m:r>
          </m:sub>
        </m:sSub>
      </m:oMath>
      <w:r>
        <w:rPr>
          <w:rFonts w:eastAsia="Georgia" w:cs="Georgia" w:ascii="Georgia" w:hAnsi="Georgia"/>
        </w:rPr>
        <w:t xml:space="preserve"> échangé par l'eau circulant dans une pompe, en considérant la transformation adiabatique réversible et une augmentation de pression de </w:t>
      </w:r>
      <m:oMath>
        <m:r>
          <m:rPr>
            <m:sty m:val="p"/>
          </m:rPr>
          <m:t>Δ</m:t>
        </m:r>
        <m:r>
          <m:rPr>
            <m:sty m:val="i"/>
          </m:rPr>
          <m:t>P</m:t>
        </m:r>
        <m:r>
          <m:rPr>
            <m:sty m:val="p"/>
          </m:rPr>
          <m:t>=</m:t>
        </m:r>
        <m:r>
          <m:rPr>
            <m:sty m:val="p"/>
          </m:rPr>
          <m:t>70</m:t>
        </m:r>
      </m:oMath>
      <w:r>
        <w:rPr>
          <w:rFonts w:eastAsia="Georgia" w:cs="Georgia" w:ascii="Georgia" w:hAnsi="Georgia"/>
        </w:rPr>
        <w:t xml:space="preserve"> bar. On rappelle que la variation élémentaire de l'enthalpie massique </w:t>
      </w:r>
      <m:oMath>
        <m:r>
          <m:rPr>
            <m:sty m:val="i"/>
          </m:rPr>
          <m:t>d</m:t>
        </m:r>
        <m:r>
          <m:rPr>
            <m:sty m:val="i"/>
          </m:rPr>
          <m:t>h</m:t>
        </m:r>
      </m:oMath>
      <w:r>
        <w:rPr>
          <w:rFonts w:eastAsia="Georgia" w:cs="Georgia" w:ascii="Georgia" w:hAnsi="Georgia"/>
        </w:rPr>
        <w:t xml:space="preserve"> du fluide peut s'écrire : </w:t>
      </w:r>
      <m:oMath>
        <m:r>
          <m:rPr>
            <m:sty m:val="i"/>
          </m:rPr>
          <m:t>d</m:t>
        </m:r>
        <m:r>
          <m:rPr>
            <m:sty m:val="i"/>
          </m:rPr>
          <m:t>h</m:t>
        </m:r>
        <m:r>
          <m:rPr>
            <m:sty m:val="p"/>
          </m:rPr>
          <m:t>=</m:t>
        </m:r>
        <m:r>
          <m:rPr>
            <m:sty m:val="i"/>
          </m:rPr>
          <m:t>T</m:t>
        </m:r>
        <m:r>
          <m:rPr>
            <m:sty m:val="p"/>
          </m:rPr>
          <m:t>⋅</m:t>
        </m:r>
        <m:r>
          <m:rPr>
            <m:sty m:val="i"/>
          </m:rPr>
          <m:t>d</m:t>
        </m:r>
        <m:r>
          <m:rPr>
            <m:sty m:val="i"/>
          </m:rPr>
          <m:t>s</m:t>
        </m:r>
        <m:r>
          <m:rPr>
            <m:sty m:val="p"/>
          </m:rPr>
          <m:t>+</m:t>
        </m:r>
        <m:r>
          <m:rPr>
            <m:sty m:val="i"/>
          </m:rPr>
          <m:t>v</m:t>
        </m:r>
        <m:r>
          <m:rPr>
            <m:sty m:val="p"/>
          </m:rPr>
          <m:t>⋅</m:t>
        </m:r>
        <m:r>
          <m:rPr>
            <m:sty m:val="i"/>
          </m:rPr>
          <m:t>d</m:t>
        </m:r>
        <m:r>
          <m:rPr>
            <m:sty m:val="i"/>
          </m:rPr>
          <m:t>P</m:t>
        </m:r>
      </m:oMath>
      <w:r>
        <w:rPr/>
        <w:t xml:space="preserve">.</w:t>
      </w:r>
    </w:p>
    <w:p>
      <w:pPr>
        <w:spacing w:after="220" w:lineRule="auto"/>
      </w:pPr>
      <w:r>
        <w:rPr>
          <w:rFonts w:eastAsia="Georgia" w:cs="Georgia" w:ascii="Georgia" w:hAnsi="Georgia"/>
        </w:rPr>
        <w:t xml:space="preserve">Ce travail peut être considéré comme négligeable devant les autres échanges énergétiques; dans toute la suite du problème, le travail indiqué échangé par un liquide sera systématiquement considéré comme nul.</w:t>
      </w:r>
      <w:r>
        <w:rPr/>
        <w:br w:type="textWrapping"/>
      </w:r>
      <w:r>
        <w:rPr>
          <w:rFonts w:eastAsia="Georgia" w:cs="Georgia" w:ascii="Georgia" w:hAnsi="Georgia"/>
        </w:rPr>
        <w:t xml:space="preserve">En déduire alors, que l'enthalpie massique du liquide reste constante lors de son passage dans une pompe.</w:t>
      </w:r>
    </w:p>
    <w:p>
      <w:pPr>
        <w:spacing w:after="220" w:lineRule="auto"/>
      </w:pPr>
      <w:r>
        <w:rPr>
          <w:rFonts w:eastAsia="Georgia" w:cs="Georgia" w:ascii="Georgia" w:hAnsi="Georgia"/>
        </w:rPr>
        <w:t xml:space="preserve">A1.2- Etude du cycle thermodynamique simplifié</w:t>
      </w:r>
      <w:r>
        <w:rPr/>
        <w:br w:type="textWrapping"/>
      </w:r>
      <w:r>
        <w:rPr/>
        <w:t xml:space="preserve">Le fluide secondaire subit le cycle thermodynamique suivant :</w:t>
      </w:r>
    </w:p>
    <w:p>
      <w:pPr>
        <w:numPr>
          <w:ilvl w:val="0"/>
          <w:numId w:val="1"/>
        </w:numPr>
        <w:spacing w:lineRule="auto"/>
      </w:pPr>
      <m:oMath>
        <m:r>
          <m:rPr>
            <m:sty m:val="p"/>
          </m:rPr>
          <m:t>1</m:t>
        </m:r>
        <m:r>
          <m:rPr>
            <m:sty m:val="p"/>
          </m:rPr>
          <m:t>→</m:t>
        </m:r>
        <m:r>
          <m:rPr>
            <m:sty m:val="p"/>
          </m:rPr>
          <m:t>2</m:t>
        </m:r>
      </m:oMath>
      <w:r>
        <w:rPr>
          <w:rFonts w:eastAsia="Georgia" w:cs="Georgia" w:ascii="Georgia" w:hAnsi="Georgia"/>
        </w:rPr>
        <w:t xml:space="preserve"> : détente adiabatique réversible dans la turbine,</w:t>
      </w:r>
    </w:p>
    <w:p>
      <w:pPr>
        <w:numPr>
          <w:ilvl w:val="0"/>
          <w:numId w:val="1"/>
        </w:numPr>
        <w:spacing w:lineRule="auto"/>
      </w:pPr>
      <m:oMath>
        <m:r>
          <m:rPr>
            <m:sty m:val="p"/>
          </m:rPr>
          <m:t>2</m:t>
        </m:r>
        <m:r>
          <m:rPr>
            <m:sty m:val="p"/>
          </m:rPr>
          <m:t>→</m:t>
        </m:r>
        <m:r>
          <m:rPr>
            <m:sty m:val="p"/>
          </m:rPr>
          <m:t>3</m:t>
        </m:r>
      </m:oMath>
      <w:r>
        <w:rPr>
          <w:rFonts w:eastAsia="Georgia" w:cs="Georgia" w:ascii="Georgia" w:hAnsi="Georgia"/>
        </w:rPr>
        <w:t xml:space="preserve"> : liquéfaction isobare totale dans le condenseur,</w:t>
      </w:r>
    </w:p>
    <w:p>
      <w:pPr>
        <w:numPr>
          <w:ilvl w:val="0"/>
          <w:numId w:val="1"/>
        </w:numPr>
        <w:spacing w:lineRule="auto"/>
      </w:pPr>
      <m:oMath>
        <m:r>
          <m:rPr>
            <m:sty m:val="p"/>
          </m:rPr>
          <m:t>3</m:t>
        </m:r>
        <m:r>
          <m:rPr>
            <m:sty m:val="p"/>
          </m:rPr>
          <m:t>→</m:t>
        </m:r>
        <m:r>
          <m:rPr>
            <m:sty m:val="p"/>
          </m:rPr>
          <m:t>4</m:t>
        </m:r>
      </m:oMath>
      <w:r>
        <w:rPr>
          <w:rFonts w:eastAsia="Georgia" w:cs="Georgia" w:ascii="Georgia" w:hAnsi="Georgia"/>
        </w:rPr>
        <w:t xml:space="preserve"> : compression adiabatique réversible dans la pompe d'alimentation secondaire,</w:t>
      </w:r>
    </w:p>
    <w:p>
      <w:pPr>
        <w:numPr>
          <w:ilvl w:val="0"/>
          <w:numId w:val="1"/>
        </w:numPr>
        <w:spacing w:lineRule="auto"/>
      </w:pPr>
      <m:oMath>
        <m:r>
          <m:rPr>
            <m:sty m:val="p"/>
          </m:rPr>
          <m:t>4</m:t>
        </m:r>
        <m:r>
          <m:rPr>
            <m:sty m:val="p"/>
          </m:rPr>
          <m:t>→</m:t>
        </m:r>
        <m:r>
          <m:rPr>
            <m:sty m:val="p"/>
          </m:rPr>
          <m:t>1</m:t>
        </m:r>
      </m:oMath>
      <w:r>
        <w:rPr>
          <w:rFonts w:eastAsia="Georgia" w:cs="Georgia" w:ascii="Georgia" w:hAnsi="Georgia"/>
        </w:rPr>
        <w:t xml:space="preserve"> : échauffement puis vaporisation isobare dans le générateur de vapeur saturante.</w:t>
      </w:r>
    </w:p>
    <w:p>
      <w:pPr>
        <w:spacing w:after="220" w:lineRule="auto"/>
      </w:pPr>
      <w:r>
        <w:rPr>
          <w:rFonts w:eastAsia="Georgia" w:cs="Georgia" w:ascii="Georgia" w:hAnsi="Georgia"/>
        </w:rPr>
        <w:t xml:space="preserve">Le tableau suivant précise l'état thermodynamique du fluide secondaire en certains points du cycle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Point</w:t>
            </w:r>
          </w:p>
        </w:tc>
        <w:tc>
          <w:tcPr>
            <w:tcBorders>
              <w:top w:val="single" w:sz="8" w:space="0" w:color="000000"/>
              <w:bottom w:val="single" w:sz="8" w:space="0" w:color="000000"/>
              <w:right w:val="single" w:sz="8" w:space="0" w:color="000000"/>
            </w:tcBorders>
            <w:vAlign w:val="center"/>
          </w:tcPr>
          <w:p>
            <w:pPr>
              <w:spacing w:lineRule="auto"/>
              <w:jc w:val="center"/>
            </w:pPr>
            <w:r>
              <w:rPr/>
              <w:t xml:space="preserve">Pression</w:t>
            </w:r>
          </w:p>
          <w:p>
            <w:pPr>
              <w:spacing w:lineRule="auto"/>
              <w:jc w:val="center"/>
            </w:pPr>
            <w:r>
              <w:rPr/>
              <w:t xml:space="preserve">(bar)</w:t>
            </w:r>
          </w:p>
          <w:p>
            <w:pPr>
              <w:spacing w:lineRule="auto"/>
              <w:jc w:val="center"/>
            </w:pPr>
            <m:oMathPara>
              <m:oMathParaPr>
                <m:jc m:val="center"/>
              </m:oMathParaPr>
              <m:oMath>
                <m:r>
                  <m:rPr>
                    <m:sty m:val="p"/>
                  </m:rPr>
                  <m:t>1</m:t>
                </m:r>
                <m:r>
                  <m:rPr>
                    <m:sty m:val="p"/>
                  </m:rPr>
                  <m:t>bar</m:t>
                </m:r>
                <m:r>
                  <m:rPr>
                    <m:sty m:val="p"/>
                  </m:rPr>
                  <m:t>=</m:t>
                </m:r>
                <m:sSup>
                  <m:sSupPr/>
                  <m:e>
                    <m:r>
                      <m:rPr>
                        <m:sty m:val="p"/>
                      </m:rPr>
                      <m:t>10</m:t>
                    </m:r>
                  </m:e>
                  <m:sup>
                    <m:r>
                      <m:rPr>
                        <m:sty m:val="p"/>
                      </m:rPr>
                      <m:t>5</m:t>
                    </m:r>
                  </m:sup>
                </m:sSup>
                <m:r>
                  <m:rPr>
                    <m:nor/>
                  </m:rPr>
                  <m:t xml:space="preserve"> </m:t>
                </m:r>
                <m:r>
                  <m:rPr>
                    <m:sty m:val="p"/>
                  </m:rPr>
                  <m:t>Pa</m:t>
                </m:r>
              </m:oMath>
            </m:oMathPara>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Tempé-</w:t>
            </w:r>
          </w:p>
          <w:p>
            <w:pPr>
              <w:spacing w:lineRule="auto"/>
              <w:jc w:val="center"/>
            </w:pPr>
            <w:r>
              <w:rPr/>
              <w:t xml:space="preserve">rature</w:t>
            </w:r>
          </w:p>
          <w:p>
            <w:pPr>
              <w:spacing w:lineRule="auto"/>
              <w:jc w:val="center"/>
            </w:pPr>
            <m:oMathPara>
              <m:oMathParaPr>
                <m:jc m:val="center"/>
              </m:oMathParaPr>
              <m:oMath>
                <m:r>
                  <m:rPr>
                    <m:sty m:val="p"/>
                  </m:rPr>
                  <m:t>(</m:t>
                </m:r>
                <m:r>
                  <m:rPr>
                    <m:sty m:val="p"/>
                  </m:rPr>
                  <m:t>K</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Etat du fluide</w:t>
            </w:r>
          </w:p>
          <w:p>
            <w:pPr>
              <w:spacing w:lineRule="auto"/>
              <w:jc w:val="center"/>
            </w:pPr>
            <w:r>
              <w:rPr/>
              <w:t xml:space="preserve">secondaire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Enthalpie</w:t>
            </w:r>
          </w:p>
          <w:p>
            <w:pPr>
              <w:spacing w:lineRule="auto"/>
              <w:jc w:val="center"/>
            </w:pPr>
            <w:r>
              <w:rPr/>
              <w:t xml:space="preserve">massique</w:t>
            </w:r>
          </w:p>
          <w:p>
            <w:pPr>
              <w:spacing w:lineRule="auto"/>
              <w:jc w:val="center"/>
            </w:pPr>
            <m:oMathPara>
              <m:oMathParaPr>
                <m:jc m:val="center"/>
              </m:oMathParaPr>
              <m:oMath>
                <m:d>
                  <m:dPr>
                    <m:begChr m:val="("/>
                    <m:endChr m:val=")"/>
                    <m:ctrlPr>
                      <w:rPr>
                        <w:rFonts w:ascii="Cambria Math" w:hAnsi="Cambria Math"/>
                      </w:rPr>
                    </m:ctrlPr>
                  </m:dPr>
                  <m:e>
                    <m:sSup>
                      <m:sSupPr/>
                      <m:e>
                        <m:r>
                          <m:rPr>
                            <m:sty m:val="p"/>
                          </m:rPr>
                          <m:t>kJ</m:t>
                        </m:r>
                      </m:e>
                      <m:sup>
                        <m:r>
                          <m:rPr>
                            <m:sty m:val="p"/>
                          </m:rPr>
                          <m:t>−</m:t>
                        </m:r>
                        <m:r>
                          <m:rPr>
                            <m:sty m:val="p"/>
                          </m:rPr>
                          <m:t>1</m:t>
                        </m:r>
                      </m:sup>
                    </m:sSup>
                    <m:sSup>
                      <m:sSupPr/>
                      <m:e>
                        <m:r>
                          <m:rPr>
                            <m:nor/>
                          </m:rPr>
                          <m:t xml:space="preserve"> </m:t>
                        </m:r>
                        <m:r>
                          <m:rPr>
                            <m:sty m:val="p"/>
                          </m:rPr>
                          <m:t>kg</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Entropie</w:t>
            </w:r>
          </w:p>
          <w:p>
            <w:pPr>
              <w:spacing w:lineRule="auto"/>
              <w:jc w:val="center"/>
            </w:pPr>
            <w:r>
              <w:rPr/>
              <w:t xml:space="preserve">massique</w:t>
            </w:r>
          </w:p>
          <w:p>
            <w:pPr>
              <w:spacing w:lineRule="auto"/>
              <w:jc w:val="center"/>
            </w:pPr>
            <m:oMathPara>
              <m:oMathParaPr>
                <m:jc m:val="center"/>
              </m:oMathParaPr>
              <m:oMath>
                <m:d>
                  <m:dPr>
                    <m:begChr m:val="("/>
                    <m:endChr m:val=")"/>
                    <m:ctrlPr>
                      <w:rPr>
                        <w:rFonts w:ascii="Cambria Math" w:hAnsi="Cambria Math"/>
                      </w:rPr>
                    </m:ctrlPr>
                  </m:dPr>
                  <m:e>
                    <m:sSup>
                      <m:sSupPr/>
                      <m:e>
                        <m:r>
                          <m:rPr>
                            <m:sty m:val="p"/>
                          </m:rPr>
                          <m:t>kJ</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70</w:t>
            </w:r>
          </w:p>
        </w:tc>
        <w:tc>
          <w:tcPr>
            <w:tcBorders>
              <w:bottom w:val="single" w:sz="8" w:space="0" w:color="000000"/>
              <w:right w:val="single" w:sz="8" w:space="0" w:color="000000"/>
            </w:tcBorders>
            <w:vAlign w:val="center"/>
          </w:tcPr>
          <w:p>
            <w:pPr>
              <w:spacing w:lineRule="auto"/>
              <w:jc w:val="center"/>
            </w:pPr>
            <w:r>
              <w:rPr/>
              <w:t xml:space="preserve">559</w:t>
            </w:r>
          </w:p>
        </w:tc>
        <w:tc>
          <w:tcPr>
            <w:tcBorders>
              <w:bottom w:val="single" w:sz="8" w:space="0" w:color="000000"/>
              <w:right w:val="single" w:sz="8" w:space="0" w:color="000000"/>
            </w:tcBorders>
            <w:vAlign w:val="center"/>
          </w:tcPr>
          <w:p>
            <w:pPr>
              <w:spacing w:lineRule="auto"/>
              <w:jc w:val="center"/>
            </w:pPr>
            <w:r>
              <w:rPr/>
              <w:t xml:space="preserve">Vapeur saturante</w:t>
            </w:r>
          </w:p>
        </w:tc>
        <w:tc>
          <w:tcPr>
            <w:tcBorders>
              <w:bottom w:val="single" w:sz="8" w:space="0" w:color="000000"/>
              <w:right w:val="single" w:sz="8" w:space="0" w:color="000000"/>
            </w:tcBorders>
            <w:vAlign w:val="center"/>
          </w:tcPr>
          <w:p>
            <w:pPr>
              <w:spacing w:lineRule="auto"/>
              <w:jc w:val="center"/>
            </w:pPr>
            <w:r>
              <w:rPr/>
              <w:t xml:space="preserve">2773,5</w:t>
            </w:r>
          </w:p>
        </w:tc>
        <w:tc>
          <w:tcPr>
            <w:tcBorders>
              <w:bottom w:val="single" w:sz="8" w:space="0" w:color="000000"/>
              <w:right w:val="single" w:sz="8" w:space="0" w:color="000000"/>
            </w:tcBorders>
            <w:vAlign w:val="center"/>
          </w:tcPr>
          <w:p>
            <w:pPr>
              <w:spacing w:lineRule="auto"/>
              <w:jc w:val="center"/>
            </w:pPr>
            <w:r>
              <w:rPr/>
              <w:t xml:space="preserve">5,8162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0,05</w:t>
            </w:r>
          </w:p>
        </w:tc>
        <w:tc>
          <w:tcPr>
            <w:tcBorders>
              <w:bottom w:val="single" w:sz="8" w:space="0" w:color="000000"/>
              <w:right w:val="single" w:sz="8" w:space="0" w:color="000000"/>
            </w:tcBorders>
            <w:vAlign w:val="center"/>
          </w:tcPr>
          <w:p>
            <w:pPr>
              <w:spacing w:lineRule="auto"/>
              <w:jc w:val="center"/>
            </w:pPr>
            <w:r>
              <w:rPr/>
              <w:t xml:space="preserve">306</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Mélange diphasique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0,05</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Liquide saturant</w:t>
            </w:r>
          </w:p>
        </w:tc>
        <w:tc>
          <w:tcPr>
            <w:tcBorders>
              <w:bottom w:val="single" w:sz="8" w:space="0" w:color="000000"/>
              <w:right w:val="single" w:sz="8" w:space="0" w:color="000000"/>
            </w:tcBorders>
            <w:vAlign w:val="center"/>
          </w:tcPr>
          <w:p>
            <w:pPr>
              <w:spacing w:lineRule="auto"/>
              <w:jc w:val="center"/>
            </w:pPr>
            <w:r>
              <w:rPr/>
              <w:t xml:space="preserve">137,8</w:t>
            </w:r>
          </w:p>
        </w:tc>
        <w:tc>
          <w:tcPr>
            <w:tcBorders>
              <w:bottom w:val="single" w:sz="8" w:space="0" w:color="000000"/>
              <w:right w:val="single" w:sz="8" w:space="0" w:color="000000"/>
            </w:tcBorders>
            <w:vAlign w:val="center"/>
          </w:tcPr>
          <w:p>
            <w:pPr>
              <w:spacing w:lineRule="auto"/>
              <w:jc w:val="center"/>
            </w:pPr>
            <w:r>
              <w:rPr/>
              <w:t xml:space="preserve">0,4763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70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Liquide sous-saturé</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Rule="auto"/>
      </w:pPr>
      <w:r>
        <w:rPr/>
        <w:t xml:space="preserve">Tableau 2</w:t>
      </w:r>
    </w:p>
    <w:p>
      <w:pPr>
        <w:spacing w:after="220" w:lineRule="auto"/>
      </w:pPr>
      <w:r>
        <w:rPr/>
        <w:t xml:space="preserve">A1.2.1- Tracer dans un diagramme de Clapeyron l'allure du cycle thermodynamique subi par le fluide secondaire. Y placer notamment les points </w:t>
      </w:r>
      <m:oMath>
        <m:r>
          <m:rPr>
            <m:sty m:val="p"/>
          </m:rPr>
          <m:t>1</m:t>
        </m:r>
        <m:r>
          <m:rPr>
            <m:sty m:val="p"/>
          </m:rPr>
          <m:t>,</m:t>
        </m:r>
        <m:r>
          <m:rPr>
            <m:sty m:val="p"/>
          </m:rPr>
          <m:t>2</m:t>
        </m:r>
        <m:r>
          <m:rPr>
            <m:sty m:val="p"/>
          </m:rPr>
          <m:t>,</m:t>
        </m:r>
        <m:r>
          <m:rPr>
            <m:sty m:val="p"/>
          </m:rPr>
          <m:t>3</m:t>
        </m:r>
      </m:oMath>
      <w:r>
        <w:rPr/>
        <w:t xml:space="preserve"> et 4.</w:t>
      </w:r>
    </w:p>
    <w:p>
      <w:pPr>
        <w:spacing w:after="220" w:lineRule="auto"/>
      </w:pPr>
      <w:r>
        <w:rPr/>
        <w:t xml:space="preserve">A1.2.2- Calculer, en sortie de turbine, le titre </w:t>
      </w:r>
      <m:oMath>
        <m:sSub>
          <m:sSubPr/>
          <m:e>
            <m:r>
              <m:rPr>
                <m:sty m:val="i"/>
              </m:rPr>
              <m:t>x</m:t>
            </m:r>
          </m:e>
          <m:sub>
            <m:r>
              <m:rPr>
                <m:sty m:val="p"/>
              </m:rPr>
              <m:t>2</m:t>
            </m:r>
          </m:sub>
        </m:sSub>
      </m:oMath>
      <w:r>
        <w:rPr/>
        <w:t xml:space="preserve"> et l'enthalpie massique </w:t>
      </w:r>
      <m:oMath>
        <m:sSub>
          <m:sSubPr/>
          <m:e>
            <m:r>
              <m:rPr>
                <m:sty m:val="i"/>
              </m:rPr>
              <m:t>h</m:t>
            </m:r>
          </m:e>
          <m:sub>
            <m:r>
              <m:rPr>
                <m:sty m:val="p"/>
              </m:rPr>
              <m:t>2</m:t>
            </m:r>
          </m:sub>
        </m:sSub>
      </m:oMath>
      <w:r>
        <w:rPr>
          <w:rFonts w:eastAsia="Georgia" w:cs="Georgia" w:ascii="Georgia" w:hAnsi="Georgia"/>
        </w:rPr>
        <w:t xml:space="preserve"> du fluide. En déduire le travail massique indiqué </w:t>
      </w:r>
      <m:oMath>
        <m:sSub>
          <m:sSubPr/>
          <m:e>
            <m:r>
              <m:rPr>
                <m:sty m:val="i"/>
              </m:rPr>
              <m:t>w</m:t>
            </m:r>
          </m:e>
          <m:sub>
            <m:r>
              <m:rPr>
                <m:sty m:val="i"/>
              </m:rPr>
              <m:t>i</m:t>
            </m:r>
            <m:r>
              <m:rPr>
                <m:sty m:val="i"/>
              </m:rPr>
              <m:t>T</m:t>
            </m:r>
          </m:sub>
        </m:sSub>
      </m:oMath>
      <w:r>
        <w:rPr>
          <w:rFonts w:eastAsia="Georgia" w:cs="Georgia" w:ascii="Georgia" w:hAnsi="Georgia"/>
        </w:rPr>
        <w:t xml:space="preserve"> échangé par le fluide dans la turbine. On rappelle que le titre correspond à la fraction massique de la vapeur dans le mélange liquide-vapeur.</w:t>
      </w:r>
      <w:r>
        <w:rPr/>
        <w:br w:type="textWrapping"/>
      </w:r>
      <w:r>
        <w:rPr>
          <w:rFonts w:eastAsia="Georgia" w:cs="Georgia" w:ascii="Georgia" w:hAnsi="Georgia"/>
        </w:rPr>
        <w:t xml:space="preserve">Une vapeur humide est d'autant plus corrosive pour les pales de la turbine que son titre est faible, que pensez-vous de la détente étudiée ?</w:t>
      </w:r>
    </w:p>
    <w:p>
      <w:pPr>
        <w:spacing w:after="220" w:lineRule="auto"/>
      </w:pPr>
      <w:r>
        <w:rPr>
          <w:rFonts w:eastAsia="Georgia" w:cs="Georgia" w:ascii="Georgia" w:hAnsi="Georgia"/>
        </w:rPr>
        <w:t xml:space="preserve">A1.2.3- Déterminer la température </w:t>
      </w:r>
      <m:oMath>
        <m:sSub>
          <m:sSubPr/>
          <m:e>
            <m:r>
              <m:rPr>
                <m:sty m:val="i"/>
              </m:rPr>
              <m:t>T</m:t>
            </m:r>
          </m:e>
          <m:sub>
            <m:r>
              <m:rPr>
                <m:sty m:val="p"/>
              </m:rPr>
              <m:t>3</m:t>
            </m:r>
          </m:sub>
        </m:sSub>
      </m:oMath>
      <w:r>
        <w:rPr/>
        <w:t xml:space="preserve"> et la valeur du titre </w:t>
      </w:r>
      <m:oMath>
        <m:sSub>
          <m:sSubPr/>
          <m:e>
            <m:r>
              <m:rPr>
                <m:sty m:val="i"/>
              </m:rPr>
              <m:t>x</m:t>
            </m:r>
          </m:e>
          <m:sub>
            <m:r>
              <m:rPr>
                <m:sty m:val="p"/>
              </m:rPr>
              <m:t>3</m:t>
            </m:r>
          </m:sub>
        </m:sSub>
      </m:oMath>
      <w:r>
        <w:rPr/>
        <w:t xml:space="preserve"> du fluide en sortie du condenseur. Calculer la chaleur massique </w:t>
      </w:r>
      <m:oMath>
        <m:sSub>
          <m:sSubPr/>
          <m:e>
            <m:r>
              <m:rPr>
                <m:sty m:val="i"/>
              </m:rPr>
              <m:t>q</m:t>
            </m:r>
          </m:e>
          <m:sub>
            <m:r>
              <m:rPr>
                <m:sty m:val="i"/>
              </m:rPr>
              <m:t>e</m:t>
            </m:r>
            <m:r>
              <m:rPr>
                <m:sty m:val="i"/>
              </m:rPr>
              <m:t>c</m:t>
            </m:r>
          </m:sub>
        </m:sSub>
      </m:oMath>
      <w:r>
        <w:rPr>
          <w:rFonts w:eastAsia="Georgia" w:cs="Georgia" w:ascii="Georgia" w:hAnsi="Georgia"/>
        </w:rPr>
        <w:t xml:space="preserve"> échangée par le fluide avec le condenseur.</w:t>
      </w:r>
    </w:p>
    <w:p>
      <w:pPr>
        <w:spacing w:after="220" w:lineRule="auto"/>
      </w:pPr>
      <w:r>
        <w:rPr/>
        <w:t xml:space="preserve">A1.2.4- Calculer la chaleur massique </w:t>
      </w:r>
      <m:oMath>
        <m:sSub>
          <m:sSubPr/>
          <m:e>
            <m:r>
              <m:rPr>
                <m:sty m:val="i"/>
              </m:rPr>
              <m:t>q</m:t>
            </m:r>
          </m:e>
          <m:sub>
            <m:r>
              <m:rPr>
                <m:sty m:val="i"/>
              </m:rPr>
              <m:t>e</m:t>
            </m:r>
            <m:r>
              <m:rPr>
                <m:sty m:val="p"/>
              </m:rPr>
              <m:t>GV</m:t>
            </m:r>
          </m:sub>
        </m:sSub>
      </m:oMath>
      <w:r>
        <w:rPr>
          <w:rFonts w:eastAsia="Georgia" w:cs="Georgia" w:ascii="Georgia" w:hAnsi="Georgia"/>
        </w:rPr>
        <w:t xml:space="preserve"> échangée par le fluide dans le générateur de vapeur.</w:t>
      </w:r>
      <w:r>
        <w:rPr/>
        <w:br w:type="textWrapping"/>
      </w:r>
      <w:r>
        <w:rPr/>
        <w:t xml:space="preserve">A1.2.5- Calculer le rendement de ce cycle thermodynamique </w:t>
      </w:r>
      <m:oMath>
        <m:sSub>
          <m:sSubPr/>
          <m:e>
            <m:r>
              <m:rPr>
                <m:sty m:val="i"/>
              </m:rPr>
              <m:t>η</m:t>
            </m:r>
          </m:e>
          <m:sub>
            <m:r>
              <m:rPr>
                <m:nor/>
              </m:rPr>
              <m:t>cycle </m:t>
            </m:r>
          </m:sub>
        </m:sSub>
      </m:oMath>
      <w:r>
        <w:rPr/>
        <w:t xml:space="preserve"> puis celui de Carnot </w:t>
      </w:r>
      <m:oMath>
        <m:sSub>
          <m:sSubPr/>
          <m:e>
            <m:r>
              <m:rPr>
                <m:sty m:val="i"/>
              </m:rPr>
              <m:t>η</m:t>
            </m:r>
          </m:e>
          <m:sub>
            <m:r>
              <m:rPr>
                <m:nor/>
              </m:rPr>
              <m:t>Carnot </m:t>
            </m:r>
          </m:sub>
        </m:sSub>
      </m:oMath>
      <w:r>
        <w:rPr>
          <w:rFonts w:eastAsia="Georgia" w:cs="Georgia" w:ascii="Georgia" w:hAnsi="Georgia"/>
        </w:rPr>
        <w:t xml:space="preserve"> en utilisant les mêmes sources chaude et froide. D'où provient la différence de rendement entre ces cycles?</w:t>
      </w:r>
    </w:p>
    <w:p>
      <w:pPr>
        <w:spacing w:line="271" w:before="330" w:lineRule="auto"/>
      </w:pPr>
      <w:r>
        <w:rPr>
          <w:rFonts w:eastAsia="Georgia" w:cs="Georgia" w:ascii="Georgia" w:hAnsi="Georgia"/>
          <w:b/>
          <w:sz w:val="42"/>
        </w:rPr>
        <w:t xml:space="preserve">A2- Etude thermodynamique du circuit secondaire réel</w:t>
      </w:r>
    </w:p>
    <w:p>
      <w:pPr>
        <w:spacing w:after="220" w:lineRule="auto"/>
      </w:pPr>
      <w:r>
        <w:rPr>
          <w:rFonts w:eastAsia="Georgia" w:cs="Georgia" w:ascii="Georgia" w:hAnsi="Georgia"/>
        </w:rPr>
        <w:t xml:space="preserve">Afin d'optimiser la qualité de la vapeur utilisée (augmentation du titre en sortie de turbine), l'industriel utilise un circuit secondaire plus complexe, représenté à la figure 4 de la page 5 .</w:t>
      </w:r>
      <w:r>
        <w:rPr/>
        <w:br w:type="textWrapping"/>
      </w:r>
      <w:r>
        <w:rPr>
          <w:rFonts w:eastAsia="Georgia" w:cs="Georgia" w:ascii="Georgia" w:hAnsi="Georgia"/>
        </w:rPr>
        <w:t xml:space="preserve">On rappelle qu'à chaque échangeur du circuit à plusieurs entrées/sorties, la conservation de l'énergie impose un bilan de puissance sous la forme générale : </w:t>
      </w:r>
      <m:oMath>
        <m:r>
          <m:rPr>
            <m:sty m:val="p"/>
          </m:rPr>
          <m:t>∑</m:t>
        </m:r>
        <m:sSub>
          <m:sSubPr/>
          <m:e>
            <m:r>
              <m:rPr>
                <m:sty m:val="i"/>
              </m:rPr>
              <m:t>D</m:t>
            </m:r>
          </m:e>
          <m:sub>
            <m:r>
              <m:rPr>
                <m:sty m:val="i"/>
              </m:rPr>
              <m:t>m</m:t>
            </m:r>
            <m:r>
              <m:rPr>
                <m:sty m:val="i"/>
              </m:rPr>
              <m:t>e</m:t>
            </m:r>
          </m:sub>
        </m:sSub>
        <m:r>
          <m:rPr>
            <m:sty m:val="p"/>
          </m:rPr>
          <m:t>⋅</m:t>
        </m:r>
        <m:sSub>
          <m:sSubPr/>
          <m:e>
            <m:r>
              <m:rPr>
                <m:sty m:val="i"/>
              </m:rPr>
              <m:t>h</m:t>
            </m:r>
          </m:e>
          <m:sub>
            <m:r>
              <m:rPr>
                <m:sty m:val="i"/>
              </m:rPr>
              <m:t>e</m:t>
            </m:r>
          </m:sub>
        </m:sSub>
        <m:r>
          <m:rPr>
            <m:sty m:val="p"/>
          </m:rPr>
          <m:t>=</m:t>
        </m:r>
        <m:r>
          <m:rPr>
            <m:sty m:val="p"/>
          </m:rPr>
          <m:t>∑</m:t>
        </m:r>
        <m:sSub>
          <m:sSubPr/>
          <m:e>
            <m:r>
              <m:rPr>
                <m:sty m:val="i"/>
              </m:rPr>
              <m:t>D</m:t>
            </m:r>
          </m:e>
          <m:sub>
            <m:r>
              <m:rPr>
                <m:sty m:val="i"/>
              </m:rPr>
              <m:t>m</m:t>
            </m:r>
            <m:r>
              <m:rPr>
                <m:sty m:val="i"/>
              </m:rPr>
              <m:t>s</m:t>
            </m:r>
          </m:sub>
        </m:sSub>
        <m:r>
          <m:rPr>
            <m:sty m:val="p"/>
          </m:rPr>
          <m:t>⋅</m:t>
        </m:r>
        <m:sSub>
          <m:sSubPr/>
          <m:e>
            <m:r>
              <m:rPr>
                <m:sty m:val="i"/>
              </m:rPr>
              <m:t>h</m:t>
            </m:r>
          </m:e>
          <m:sub>
            <m:r>
              <m:rPr>
                <m:sty m:val="i"/>
              </m:rPr>
              <m:t>s</m:t>
            </m:r>
          </m:sub>
        </m:sSub>
      </m:oMath>
      <w:r>
        <w:rPr>
          <w:rFonts w:eastAsia="Georgia" w:cs="Georgia" w:ascii="Georgia" w:hAnsi="Georgia"/>
        </w:rPr>
        <w:t xml:space="preserve">, où </w:t>
      </w:r>
      <m:oMath>
        <m:sSub>
          <m:sSubPr/>
          <m:e>
            <m:r>
              <m:rPr>
                <m:sty m:val="i"/>
              </m:rPr>
              <m:t>h</m:t>
            </m:r>
          </m:e>
          <m:sub>
            <m:r>
              <m:rPr>
                <m:sty m:val="i"/>
              </m:rPr>
              <m:t>e</m:t>
            </m:r>
          </m:sub>
        </m:sSub>
      </m:oMath>
      <w:r>
        <w:rPr/>
        <w:t xml:space="preserve"> et </w:t>
      </w:r>
      <m:oMath>
        <m:sSub>
          <m:sSubPr/>
          <m:e>
            <m:r>
              <m:rPr>
                <m:sty m:val="i"/>
              </m:rPr>
              <m:t>h</m:t>
            </m:r>
          </m:e>
          <m:sub>
            <m:r>
              <m:rPr>
                <m:sty m:val="i"/>
              </m:rPr>
              <m:t>s</m:t>
            </m:r>
          </m:sub>
        </m:sSub>
      </m:oMath>
      <w:r>
        <w:rPr>
          <w:rFonts w:eastAsia="Georgia" w:cs="Georgia" w:ascii="Georgia" w:hAnsi="Georgia"/>
        </w:rPr>
        <w:t xml:space="preserve"> sont respectivement les enthalpies massiques d'entrée et de sortie de l'échangeur concerné, </w:t>
      </w:r>
      <m:oMath>
        <m:sSub>
          <m:sSubPr/>
          <m:e>
            <m:r>
              <m:rPr>
                <m:sty m:val="i"/>
              </m:rPr>
              <m:t>D</m:t>
            </m:r>
          </m:e>
          <m:sub>
            <m:r>
              <m:rPr>
                <m:sty m:val="i"/>
              </m:rPr>
              <m:t>m</m:t>
            </m:r>
            <m:r>
              <m:rPr>
                <m:sty m:val="i"/>
              </m:rPr>
              <m:t>e</m:t>
            </m:r>
          </m:sub>
        </m:sSub>
      </m:oMath>
      <w:r>
        <w:rPr/>
        <w:t xml:space="preserve"> et </w:t>
      </w:r>
      <m:oMath>
        <m:sSub>
          <m:sSubPr/>
          <m:e>
            <m:r>
              <m:rPr>
                <m:sty m:val="i"/>
              </m:rPr>
              <m:t>D</m:t>
            </m:r>
          </m:e>
          <m:sub>
            <m:r>
              <m:rPr>
                <m:sty m:val="i"/>
              </m:rPr>
              <m:t>m</m:t>
            </m:r>
            <m:r>
              <m:rPr>
                <m:sty m:val="i"/>
              </m:rPr>
              <m:t>s</m:t>
            </m:r>
          </m:sub>
        </m:sSub>
      </m:oMath>
      <w:r>
        <w:rPr>
          <w:rFonts w:eastAsia="Georgia" w:cs="Georgia" w:ascii="Georgia" w:hAnsi="Georgia"/>
        </w:rPr>
        <w:t xml:space="preserve"> les débits massiques d'entrée et de sortie de l'échangeur concerné.</w:t>
      </w:r>
    </w:p>
    <w:p>
      <w:pPr>
        <w:spacing w:lineRule="auto"/>
        <w:jc w:val="center"/>
      </w:pPr>
      <w:r>
        <w:rPr/>
        <w:drawing>
          <wp:inline distB="0" distL="0" distR="0" distT="0">
            <wp:extent cx="5486400" cy="3704934"/>
            <wp:effectExtent b="0" l="0" r="0" t="0"/>
            <wp:docPr id="4" name="image-d4e92b83a920fe306d04fbe67ab07992637f3dbc.jpg"/>
            <a:graphic>
              <a:graphicData uri="http://schemas.openxmlformats.org/drawingml/2006/picture">
                <pic:pic>
                  <pic:nvPicPr>
                    <pic:cNvPr id="4" name="image-d4e92b83a920fe306d04fbe67ab07992637f3dbc.jpg" descr=""/>
                    <pic:cNvPicPr/>
                  </pic:nvPicPr>
                  <pic:blipFill>
                    <a:blip r:embed="rId8" cstate="print"/>
                    <a:srcRect b="0" l="0" r="0" t="0"/>
                    <a:stretch>
                      <a:fillRect/>
                    </a:stretch>
                  </pic:blipFill>
                  <pic:spPr>
                    <a:xfrm>
                      <a:off x="0" y="0"/>
                      <a:ext cx="5486400" cy="3704934"/>
                    </a:xfrm>
                    <a:prstGeom prst="rect"/>
                  </pic:spPr>
                </pic:pic>
              </a:graphicData>
            </a:graphic>
          </wp:inline>
        </w:drawing>
      </w:r>
    </w:p>
    <w:p>
      <w:pPr>
        <w:spacing w:lineRule="auto"/>
      </w:pPr>
      <w:r>
        <w:rPr/>
        <w:t xml:space="preserve">Figure 4 : circuit secondaire industriel</w:t>
      </w:r>
    </w:p>
    <w:p>
      <w:pPr>
        <w:spacing w:after="220" w:lineRule="auto"/>
      </w:pPr>
      <w:r>
        <w:rPr>
          <w:rFonts w:eastAsia="Georgia" w:cs="Georgia" w:ascii="Georgia" w:hAnsi="Georgia"/>
        </w:rPr>
        <w:t xml:space="preserve">Les turbines haute pression (HP) et basse pression (BP) entraînent l'alternateur.</w:t>
      </w:r>
      <w:r>
        <w:rPr/>
        <w:br w:type="textWrapping"/>
      </w:r>
      <w:r>
        <w:rPr>
          <w:rFonts w:eastAsia="Georgia" w:cs="Georgia" w:ascii="Georgia" w:hAnsi="Georgia"/>
        </w:rPr>
        <w:t xml:space="preserve">Le débit massique de vapeur en sortie du générateur de vapeur vaut </w:t>
      </w:r>
      <m:oMath>
        <m:sSub>
          <m:sSubPr/>
          <m:e>
            <m:r>
              <m:rPr>
                <m:sty m:val="i"/>
              </m:rPr>
              <m:t>D</m:t>
            </m:r>
          </m:e>
          <m:sub>
            <m:r>
              <m:rPr>
                <m:sty m:val="i"/>
              </m:rPr>
              <m:t>m</m:t>
            </m:r>
            <m:r>
              <m:rPr>
                <m:sty m:val="p"/>
              </m:rPr>
              <m:t>1</m:t>
            </m:r>
          </m:sub>
        </m:sSub>
        <m:r>
          <m:rPr>
            <m:sty m:val="p"/>
          </m:rPr>
          <m:t>=</m:t>
        </m:r>
        <m:r>
          <m:rPr>
            <m:sty m:val="p"/>
          </m:rPr>
          <m:t>1500</m:t>
        </m:r>
        <m:r>
          <m:rPr>
            <m:nor/>
          </m:rPr>
          <m:t xml:space="preserve"> </m:t>
        </m:r>
        <m:r>
          <m:rPr>
            <m:sty m:val="p"/>
          </m:rPr>
          <m:t>kg</m:t>
        </m:r>
        <m:r>
          <m:rPr>
            <m:sty m:val="p"/>
          </m:rPr>
          <m:t>.</m:t>
        </m:r>
        <m:sSup>
          <m:sSupPr/>
          <m:e>
            <m:r>
              <m:rPr>
                <m:sty m:val="p"/>
              </m:rPr>
              <m:t>s</m:t>
            </m:r>
          </m:e>
          <m:sup>
            <m:r>
              <m:rPr>
                <m:sty m:val="p"/>
              </m:rPr>
              <m:t>−</m:t>
            </m:r>
            <m:r>
              <m:rPr>
                <m:sty m:val="p"/>
              </m:rPr>
              <m:t>1</m:t>
            </m:r>
          </m:sup>
        </m:sSup>
      </m:oMath>
      <w:r>
        <w:rPr>
          <w:rFonts w:eastAsia="Georgia" w:cs="Georgia" w:ascii="Georgia" w:hAnsi="Georgia"/>
        </w:rPr>
        <w:t xml:space="preserve">, le débit massique de vapeur alimentant le surchauffeur est </w:t>
      </w:r>
      <m:oMath>
        <m:sSub>
          <m:sSubPr/>
          <m:e>
            <m:r>
              <m:rPr>
                <m:sty m:val="i"/>
              </m:rPr>
              <m:t>D</m:t>
            </m:r>
          </m:e>
          <m:sub>
            <m:r>
              <m:rPr>
                <m:sty m:val="i"/>
              </m:rPr>
              <m:t>m</m:t>
            </m:r>
            <m:r>
              <m:rPr>
                <m:sty m:val="p"/>
              </m:rPr>
              <m:t>11</m:t>
            </m:r>
          </m:sub>
        </m:sSub>
        <m:r>
          <m:rPr>
            <m:sty m:val="p"/>
          </m:rPr>
          <m:t>=</m:t>
        </m:r>
        <m:r>
          <m:rPr>
            <m:sty m:val="p"/>
          </m:rPr>
          <m:t>100</m:t>
        </m:r>
        <m:r>
          <m:rPr>
            <m:nor/>
          </m:rPr>
          <m:t xml:space="preserve"> </m:t>
        </m:r>
        <m:r>
          <m:rPr>
            <m:sty m:val="p"/>
          </m:rPr>
          <m:t>kg</m:t>
        </m:r>
        <m:r>
          <m:rPr>
            <m:sty m:val="p"/>
          </m:rPr>
          <m:t>.</m:t>
        </m:r>
        <m:sSup>
          <m:sSupPr/>
          <m:e>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Le tableau suivant précise l'état thermodynamique du fluide secondaire en certains points du cycle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Point</w:t>
            </w:r>
          </w:p>
        </w:tc>
        <w:tc>
          <w:tcPr>
            <w:tcBorders>
              <w:top w:val="single" w:sz="8" w:space="0" w:color="000000"/>
              <w:bottom w:val="single" w:sz="8" w:space="0" w:color="000000"/>
              <w:right w:val="single" w:sz="8" w:space="0" w:color="000000"/>
            </w:tcBorders>
            <w:vAlign w:val="center"/>
          </w:tcPr>
          <w:p>
            <w:pPr>
              <w:spacing w:lineRule="auto"/>
              <w:jc w:val="left"/>
            </w:pPr>
            <w:r>
              <w:rPr/>
              <w:t xml:space="preserve">Pression (bar) </w:t>
            </w:r>
            <m:oMath>
              <m:r>
                <m:rPr>
                  <m:sty m:val="p"/>
                </m:rPr>
                <m:t>1</m:t>
              </m:r>
              <m:r>
                <m:rPr>
                  <m:sty m:val="p"/>
                </m:rPr>
                <m:t>bar</m:t>
              </m:r>
              <m:r>
                <m:rPr>
                  <m:sty m:val="p"/>
                </m:rPr>
                <m:t>=</m:t>
              </m:r>
              <m:sSup>
                <m:sSupPr/>
                <m:e>
                  <m:r>
                    <m:rPr>
                      <m:sty m:val="p"/>
                    </m:rPr>
                    <m:t>10</m:t>
                  </m:r>
                </m:e>
                <m:sup>
                  <m:r>
                    <m:rPr>
                      <m:sty m:val="p"/>
                    </m:rPr>
                    <m:t>5</m:t>
                  </m:r>
                </m:sup>
              </m:sSup>
              <m:r>
                <m:rPr>
                  <m:nor/>
                </m:rPr>
                <m:t xml:space="preserve"> </m:t>
              </m:r>
              <m:r>
                <m:rPr>
                  <m:sty m:val="p"/>
                </m:rPr>
                <m:t>Pa</m:t>
              </m:r>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(K)</w:t>
            </w:r>
          </w:p>
        </w:tc>
        <w:tc>
          <w:tcPr>
            <w:tcBorders>
              <w:top w:val="single" w:sz="8" w:space="0" w:color="000000"/>
              <w:bottom w:val="single" w:sz="8" w:space="0" w:color="000000"/>
              <w:right w:val="single" w:sz="8" w:space="0" w:color="000000"/>
            </w:tcBorders>
            <w:vAlign w:val="center"/>
          </w:tcPr>
          <w:p>
            <w:pPr>
              <w:spacing w:lineRule="auto"/>
              <w:jc w:val="left"/>
            </w:pPr>
            <w:r>
              <w:rPr/>
              <w:t xml:space="preserve">Etat du fluide secondaire</w:t>
            </w:r>
          </w:p>
        </w:tc>
        <w:tc>
          <w:tcPr>
            <w:tcBorders>
              <w:top w:val="single" w:sz="8" w:space="0" w:color="000000"/>
              <w:bottom w:val="single" w:sz="8" w:space="0" w:color="000000"/>
              <w:right w:val="single" w:sz="8" w:space="0" w:color="000000"/>
            </w:tcBorders>
            <w:vAlign w:val="center"/>
          </w:tcPr>
          <w:p>
            <w:pPr>
              <w:spacing w:lineRule="auto"/>
              <w:jc w:val="left"/>
            </w:pPr>
            <w:r>
              <w:rPr/>
              <w:t xml:space="preserve">Enthalpie massique ( </w:t>
            </w:r>
            <m:oMath>
              <m:r>
                <m:rPr>
                  <m:sty m:val="p"/>
                </m:rPr>
                <m:t>kJ</m:t>
              </m:r>
              <m:r>
                <m:rPr>
                  <m:sty m:val="p"/>
                </m:rPr>
                <m:t>.</m:t>
              </m:r>
              <m:sSup>
                <m:sSupPr/>
                <m:e>
                  <m:r>
                    <m:rPr>
                      <m:sty m:val="p"/>
                    </m:rPr>
                    <m:t>kg</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w:r>
              <w:rPr/>
              <w:t xml:space="preserve">Entropie massique ( </w:t>
            </w:r>
            <m:oMath>
              <m:r>
                <m:rPr>
                  <m:sty m:val="p"/>
                </m:rPr>
                <m:t>kJ</m:t>
              </m:r>
              <m:r>
                <m:rPr>
                  <m:sty m:val="p"/>
                </m:rPr>
                <m:t>.</m:t>
              </m:r>
              <m:sSup>
                <m:sSupPr/>
                <m:e>
                  <m:r>
                    <m:rPr>
                      <m:sty m:val="p"/>
                    </m:rPr>
                    <m:t>K</m:t>
                  </m:r>
                </m:e>
                <m:sup>
                  <m:r>
                    <m:rPr>
                      <m:sty m:val="p"/>
                    </m:rPr>
                    <m:t>−</m:t>
                  </m:r>
                  <m:r>
                    <m:rPr>
                      <m:sty m:val="p"/>
                    </m:rPr>
                    <m:t>1</m:t>
                  </m:r>
                </m:sup>
              </m:sSup>
              <m:r>
                <m:rPr>
                  <m:sty m:val="p"/>
                </m:rPr>
                <m:t>.</m:t>
              </m:r>
              <m:sSup>
                <m:sSupPr/>
                <m:e>
                  <m:r>
                    <m:rPr>
                      <m:sty m:val="p"/>
                    </m:rPr>
                    <m:t>kg</m:t>
                  </m:r>
                </m:e>
                <m:sup>
                  <m:r>
                    <m:rPr>
                      <m:sty m:val="p"/>
                    </m:rPr>
                    <m:t>−</m:t>
                  </m:r>
                  <m:r>
                    <m:rPr>
                      <m:sty m:val="p"/>
                    </m:rPr>
                    <m:t>1</m:t>
                  </m:r>
                </m:sup>
              </m:sSup>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70</w:t>
            </w:r>
          </w:p>
        </w:tc>
        <w:tc>
          <w:tcPr>
            <w:tcBorders>
              <w:bottom w:val="single" w:sz="8" w:space="0" w:color="000000"/>
              <w:right w:val="single" w:sz="8" w:space="0" w:color="000000"/>
            </w:tcBorders>
            <w:vAlign w:val="center"/>
          </w:tcPr>
          <w:p>
            <w:pPr>
              <w:spacing w:lineRule="auto"/>
              <w:jc w:val="left"/>
            </w:pPr>
            <w:r>
              <w:rPr/>
              <w:t xml:space="preserve">559</w:t>
            </w:r>
          </w:p>
        </w:tc>
        <w:tc>
          <w:tcPr>
            <w:tcBorders>
              <w:bottom w:val="single" w:sz="8" w:space="0" w:color="000000"/>
              <w:right w:val="single" w:sz="8" w:space="0" w:color="000000"/>
            </w:tcBorders>
            <w:vAlign w:val="center"/>
          </w:tcPr>
          <w:p>
            <w:pPr>
              <w:spacing w:lineRule="auto"/>
              <w:jc w:val="left"/>
            </w:pPr>
            <w:r>
              <w:rPr/>
              <w:t xml:space="preserve">Vapeur saturante</w:t>
            </w:r>
          </w:p>
        </w:tc>
        <w:tc>
          <w:tcPr>
            <w:tcBorders>
              <w:bottom w:val="single" w:sz="8" w:space="0" w:color="000000"/>
              <w:right w:val="single" w:sz="8" w:space="0" w:color="000000"/>
            </w:tcBorders>
            <w:vAlign w:val="center"/>
          </w:tcPr>
          <w:p>
            <w:pPr>
              <w:spacing w:lineRule="auto"/>
              <w:jc w:val="left"/>
            </w:pPr>
            <w:r>
              <w:rPr/>
              <w:t xml:space="preserve">2773,5</w:t>
            </w:r>
          </w:p>
        </w:tc>
        <w:tc>
          <w:tcPr>
            <w:tcBorders>
              <w:bottom w:val="single" w:sz="8" w:space="0" w:color="000000"/>
              <w:right w:val="single" w:sz="8" w:space="0" w:color="000000"/>
            </w:tcBorders>
            <w:vAlign w:val="center"/>
          </w:tcPr>
          <w:p>
            <w:pPr>
              <w:spacing w:lineRule="auto"/>
              <w:jc w:val="left"/>
            </w:pPr>
            <w:r>
              <w:rPr/>
              <w:t xml:space="preserve">5,8162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453</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Mélange diphasique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Vapeur saturante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Liquide saturant</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250</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Vapeur surchauffée</w:t>
            </w:r>
          </w:p>
        </w:tc>
        <w:tc>
          <w:tcPr>
            <w:tcBorders>
              <w:bottom w:val="single" w:sz="8" w:space="0" w:color="000000"/>
              <w:right w:val="single" w:sz="8" w:space="0" w:color="000000"/>
            </w:tcBorders>
            <w:vAlign w:val="center"/>
          </w:tcPr>
          <w:p>
            <w:pPr>
              <w:spacing w:lineRule="auto"/>
              <w:jc w:val="left"/>
            </w:pPr>
            <w:r>
              <w:rPr/>
              <w:t xml:space="preserve">2943,0</w:t>
            </w:r>
          </w:p>
        </w:tc>
        <w:tc>
          <w:tcPr>
            <w:tcBorders>
              <w:bottom w:val="single" w:sz="8" w:space="0" w:color="000000"/>
              <w:right w:val="single" w:sz="8" w:space="0" w:color="000000"/>
            </w:tcBorders>
            <w:vAlign w:val="center"/>
          </w:tcPr>
          <w:p>
            <w:pPr>
              <w:spacing w:lineRule="auto"/>
              <w:jc w:val="left"/>
            </w:pPr>
            <w:r>
              <w:rPr/>
              <w:t xml:space="preserve">6,9259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0,05</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Mélange diphasique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0,05</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Liquide saturant</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Liquide sous-saturé</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Liquide sous-saturé</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70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Liquide sous-saturé</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11</w:t>
            </w:r>
          </w:p>
        </w:tc>
        <w:tc>
          <w:tcPr>
            <w:tcBorders>
              <w:bottom w:val="single" w:sz="8" w:space="0" w:color="000000"/>
              <w:right w:val="single" w:sz="8" w:space="0" w:color="000000"/>
            </w:tcBorders>
            <w:vAlign w:val="center"/>
          </w:tcPr>
          <w:p>
            <w:pPr>
              <w:spacing w:lineRule="auto"/>
              <w:jc w:val="left"/>
            </w:pPr>
            <w:r>
              <w:rPr/>
              <w:t xml:space="preserve">70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A2.1- En considérant qu'une partie du fluide primaire effectue une détente adiabatique réversible dans la turbine haute pression (HP), déterminer les valeurs de l'entropie massique </w:t>
      </w:r>
      <m:oMath>
        <m:sSub>
          <m:sSubPr/>
          <m:e>
            <m:r>
              <m:rPr>
                <m:sty m:val="i"/>
              </m:rPr>
              <m:t>s</m:t>
            </m:r>
          </m:e>
          <m:sub>
            <m:r>
              <m:rPr>
                <m:sty m:val="p"/>
              </m:rPr>
              <m:t>2</m:t>
            </m:r>
          </m:sub>
        </m:sSub>
      </m:oMath>
      <w:r>
        <w:rPr/>
        <w:t xml:space="preserve">, du titre </w:t>
      </w:r>
      <m:oMath>
        <m:sSub>
          <m:sSubPr/>
          <m:e>
            <m:r>
              <m:rPr>
                <m:sty m:val="i"/>
              </m:rPr>
              <m:t>x</m:t>
            </m:r>
          </m:e>
          <m:sub>
            <m:r>
              <m:rPr>
                <m:sty m:val="p"/>
              </m:rPr>
              <m:t>2</m:t>
            </m:r>
          </m:sub>
        </m:sSub>
      </m:oMath>
      <w:r>
        <w:rPr/>
        <w:t xml:space="preserve"> et de l'enthalpie massique </w:t>
      </w:r>
      <m:oMath>
        <m:sSub>
          <m:sSubPr/>
          <m:e>
            <m:r>
              <m:rPr>
                <m:sty m:val="i"/>
              </m:rPr>
              <m:t>h</m:t>
            </m:r>
          </m:e>
          <m:sub>
            <m:r>
              <m:rPr>
                <m:sty m:val="p"/>
              </m:rPr>
              <m:t>2</m:t>
            </m:r>
          </m:sub>
        </m:sSub>
      </m:oMath>
      <w:r>
        <w:rPr/>
        <w:t xml:space="preserve"> au point 2 .</w:t>
      </w:r>
      <w:r>
        <w:rPr/>
        <w:br w:type="textWrapping"/>
      </w:r>
      <w:r>
        <w:rPr>
          <w:rFonts w:eastAsia="Georgia" w:cs="Georgia" w:ascii="Georgia" w:hAnsi="Georgia"/>
        </w:rPr>
        <w:t xml:space="preserve">Calculer le travail massique indiqué </w:t>
      </w:r>
      <m:oMath>
        <m:sSub>
          <m:sSubPr/>
          <m:e>
            <m:r>
              <m:rPr>
                <m:sty m:val="i"/>
              </m:rPr>
              <m:t>w</m:t>
            </m:r>
          </m:e>
          <m:sub>
            <m:r>
              <m:rPr>
                <m:sty m:val="i"/>
              </m:rPr>
              <m:t>i</m:t>
            </m:r>
            <m:r>
              <m:rPr>
                <m:sty m:val="i"/>
              </m:rPr>
              <m:t>T</m:t>
            </m:r>
            <m:r>
              <m:rPr>
                <m:sty m:val="i"/>
              </m:rPr>
              <m:t>H</m:t>
            </m:r>
            <m:r>
              <m:rPr>
                <m:sty m:val="i"/>
              </m:rPr>
              <m:t>P</m:t>
            </m:r>
          </m:sub>
        </m:sSub>
      </m:oMath>
      <w:r>
        <w:rPr>
          <w:rFonts w:eastAsia="Georgia" w:cs="Georgia" w:ascii="Georgia" w:hAnsi="Georgia"/>
        </w:rPr>
        <w:t xml:space="preserve"> échangé par le fluide dans la turbine HP. En déduire la puissance </w:t>
      </w:r>
      <m:oMath>
        <m:sSub>
          <m:sSubPr/>
          <m:e>
            <m:r>
              <m:rPr>
                <m:sty m:val="i"/>
              </m:rPr>
              <m:t>P</m:t>
            </m:r>
          </m:e>
          <m:sub>
            <m:r>
              <m:rPr>
                <m:sty m:val="i"/>
              </m:rPr>
              <m:t>H</m:t>
            </m:r>
            <m:r>
              <m:rPr>
                <m:sty m:val="i"/>
              </m:rPr>
              <m:t>P</m:t>
            </m:r>
          </m:sub>
        </m:sSub>
      </m:oMath>
      <w:r>
        <w:rPr>
          <w:rFonts w:eastAsia="Georgia" w:cs="Georgia" w:ascii="Georgia" w:hAnsi="Georgia"/>
        </w:rPr>
        <w:t xml:space="preserve"> développée par la turbine HP.</w:t>
      </w:r>
    </w:p>
    <w:p>
      <w:pPr>
        <w:spacing w:after="220" w:lineRule="auto"/>
      </w:pPr>
      <w:r>
        <w:rPr>
          <w:rFonts w:eastAsia="Georgia" w:cs="Georgia" w:ascii="Georgia" w:hAnsi="Georgia"/>
        </w:rPr>
        <w:t xml:space="preserve">A2.2- Un assécheur-séparateur permet la séparation du mélange diphasique obtenu au point 2 en, d'une part, de la vapeur saturante au point 3 et d'autre part, du liquide saturant au point 4 . Ecrire deux relations vérifiées, au niveau de l'assécheur-séparateur, par les débits massiques </w:t>
      </w:r>
      <m:oMath>
        <m:sSub>
          <m:sSubPr/>
          <m:e>
            <m:r>
              <m:rPr>
                <m:sty m:val="i"/>
              </m:rPr>
              <m:t>D</m:t>
            </m:r>
          </m:e>
          <m:sub>
            <m:r>
              <m:rPr>
                <m:sty m:val="i"/>
              </m:rPr>
              <m:t>m</m:t>
            </m:r>
            <m:r>
              <m:rPr>
                <m:sty m:val="p"/>
              </m:rPr>
              <m:t>2</m:t>
            </m:r>
          </m:sub>
        </m:sSub>
        <m:r>
          <m:rPr>
            <m:sty m:val="p"/>
          </m:rPr>
          <m:t>,</m:t>
        </m:r>
        <m:sSub>
          <m:sSubPr/>
          <m:e>
            <m:r>
              <m:rPr>
                <m:sty m:val="i"/>
              </m:rPr>
              <m:t>D</m:t>
            </m:r>
          </m:e>
          <m:sub>
            <m:r>
              <m:rPr>
                <m:sty m:val="i"/>
              </m:rPr>
              <m:t>m</m:t>
            </m:r>
            <m:r>
              <m:rPr>
                <m:sty m:val="p"/>
              </m:rPr>
              <m:t>3</m:t>
            </m:r>
          </m:sub>
        </m:sSub>
      </m:oMath>
      <w:r>
        <w:rPr/>
        <w:t xml:space="preserve">, </w:t>
      </w:r>
      <m:oMath>
        <m:sSub>
          <m:sSubPr/>
          <m:e>
            <m:r>
              <m:rPr>
                <m:sty m:val="i"/>
              </m:rPr>
              <m:t>D</m:t>
            </m:r>
          </m:e>
          <m:sub>
            <m:r>
              <m:rPr>
                <m:sty m:val="i"/>
              </m:rPr>
              <m:t>m</m:t>
            </m:r>
            <m:r>
              <m:rPr>
                <m:sty m:val="p"/>
              </m:rPr>
              <m:t>4</m:t>
            </m:r>
          </m:sub>
        </m:sSub>
      </m:oMath>
      <w:r>
        <w:rPr/>
        <w:t xml:space="preserve"> et les enthalpies massiques </w:t>
      </w:r>
      <m:oMath>
        <m:sSub>
          <m:sSubPr/>
          <m:e>
            <m:r>
              <m:rPr>
                <m:sty m:val="i"/>
              </m:rPr>
              <m:t>h</m:t>
            </m:r>
          </m:e>
          <m:sub>
            <m:r>
              <m:rPr>
                <m:sty m:val="p"/>
              </m:rPr>
              <m:t>2</m:t>
            </m:r>
          </m:sub>
        </m:sSub>
        <m:r>
          <m:rPr>
            <m:sty m:val="p"/>
          </m:rPr>
          <m:t>,</m:t>
        </m:r>
        <m:sSub>
          <m:sSubPr/>
          <m:e>
            <m:r>
              <m:rPr>
                <m:sty m:val="i"/>
              </m:rPr>
              <m:t>h</m:t>
            </m:r>
          </m:e>
          <m:sub>
            <m:r>
              <m:rPr>
                <m:sty m:val="p"/>
              </m:rPr>
              <m:t>3</m:t>
            </m:r>
          </m:sub>
        </m:sSub>
      </m:oMath>
      <w:r>
        <w:rPr/>
        <w:t xml:space="preserve"> et </w:t>
      </w:r>
      <m:oMath>
        <m:sSub>
          <m:sSubPr/>
          <m:e>
            <m:r>
              <m:rPr>
                <m:sty m:val="i"/>
              </m:rPr>
              <m:t>h</m:t>
            </m:r>
          </m:e>
          <m:sub>
            <m:r>
              <m:rPr>
                <m:sty m:val="p"/>
              </m:rPr>
              <m:t>4</m:t>
            </m:r>
          </m:sub>
        </m:sSub>
      </m:oMath>
      <w:r>
        <w:rPr/>
        <w:t xml:space="preserve">. Donner l'expression, en fonction de </w:t>
      </w:r>
      <m:oMath>
        <m:sSub>
          <m:sSubPr/>
          <m:e>
            <m:r>
              <m:rPr>
                <m:sty m:val="i"/>
              </m:rPr>
              <m:t>D</m:t>
            </m:r>
          </m:e>
          <m:sub>
            <m:r>
              <m:rPr>
                <m:sty m:val="i"/>
              </m:rPr>
              <m:t>m</m:t>
            </m:r>
            <m:r>
              <m:rPr>
                <m:sty m:val="p"/>
              </m:rPr>
              <m:t>2</m:t>
            </m:r>
          </m:sub>
        </m:sSub>
        <m:r>
          <m:rPr>
            <m:sty m:val="p"/>
          </m:rPr>
          <m:t>,</m:t>
        </m:r>
        <m:sSub>
          <m:sSubPr/>
          <m:e>
            <m:r>
              <m:rPr>
                <m:sty m:val="i"/>
              </m:rPr>
              <m:t>h</m:t>
            </m:r>
          </m:e>
          <m:sub>
            <m:r>
              <m:rPr>
                <m:sty m:val="p"/>
              </m:rPr>
              <m:t>2</m:t>
            </m:r>
          </m:sub>
        </m:sSub>
        <m:r>
          <m:rPr>
            <m:sty m:val="p"/>
          </m:rPr>
          <m:t>,</m:t>
        </m:r>
        <m:sSub>
          <m:sSubPr/>
          <m:e>
            <m:r>
              <m:rPr>
                <m:sty m:val="i"/>
              </m:rPr>
              <m:t>h</m:t>
            </m:r>
          </m:e>
          <m:sub>
            <m:r>
              <m:rPr>
                <m:sty m:val="p"/>
              </m:rPr>
              <m:t>3</m:t>
            </m:r>
          </m:sub>
        </m:sSub>
      </m:oMath>
      <w:r>
        <w:rPr/>
        <w:t xml:space="preserve"> et </w:t>
      </w:r>
      <m:oMath>
        <m:sSub>
          <m:sSubPr/>
          <m:e>
            <m:r>
              <m:rPr>
                <m:sty m:val="i"/>
              </m:rPr>
              <m:t>h</m:t>
            </m:r>
          </m:e>
          <m:sub>
            <m:r>
              <m:rPr>
                <m:sty m:val="p"/>
              </m:rPr>
              <m:t>4</m:t>
            </m:r>
          </m:sub>
        </m:sSub>
      </m:oMath>
      <w:r>
        <w:rPr>
          <w:rFonts w:eastAsia="Georgia" w:cs="Georgia" w:ascii="Georgia" w:hAnsi="Georgia"/>
        </w:rPr>
        <w:t xml:space="preserve">, des débits massiques </w:t>
      </w:r>
      <m:oMath>
        <m:sSub>
          <m:sSubPr/>
          <m:e>
            <m:r>
              <m:rPr>
                <m:sty m:val="i"/>
              </m:rPr>
              <m:t>D</m:t>
            </m:r>
          </m:e>
          <m:sub>
            <m:r>
              <m:rPr>
                <m:sty m:val="i"/>
              </m:rPr>
              <m:t>m</m:t>
            </m:r>
            <m:r>
              <m:rPr>
                <m:sty m:val="p"/>
              </m:rPr>
              <m:t>3</m:t>
            </m:r>
          </m:sub>
        </m:sSub>
      </m:oMath>
      <w:r>
        <w:rPr/>
        <w:t xml:space="preserve"> et </w:t>
      </w:r>
      <m:oMath>
        <m:sSub>
          <m:sSubPr/>
          <m:e>
            <m:r>
              <m:rPr>
                <m:sty m:val="i"/>
              </m:rPr>
              <m:t>D</m:t>
            </m:r>
          </m:e>
          <m:sub>
            <m:r>
              <m:rPr>
                <m:sty m:val="i"/>
              </m:rPr>
              <m:t>m</m:t>
            </m:r>
            <m:r>
              <m:rPr>
                <m:sty m:val="p"/>
              </m:rPr>
              <m:t>4</m:t>
            </m:r>
          </m:sub>
        </m:sSub>
      </m:oMath>
      <w:r>
        <w:rPr>
          <w:rFonts w:eastAsia="Georgia" w:cs="Georgia" w:ascii="Georgia" w:hAnsi="Georgia"/>
        </w:rPr>
        <w:t xml:space="preserve"> aux points 3 et 4 . Calculer la valeur de ces débits massiques. Exprimer les débits massiques </w:t>
      </w:r>
      <m:oMath>
        <m:sSub>
          <m:sSubPr/>
          <m:e>
            <m:r>
              <m:rPr>
                <m:sty m:val="i"/>
              </m:rPr>
              <m:t>D</m:t>
            </m:r>
          </m:e>
          <m:sub>
            <m:r>
              <m:rPr>
                <m:sty m:val="i"/>
              </m:rPr>
              <m:t>m</m:t>
            </m:r>
            <m:r>
              <m:rPr>
                <m:sty m:val="p"/>
              </m:rPr>
              <m:t>3</m:t>
            </m:r>
          </m:sub>
        </m:sSub>
      </m:oMath>
      <w:r>
        <w:rPr/>
        <w:t xml:space="preserve"> et </w:t>
      </w:r>
      <m:oMath>
        <m:sSub>
          <m:sSubPr/>
          <m:e>
            <m:r>
              <m:rPr>
                <m:sty m:val="i"/>
              </m:rPr>
              <m:t>D</m:t>
            </m:r>
          </m:e>
          <m:sub>
            <m:r>
              <m:rPr>
                <m:sty m:val="i"/>
              </m:rPr>
              <m:t>m</m:t>
            </m:r>
            <m:r>
              <m:rPr>
                <m:sty m:val="p"/>
              </m:rPr>
              <m:t>4</m:t>
            </m:r>
          </m:sub>
        </m:sSub>
      </m:oMath>
      <w:r>
        <w:rPr/>
        <w:t xml:space="preserve"> en fonction du titre </w:t>
      </w:r>
      <m:oMath>
        <m:sSub>
          <m:sSubPr/>
          <m:e>
            <m:r>
              <m:rPr>
                <m:sty m:val="i"/>
              </m:rPr>
              <m:t>x</m:t>
            </m:r>
          </m:e>
          <m:sub>
            <m:r>
              <m:rPr>
                <m:sty m:val="p"/>
              </m:rPr>
              <m:t>2</m:t>
            </m:r>
          </m:sub>
        </m:sSub>
      </m:oMath>
      <w:r>
        <w:rPr>
          <w:rFonts w:eastAsia="Georgia" w:cs="Georgia" w:ascii="Georgia" w:hAnsi="Georgia"/>
        </w:rPr>
        <w:t xml:space="preserve"> et du débit massique </w:t>
      </w:r>
      <m:oMath>
        <m:sSub>
          <m:sSubPr/>
          <m:e>
            <m:r>
              <m:rPr>
                <m:sty m:val="i"/>
              </m:rPr>
              <m:t>D</m:t>
            </m:r>
          </m:e>
          <m:sub>
            <m:r>
              <m:rPr>
                <m:sty m:val="i"/>
              </m:rPr>
              <m:t>m</m:t>
            </m:r>
            <m:r>
              <m:rPr>
                <m:sty m:val="p"/>
              </m:rPr>
              <m:t>2</m:t>
            </m:r>
          </m:sub>
        </m:sSub>
      </m:oMath>
      <w:r>
        <w:rPr/>
        <w:t xml:space="preserve">.</w:t>
      </w:r>
    </w:p>
    <w:p>
      <w:pPr>
        <w:spacing w:after="220" w:lineRule="auto"/>
      </w:pPr>
      <w:r>
        <w:rPr>
          <w:rFonts w:eastAsia="Georgia" w:cs="Georgia" w:ascii="Georgia" w:hAnsi="Georgia"/>
        </w:rPr>
        <w:t xml:space="preserve">A2.3- Une partie du fluide issu du générateur de vapeur circule dans un surchauffeur pour échanger une partie de son énergie à la vapeur saturée issue de l'assécheur-séparateur afin de la surchauffer. A partir d'un bilan de puissance sur le surchauffeur, déterminer l'enthalpie massique du fluide </w:t>
      </w:r>
      <m:oMath>
        <m:sSub>
          <m:sSubPr/>
          <m:e>
            <m:r>
              <m:rPr>
                <m:sty m:val="i"/>
              </m:rPr>
              <m:t>h</m:t>
            </m:r>
          </m:e>
          <m:sub>
            <m:r>
              <m:rPr>
                <m:sty m:val="p"/>
              </m:rPr>
              <m:t>11</m:t>
            </m:r>
          </m:sub>
        </m:sSub>
      </m:oMath>
      <w:r>
        <w:rPr/>
        <w:t xml:space="preserve"> au point 11 .</w:t>
      </w:r>
    </w:p>
    <w:p>
      <w:pPr>
        <w:spacing w:after="220" w:lineRule="auto"/>
      </w:pPr>
      <w:r>
        <w:rPr/>
        <w:t xml:space="preserve">A2.4- La puissance </w:t>
      </w:r>
      <m:oMath>
        <m:sSub>
          <m:sSubPr/>
          <m:e>
            <m:r>
              <m:rPr>
                <m:sty m:val="i"/>
              </m:rPr>
              <m:t>P</m:t>
            </m:r>
          </m:e>
          <m:sub>
            <m:r>
              <m:rPr>
                <m:sty m:val="i"/>
              </m:rPr>
              <m:t>B</m:t>
            </m:r>
            <m:r>
              <m:rPr>
                <m:sty m:val="i"/>
              </m:rPr>
              <m:t>P</m:t>
            </m:r>
          </m:sub>
        </m:sSub>
      </m:oMath>
      <w:r>
        <w:rPr>
          <w:rFonts w:eastAsia="Georgia" w:cs="Georgia" w:ascii="Georgia" w:hAnsi="Georgia"/>
        </w:rPr>
        <w:t xml:space="preserve"> développée par la turbine basse pression (BP) vaut </w:t>
      </w:r>
      <m:oMath>
        <m:sSub>
          <m:sSubPr/>
          <m:e>
            <m:r>
              <m:rPr>
                <m:sty m:val="i"/>
              </m:rPr>
              <m:t>P</m:t>
            </m:r>
          </m:e>
          <m:sub>
            <m:r>
              <m:rPr>
                <m:sty m:val="i"/>
              </m:rPr>
              <m:t>B</m:t>
            </m:r>
            <m:r>
              <m:rPr>
                <m:sty m:val="i"/>
              </m:rPr>
              <m:t>P</m:t>
            </m:r>
          </m:sub>
        </m:sSub>
        <m:r>
          <m:rPr>
            <m:sty m:val="p"/>
          </m:rPr>
          <m:t>=</m:t>
        </m:r>
        <m:r>
          <m:rPr>
            <m:sty m:val="p"/>
          </m:rPr>
          <m:t>963</m:t>
        </m:r>
        <m:r>
          <m:rPr>
            <m:sty m:val="p"/>
          </m:rPr>
          <m:t>MW</m:t>
        </m:r>
      </m:oMath>
      <w:r>
        <w:rPr>
          <w:rFonts w:eastAsia="Georgia" w:cs="Georgia" w:ascii="Georgia" w:hAnsi="Georgia"/>
        </w:rPr>
        <w:t xml:space="preserve">. Calculer le travail massique indiqué </w:t>
      </w:r>
      <m:oMath>
        <m:sSub>
          <m:sSubPr/>
          <m:e>
            <m:r>
              <m:rPr>
                <m:sty m:val="i"/>
              </m:rPr>
              <m:t>w</m:t>
            </m:r>
          </m:e>
          <m:sub>
            <m:r>
              <m:rPr>
                <m:sty m:val="i"/>
              </m:rPr>
              <m:t>i</m:t>
            </m:r>
            <m:r>
              <m:rPr>
                <m:sty m:val="i"/>
              </m:rPr>
              <m:t>T</m:t>
            </m:r>
            <m:r>
              <m:rPr>
                <m:sty m:val="i"/>
              </m:rPr>
              <m:t>B</m:t>
            </m:r>
            <m:r>
              <m:rPr>
                <m:sty m:val="i"/>
              </m:rPr>
              <m:t>P</m:t>
            </m:r>
          </m:sub>
        </m:sSub>
      </m:oMath>
      <w:r>
        <w:rPr>
          <w:rFonts w:eastAsia="Georgia" w:cs="Georgia" w:ascii="Georgia" w:hAnsi="Georgia"/>
        </w:rPr>
        <w:t xml:space="preserve"> échangé par le fluide dans la turbine BP . Déterminer la valeur du titre </w:t>
      </w:r>
      <m:oMath>
        <m:sSub>
          <m:sSubPr/>
          <m:e>
            <m:r>
              <m:rPr>
                <m:sty m:val="i"/>
              </m:rPr>
              <m:t>x</m:t>
            </m:r>
          </m:e>
          <m:sub>
            <m:r>
              <m:rPr>
                <m:sty m:val="p"/>
              </m:rPr>
              <m:t>6</m:t>
            </m:r>
          </m:sub>
        </m:sSub>
      </m:oMath>
      <w:r>
        <w:rPr/>
        <w:t xml:space="preserve"> au point 6 .</w:t>
      </w:r>
    </w:p>
    <w:p>
      <w:pPr>
        <w:spacing w:after="220" w:lineRule="auto"/>
      </w:pPr>
      <w:r>
        <w:rPr/>
        <w:t xml:space="preserve">A2.5- Calculer la chaleur massique </w:t>
      </w:r>
      <m:oMath>
        <m:sSub>
          <m:sSubPr/>
          <m:e>
            <m:r>
              <m:rPr>
                <m:sty m:val="i"/>
              </m:rPr>
              <m:t>q</m:t>
            </m:r>
          </m:e>
          <m:sub>
            <m:r>
              <m:rPr>
                <m:sty m:val="i"/>
              </m:rPr>
              <m:t>e</m:t>
            </m:r>
            <m:r>
              <m:rPr>
                <m:sty m:val="i"/>
              </m:rPr>
              <m:t>C</m:t>
            </m:r>
          </m:sub>
        </m:sSub>
      </m:oMath>
      <w:r>
        <w:rPr>
          <w:rFonts w:eastAsia="Georgia" w:cs="Georgia" w:ascii="Georgia" w:hAnsi="Georgia"/>
        </w:rPr>
        <w:t xml:space="preserve"> échangée par le fluide au condenseur.</w:t>
      </w:r>
      <w:r>
        <w:rPr/>
        <w:br w:type="textWrapping"/>
      </w:r>
      <w:r>
        <w:rPr>
          <w:rFonts w:eastAsia="Georgia" w:cs="Georgia" w:ascii="Georgia" w:hAnsi="Georgia"/>
        </w:rPr>
        <w:t xml:space="preserve">A2.6- Un détendeur est un organe adiabatique qui ne présente pas de parois mobiles et qui permet au fluide d'abaisser sa pression. Montrer qu'une des grandeurs d'état reste constante lors de l'écoulement d'un fluide au travers d'un détendeur. Comment s'appelle ce type de détente ? Est-elle réversible?</w:t>
      </w:r>
    </w:p>
    <w:p>
      <w:pPr>
        <w:spacing w:after="220" w:lineRule="auto"/>
      </w:pPr>
      <w:r>
        <w:rPr>
          <w:rFonts w:eastAsia="Georgia" w:cs="Georgia" w:ascii="Georgia" w:hAnsi="Georgia"/>
        </w:rPr>
        <w:t xml:space="preserve">A2.7- A l'aide d'un bilan de puissance sur le réchauffeur, déterminer l'enthalpie massique </w:t>
      </w:r>
      <m:oMath>
        <m:sSub>
          <m:sSubPr/>
          <m:e>
            <m:r>
              <m:rPr>
                <m:sty m:val="i"/>
              </m:rPr>
              <m:t>h</m:t>
            </m:r>
          </m:e>
          <m:sub>
            <m:r>
              <m:rPr>
                <m:sty m:val="p"/>
              </m:rPr>
              <m:t>9</m:t>
            </m:r>
          </m:sub>
        </m:sSub>
      </m:oMath>
      <w:r>
        <w:rPr>
          <w:rFonts w:eastAsia="Georgia" w:cs="Georgia" w:ascii="Georgia" w:hAnsi="Georgia"/>
        </w:rPr>
        <w:t xml:space="preserve"> au point 9 . Quel est le rôle du détendeur?</w:t>
      </w:r>
    </w:p>
    <w:p>
      <w:pPr>
        <w:spacing w:after="220" w:lineRule="auto"/>
      </w:pPr>
      <w:r>
        <w:rPr/>
        <w:t xml:space="preserve">A2.8- Calculer la chaleur massique </w:t>
      </w:r>
      <m:oMath>
        <m:sSub>
          <m:sSubPr/>
          <m:e>
            <m:r>
              <m:rPr>
                <m:sty m:val="i"/>
              </m:rPr>
              <m:t>q</m:t>
            </m:r>
          </m:e>
          <m:sub>
            <m:r>
              <m:rPr>
                <m:sty m:val="i"/>
              </m:rPr>
              <m:t>e</m:t>
            </m:r>
            <m:r>
              <m:rPr>
                <m:sty m:val="i"/>
              </m:rPr>
              <m:t>G</m:t>
            </m:r>
            <m:r>
              <m:rPr>
                <m:sty m:val="i"/>
              </m:rPr>
              <m:t>V</m:t>
            </m:r>
          </m:sub>
        </m:sSub>
      </m:oMath>
      <w:r>
        <w:rPr>
          <w:rFonts w:eastAsia="Georgia" w:cs="Georgia" w:ascii="Georgia" w:hAnsi="Georgia"/>
        </w:rPr>
        <w:t xml:space="preserve"> échangée par le fluide dans le générateur de vapeur. En déduire la puissance </w:t>
      </w:r>
      <m:oMath>
        <m:sSub>
          <m:sSubPr/>
          <m:e>
            <m:r>
              <m:rPr>
                <m:sty m:val="i"/>
              </m:rPr>
              <m:t>P</m:t>
            </m:r>
          </m:e>
          <m:sub>
            <m:r>
              <m:rPr>
                <m:sty m:val="i"/>
              </m:rPr>
              <m:t>G</m:t>
            </m:r>
            <m:r>
              <m:rPr>
                <m:sty m:val="i"/>
              </m:rPr>
              <m:t>V</m:t>
            </m:r>
          </m:sub>
        </m:sSub>
      </m:oMath>
      <w:r>
        <w:rPr>
          <w:rFonts w:eastAsia="Georgia" w:cs="Georgia" w:ascii="Georgia" w:hAnsi="Georgia"/>
        </w:rPr>
        <w:t xml:space="preserve"> générée par le générateur de vapeur.</w:t>
      </w:r>
    </w:p>
    <w:p>
      <w:pPr>
        <w:spacing w:after="220" w:lineRule="auto"/>
      </w:pPr>
      <w:r>
        <w:rPr/>
        <w:t xml:space="preserve">A2.9- Calculer le rendement de ce cycle thermodynamique </w:t>
      </w:r>
      <m:oMath>
        <m:sSub>
          <m:sSubPr/>
          <m:e>
            <m:r>
              <m:rPr>
                <m:sty m:val="i"/>
              </m:rPr>
              <m:t>η</m:t>
            </m:r>
          </m:e>
          <m:sub>
            <m:r>
              <m:rPr>
                <m:nor/>
              </m:rPr>
              <m:t>cycle </m:t>
            </m:r>
          </m:sub>
        </m:sSub>
      </m:oMath>
      <w:r>
        <w:rPr>
          <w:rFonts w:eastAsia="Georgia" w:cs="Georgia" w:ascii="Georgia" w:hAnsi="Georgia"/>
        </w:rPr>
        <w:t xml:space="preserve">. Le comparer avec le rendement du circuit simplifié et en déduire quel pourrait être l'avantage principal du cycle réel.</w:t>
      </w:r>
    </w:p>
    <w:p>
      <w:pPr>
        <w:spacing w:line="271" w:before="330" w:lineRule="auto"/>
      </w:pPr>
      <w:r>
        <w:rPr>
          <w:b/>
          <w:sz w:val="42"/>
        </w:rPr>
        <w:t xml:space="preserve">PROBLEME B : RAYONNEMENT</w:t>
      </w:r>
    </w:p>
    <w:p>
      <w:pPr>
        <w:spacing w:after="220" w:lineRule="auto"/>
      </w:pPr>
      <w:r>
        <w:rPr>
          <w:rFonts w:eastAsia="Georgia" w:cs="Georgia" w:ascii="Georgia" w:hAnsi="Georgia"/>
        </w:rPr>
        <w:t xml:space="preserve">On suppose, dans ce problème, que la vitesse des particules chargées est très inférieure à la vitesse de la lumière dans le vide, ce qui revient à négliger toute correction relativiste. Les effets de la gravitation seront également négligés.</w:t>
      </w:r>
    </w:p>
    <w:p>
      <w:pPr>
        <w:spacing w:after="220" w:lineRule="auto"/>
      </w:pPr>
      <w:r>
        <w:rPr>
          <w:rFonts w:eastAsia="Georgia" w:cs="Georgia" w:ascii="Georgia" w:hAnsi="Georgia"/>
        </w:rPr>
        <w:t xml:space="preserve">Données :</w:t>
      </w:r>
      <w:r>
        <w:rPr/>
        <w:br w:type="textWrapping"/>
      </w:r>
      <w:r>
        <w:rPr>
          <w:rFonts w:eastAsia="Georgia" w:cs="Georgia" w:ascii="Georgia" w:hAnsi="Georgia"/>
        </w:rPr>
        <w:t xml:space="preserve">La charge électrique élémentaire vaut </w:t>
      </w: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r>
        <w:rPr/>
        <w:t xml:space="preserve">.</w:t>
      </w:r>
      <w:r>
        <w:rPr/>
        <w:br w:type="textWrapping"/>
      </w:r>
      <w:r>
        <w:rPr>
          <w:rFonts w:eastAsia="Georgia" w:cs="Georgia" w:ascii="Georgia" w:hAnsi="Georgia"/>
        </w:rPr>
        <w:t xml:space="preserve">La vitesse de la lumière dans le vide vaut </w:t>
      </w:r>
      <m:oMath>
        <m:r>
          <m:rPr>
            <m:sty m:val="i"/>
          </m:rPr>
          <m:t>c</m:t>
        </m:r>
        <m:r>
          <m:rPr>
            <m:sty m:val="p"/>
          </m:rPr>
          <m:t>=</m:t>
        </m:r>
        <m:r>
          <m:rPr>
            <m:sty m:val="p"/>
          </m:rPr>
          <m:t>3</m:t>
        </m:r>
        <m:r>
          <m:rPr>
            <m:sty m:val="p"/>
          </m:rPr>
          <m:t>,</m:t>
        </m:r>
        <m:sSup>
          <m:sSupPr/>
          <m:e>
            <m:r>
              <m:rPr>
                <m:sty m:val="p"/>
              </m:rPr>
              <m:t>00.10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La perméabilité et la permittivité du vide valent : </w:t>
      </w:r>
      <m:oMath>
        <m:sSub>
          <m:sSubPr/>
          <m:e>
            <m:r>
              <m:rPr>
                <m:sty m:val="i"/>
              </m:rPr>
              <m:t>μ</m:t>
            </m:r>
          </m:e>
          <m:sub>
            <m:r>
              <m:rPr>
                <m:sty m:val="p"/>
              </m:rPr>
              <m:t>0</m:t>
            </m:r>
          </m:sub>
        </m:sSub>
        <m:r>
          <m:rPr>
            <m:sty m:val="p"/>
          </m:rPr>
          <m:t>=</m:t>
        </m:r>
        <m:r>
          <m:rPr>
            <m:sty m:val="p"/>
          </m:rPr>
          <m:t>4</m:t>
        </m:r>
        <m:r>
          <m:rPr>
            <m:sty m:val="p"/>
          </m:rPr>
          <m:t>⋅</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 et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p"/>
              </m:rPr>
              <m:t>⋅</m:t>
            </m:r>
            <m:r>
              <m:rPr>
                <m:sty m:val="i"/>
              </m:rPr>
              <m:t>π</m:t>
            </m:r>
            <m:r>
              <m:rPr>
                <m:sty m:val="p"/>
              </m:rPr>
              <m:t>⋅</m:t>
            </m:r>
            <m:sSup>
              <m:sSupPr/>
              <m:e>
                <m:r>
                  <m:rPr>
                    <m:sty m:val="p"/>
                  </m:rPr>
                  <m:t>10</m:t>
                </m:r>
              </m:e>
              <m:sup>
                <m:r>
                  <m:rPr>
                    <m:sty m:val="p"/>
                  </m:rPr>
                  <m:t>9</m:t>
                </m:r>
              </m:sup>
            </m:sSup>
          </m:den>
        </m:f>
        <m:r>
          <m:rPr>
            <m:nor/>
          </m:rPr>
          <m:t xml:space="preserve"> </m:t>
        </m:r>
        <m:r>
          <m:rPr>
            <m:sty m:val="p"/>
          </m:rPr>
          <m:t>F</m:t>
        </m:r>
        <m:r>
          <m:rPr>
            <m:sty m:val="p"/>
          </m:rPr>
          <m:t>.</m:t>
        </m:r>
        <m:sSup>
          <m:sSupPr/>
          <m:e>
            <m:r>
              <m:rPr>
                <m:sty m:val="p"/>
              </m:rPr>
              <m:t>m</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B1- Mouvement d'une particule chargée dans un champ magnétique uniforme</w:t>
      </w:r>
    </w:p>
    <w:p>
      <w:pPr>
        <w:spacing w:after="220" w:lineRule="auto"/>
      </w:pPr>
      <w:r>
        <w:rPr>
          <w:rFonts w:eastAsia="Georgia" w:cs="Georgia" w:ascii="Georgia" w:hAnsi="Georgia"/>
        </w:rPr>
        <w:t xml:space="preserve">B1.1- On considère un référentiel </w:t>
      </w:r>
      <m:oMath>
        <m:r>
          <m:rPr>
            <m:sty m:val="p"/>
          </m:rPr>
          <m:t>ℜ</m:t>
        </m:r>
      </m:oMath>
      <w:r>
        <w:rPr>
          <w:rFonts w:eastAsia="Georgia" w:cs="Georgia" w:ascii="Georgia" w:hAnsi="Georgia"/>
        </w:rPr>
        <w:t xml:space="preserve"> galiléen muni d'un repère cartésien ( </w:t>
      </w:r>
      <m:oMath>
        <m:r>
          <m:rPr>
            <m:sty m:val="i"/>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Une particule chargée de charge </w:t>
      </w:r>
      <m:oMath>
        <m:r>
          <m:rPr>
            <m:sty m:val="i"/>
          </m:rPr>
          <m:t>q</m:t>
        </m:r>
      </m:oMath>
      <w:r>
        <w:rPr/>
        <w:t xml:space="preserve"> positive et de masse </w:t>
      </w:r>
      <m:oMath>
        <m:r>
          <m:rPr>
            <m:sty m:val="i"/>
          </m:rPr>
          <m:t>m</m:t>
        </m:r>
      </m:oMath>
      <w:r>
        <w:rPr>
          <w:rFonts w:eastAsia="Georgia" w:cs="Georgia" w:ascii="Georgia" w:hAnsi="Georgia"/>
        </w:rPr>
        <w:t xml:space="preserve"> pénètre avec un vecteur vitesse </w:t>
      </w:r>
      <m:oMath>
        <m:acc>
          <m:accPr>
            <m:chr m:val="⃗"/>
          </m:accPr>
          <m:e>
            <m:sSub>
              <m:sSubPr/>
              <m:e>
                <m:r>
                  <m:rPr>
                    <m:sty m:val="i"/>
                  </m:rPr>
                  <m:t>v</m:t>
                </m:r>
              </m:e>
              <m:sub>
                <m:r>
                  <m:rPr>
                    <m:sty m:val="p"/>
                  </m:rPr>
                  <m:t>0</m:t>
                </m:r>
              </m:sub>
            </m:sSub>
          </m:e>
        </m:acc>
        <m:r>
          <m:rPr>
            <m:sty m:val="p"/>
          </m:rPr>
          <m:t>=</m:t>
        </m:r>
        <m:sSub>
          <m:sSubPr/>
          <m:e>
            <m:r>
              <m:rPr>
                <m:sty m:val="i"/>
              </m:rPr>
              <m:t>v</m:t>
            </m:r>
          </m:e>
          <m:sub>
            <m:r>
              <m:rPr>
                <m:sty m:val="p"/>
              </m:rPr>
              <m:t>0</m:t>
            </m:r>
          </m:sub>
        </m:sSub>
        <m:r>
          <m:rPr>
            <m:sty m:val="p"/>
          </m:rPr>
          <m:t>⋅</m:t>
        </m:r>
        <m:acc>
          <m:accPr>
            <m:chr m:val="⃗"/>
          </m:accPr>
          <m:e>
            <m:sSub>
              <m:sSubPr/>
              <m:e>
                <m:r>
                  <m:rPr>
                    <m:sty m:val="i"/>
                  </m:rPr>
                  <m:t>e</m:t>
                </m:r>
              </m:e>
              <m:sub>
                <m:r>
                  <m:rPr>
                    <m:sty m:val="i"/>
                  </m:rPr>
                  <m:t>x</m:t>
                </m:r>
              </m:sub>
            </m:sSub>
          </m:e>
        </m:acc>
      </m:oMath>
      <w:r>
        <w:rPr/>
        <w:t xml:space="preserve"> au point </w:t>
      </w:r>
      <m:oMath>
        <m:r>
          <m:rPr>
            <m:sty m:val="i"/>
          </m:rPr>
          <m:t>O</m:t>
        </m:r>
      </m:oMath>
      <w:r>
        <w:rPr>
          <w:rFonts w:eastAsia="Georgia" w:cs="Georgia" w:ascii="Georgia" w:hAnsi="Georgia"/>
        </w:rPr>
        <w:t xml:space="preserve"> de coordonnées ( </w:t>
      </w:r>
      <m:oMath>
        <m:r>
          <m:rPr>
            <m:sty m:val="p"/>
          </m:rPr>
          <m:t>0</m:t>
        </m:r>
        <m:r>
          <m:rPr>
            <m:sty m:val="p"/>
          </m:rPr>
          <m:t>,</m:t>
        </m:r>
        <m:r>
          <m:rPr>
            <m:sty m:val="p"/>
          </m:rPr>
          <m:t>0</m:t>
        </m:r>
        <m:r>
          <m:rPr>
            <m:sty m:val="p"/>
          </m:rPr>
          <m:t>,</m:t>
        </m:r>
        <m:r>
          <m:rPr>
            <m:sty m:val="p"/>
          </m:rPr>
          <m:t>0</m:t>
        </m:r>
      </m:oMath>
      <w:r>
        <w:rPr>
          <w:rFonts w:eastAsia="Georgia" w:cs="Georgia" w:ascii="Georgia" w:hAnsi="Georgia"/>
        </w:rPr>
        <w:t xml:space="preserve"> ) dans une région de l'espace où règne un champ magnétique uniforme </w:t>
      </w:r>
      <m:oMath>
        <m:acc>
          <m:accPr>
            <m:chr m:val="⃗"/>
          </m:accPr>
          <m:e>
            <m:r>
              <m:rPr>
                <m:sty m:val="i"/>
              </m:rPr>
              <m:t>B</m:t>
            </m:r>
          </m:e>
        </m:acc>
        <m:r>
          <m:rPr>
            <m:sty m:val="p"/>
          </m:rPr>
          <m:t>=</m:t>
        </m:r>
        <m:r>
          <m:rPr>
            <m:sty m:val="i"/>
          </m:rPr>
          <m:t>B</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perpendiculaire à </w:t>
      </w:r>
      <m:oMath>
        <m:acc>
          <m:accPr>
            <m:chr m:val="⃗"/>
          </m:accPr>
          <m:e>
            <m:sSub>
              <m:sSubPr/>
              <m:e>
                <m:r>
                  <m:rPr>
                    <m:sty m:val="i"/>
                  </m:rPr>
                  <m:t>v</m:t>
                </m:r>
              </m:e>
              <m:sub>
                <m:r>
                  <m:rPr>
                    <m:sty m:val="p"/>
                  </m:rPr>
                  <m:t>0</m:t>
                </m:r>
              </m:sub>
            </m:sSub>
          </m:e>
        </m:acc>
      </m:oMath>
      <w:r>
        <w:rPr>
          <w:rFonts w:eastAsia="Georgia" w:cs="Georgia" w:ascii="Georgia" w:hAnsi="Georgia"/>
        </w:rPr>
        <w:t xml:space="preserve"> (figure 1). Montrer que cette particule décrit, à vitesse constante, une trajectoire plane et circulaire de rayon de courbure </w:t>
      </w:r>
      <m:oMath>
        <m:r>
          <m:rPr>
            <m:sty m:val="i"/>
          </m:rPr>
          <m:t>R</m:t>
        </m:r>
        <m:r>
          <m:rPr>
            <m:sty m:val="p"/>
          </m:rPr>
          <m:t>=</m:t>
        </m:r>
        <m:f>
          <m:fPr>
            <m:ctrlPr>
              <w:rPr>
                <w:rFonts w:ascii="Cambria Math" w:hAnsi="Cambria Math"/>
              </w:rPr>
            </m:ctrlPr>
          </m:fPr>
          <m:num>
            <m:r>
              <m:rPr>
                <m:sty m:val="i"/>
              </m:rPr>
              <m:t>m</m:t>
            </m:r>
            <m:r>
              <m:rPr>
                <m:sty m:val="p"/>
              </m:rPr>
              <m:t>⋅</m:t>
            </m:r>
            <m:sSub>
              <m:sSubPr/>
              <m:e>
                <m:r>
                  <m:rPr>
                    <m:sty m:val="i"/>
                  </m:rPr>
                  <m:t>v</m:t>
                </m:r>
              </m:e>
              <m:sub>
                <m:r>
                  <m:rPr>
                    <m:sty m:val="p"/>
                  </m:rPr>
                  <m:t>0</m:t>
                </m:r>
              </m:sub>
            </m:sSub>
          </m:num>
          <m:den>
            <m:r>
              <m:rPr>
                <m:sty m:val="i"/>
              </m:rPr>
              <m:t>q</m:t>
            </m:r>
            <m:r>
              <m:rPr>
                <m:sty m:val="p"/>
              </m:rPr>
              <m:t>⋅</m:t>
            </m:r>
            <m:r>
              <m:rPr>
                <m:sty m:val="i"/>
              </m:rPr>
              <m:t>B</m:t>
            </m:r>
          </m:den>
        </m:f>
      </m:oMath>
      <w:r>
        <w:rPr>
          <w:rFonts w:eastAsia="Georgia" w:cs="Georgia" w:ascii="Georgia" w:hAnsi="Georgia"/>
        </w:rPr>
        <w:t xml:space="preserve">. Pour cela, vous pourrez, notamment, introduire la quantité complexe </w:t>
      </w:r>
      <m:oMath>
        <m:bar>
          <m:barPr/>
          <m:e>
            <m:r>
              <m:rPr>
                <m:sty m:val="i"/>
              </m:rPr>
              <m:t>u</m:t>
            </m:r>
          </m:e>
        </m:bar>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m:t>
        </m:r>
        <m:r>
          <m:rPr>
            <m:sty m:val="i"/>
          </m:rPr>
          <m:t>j</m:t>
        </m:r>
        <m:r>
          <m:rPr>
            <m:sty m:val="p"/>
          </m:rPr>
          <m:t>⋅</m:t>
        </m:r>
        <m:r>
          <m:rPr>
            <m:sty m:val="i"/>
          </m:rPr>
          <m:t>y</m:t>
        </m:r>
        <m:r>
          <m:rPr>
            <m:sty m:val="p"/>
          </m:rPr>
          <m:t>(</m:t>
        </m:r>
        <m:r>
          <m:rPr>
            <m:sty m:val="i"/>
          </m:rPr>
          <m:t>t</m:t>
        </m:r>
        <m:r>
          <m:rPr>
            <m:sty m:val="p"/>
          </m:rPr>
          <m:t>)</m:t>
        </m:r>
      </m:oMath>
      <w:r>
        <w:rPr/>
        <w:t xml:space="preserve">.</w:t>
      </w:r>
    </w:p>
    <w:p>
      <w:pPr>
        <w:spacing w:lineRule="auto"/>
        <w:jc w:val="center"/>
      </w:pPr>
      <w:r>
        <w:rPr/>
        <w:drawing>
          <wp:inline distB="0" distL="0" distR="0" distT="0">
            <wp:extent cx="5486400" cy="3768047"/>
            <wp:effectExtent b="0" l="0" r="0" t="0"/>
            <wp:docPr id="5" name="image-22e3813c8c5dea62811adc0d9cc7028424fb3243.jpg"/>
            <a:graphic>
              <a:graphicData uri="http://schemas.openxmlformats.org/drawingml/2006/picture">
                <pic:pic>
                  <pic:nvPicPr>
                    <pic:cNvPr id="5" name="image-22e3813c8c5dea62811adc0d9cc7028424fb3243.jpg" descr=""/>
                    <pic:cNvPicPr/>
                  </pic:nvPicPr>
                  <pic:blipFill>
                    <a:blip r:embed="rId9" cstate="print"/>
                    <a:srcRect b="0" l="0" r="0" t="0"/>
                    <a:stretch>
                      <a:fillRect/>
                    </a:stretch>
                  </pic:blipFill>
                  <pic:spPr>
                    <a:xfrm>
                      <a:off x="0" y="0"/>
                      <a:ext cx="5486400" cy="3768047"/>
                    </a:xfrm>
                    <a:prstGeom prst="rect"/>
                  </pic:spPr>
                </pic:pic>
              </a:graphicData>
            </a:graphic>
          </wp:inline>
        </w:drawing>
      </w:r>
    </w:p>
    <w:p>
      <w:pPr>
        <w:spacing w:lineRule="auto"/>
      </w:pPr>
      <w:r>
        <w:rPr/>
        <w:t xml:space="preserve">Figure 1 : trajectoire d'une particule de charge </w:t>
      </w:r>
      <m:oMath>
        <m:r>
          <m:rPr>
            <m:sty m:val="i"/>
          </m:rPr>
          <m:t>q</m:t>
        </m:r>
      </m:oMath>
      <w:r>
        <w:rPr>
          <w:rFonts w:eastAsia="Georgia" w:cs="Georgia" w:ascii="Georgia" w:hAnsi="Georgia"/>
        </w:rPr>
        <w:t xml:space="preserve"> positive dans une région de l'espace où règne un champ magnétique uniforme</w:t>
      </w:r>
    </w:p>
    <w:p>
      <w:pPr>
        <w:spacing w:after="220" w:lineRule="auto"/>
      </w:pPr>
      <w:r>
        <w:rPr>
          <w:rFonts w:eastAsia="Georgia" w:cs="Georgia" w:ascii="Georgia" w:hAnsi="Georgia"/>
        </w:rPr>
        <w:t xml:space="preserve">B1.2- Pour séparer les deux isotopes naturels de l'Uranium, l'uranium 238 et l'uranium 235, il avait été envisagé d'utiliser un spectrographe de masse. Cet appareil comporte trois parties, représentées en figure 2 , page 8 , où règne un vide poussé. Les atomes d'uranium sont ionisés dans une chambre d'ionisation en ions </w:t>
      </w:r>
      <m:oMath>
        <m:sSup>
          <m:sSupPr/>
          <m:e>
            <m:r>
              <m:rPr>
                <m:sty m:val="i"/>
              </m:rPr>
              <m:t>U</m:t>
            </m:r>
          </m:e>
          <m:sup>
            <m:r>
              <m:rPr>
                <m:sty m:val="p"/>
              </m:rPr>
              <m:t>+</m:t>
            </m:r>
          </m:sup>
        </m:sSup>
      </m:oMath>
      <w:r>
        <w:rPr>
          <w:rFonts w:eastAsia="Georgia" w:cs="Georgia" w:ascii="Georgia" w:hAnsi="Georgia"/>
        </w:rPr>
        <w:t xml:space="preserve">(de charge électrique </w:t>
      </w:r>
      <m:oMath>
        <m:sSub>
          <m:sSubPr/>
          <m:e>
            <m:r>
              <m:rPr>
                <m:sty m:val="i"/>
              </m:rPr>
              <m:t>q</m:t>
            </m:r>
          </m:e>
          <m:sub>
            <m:sSup>
              <m:sSupPr/>
              <m:e>
                <m:r>
                  <m:rPr>
                    <m:sty m:val="i"/>
                  </m:rPr>
                  <m:t>U</m:t>
                </m:r>
              </m:e>
              <m:sup>
                <m:r>
                  <m:rPr>
                    <m:sty m:val="p"/>
                  </m:rPr>
                  <m:t>+</m:t>
                </m:r>
              </m:sup>
            </m:sSup>
          </m:sub>
        </m:sSub>
        <m:r>
          <m:rPr>
            <m:sty m:val="p"/>
          </m:rPr>
          <m:t>=</m:t>
        </m:r>
        <m:r>
          <m:rPr>
            <m:sty m:val="i"/>
          </m:rPr>
          <m:t>e</m:t>
        </m:r>
      </m:oMath>
      <w:r>
        <w:rPr>
          <w:rFonts w:eastAsia="Georgia" w:cs="Georgia" w:ascii="Georgia" w:hAnsi="Georgia"/>
        </w:rPr>
        <w:t xml:space="preserve"> ) d'où ils sortent par la fente </w:t>
      </w:r>
      <m:oMath>
        <m:sSub>
          <m:sSubPr/>
          <m:e>
            <m:r>
              <m:rPr>
                <m:sty m:val="i"/>
              </m:rPr>
              <m:t>F</m:t>
            </m:r>
          </m:e>
          <m:sub>
            <m:r>
              <m:rPr>
                <m:sty m:val="p"/>
              </m:rPr>
              <m:t>1</m:t>
            </m:r>
          </m:sub>
        </m:sSub>
      </m:oMath>
      <w:r>
        <w:rPr>
          <w:rFonts w:eastAsia="Georgia" w:cs="Georgia" w:ascii="Georgia" w:hAnsi="Georgia"/>
        </w:rPr>
        <w:t xml:space="preserve"> avec une vitesse négligeable. Ces ions sont accélérés par un champ électrostatique uniforme imposé par une tension </w:t>
      </w:r>
      <m:oMath>
        <m:r>
          <m:rPr>
            <m:sty m:val="i"/>
          </m:rPr>
          <m:t>W</m:t>
        </m:r>
        <m:r>
          <m:rPr>
            <m:sty m:val="p"/>
          </m:rPr>
          <m:t>=</m:t>
        </m:r>
        <m:sSub>
          <m:sSubPr/>
          <m:e>
            <m:r>
              <m:rPr>
                <m:sty m:val="i"/>
              </m:rPr>
              <m:t>V</m:t>
            </m:r>
          </m:e>
          <m:sub>
            <m:sSub>
              <m:sSubPr/>
              <m:e>
                <m:r>
                  <m:rPr>
                    <m:sty m:val="i"/>
                  </m:rPr>
                  <m:t>P</m:t>
                </m:r>
              </m:e>
              <m:sub>
                <m:r>
                  <m:rPr>
                    <m:sty m:val="p"/>
                  </m:rPr>
                  <m:t>2</m:t>
                </m:r>
              </m:sub>
            </m:sSub>
          </m:sub>
        </m:sSub>
        <m:r>
          <m:rPr>
            <m:sty m:val="p"/>
          </m:rPr>
          <m:t>−</m:t>
        </m:r>
        <m:sSub>
          <m:sSubPr/>
          <m:e>
            <m:r>
              <m:rPr>
                <m:sty m:val="i"/>
              </m:rPr>
              <m:t>V</m:t>
            </m:r>
          </m:e>
          <m:sub>
            <m:sSub>
              <m:sSubPr/>
              <m:e>
                <m:r>
                  <m:rPr>
                    <m:sty m:val="i"/>
                  </m:rPr>
                  <m:t>P</m:t>
                </m:r>
              </m:e>
              <m:sub>
                <m:r>
                  <m:rPr>
                    <m:sty m:val="p"/>
                  </m:rPr>
                  <m:t>1</m:t>
                </m:r>
              </m:sub>
            </m:sSub>
          </m:sub>
        </m:sSub>
      </m:oMath>
      <w:r>
        <w:rPr/>
        <w:t xml:space="preserve"> entre deux plaques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Enfin, les ions pénètrent dans une chambre de déviation où règne un champ magnétique uniforme </w:t>
      </w:r>
      <m:oMath>
        <m:acc>
          <m:accPr>
            <m:chr m:val="⃗"/>
          </m:accPr>
          <m:e>
            <m:r>
              <m:rPr>
                <m:sty m:val="i"/>
              </m:rPr>
              <m:t>B</m:t>
            </m:r>
          </m:e>
        </m:acc>
        <m:r>
          <m:rPr>
            <m:sty m:val="p"/>
          </m:rPr>
          <m:t>(</m:t>
        </m:r>
        <m:r>
          <m:rPr>
            <m:sty m:val="i"/>
          </m:rPr>
          <m:t>B</m:t>
        </m:r>
        <m:r>
          <m:rPr>
            <m:sty m:val="p"/>
          </m:rPr>
          <m:t>=</m:t>
        </m:r>
        <m:r>
          <m:rPr>
            <m:sty m:val="p"/>
          </m:rPr>
          <m:t>0</m:t>
        </m:r>
        <m:r>
          <m:rPr>
            <m:sty m:val="p"/>
          </m:rPr>
          <m:t>,</m:t>
        </m:r>
        <m:r>
          <m:rPr>
            <m:sty m:val="p"/>
          </m:rPr>
          <m:t>1</m:t>
        </m:r>
        <m:r>
          <m:rPr>
            <m:nor/>
          </m:rPr>
          <m:t xml:space="preserve"> </m:t>
        </m:r>
        <m:r>
          <m:rPr>
            <m:sty m:val="p"/>
          </m:rPr>
          <m:t>T</m:t>
        </m:r>
        <m:r>
          <m:rPr>
            <m:sty m:val="p"/>
          </m:rPr>
          <m:t>)</m:t>
        </m:r>
      </m:oMath>
      <w:r>
        <w:rPr>
          <w:rFonts w:eastAsia="Georgia" w:cs="Georgia" w:ascii="Georgia" w:hAnsi="Georgia"/>
        </w:rPr>
        <w:t xml:space="preserve"> perpendiculaire au plan de la figure. Ils décrivent alors deux trajectoires circulaires de rayons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et parviennent dans deux collecteurs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r>
        <w:rPr/>
        <w:br w:type="textWrapping"/>
      </w:r>
      <w:r>
        <w:rPr/>
        <w:t xml:space="preserve">Calculer la tension </w:t>
      </w:r>
      <m:oMath>
        <m:r>
          <m:rPr>
            <m:sty m:val="i"/>
          </m:rPr>
          <m:t>W</m:t>
        </m:r>
      </m:oMath>
      <w:r>
        <w:rPr>
          <w:rFonts w:eastAsia="Georgia" w:cs="Georgia" w:ascii="Georgia" w:hAnsi="Georgia"/>
        </w:rPr>
        <w:t xml:space="preserve"> pour que la distance entre les collecteurs soit égale à </w:t>
      </w:r>
      <m:oMath>
        <m:r>
          <m:rPr>
            <m:sty m:val="i"/>
          </m:rPr>
          <m:t>d</m:t>
        </m:r>
        <m:r>
          <m:rPr>
            <m:sty m:val="p"/>
          </m:rPr>
          <m:t>=</m:t>
        </m:r>
        <m:r>
          <m:rPr>
            <m:sty m:val="p"/>
          </m:rPr>
          <m:t>2</m:t>
        </m:r>
        <m:r>
          <m:rPr>
            <m:nor/>
          </m:rPr>
          <m:t xml:space="preserve"> </m:t>
        </m:r>
        <m:r>
          <m:rPr>
            <m:sty m:val="p"/>
          </m:rPr>
          <m:t>cm</m:t>
        </m:r>
      </m:oMath>
      <w:r>
        <w:rPr/>
        <w:t xml:space="preserve">. Les masses de l'uranium 235 et de l'uranium 238 sont : </w:t>
      </w:r>
      <m:oMath>
        <m:sSub>
          <m:sSubPr/>
          <m:e>
            <m:r>
              <m:rPr>
                <m:sty m:val="i"/>
              </m:rPr>
              <m:t>m</m:t>
            </m:r>
          </m:e>
          <m:sub>
            <m:r>
              <m:rPr>
                <m:sty m:val="i"/>
              </m:rPr>
              <m:t>U</m:t>
            </m:r>
            <m:r>
              <m:rPr>
                <m:sty m:val="p"/>
              </m:rPr>
              <m:t>5</m:t>
            </m:r>
          </m:sub>
        </m:sSub>
        <m:r>
          <m:rPr>
            <m:sty m:val="p"/>
          </m:rPr>
          <m:t>=</m:t>
        </m:r>
        <m:r>
          <m:rPr>
            <m:sty m:val="p"/>
          </m:rPr>
          <m:t>235</m:t>
        </m:r>
      </m:oMath>
      <w:r>
        <w:rPr/>
        <w:t xml:space="preserve"> u.m.a. et </w:t>
      </w:r>
      <m:oMath>
        <m:sSub>
          <m:sSubPr/>
          <m:e>
            <m:r>
              <m:rPr>
                <m:sty m:val="i"/>
              </m:rPr>
              <m:t>m</m:t>
            </m:r>
          </m:e>
          <m:sub>
            <m:r>
              <m:rPr>
                <m:sty m:val="i"/>
              </m:rPr>
              <m:t>U</m:t>
            </m:r>
            <m:r>
              <m:rPr>
                <m:sty m:val="p"/>
              </m:rPr>
              <m:t>8</m:t>
            </m:r>
          </m:sub>
        </m:sSub>
        <m:r>
          <m:rPr>
            <m:sty m:val="p"/>
          </m:rPr>
          <m:t>=</m:t>
        </m:r>
        <m:r>
          <m:rPr>
            <m:sty m:val="p"/>
          </m:rPr>
          <m:t>238</m:t>
        </m:r>
      </m:oMath>
      <w:r>
        <w:rPr>
          <w:rFonts w:eastAsia="Georgia" w:cs="Georgia" w:ascii="Georgia" w:hAnsi="Georgia"/>
        </w:rPr>
        <w:t xml:space="preserve"> u.m.a.. Une unité de masse atomique (u.m.a.) vaut : 1 u.m.a. </w:t>
      </w:r>
      <m:oMath>
        <m:r>
          <m:rPr>
            <m:sty m:val="p"/>
          </m:rPr>
          <m:t>≃</m:t>
        </m:r>
        <m:r>
          <m:rPr>
            <m:sty m:val="p"/>
          </m:rPr>
          <m:t>1</m:t>
        </m:r>
        <m:r>
          <m:rPr>
            <m:sty m:val="p"/>
          </m:rPr>
          <m:t>,</m:t>
        </m:r>
        <m:sSup>
          <m:sSupPr/>
          <m:e>
            <m:r>
              <m:rPr>
                <m:sty m:val="p"/>
              </m:rPr>
              <m:t>66.10</m:t>
            </m:r>
          </m:e>
          <m:sup>
            <m:r>
              <m:rPr>
                <m:sty m:val="p"/>
              </m:rPr>
              <m:t>−</m:t>
            </m:r>
            <m:r>
              <m:rPr>
                <m:sty m:val="p"/>
              </m:rPr>
              <m:t>27</m:t>
            </m:r>
          </m:sup>
        </m:sSup>
        <m:r>
          <m:rPr>
            <m:nor/>
          </m:rPr>
          <m:t xml:space="preserve"> </m:t>
        </m:r>
        <m:r>
          <m:rPr>
            <m:sty m:val="p"/>
          </m:rPr>
          <m:t>kg</m:t>
        </m:r>
      </m:oMath>
      <w:r>
        <w:rPr/>
        <w:t xml:space="preserve">.</w:t>
      </w:r>
    </w:p>
    <w:p>
      <w:pPr>
        <w:spacing w:lineRule="auto"/>
        <w:jc w:val="center"/>
      </w:pPr>
      <w:r>
        <w:rPr/>
        <w:drawing>
          <wp:inline distB="0" distL="0" distR="0" distT="0">
            <wp:extent cx="5486400" cy="2836647"/>
            <wp:effectExtent b="0" l="0" r="0" t="0"/>
            <wp:docPr id="6" name="image-48fa079a3da0320764c179f72ea04ef8ce0829c7.jpg"/>
            <a:graphic>
              <a:graphicData uri="http://schemas.openxmlformats.org/drawingml/2006/picture">
                <pic:pic>
                  <pic:nvPicPr>
                    <pic:cNvPr id="6" name="image-48fa079a3da0320764c179f72ea04ef8ce0829c7.jpg" descr=""/>
                    <pic:cNvPicPr/>
                  </pic:nvPicPr>
                  <pic:blipFill>
                    <a:blip r:embed="rId10" cstate="print"/>
                    <a:srcRect b="0" l="0" r="0" t="0"/>
                    <a:stretch>
                      <a:fillRect/>
                    </a:stretch>
                  </pic:blipFill>
                  <pic:spPr>
                    <a:xfrm>
                      <a:off x="0" y="0"/>
                      <a:ext cx="5486400" cy="2836647"/>
                    </a:xfrm>
                    <a:prstGeom prst="rect"/>
                  </pic:spPr>
                </pic:pic>
              </a:graphicData>
            </a:graphic>
          </wp:inline>
        </w:drawing>
      </w:r>
    </w:p>
    <w:p>
      <w:pPr>
        <w:spacing w:lineRule="auto"/>
      </w:pPr>
      <w:r>
        <w:rPr>
          <w:rFonts w:eastAsia="Georgia" w:cs="Georgia" w:ascii="Georgia" w:hAnsi="Georgia"/>
        </w:rPr>
        <w:t xml:space="preserve">Figure 2 : schéma de principe du spectrographe de masse</w:t>
      </w:r>
    </w:p>
    <w:p>
      <w:pPr>
        <w:spacing w:line="271" w:before="330" w:lineRule="auto"/>
      </w:pPr>
      <w:r>
        <w:rPr>
          <w:b/>
          <w:sz w:val="42"/>
        </w:rPr>
        <w:t xml:space="preserve">B2- Le cyclotron</w:t>
      </w:r>
    </w:p>
    <w:p>
      <w:pPr>
        <w:spacing w:after="220" w:lineRule="auto"/>
      </w:pPr>
      <w:r>
        <w:rPr>
          <w:rFonts w:eastAsia="Georgia" w:cs="Georgia" w:ascii="Georgia" w:hAnsi="Georgia"/>
        </w:rPr>
        <w:t xml:space="preserve">Le cyclotron est formé de deux demi-cylindres conducteurs creux </w:t>
      </w:r>
      <m:oMath>
        <m:sSub>
          <m:sSubPr/>
          <m:e>
            <m:r>
              <m:rPr>
                <m:sty m:val="i"/>
              </m:rPr>
              <m:t>D</m:t>
            </m:r>
          </m:e>
          <m:sub>
            <m:r>
              <m:rPr>
                <m:sty m:val="p"/>
              </m:rPr>
              <m:t>1</m:t>
            </m:r>
          </m:sub>
        </m:sSub>
      </m:oMath>
      <w:r>
        <w:rPr/>
        <w:t xml:space="preserve"> et </w:t>
      </w:r>
      <m:oMath>
        <m:sSub>
          <m:sSubPr/>
          <m:e>
            <m:r>
              <m:rPr>
                <m:sty m:val="i"/>
              </m:rPr>
              <m:t>D</m:t>
            </m:r>
          </m:e>
          <m:sub>
            <m:r>
              <m:rPr>
                <m:sty m:val="p"/>
              </m:rPr>
              <m:t>2</m:t>
            </m:r>
          </m:sub>
        </m:sSub>
      </m:oMath>
      <w:r>
        <w:rPr>
          <w:rFonts w:eastAsia="Georgia" w:cs="Georgia" w:ascii="Georgia" w:hAnsi="Georgia"/>
        </w:rPr>
        <w:t xml:space="preserve"> dénommés dees et séparés par un intervalle étroit. Un champ magnétique uniforme </w:t>
      </w:r>
      <m:oMath>
        <m:acc>
          <m:accPr>
            <m:chr m:val="⃗"/>
          </m:accPr>
          <m:e>
            <m:r>
              <m:rPr>
                <m:sty m:val="i"/>
              </m:rPr>
              <m:t>B</m:t>
            </m:r>
          </m:e>
        </m:acc>
        <m:r>
          <m:rPr>
            <m:sty m:val="p"/>
          </m:rPr>
          <m:t>(</m:t>
        </m:r>
        <m:r>
          <m:rPr>
            <m:sty m:val="i"/>
          </m:rPr>
          <m:t>B</m:t>
        </m:r>
        <m:r>
          <m:rPr>
            <m:sty m:val="p"/>
          </m:rPr>
          <m:t>=</m:t>
        </m:r>
        <m:r>
          <m:rPr>
            <m:sty m:val="p"/>
          </m:rPr>
          <m:t>1</m:t>
        </m:r>
        <m:r>
          <m:rPr>
            <m:sty m:val="p"/>
          </m:rPr>
          <m:t>,</m:t>
        </m:r>
        <m:r>
          <m:rPr>
            <m:sty m:val="p"/>
          </m:rPr>
          <m:t>0</m:t>
        </m:r>
        <m:r>
          <m:rPr>
            <m:nor/>
          </m:rPr>
          <m:t xml:space="preserve"> </m:t>
        </m:r>
        <m:r>
          <m:rPr>
            <m:sty m:val="p"/>
          </m:rPr>
          <m:t>T</m:t>
        </m:r>
        <m:r>
          <m:rPr>
            <m:sty m:val="p"/>
          </m:rPr>
          <m:t>)</m:t>
        </m:r>
      </m:oMath>
      <w:r>
        <w:rPr>
          <w:rFonts w:eastAsia="Georgia" w:cs="Georgia" w:ascii="Georgia" w:hAnsi="Georgia"/>
        </w:rPr>
        <w:t xml:space="preserve"> règne à l'intérieur des dees, sa direction est parallèle à l'axe de ces demi-cylindres. Un champ électrostatique variable </w:t>
      </w:r>
      <m:oMath>
        <m:acc>
          <m:accPr>
            <m:chr m:val="⃗"/>
          </m:accPr>
          <m:e>
            <m:r>
              <m:rPr>
                <m:sty m:val="i"/>
              </m:rPr>
              <m:t>E</m:t>
            </m:r>
          </m:e>
        </m:acc>
      </m:oMath>
      <w:r>
        <w:rPr>
          <w:rFonts w:eastAsia="Georgia" w:cs="Georgia" w:ascii="Georgia" w:hAnsi="Georgia"/>
        </w:rPr>
        <w:t xml:space="preserve"> peut être établi dans l'intervalle étroit qui sépare les dees en appliquant entre les dees une tension alternative sinusoïdale </w:t>
      </w:r>
      <m:oMath>
        <m:r>
          <m:rPr>
            <m:sty m:val="i"/>
          </m:rPr>
          <m:t>u</m:t>
        </m:r>
        <m:r>
          <m:rPr>
            <m:sty m:val="p"/>
          </m:rPr>
          <m:t>(</m:t>
        </m:r>
        <m:r>
          <m:rPr>
            <m:sty m:val="i"/>
          </m:rPr>
          <m:t>t</m:t>
        </m:r>
        <m:r>
          <m:rPr>
            <m:sty m:val="p"/>
          </m:rPr>
          <m:t>)</m:t>
        </m:r>
      </m:oMath>
      <w:r>
        <w:rPr/>
        <w:t xml:space="preserve"> qui atteint sa valeur maximale </w:t>
      </w:r>
      <m:oMath>
        <m:sSub>
          <m:sSubPr/>
          <m:e>
            <m:r>
              <m:rPr>
                <m:sty m:val="i"/>
              </m:rPr>
              <m:t>U</m:t>
            </m:r>
          </m:e>
          <m:sub>
            <m:r>
              <m:rPr>
                <m:sty m:val="i"/>
              </m:rPr>
              <m:t>m</m:t>
            </m:r>
          </m:sub>
        </m:sSub>
        <m:r>
          <m:rPr>
            <m:sty m:val="p"/>
          </m:rPr>
          <m:t>=</m:t>
        </m:r>
        <m:sSup>
          <m:sSupPr/>
          <m:e>
            <m:r>
              <m:rPr>
                <m:sty m:val="p"/>
              </m:rPr>
              <m:t>10</m:t>
            </m:r>
          </m:e>
          <m:sup>
            <m:r>
              <m:rPr>
                <m:sty m:val="p"/>
              </m:rPr>
              <m:t>5</m:t>
            </m:r>
          </m:sup>
        </m:sSup>
        <m:r>
          <m:rPr>
            <m:nor/>
          </m:rPr>
          <m:t xml:space="preserve"> </m:t>
        </m:r>
        <m:r>
          <m:rPr>
            <m:sty m:val="p"/>
          </m:rPr>
          <m:t>V</m:t>
        </m:r>
      </m:oMath>
      <w:r>
        <w:rPr/>
        <w:t xml:space="preserve"> lorsque le proton traverse cet espace. Les protons, de masse </w:t>
      </w:r>
      <m:oMath>
        <m:sSub>
          <m:sSubPr/>
          <m:e>
            <m:r>
              <m:rPr>
                <m:sty m:val="i"/>
              </m:rPr>
              <m:t>m</m:t>
            </m:r>
          </m:e>
          <m:sub>
            <m:r>
              <m:rPr>
                <m:sty m:val="i"/>
              </m:rPr>
              <m:t>p</m:t>
            </m:r>
          </m:sub>
        </m:sSub>
        <m:r>
          <m:rPr>
            <m:sty m:val="p"/>
          </m:rPr>
          <m:t>=</m:t>
        </m:r>
        <m:r>
          <m:rPr>
            <m:sty m:val="p"/>
          </m:rPr>
          <m:t>1</m:t>
        </m:r>
        <m:r>
          <m:rPr>
            <m:sty m:val="p"/>
          </m:rPr>
          <m:t>,</m:t>
        </m:r>
        <m:sSup>
          <m:sSupPr/>
          <m:e>
            <m:r>
              <m:rPr>
                <m:sty m:val="p"/>
              </m:rPr>
              <m:t>67.10</m:t>
            </m:r>
          </m:e>
          <m:sup>
            <m:r>
              <m:rPr>
                <m:sty m:val="p"/>
              </m:rPr>
              <m:t>−</m:t>
            </m:r>
            <m:r>
              <m:rPr>
                <m:sty m:val="p"/>
              </m:rPr>
              <m:t>27</m:t>
            </m:r>
          </m:sup>
        </m:sSup>
        <m:r>
          <m:rPr>
            <m:nor/>
          </m:rPr>
          <m:t xml:space="preserve"> </m:t>
        </m:r>
        <m:r>
          <m:rPr>
            <m:sty m:val="p"/>
          </m:rPr>
          <m:t>kg</m:t>
        </m:r>
      </m:oMath>
      <w:r>
        <w:rPr>
          <w:rFonts w:eastAsia="Georgia" w:cs="Georgia" w:ascii="Georgia" w:hAnsi="Georgia"/>
        </w:rPr>
        <w:t xml:space="preserve"> et de charge électrique </w:t>
      </w:r>
      <m:oMath>
        <m:sSub>
          <m:sSubPr/>
          <m:e>
            <m:r>
              <m:rPr>
                <m:sty m:val="i"/>
              </m:rPr>
              <m:t>q</m:t>
            </m:r>
          </m:e>
          <m:sub>
            <m:r>
              <m:rPr>
                <m:sty m:val="i"/>
              </m:rPr>
              <m:t>p</m:t>
            </m:r>
          </m:sub>
        </m:sSub>
        <m:r>
          <m:rPr>
            <m:sty m:val="p"/>
          </m:rPr>
          <m:t>=</m:t>
        </m:r>
        <m:r>
          <m:rPr>
            <m:sty m:val="i"/>
          </m:rPr>
          <m:t>e</m:t>
        </m:r>
      </m:oMath>
      <w:r>
        <w:rPr>
          <w:rFonts w:eastAsia="Georgia" w:cs="Georgia" w:ascii="Georgia" w:hAnsi="Georgia"/>
        </w:rPr>
        <w:t xml:space="preserve">, sont injectés au centre du cyclotron avec une énergie cinétique négligeable. Dans chaque dee, ils décrivent des trajectoires demi-circulaires de rayon croissant. Le rayon de la trajectoire des protons à la sortie du cyclotron est </w:t>
      </w:r>
      <m:oMath>
        <m:sSub>
          <m:sSubPr/>
          <m:e>
            <m:r>
              <m:rPr>
                <m:sty m:val="i"/>
              </m:rPr>
              <m:t>R</m:t>
            </m:r>
          </m:e>
          <m:sub>
            <m:r>
              <m:rPr>
                <m:sty m:val="i"/>
              </m:rPr>
              <m:t>s</m:t>
            </m:r>
          </m:sub>
        </m:sSub>
        <m:r>
          <m:rPr>
            <m:sty m:val="p"/>
          </m:rPr>
          <m:t>=</m:t>
        </m:r>
        <m:r>
          <m:rPr>
            <m:sty m:val="p"/>
          </m:rPr>
          <m:t>50</m:t>
        </m:r>
        <m:r>
          <m:rPr>
            <m:nor/>
          </m:rPr>
          <m:t xml:space="preserve"> </m:t>
        </m:r>
        <m:r>
          <m:rPr>
            <m:sty m:val="p"/>
          </m:rPr>
          <m:t>cm</m:t>
        </m:r>
      </m:oMath>
      <w:r>
        <w:rPr/>
        <w:t xml:space="preserve">.</w:t>
      </w:r>
    </w:p>
    <w:p>
      <w:pPr>
        <w:spacing w:lineRule="auto"/>
        <w:jc w:val="center"/>
      </w:pPr>
      <w:r>
        <w:rPr/>
        <w:drawing>
          <wp:inline distB="0" distL="0" distR="0" distT="0">
            <wp:extent cx="5486400" cy="4509451"/>
            <wp:effectExtent b="0" l="0" r="0" t="0"/>
            <wp:docPr id="7" name="image-fbcd3930cecae4a8da160f76b4d3ad840a778ce6.jpg"/>
            <a:graphic>
              <a:graphicData uri="http://schemas.openxmlformats.org/drawingml/2006/picture">
                <pic:pic>
                  <pic:nvPicPr>
                    <pic:cNvPr id="7" name="image-fbcd3930cecae4a8da160f76b4d3ad840a778ce6.jpg" descr=""/>
                    <pic:cNvPicPr/>
                  </pic:nvPicPr>
                  <pic:blipFill>
                    <a:blip r:embed="rId11" cstate="print"/>
                    <a:srcRect b="0" l="0" r="0" t="0"/>
                    <a:stretch>
                      <a:fillRect/>
                    </a:stretch>
                  </pic:blipFill>
                  <pic:spPr>
                    <a:xfrm>
                      <a:off x="0" y="0"/>
                      <a:ext cx="5486400" cy="4509451"/>
                    </a:xfrm>
                    <a:prstGeom prst="rect"/>
                  </pic:spPr>
                </pic:pic>
              </a:graphicData>
            </a:graphic>
          </wp:inline>
        </w:drawing>
      </w:r>
    </w:p>
    <w:p>
      <w:pPr>
        <w:spacing w:lineRule="auto"/>
      </w:pPr>
      <w:r>
        <w:rPr>
          <w:rFonts w:eastAsia="Georgia" w:cs="Georgia" w:ascii="Georgia" w:hAnsi="Georgia"/>
        </w:rPr>
        <w:t xml:space="preserve">Figure 3 : schéma de principe du cyclotron</w:t>
      </w:r>
    </w:p>
    <w:p>
      <w:pPr>
        <w:spacing w:after="220" w:lineRule="auto"/>
      </w:pPr>
      <w:r>
        <w:rPr>
          <w:rFonts w:eastAsia="Georgia" w:cs="Georgia" w:ascii="Georgia" w:hAnsi="Georgia"/>
        </w:rPr>
        <w:t xml:space="preserve">B2.1 - Donner l'expression littérale de la durée </w:t>
      </w:r>
      <m:oMath>
        <m:sSub>
          <m:sSubPr/>
          <m:e>
            <m:r>
              <m:rPr>
                <m:sty m:val="i"/>
              </m:rPr>
              <m:t>T</m:t>
            </m:r>
          </m:e>
          <m:sub>
            <m:r>
              <m:rPr>
                <m:sty m:val="p"/>
              </m:rPr>
              <m:t>1</m:t>
            </m:r>
            <m:r>
              <m:rPr>
                <m:sty m:val="p"/>
              </m:rPr>
              <m:t>/</m:t>
            </m:r>
            <m:r>
              <m:rPr>
                <m:sty m:val="p"/>
              </m:rPr>
              <m:t>2</m:t>
            </m:r>
          </m:sub>
        </m:sSub>
      </m:oMath>
      <w:r>
        <w:rPr/>
        <w:t xml:space="preserve"> mise par un proton pour effectuer un demi-tour en fonction de </w:t>
      </w:r>
      <m:oMath>
        <m:sSub>
          <m:sSubPr/>
          <m:e>
            <m:r>
              <m:rPr>
                <m:sty m:val="i"/>
              </m:rPr>
              <m:t>m</m:t>
            </m:r>
          </m:e>
          <m:sub>
            <m:r>
              <m:rPr>
                <m:sty m:val="i"/>
              </m:rPr>
              <m:t>p</m:t>
            </m:r>
          </m:sub>
        </m:sSub>
        <m:r>
          <m:rPr>
            <m:sty m:val="p"/>
          </m:rPr>
          <m:t>,</m:t>
        </m:r>
        <m:r>
          <m:rPr>
            <m:sty m:val="i"/>
          </m:rPr>
          <m:t>e</m:t>
        </m:r>
      </m:oMath>
      <w:r>
        <w:rPr/>
        <w:t xml:space="preserve"> et </w:t>
      </w:r>
      <m:oMath>
        <m:r>
          <m:rPr>
            <m:sty m:val="i"/>
          </m:rPr>
          <m:t>B</m:t>
        </m:r>
      </m:oMath>
      <w:r>
        <w:rPr>
          <w:rFonts w:eastAsia="Georgia" w:cs="Georgia" w:ascii="Georgia" w:hAnsi="Georgia"/>
        </w:rPr>
        <w:t xml:space="preserve">. Qu'en déduisez-vous ?</w:t>
      </w:r>
    </w:p>
    <w:p>
      <w:pPr>
        <w:spacing w:after="220" w:lineRule="auto"/>
      </w:pPr>
      <w:r>
        <w:rPr/>
        <w:t xml:space="preserve">B2.2- Justifier le choix d'une tension </w:t>
      </w:r>
      <m:oMath>
        <m:r>
          <m:rPr>
            <m:sty m:val="i"/>
          </m:rPr>
          <m:t>u</m:t>
        </m:r>
        <m:r>
          <m:rPr>
            <m:sty m:val="p"/>
          </m:rPr>
          <m:t>(</m:t>
        </m:r>
        <m:r>
          <m:rPr>
            <m:sty m:val="i"/>
          </m:rPr>
          <m:t>t</m:t>
        </m:r>
        <m:r>
          <m:rPr>
            <m:sty m:val="p"/>
          </m:rPr>
          <m:t>)</m:t>
        </m:r>
      </m:oMath>
      <w:r>
        <w:rPr>
          <w:rFonts w:eastAsia="Georgia" w:cs="Georgia" w:ascii="Georgia" w:hAnsi="Georgia"/>
        </w:rPr>
        <w:t xml:space="preserve"> alternative sinusoïdale.</w:t>
      </w:r>
      <w:r>
        <w:rPr/>
        <w:br w:type="textWrapping"/>
      </w:r>
      <w:r>
        <w:rPr>
          <w:rFonts w:eastAsia="Georgia" w:cs="Georgia" w:ascii="Georgia" w:hAnsi="Georgia"/>
        </w:rPr>
        <w:t xml:space="preserve">B2.3- En déduire l'expression, puis la valeur de la fréquence </w:t>
      </w:r>
      <m:oMath>
        <m:r>
          <m:rPr>
            <m:sty m:val="i"/>
          </m:rPr>
          <m:t>f</m:t>
        </m:r>
      </m:oMath>
      <w:r>
        <w:rPr>
          <w:rFonts w:eastAsia="Georgia" w:cs="Georgia" w:ascii="Georgia" w:hAnsi="Georgia"/>
        </w:rPr>
        <w:t xml:space="preserve"> de la tension alternative sinusoïdale </w:t>
      </w:r>
      <m:oMath>
        <m:r>
          <m:rPr>
            <m:sty m:val="i"/>
          </m:rPr>
          <m:t>u</m:t>
        </m:r>
        <m:r>
          <m:rPr>
            <m:sty m:val="p"/>
          </m:rPr>
          <m:t>(</m:t>
        </m:r>
        <m:r>
          <m:rPr>
            <m:sty m:val="i"/>
          </m:rPr>
          <m:t>t</m:t>
        </m:r>
        <m:r>
          <m:rPr>
            <m:sty m:val="p"/>
          </m:rPr>
          <m:t>)</m:t>
        </m:r>
        <m:r>
          <m:rPr>
            <m:sty m:val="p"/>
          </m:rPr>
          <m:t>=</m:t>
        </m:r>
        <m:sSub>
          <m:sSubPr/>
          <m:e>
            <m:r>
              <m:rPr>
                <m:sty m:val="i"/>
              </m:rPr>
              <m:t>U</m:t>
            </m:r>
          </m:e>
          <m:sub>
            <m:r>
              <m:rPr>
                <m:sty m:val="i"/>
              </m:rPr>
              <m:t>m</m:t>
            </m:r>
          </m:sub>
        </m:sSub>
        <m:r>
          <m:rPr>
            <m:sty m:val="p"/>
          </m:rPr>
          <m:t>⋅</m:t>
        </m:r>
        <m:r>
          <m:rPr>
            <m:sty m:val="p"/>
          </m:rPr>
          <m:t>sin</m:t>
        </m:r>
        <m:r>
          <m:rPr>
            <m:sty m:val="p"/>
          </m:rPr>
          <m:t>⁡</m:t>
        </m:r>
        <m:r>
          <m:rPr>
            <m:sty m:val="p"/>
          </m:rPr>
          <m:t>(</m:t>
        </m:r>
        <m:r>
          <m:rPr>
            <m:sty m:val="p"/>
          </m:rPr>
          <m:t>2</m:t>
        </m:r>
        <m:r>
          <m:rPr>
            <m:sty m:val="p"/>
          </m:rPr>
          <m:t>⋅</m:t>
        </m:r>
        <m:r>
          <m:rPr>
            <m:sty m:val="i"/>
          </m:rPr>
          <m:t>π</m:t>
        </m:r>
        <m:r>
          <m:rPr>
            <m:sty m:val="p"/>
          </m:rPr>
          <m:t>⋅</m:t>
        </m:r>
        <m:r>
          <m:rPr>
            <m:sty m:val="i"/>
          </m:rPr>
          <m:t>f</m:t>
        </m:r>
        <m:r>
          <m:rPr>
            <m:sty m:val="p"/>
          </m:rPr>
          <m:t>⋅</m:t>
        </m:r>
        <m:r>
          <m:rPr>
            <m:sty m:val="i"/>
          </m:rPr>
          <m:t>t</m:t>
        </m:r>
        <m:r>
          <m:rPr>
            <m:sty m:val="p"/>
          </m:rPr>
          <m:t>)</m:t>
        </m:r>
      </m:oMath>
      <w:r>
        <w:rPr>
          <w:rFonts w:eastAsia="Georgia" w:cs="Georgia" w:ascii="Georgia" w:hAnsi="Georgia"/>
        </w:rPr>
        <w:t xml:space="preserve"> pour que les protons subissent une accélération maximale à chaque traversée. On négligera le temps de parcours d'un dee à l'autre.</w:t>
      </w:r>
    </w:p>
    <w:p>
      <w:pPr>
        <w:spacing w:after="220" w:lineRule="auto"/>
      </w:pPr>
      <w:r>
        <w:rPr>
          <w:rFonts w:eastAsia="Georgia" w:cs="Georgia" w:ascii="Georgia" w:hAnsi="Georgia"/>
        </w:rPr>
        <w:t xml:space="preserve">B2.4- Déterminer l'expression, puis la valeur de l'énergie cinétique </w:t>
      </w:r>
      <m:oMath>
        <m:sSub>
          <m:sSubPr/>
          <m:e>
            <m:r>
              <m:rPr>
                <m:sty m:val="i"/>
              </m:rPr>
              <m:t>E</m:t>
            </m:r>
          </m:e>
          <m:sub>
            <m:r>
              <m:rPr>
                <m:sty m:val="i"/>
              </m:rPr>
              <m:t>C</m:t>
            </m:r>
            <m:r>
              <m:rPr>
                <m:sty m:val="i"/>
              </m:rPr>
              <m:t>S</m:t>
            </m:r>
          </m:sub>
        </m:sSub>
      </m:oMath>
      <w:r>
        <w:rPr>
          <w:rFonts w:eastAsia="Georgia" w:cs="Georgia" w:ascii="Georgia" w:hAnsi="Georgia"/>
        </w:rPr>
        <w:t xml:space="preserve"> des protons à la sortie du cyclotron.</w:t>
      </w:r>
    </w:p>
    <w:p>
      <w:pPr>
        <w:spacing w:after="220" w:lineRule="auto"/>
      </w:pPr>
      <w:r>
        <w:rPr>
          <w:rFonts w:eastAsia="Georgia" w:cs="Georgia" w:ascii="Georgia" w:hAnsi="Georgia"/>
        </w:rPr>
        <w:t xml:space="preserve">B2.5- Déterminer l'expression du nombre de tours </w:t>
      </w:r>
      <m:oMath>
        <m:r>
          <m:rPr>
            <m:sty m:val="i"/>
          </m:rPr>
          <m:t>N</m:t>
        </m:r>
      </m:oMath>
      <w:r>
        <w:rPr>
          <w:rFonts w:eastAsia="Georgia" w:cs="Georgia" w:ascii="Georgia" w:hAnsi="Georgia"/>
        </w:rPr>
        <w:t xml:space="preserve"> effectués par les protons dans le cyclotron jusqu'à leur sortie en fonction de : </w:t>
      </w:r>
      <m:oMath>
        <m:r>
          <m:rPr>
            <m:sty m:val="i"/>
          </m:rPr>
          <m:t>e</m:t>
        </m:r>
        <m:r>
          <m:rPr>
            <m:sty m:val="p"/>
          </m:rPr>
          <m:t>,</m:t>
        </m:r>
        <m:sSub>
          <m:sSubPr/>
          <m:e>
            <m:r>
              <m:rPr>
                <m:sty m:val="i"/>
              </m:rPr>
              <m:t>R</m:t>
            </m:r>
          </m:e>
          <m:sub>
            <m:r>
              <m:rPr>
                <m:sty m:val="i"/>
              </m:rPr>
              <m:t>s</m:t>
            </m:r>
          </m:sub>
        </m:sSub>
        <m:r>
          <m:rPr>
            <m:sty m:val="p"/>
          </m:rPr>
          <m:t>,</m:t>
        </m:r>
        <m:r>
          <m:rPr>
            <m:sty m:val="i"/>
          </m:rPr>
          <m:t>B</m:t>
        </m:r>
        <m:r>
          <m:rPr>
            <m:sty m:val="p"/>
          </m:rPr>
          <m:t>,</m:t>
        </m:r>
        <m:sSub>
          <m:sSubPr/>
          <m:e>
            <m:r>
              <m:rPr>
                <m:sty m:val="i"/>
              </m:rPr>
              <m:t>m</m:t>
            </m:r>
          </m:e>
          <m:sub>
            <m:r>
              <m:rPr>
                <m:sty m:val="i"/>
              </m:rPr>
              <m:t>p</m:t>
            </m:r>
          </m:sub>
        </m:sSub>
      </m:oMath>
      <w:r>
        <w:rPr/>
        <w:t xml:space="preserve"> et </w:t>
      </w:r>
      <m:oMath>
        <m:sSub>
          <m:sSubPr/>
          <m:e>
            <m:r>
              <m:rPr>
                <m:sty m:val="i"/>
              </m:rPr>
              <m:t>U</m:t>
            </m:r>
          </m:e>
          <m:sub>
            <m:r>
              <m:rPr>
                <m:sty m:val="i"/>
              </m:rPr>
              <m:t>m</m:t>
            </m:r>
          </m:sub>
        </m:sSub>
      </m:oMath>
      <w:r>
        <w:rPr>
          <w:rFonts w:eastAsia="Georgia" w:cs="Georgia" w:ascii="Georgia" w:hAnsi="Georgia"/>
        </w:rPr>
        <w:t xml:space="preserve">. Effectuer l'application numérique.</w:t>
      </w:r>
    </w:p>
    <w:p>
      <w:pPr>
        <w:spacing w:after="220" w:lineRule="auto"/>
      </w:pPr>
      <w:r>
        <w:rPr>
          <w:rFonts w:eastAsia="Georgia" w:cs="Georgia" w:ascii="Georgia" w:hAnsi="Georgia"/>
        </w:rPr>
        <w:t xml:space="preserve">B2.6- Puissance rayonnée.</w:t>
      </w:r>
      <w:r>
        <w:rPr/>
        <w:br w:type="textWrapping"/>
      </w:r>
      <w:r>
        <w:rPr>
          <w:rFonts w:eastAsia="Georgia" w:cs="Georgia" w:ascii="Georgia" w:hAnsi="Georgia"/>
        </w:rPr>
        <w:t xml:space="preserve">Pour une particule non relativiste, toute particule chargée de charge </w:t>
      </w:r>
      <m:oMath>
        <m:r>
          <m:rPr>
            <m:sty m:val="i"/>
          </m:rPr>
          <m:t>q</m:t>
        </m:r>
      </m:oMath>
      <w:r>
        <w:rPr>
          <w:rFonts w:eastAsia="Georgia" w:cs="Georgia" w:ascii="Georgia" w:hAnsi="Georgia"/>
        </w:rPr>
        <w:t xml:space="preserve"> et d'accélération a rayonne une puissance </w:t>
      </w:r>
      <m:oMath>
        <m:sSub>
          <m:sSubPr/>
          <m:e>
            <m:r>
              <m:rPr>
                <m:sty m:val="i"/>
              </m:rPr>
              <m:t>P</m:t>
            </m:r>
          </m:e>
          <m:sub>
            <m:r>
              <m:rPr>
                <m:sty m:val="i"/>
              </m:rPr>
              <m:t>r</m:t>
            </m:r>
          </m:sub>
        </m:sSub>
      </m:oMath>
      <w:r>
        <w:rPr>
          <w:rFonts w:eastAsia="Georgia" w:cs="Georgia" w:ascii="Georgia" w:hAnsi="Georgia"/>
        </w:rPr>
        <w:t xml:space="preserve">, donnée par la formule de Larmor : </w:t>
      </w:r>
      <m:oMath>
        <m:sSub>
          <m:sSubPr/>
          <m:e>
            <m:r>
              <m:rPr>
                <m:sty m:val="i"/>
              </m:rPr>
              <m:t>P</m:t>
            </m:r>
          </m:e>
          <m:sub>
            <m:r>
              <m:rPr>
                <m:sty m:val="i"/>
              </m:rPr>
              <m:t>r</m:t>
            </m:r>
          </m:sub>
        </m:sSub>
        <m:r>
          <m:rPr>
            <m:sty m:val="p"/>
          </m:rPr>
          <m:t>=</m:t>
        </m:r>
        <m:f>
          <m:fPr>
            <m:ctrlPr>
              <w:rPr>
                <w:rFonts w:ascii="Cambria Math" w:hAnsi="Cambria Math"/>
              </w:rPr>
            </m:ctrlPr>
          </m:fPr>
          <m:num>
            <m:sSub>
              <m:sSubPr/>
              <m:e>
                <m:r>
                  <m:rPr>
                    <m:sty m:val="i"/>
                  </m:rPr>
                  <m:t>μ</m:t>
                </m:r>
              </m:e>
              <m:sub>
                <m:r>
                  <m:rPr>
                    <m:sty m:val="p"/>
                  </m:rPr>
                  <m:t>0</m:t>
                </m:r>
              </m:sub>
            </m:sSub>
            <m:r>
              <m:rPr>
                <m:sty m:val="p"/>
              </m:rPr>
              <m:t>⋅</m:t>
            </m:r>
            <m:sSup>
              <m:sSupPr/>
              <m:e>
                <m:r>
                  <m:rPr>
                    <m:sty m:val="i"/>
                  </m:rPr>
                  <m:t>q</m:t>
                </m:r>
              </m:e>
              <m:sup>
                <m:r>
                  <m:rPr>
                    <m:sty m:val="p"/>
                  </m:rPr>
                  <m:t>2</m:t>
                </m:r>
              </m:sup>
            </m:sSup>
          </m:num>
          <m:den>
            <m:r>
              <m:rPr>
                <m:sty m:val="p"/>
              </m:rPr>
              <m:t>6</m:t>
            </m:r>
            <m:r>
              <m:rPr>
                <m:sty m:val="p"/>
              </m:rPr>
              <m:t>⋅</m:t>
            </m:r>
            <m:r>
              <m:rPr>
                <m:sty m:val="i"/>
              </m:rPr>
              <m:t>π</m:t>
            </m:r>
            <m:r>
              <m:rPr>
                <m:sty m:val="p"/>
              </m:rPr>
              <m:t>⋅</m:t>
            </m:r>
            <m:r>
              <m:rPr>
                <m:sty m:val="i"/>
              </m:rPr>
              <m:t>c</m:t>
            </m:r>
          </m:den>
        </m:f>
        <m:r>
          <m:rPr>
            <m:sty m:val="p"/>
          </m:rPr>
          <m:t>⋅</m:t>
        </m:r>
        <m:sSup>
          <m:sSupPr/>
          <m:e>
            <m:r>
              <m:rPr>
                <m:sty m:val="i"/>
              </m:rPr>
              <m:t>a</m:t>
            </m:r>
          </m:e>
          <m:sup>
            <m:r>
              <m:rPr>
                <m:sty m:val="p"/>
              </m:rPr>
              <m:t>2</m:t>
            </m:r>
          </m:sup>
        </m:sSup>
      </m:oMath>
      <w:r>
        <w:rPr/>
        <w:t xml:space="preserve">. On rappelle que </w:t>
      </w:r>
      <m:oMath>
        <m:r>
          <m:rPr>
            <m:sty m:val="i"/>
          </m:rPr>
          <m:t>c</m:t>
        </m:r>
      </m:oMath>
      <w:r>
        <w:rPr>
          <w:rFonts w:eastAsia="Georgia" w:cs="Georgia" w:ascii="Georgia" w:hAnsi="Georgia"/>
        </w:rPr>
        <w:t xml:space="preserve"> est la vitesse de la lumière dans le vide.</w:t>
      </w:r>
    </w:p>
    <w:p>
      <w:pPr>
        <w:spacing w:after="220" w:lineRule="auto"/>
      </w:pPr>
      <w:r>
        <w:rPr>
          <w:rFonts w:eastAsia="Georgia" w:cs="Georgia" w:ascii="Georgia" w:hAnsi="Georgia"/>
        </w:rPr>
        <w:t xml:space="preserve">B2.6.1- Montrer qu'une particule chargée de charge </w:t>
      </w:r>
      <m:oMath>
        <m:r>
          <m:rPr>
            <m:sty m:val="i"/>
          </m:rPr>
          <m:t>q</m:t>
        </m:r>
      </m:oMath>
      <w:r>
        <w:rPr/>
        <w:t xml:space="preserve">, de vitesse </w:t>
      </w:r>
      <m:oMath>
        <m:r>
          <m:rPr>
            <m:sty m:val="i"/>
          </m:rPr>
          <m:t>v</m:t>
        </m:r>
      </m:oMath>
      <w:r>
        <w:rPr>
          <w:rFonts w:eastAsia="Georgia" w:cs="Georgia" w:ascii="Georgia" w:hAnsi="Georgia"/>
        </w:rPr>
        <w:t xml:space="preserve">, qui décrit une trajectoire circulaire de rayon </w:t>
      </w:r>
      <m:oMath>
        <m:r>
          <m:rPr>
            <m:sty m:val="i"/>
          </m:rPr>
          <m:t>R</m:t>
        </m:r>
      </m:oMath>
      <w:r>
        <w:rPr/>
        <w:t xml:space="preserve">, rayonne une puissance </w:t>
      </w:r>
      <m:oMath>
        <m:sSub>
          <m:sSubPr/>
          <m:e>
            <m:r>
              <m:rPr>
                <m:sty m:val="i"/>
              </m:rPr>
              <m:t>P</m:t>
            </m:r>
          </m:e>
          <m:sub>
            <m:r>
              <m:rPr>
                <m:sty m:val="i"/>
              </m:rPr>
              <m:t>r</m:t>
            </m:r>
          </m:sub>
        </m:sSub>
      </m:oMath>
      <w:r>
        <w:rPr/>
        <w:t xml:space="preserve">, de la forme : </w:t>
      </w:r>
      <m:oMath>
        <m:sSub>
          <m:sSubPr/>
          <m:e>
            <m:r>
              <m:rPr>
                <m:sty m:val="i"/>
              </m:rPr>
              <m:t>P</m:t>
            </m:r>
          </m:e>
          <m:sub>
            <m:r>
              <m:rPr>
                <m:sty m:val="i"/>
              </m:rPr>
              <m:t>r</m:t>
            </m:r>
          </m:sub>
        </m:sSub>
        <m:r>
          <m:rPr>
            <m:sty m:val="p"/>
          </m:rPr>
          <m:t>=</m:t>
        </m:r>
        <m:r>
          <m:rPr>
            <m:sty m:val="i"/>
          </m:rPr>
          <m:t>α</m:t>
        </m:r>
        <m:r>
          <m:rPr>
            <m:sty m:val="p"/>
          </m:rPr>
          <m:t>⋅</m:t>
        </m:r>
        <m:sSup>
          <m:sSupPr/>
          <m:e>
            <m:r>
              <m:rPr>
                <m:sty m:val="i"/>
              </m:rPr>
              <m:t>v</m:t>
            </m:r>
          </m:e>
          <m:sup>
            <m:r>
              <m:rPr>
                <m:sty m:val="p"/>
              </m:rPr>
              <m:t>4</m:t>
            </m:r>
          </m:sup>
        </m:sSup>
      </m:oMath>
      <w:r>
        <w:rPr/>
        <w:t xml:space="preserve">. Exprimer le coefficient </w:t>
      </w:r>
      <m:oMath>
        <m:r>
          <m:rPr>
            <m:sty m:val="i"/>
          </m:rPr>
          <m:t>α</m:t>
        </m:r>
      </m:oMath>
      <w:r>
        <w:rPr/>
        <w:t xml:space="preserve"> en fonction de </w:t>
      </w:r>
      <m:oMath>
        <m:r>
          <m:rPr>
            <m:sty m:val="i"/>
          </m:rPr>
          <m:t>q</m:t>
        </m:r>
        <m:r>
          <m:rPr>
            <m:sty m:val="p"/>
          </m:rPr>
          <m:t>,</m:t>
        </m:r>
        <m:r>
          <m:rPr>
            <m:sty m:val="i"/>
          </m:rPr>
          <m:t>c</m:t>
        </m:r>
        <m:r>
          <m:rPr>
            <m:sty m:val="p"/>
          </m:rPr>
          <m:t>,</m:t>
        </m:r>
        <m:sSub>
          <m:sSubPr/>
          <m:e>
            <m:r>
              <m:rPr>
                <m:sty m:val="i"/>
              </m:rPr>
              <m:t>μ</m:t>
            </m:r>
          </m:e>
          <m:sub>
            <m:r>
              <m:rPr>
                <m:sty m:val="p"/>
              </m:rPr>
              <m:t>0</m:t>
            </m:r>
          </m:sub>
        </m:sSub>
      </m:oMath>
      <w:r>
        <w:rPr/>
        <w:t xml:space="preserve"> et </w:t>
      </w:r>
      <m:oMath>
        <m:r>
          <m:rPr>
            <m:sty m:val="i"/>
          </m:rPr>
          <m:t>R</m:t>
        </m:r>
      </m:oMath>
      <w:r>
        <w:rPr/>
        <w:t xml:space="preserve">.</w:t>
      </w:r>
    </w:p>
    <w:p>
      <w:pPr>
        <w:spacing w:after="220" w:lineRule="auto"/>
      </w:pPr>
      <w:r>
        <w:rPr>
          <w:rFonts w:eastAsia="Georgia" w:cs="Georgia" w:ascii="Georgia" w:hAnsi="Georgia"/>
        </w:rPr>
        <w:t xml:space="preserve">B2.6.2- Calculer l'énergie rayonnée par le proton dans le cyclotron lors de sa dernière trajectoire demi-circulaire de rayon </w:t>
      </w:r>
      <m:oMath>
        <m:sSub>
          <m:sSubPr/>
          <m:e>
            <m:r>
              <m:rPr>
                <m:sty m:val="i"/>
              </m:rPr>
              <m:t>R</m:t>
            </m:r>
          </m:e>
          <m:sub>
            <m:r>
              <m:rPr>
                <m:sty m:val="i"/>
              </m:rPr>
              <m:t>s</m:t>
            </m:r>
          </m:sub>
        </m:sSub>
        <m:r>
          <m:rPr>
            <m:sty m:val="p"/>
          </m:rPr>
          <m:t>=</m:t>
        </m:r>
        <m:r>
          <m:rPr>
            <m:sty m:val="p"/>
          </m:rPr>
          <m:t>50</m:t>
        </m:r>
        <m:r>
          <m:rPr>
            <m:nor/>
          </m:rPr>
          <m:t xml:space="preserve"> </m:t>
        </m:r>
        <m:r>
          <m:rPr>
            <m:sty m:val="p"/>
          </m:rPr>
          <m:t>cm</m:t>
        </m:r>
      </m:oMath>
      <w:r>
        <w:rPr/>
        <w:t xml:space="preserve">. Conclure.</w:t>
      </w:r>
    </w:p>
    <w:p>
      <w:pPr>
        <w:spacing w:line="271" w:before="330" w:lineRule="auto"/>
      </w:pPr>
      <w:r>
        <w:rPr>
          <w:rFonts w:eastAsia="Georgia" w:cs="Georgia" w:ascii="Georgia" w:hAnsi="Georgia"/>
          <w:b/>
          <w:sz w:val="42"/>
        </w:rPr>
        <w:t xml:space="preserve">B3- Modèle microscopique de l'électron élastiquement lié</w:t>
      </w:r>
    </w:p>
    <w:p>
      <w:pPr>
        <w:spacing w:after="220" w:lineRule="auto"/>
      </w:pPr>
      <w:r>
        <w:rPr>
          <w:rFonts w:eastAsia="Georgia" w:cs="Georgia" w:ascii="Georgia" w:hAnsi="Georgia"/>
        </w:rPr>
        <w:t xml:space="preserve">Lorsqu'une onde électromagnétique rencontre un atome, elle interagit avec les électrons de cet atome. Il apparaît ainsi un moment dipolaire oscillant, source d'émission d'un rayonnement de même fréquence que l'onde incidente excitatrice. Nous allons considérer ici que le milieu est suffisamment dilué (atomes peu nombreux par unité de volume) pour que le champ électrique créé par les atomes excités dans le milieu soit négligeable devant le champ électrique incident.</w:t>
      </w:r>
    </w:p>
    <w:p>
      <w:pPr>
        <w:spacing w:after="220" w:lineRule="auto"/>
      </w:pPr>
      <w:r>
        <w:rPr>
          <w:rFonts w:eastAsia="Georgia" w:cs="Georgia" w:ascii="Georgia" w:hAnsi="Georgia"/>
        </w:rPr>
        <w:t xml:space="preserve">B3.1- On envoie dans le milieu une onde électromagnétique monochromatique, plane, progressive, polarisée rectilignement selon l'axe ( </w:t>
      </w:r>
      <m:oMath>
        <m:r>
          <m:rPr>
            <m:sty m:val="i"/>
          </m:rPr>
          <m:t>O</m:t>
        </m:r>
        <m:r>
          <m:rPr>
            <m:sty m:val="i"/>
          </m:rPr>
          <m:t>z</m:t>
        </m:r>
      </m:oMath>
      <w:r>
        <w:rPr/>
        <w:t xml:space="preserve"> ), de champ : </w:t>
      </w:r>
      <m:oMath>
        <m:d>
          <m:dPr>
            <m:begChr m:val="{"/>
            <m:endChr m:val="}"/>
            <m:ctrlPr>
              <w:rPr>
                <w:rFonts w:ascii="Cambria Math" w:hAnsi="Cambria Math"/>
              </w:rPr>
            </m:ctrlPr>
          </m:dPr>
          <m:e>
            <m:acc>
              <m:accPr>
                <m:chr m:val="⃗"/>
              </m:accPr>
              <m:e>
                <m:sSub>
                  <m:sSubPr/>
                  <m:e>
                    <m:r>
                      <m:rPr>
                        <m:sty m:val="i"/>
                      </m:rPr>
                      <m:t>E</m:t>
                    </m:r>
                  </m:e>
                  <m:sub>
                    <m:r>
                      <m:rPr>
                        <m:sty m:val="i"/>
                      </m:rPr>
                      <m:t>i</m:t>
                    </m:r>
                  </m:sub>
                </m:sSub>
              </m:e>
            </m:acc>
            <m:r>
              <m:rPr>
                <m:sty m:val="p"/>
              </m:rPr>
              <m:t>(</m:t>
            </m:r>
            <m:r>
              <m:rPr>
                <m:sty m:val="i"/>
              </m:rPr>
              <m:t>M</m:t>
            </m:r>
            <m:r>
              <m:rPr>
                <m:sty m:val="p"/>
              </m:rPr>
              <m:t>,</m:t>
            </m:r>
            <m:r>
              <m:rPr>
                <m:sty m:val="i"/>
              </m:rPr>
              <m:t>t</m:t>
            </m:r>
            <m:r>
              <m:rPr>
                <m:sty m:val="p"/>
              </m:rPr>
              <m:t>)</m:t>
            </m:r>
            <m:r>
              <m:rPr>
                <m:sty m:val="p"/>
              </m:rPr>
              <m:t>;</m:t>
            </m:r>
            <m:acc>
              <m:accPr>
                <m:chr m:val="⃗"/>
              </m:accPr>
              <m:e>
                <m:sSub>
                  <m:sSubPr/>
                  <m:e>
                    <m:r>
                      <m:rPr>
                        <m:sty m:val="i"/>
                      </m:rPr>
                      <m:t>B</m:t>
                    </m:r>
                  </m:e>
                  <m:sub>
                    <m:r>
                      <m:rPr>
                        <m:sty m:val="i"/>
                      </m:rPr>
                      <m:t>i</m:t>
                    </m:r>
                  </m:sub>
                </m:sSub>
              </m:e>
            </m:acc>
            <m:r>
              <m:rPr>
                <m:sty m:val="p"/>
              </m:rPr>
              <m:t>(</m:t>
            </m:r>
            <m:r>
              <m:rPr>
                <m:sty m:val="i"/>
              </m:rPr>
              <m:t>M</m:t>
            </m:r>
            <m:r>
              <m:rPr>
                <m:sty m:val="p"/>
              </m:rPr>
              <m:t>,</m:t>
            </m:r>
            <m:r>
              <m:rPr>
                <m:sty m:val="i"/>
              </m:rPr>
              <m:t>t</m:t>
            </m:r>
            <m:r>
              <m:rPr>
                <m:sty m:val="p"/>
              </m:rPr>
              <m:t>)</m:t>
            </m:r>
          </m:e>
        </m:d>
      </m:oMath>
      <w:r>
        <w:rPr>
          <w:rFonts w:eastAsia="Georgia" w:cs="Georgia" w:ascii="Georgia" w:hAnsi="Georgia"/>
        </w:rPr>
        <w:t xml:space="preserve">. Donner l'expression littérale de la force de Lorentz </w:t>
      </w:r>
      <m:oMath>
        <m:acc>
          <m:accPr>
            <m:chr m:val="⃗"/>
          </m:accPr>
          <m:e>
            <m:r>
              <m:rPr>
                <m:sty m:val="i"/>
              </m:rPr>
              <m:t>F</m:t>
            </m:r>
          </m:e>
        </m:acc>
      </m:oMath>
      <w:r>
        <w:rPr>
          <w:rFonts w:eastAsia="Georgia" w:cs="Georgia" w:ascii="Georgia" w:hAnsi="Georgia"/>
        </w:rPr>
        <w:t xml:space="preserve"> à laquelle est soumis un électron, possédant un vecteur vitesse </w:t>
      </w:r>
      <m:oMath>
        <m:acc>
          <m:accPr>
            <m:chr m:val="⃗"/>
          </m:accPr>
          <m:e>
            <m:r>
              <m:rPr>
                <m:sty m:val="i"/>
              </m:rPr>
              <m:t>v</m:t>
            </m:r>
          </m:e>
        </m:acc>
      </m:oMath>
      <w:r>
        <w:rPr>
          <w:rFonts w:eastAsia="Georgia" w:cs="Georgia" w:ascii="Georgia" w:hAnsi="Georgia"/>
        </w:rPr>
        <w:t xml:space="preserve"> situé en </w:t>
      </w:r>
      <m:oMath>
        <m:r>
          <m:rPr>
            <m:sty m:val="i"/>
          </m:rPr>
          <m:t>M</m:t>
        </m:r>
      </m:oMath>
      <w:r>
        <w:rPr/>
        <w:t xml:space="preserve">.</w:t>
      </w:r>
    </w:p>
    <w:p>
      <w:pPr>
        <w:spacing w:after="220" w:lineRule="auto"/>
      </w:pPr>
      <w:r>
        <w:rPr>
          <w:rFonts w:eastAsia="Georgia" w:cs="Georgia" w:ascii="Georgia" w:hAnsi="Georgia"/>
        </w:rPr>
        <w:t xml:space="preserve">B3.2- L'atome va être modélisé de la façon suivante. Le centre d'inertie sera placé en </w:t>
      </w:r>
      <m:oMath>
        <m:r>
          <m:rPr>
            <m:sty m:val="i"/>
          </m:rPr>
          <m:t>O</m:t>
        </m:r>
      </m:oMath>
      <w:r>
        <w:rPr>
          <w:rFonts w:eastAsia="Georgia" w:cs="Georgia" w:ascii="Georgia" w:hAnsi="Georgia"/>
        </w:rPr>
        <w:t xml:space="preserve"> et un électron de masse </w:t>
      </w:r>
      <m:oMath>
        <m:sSub>
          <m:sSubPr/>
          <m:e>
            <m:r>
              <m:rPr>
                <m:sty m:val="i"/>
              </m:rPr>
              <m:t>m</m:t>
            </m:r>
          </m:e>
          <m:sub>
            <m:r>
              <m:rPr>
                <m:sty m:val="i"/>
              </m:rPr>
              <m:t>e</m:t>
            </m:r>
          </m:sub>
        </m:sSub>
      </m:oMath>
      <w:r>
        <w:rPr>
          <w:rFonts w:eastAsia="Georgia" w:cs="Georgia" w:ascii="Georgia" w:hAnsi="Georgia"/>
        </w:rPr>
        <w:t xml:space="preserve">, de charge électrique </w:t>
      </w:r>
      <m:oMath>
        <m:sSub>
          <m:sSubPr/>
          <m:e>
            <m:r>
              <m:rPr>
                <m:sty m:val="i"/>
              </m:rPr>
              <m:t>q</m:t>
            </m:r>
          </m:e>
          <m:sub>
            <m:r>
              <m:rPr>
                <m:sty m:val="i"/>
              </m:rPr>
              <m:t>e</m:t>
            </m:r>
          </m:sub>
        </m:sSub>
        <m:r>
          <m:rPr>
            <m:sty m:val="p"/>
          </m:rPr>
          <m:t>=</m:t>
        </m:r>
        <m:r>
          <m:rPr>
            <m:sty m:val="p"/>
          </m:rPr>
          <m:t>−</m:t>
        </m:r>
        <m:r>
          <m:rPr>
            <m:sty m:val="i"/>
          </m:rPr>
          <m:t>e</m:t>
        </m:r>
      </m:oMath>
      <w:r>
        <w:rPr>
          <w:rFonts w:eastAsia="Georgia" w:cs="Georgia" w:ascii="Georgia" w:hAnsi="Georgia"/>
        </w:rPr>
        <w:t xml:space="preserve">, situé au point </w:t>
      </w:r>
      <m:oMath>
        <m:r>
          <m:rPr>
            <m:sty m:val="i"/>
          </m:rPr>
          <m:t>M</m:t>
        </m:r>
      </m:oMath>
      <w:r>
        <w:rPr>
          <w:rFonts w:eastAsia="Georgia" w:cs="Georgia" w:ascii="Georgia" w:hAnsi="Georgia"/>
        </w:rPr>
        <w:t xml:space="preserve">, sera soumis à une force de rappel élastique : </w:t>
      </w:r>
      <m:oMath>
        <m:r>
          <m:rPr>
            <m:sty m:val="p"/>
          </m:rPr>
          <m:t>−</m:t>
        </m:r>
        <m:sSub>
          <m:sSubPr/>
          <m:e>
            <m:r>
              <m:rPr>
                <m:sty m:val="i"/>
              </m:rPr>
              <m:t>m</m:t>
            </m:r>
          </m:e>
          <m:sub>
            <m:r>
              <m:rPr>
                <m:sty m:val="i"/>
              </m:rPr>
              <m:t>e</m:t>
            </m:r>
          </m:sub>
        </m:sSub>
        <m:r>
          <m:rPr>
            <m:sty m:val="p"/>
          </m:rPr>
          <m:t>⋅</m:t>
        </m:r>
        <m:sSubSup>
          <m:sSubSupPr/>
          <m:e>
            <m:r>
              <m:rPr>
                <m:sty m:val="i"/>
              </m:rPr>
              <m:t>ω</m:t>
            </m:r>
          </m:e>
          <m:sub>
            <m:r>
              <m:rPr>
                <m:sty m:val="p"/>
              </m:rPr>
              <m:t>0</m:t>
            </m:r>
          </m:sub>
          <m:sup>
            <m:r>
              <m:rPr>
                <m:sty m:val="p"/>
              </m:rPr>
              <m:t>2</m:t>
            </m:r>
          </m:sup>
        </m:sSubSup>
        <m:r>
          <m:rPr>
            <m:sty m:val="p"/>
          </m:rPr>
          <m:t>⋅</m:t>
        </m:r>
        <m:acc>
          <m:accPr>
            <m:chr m:val="⃗"/>
          </m:accPr>
          <m:e>
            <m:r>
              <m:rPr>
                <m:sty m:val="i"/>
              </m:rPr>
              <m:t>O</m:t>
            </m:r>
            <m:r>
              <m:rPr>
                <m:sty m:val="i"/>
              </m:rPr>
              <m:t>M</m:t>
            </m:r>
          </m:e>
        </m:acc>
      </m:oMath>
      <w:r>
        <w:rPr/>
        <w:t xml:space="preserve">, une force de frottement : </w:t>
      </w:r>
      <m:oMath>
        <m:r>
          <m:rPr>
            <m:sty m:val="p"/>
          </m:rPr>
          <m:t>−</m:t>
        </m:r>
        <m:sSub>
          <m:sSubPr/>
          <m:e>
            <m:r>
              <m:rPr>
                <m:sty m:val="i"/>
              </m:rPr>
              <m:t>m</m:t>
            </m:r>
          </m:e>
          <m:sub>
            <m:r>
              <m:rPr>
                <m:sty m:val="i"/>
              </m:rPr>
              <m:t>e</m:t>
            </m:r>
          </m:sub>
        </m:sSub>
        <m:r>
          <m:rPr>
            <m:sty m:val="p"/>
          </m:rPr>
          <m:t>⋅</m:t>
        </m:r>
        <m:r>
          <m:rPr>
            <m:sty m:val="p"/>
          </m:rPr>
          <m:t>Γ</m:t>
        </m:r>
        <m:r>
          <m:rPr>
            <m:sty m:val="p"/>
          </m:rPr>
          <m:t>⋅</m:t>
        </m:r>
        <m:f>
          <m:fPr>
            <m:ctrlPr>
              <w:rPr>
                <w:rFonts w:ascii="Cambria Math" w:hAnsi="Cambria Math"/>
              </w:rPr>
            </m:ctrlPr>
          </m:fPr>
          <m:num>
            <m:r>
              <m:rPr>
                <m:sty m:val="i"/>
              </m:rPr>
              <m:t>d</m:t>
            </m:r>
            <m:acc>
              <m:accPr>
                <m:chr m:val="⃗"/>
              </m:accPr>
              <m:e>
                <m:r>
                  <m:rPr>
                    <m:sty m:val="i"/>
                  </m:rPr>
                  <m:t>O</m:t>
                </m:r>
                <m:r>
                  <m:rPr>
                    <m:sty m:val="i"/>
                  </m:rPr>
                  <m:t>M</m:t>
                </m:r>
              </m:e>
            </m:acc>
          </m:num>
          <m:den>
            <m:r>
              <m:rPr>
                <m:sty m:val="i"/>
              </m:rPr>
              <m:t>d</m:t>
            </m:r>
            <m:r>
              <m:rPr>
                <m:sty m:val="i"/>
              </m:rPr>
              <m:t>t</m:t>
            </m:r>
          </m:den>
        </m:f>
      </m:oMath>
      <w:r>
        <w:rPr/>
        <w:t xml:space="preserve">, une force de Lorentz </w:t>
      </w:r>
      <m:oMath>
        <m:acc>
          <m:accPr>
            <m:chr m:val="⃗"/>
          </m:accPr>
          <m:e>
            <m:r>
              <m:rPr>
                <m:sty m:val="i"/>
              </m:rPr>
              <m:t>F</m:t>
            </m:r>
          </m:e>
        </m:acc>
      </m:oMath>
      <w:r>
        <w:rPr>
          <w:rFonts w:eastAsia="Georgia" w:cs="Georgia" w:ascii="Georgia" w:hAnsi="Georgia"/>
        </w:rPr>
        <w:t xml:space="preserve">, où </w:t>
      </w:r>
      <m:oMath>
        <m:sSub>
          <m:sSubPr/>
          <m:e>
            <m:r>
              <m:rPr>
                <m:sty m:val="i"/>
              </m:rPr>
              <m:t>ω</m:t>
            </m:r>
          </m:e>
          <m:sub>
            <m:r>
              <m:rPr>
                <m:sty m:val="p"/>
              </m:rPr>
              <m:t>0</m:t>
            </m:r>
          </m:sub>
        </m:sSub>
      </m:oMath>
      <w:r>
        <w:rPr/>
        <w:t xml:space="preserve"> et </w:t>
      </w:r>
      <m:oMath>
        <m:r>
          <m:rPr>
            <m:sty m:val="p"/>
          </m:rPr>
          <m:t>Γ</m:t>
        </m:r>
      </m:oMath>
      <w:r>
        <w:rPr>
          <w:rFonts w:eastAsia="Georgia" w:cs="Georgia" w:ascii="Georgia" w:hAnsi="Georgia"/>
        </w:rPr>
        <w:t xml:space="preserve"> sont des constantes caractéristiques de l'atome.</w:t>
      </w:r>
    </w:p>
    <w:p>
      <w:pPr>
        <w:spacing w:after="220" w:lineRule="auto"/>
      </w:pPr>
      <w:r>
        <w:rPr>
          <w:rFonts w:eastAsia="Georgia" w:cs="Georgia" w:ascii="Georgia" w:hAnsi="Georgia"/>
        </w:rPr>
        <w:t xml:space="preserve">B3.2.1- Pour un milieu dilué, on aura : </w:t>
      </w:r>
      <m:oMath>
        <m:sSub>
          <m:sSubPr/>
          <m:e>
            <m:r>
              <m:rPr>
                <m:sty m:val="i"/>
              </m:rPr>
              <m:t>B</m:t>
            </m:r>
          </m:e>
          <m:sub>
            <m:r>
              <m:rPr>
                <m:sty m:val="i"/>
              </m:rPr>
              <m:t>i</m:t>
            </m:r>
          </m:sub>
        </m:sSub>
        <m:r>
          <m:rPr>
            <m:sty m:val="p"/>
          </m:rPr>
          <m:t>≅</m:t>
        </m:r>
        <m:f>
          <m:fPr>
            <m:ctrlPr>
              <w:rPr>
                <w:rFonts w:ascii="Cambria Math" w:hAnsi="Cambria Math"/>
              </w:rPr>
            </m:ctrlPr>
          </m:fPr>
          <m:num>
            <m:sSub>
              <m:sSubPr/>
              <m:e>
                <m:r>
                  <m:rPr>
                    <m:sty m:val="i"/>
                  </m:rPr>
                  <m:t>E</m:t>
                </m:r>
              </m:e>
              <m:sub>
                <m:r>
                  <m:rPr>
                    <m:sty m:val="i"/>
                  </m:rPr>
                  <m:t>i</m:t>
                </m:r>
              </m:sub>
            </m:sSub>
          </m:num>
          <m:den>
            <m:r>
              <m:rPr>
                <m:sty m:val="i"/>
              </m:rPr>
              <m:t>c</m:t>
            </m:r>
          </m:den>
        </m:f>
      </m:oMath>
      <w:r>
        <w:rPr>
          <w:rFonts w:eastAsia="Georgia" w:cs="Georgia" w:ascii="Georgia" w:hAnsi="Georgia"/>
        </w:rPr>
        <w:t xml:space="preserve">. En considérant que la vitesse de l'électron est très petite devant la vitesse de la lumière dans le vide (approximation non relativiste), simplifier l'expression de la force de Lorentz à laquelle il est soumis.</w:t>
      </w:r>
    </w:p>
    <w:p>
      <w:pPr>
        <w:spacing w:after="220" w:lineRule="auto"/>
      </w:pPr>
      <w:r>
        <w:rPr>
          <w:rFonts w:eastAsia="Georgia" w:cs="Georgia" w:ascii="Georgia" w:hAnsi="Georgia"/>
        </w:rPr>
        <w:t xml:space="preserve">B3.2.2- Montrer, qu'au niveau atomique (dimension de l'ordre du dixième de nanomètre), nous pouvons négliger la variation spatiale d'une onde électromagnétique excitatrice associée à de la lumière visible.</w:t>
      </w:r>
    </w:p>
    <w:p>
      <w:pPr>
        <w:spacing w:after="220" w:lineRule="auto"/>
      </w:pPr>
      <w:r>
        <w:rPr>
          <w:rFonts w:eastAsia="Georgia" w:cs="Georgia" w:ascii="Georgia" w:hAnsi="Georgia"/>
        </w:rPr>
        <w:t xml:space="preserve">B3.2.3- Rechercher l'expression complexe du mouvement forcé de l'électron </w:t>
      </w:r>
      <m:oMath>
        <m:bar>
          <m:barPr/>
          <m:e>
            <m:acc>
              <m:accPr>
                <m:chr m:val="⃗"/>
              </m:accPr>
              <m:e>
                <m:r>
                  <m:rPr>
                    <m:sty m:val="i"/>
                  </m:rPr>
                  <m:t>r</m:t>
                </m:r>
              </m:e>
            </m:acc>
          </m:e>
        </m:bar>
        <m:r>
          <m:rPr>
            <m:sty m:val="p"/>
          </m:rPr>
          <m:t>=</m:t>
        </m:r>
        <m:bar>
          <m:barPr/>
          <m:e>
            <m:acc>
              <m:accPr>
                <m:chr m:val="⃗"/>
              </m:accPr>
              <m:e>
                <m:r>
                  <m:rPr>
                    <m:sty m:val="i"/>
                  </m:rPr>
                  <m:t>O</m:t>
                </m:r>
                <m:r>
                  <m:rPr>
                    <m:sty m:val="i"/>
                  </m:rPr>
                  <m:t>M</m:t>
                </m:r>
              </m:e>
            </m:acc>
          </m:e>
        </m:bar>
        <m:r>
          <m:rPr>
            <m:sty m:val="p"/>
          </m:rPr>
          <m:t>=</m:t>
        </m:r>
        <m:acc>
          <m:accPr>
            <m:chr m:val="⃗"/>
          </m:accPr>
          <m:e>
            <m:sSub>
              <m:sSubPr/>
              <m:e>
                <m:r>
                  <m:rPr>
                    <m:sty m:val="i"/>
                  </m:rPr>
                  <m:t>r</m:t>
                </m:r>
              </m:e>
              <m:sub>
                <m:r>
                  <m:rPr>
                    <m:sty m:val="p"/>
                  </m:rPr>
                  <m:t>0</m:t>
                </m:r>
              </m:sub>
            </m:sSub>
          </m:e>
        </m:acc>
        <m:r>
          <m:rPr>
            <m:sty m:val="p"/>
          </m:rPr>
          <m:t>⋅</m:t>
        </m:r>
        <m:r>
          <m:rPr>
            <m:sty m:val="p"/>
          </m:rPr>
          <m:t>exp</m:t>
        </m:r>
        <m:r>
          <m:rPr>
            <m:sty m:val="p"/>
          </m:rPr>
          <m:t>⁡</m:t>
        </m:r>
        <m:r>
          <m:rPr>
            <m:sty m:val="p"/>
          </m:rPr>
          <m:t>(</m:t>
        </m:r>
        <m:r>
          <m:rPr>
            <m:sty m:val="i"/>
          </m:rPr>
          <m:t>j</m:t>
        </m:r>
        <m:r>
          <m:rPr>
            <m:sty m:val="i"/>
          </m:rPr>
          <m:t>ω</m:t>
        </m:r>
        <m:r>
          <m:rPr>
            <m:sty m:val="i"/>
          </m:rPr>
          <m:t>t</m:t>
        </m:r>
        <m:r>
          <m:rPr>
            <m:sty m:val="p"/>
          </m:rPr>
          <m:t>)</m:t>
        </m:r>
      </m:oMath>
      <w:r>
        <w:rPr>
          <w:rFonts w:eastAsia="Georgia" w:cs="Georgia" w:ascii="Georgia" w:hAnsi="Georgia"/>
        </w:rPr>
        <w:t xml:space="preserve"> en considérant </w:t>
      </w:r>
      <m:oMath>
        <m:bar>
          <m:barPr/>
          <m:e>
            <m:acc>
              <m:accPr>
                <m:chr m:val="⃗"/>
              </m:accPr>
              <m:e>
                <m:sSub>
                  <m:sSubPr/>
                  <m:e>
                    <m:r>
                      <m:rPr>
                        <m:sty m:val="i"/>
                      </m:rPr>
                      <m:t>E</m:t>
                    </m:r>
                  </m:e>
                  <m:sub>
                    <m:r>
                      <m:rPr>
                        <m:sty m:val="i"/>
                      </m:rPr>
                      <m:t>i</m:t>
                    </m:r>
                  </m:sub>
                </m:sSub>
              </m:e>
            </m:acc>
          </m:e>
        </m:bar>
        <m:r>
          <m:rPr>
            <m:sty m:val="p"/>
          </m:rPr>
          <m:t>(</m:t>
        </m:r>
        <m:r>
          <m:rPr>
            <m:sty m:val="i"/>
          </m:rPr>
          <m:t>O</m:t>
        </m:r>
        <m:r>
          <m:rPr>
            <m:sty m:val="p"/>
          </m:rPr>
          <m:t>,</m:t>
        </m:r>
        <m:r>
          <m:rPr>
            <m:sty m:val="i"/>
          </m:rPr>
          <m:t>t</m:t>
        </m:r>
        <m:r>
          <m:rPr>
            <m:sty m:val="p"/>
          </m:rPr>
          <m:t>)</m:t>
        </m:r>
        <m:r>
          <m:rPr>
            <m:sty m:val="p"/>
          </m:rPr>
          <m:t>=</m:t>
        </m:r>
        <m:acc>
          <m:accPr>
            <m:chr m:val="⃗"/>
          </m:accPr>
          <m:e>
            <m:sSub>
              <m:sSubPr/>
              <m:e>
                <m:r>
                  <m:rPr>
                    <m:sty m:val="i"/>
                  </m:rPr>
                  <m:t>E</m:t>
                </m:r>
              </m:e>
              <m:sub>
                <m:r>
                  <m:rPr>
                    <m:sty m:val="p"/>
                  </m:rPr>
                  <m:t>0</m:t>
                </m:r>
              </m:sub>
            </m:sSub>
          </m:e>
        </m:acc>
        <m:r>
          <m:rPr>
            <m:sty m:val="p"/>
          </m:rPr>
          <m:t>⋅</m:t>
        </m:r>
        <m:r>
          <m:rPr>
            <m:sty m:val="p"/>
          </m:rPr>
          <m:t>exp</m:t>
        </m:r>
        <m:r>
          <m:rPr>
            <m:sty m:val="p"/>
          </m:rPr>
          <m:t>⁡</m:t>
        </m:r>
        <m:r>
          <m:rPr>
            <m:sty m:val="p"/>
          </m:rPr>
          <m:t>(</m:t>
        </m:r>
        <m:r>
          <m:rPr>
            <m:sty m:val="i"/>
          </m:rPr>
          <m:t>j</m:t>
        </m:r>
        <m:r>
          <m:rPr>
            <m:sty m:val="i"/>
          </m:rPr>
          <m:t>ω</m:t>
        </m:r>
        <m:r>
          <m:rPr>
            <m:sty m:val="i"/>
          </m:rPr>
          <m:t>t</m:t>
        </m:r>
        <m:r>
          <m:rPr>
            <m:sty m:val="p"/>
          </m:rPr>
          <m:t>)</m:t>
        </m:r>
      </m:oMath>
      <w:r>
        <w:rPr/>
        <w:t xml:space="preserve">.</w:t>
      </w:r>
    </w:p>
    <w:p>
      <w:pPr>
        <w:spacing w:after="220" w:lineRule="auto"/>
      </w:pPr>
      <w:r>
        <w:rPr>
          <w:rFonts w:eastAsia="Georgia" w:cs="Georgia" w:ascii="Georgia" w:hAnsi="Georgia"/>
        </w:rPr>
        <w:t xml:space="preserve">B3.3- Puissance rayonnée.</w:t>
      </w:r>
      <w:r>
        <w:rPr/>
        <w:br w:type="textWrapping"/>
      </w:r>
      <w:r>
        <w:rPr>
          <w:rFonts w:eastAsia="Georgia" w:cs="Georgia" w:ascii="Georgia" w:hAnsi="Georgia"/>
        </w:rPr>
        <w:t xml:space="preserve">B3.3.1- En considérant que l'onde incidente est polarisée rectilignement selon l'axe ( </w:t>
      </w:r>
      <m:oMath>
        <m:r>
          <m:rPr>
            <m:sty m:val="i"/>
          </m:rPr>
          <m:t>O</m:t>
        </m:r>
        <m:r>
          <m:rPr>
            <m:sty m:val="i"/>
          </m:rPr>
          <m:t>z</m:t>
        </m:r>
      </m:oMath>
      <w:r>
        <w:rPr/>
        <w:t xml:space="preserve"> ) de vecteur unitaire </w:t>
      </w:r>
      <m:oMath>
        <m:acc>
          <m:accPr>
            <m:chr m:val="⃗"/>
          </m:accPr>
          <m:e>
            <m:sSub>
              <m:sSubPr/>
              <m:e>
                <m:r>
                  <m:rPr>
                    <m:sty m:val="i"/>
                  </m:rPr>
                  <m:t>e</m:t>
                </m:r>
              </m:e>
              <m:sub>
                <m:r>
                  <m:rPr>
                    <m:sty m:val="i"/>
                  </m:rPr>
                  <m:t>z</m:t>
                </m:r>
              </m:sub>
            </m:sSub>
          </m:e>
        </m:acc>
        <m:r>
          <m:rPr>
            <m:sty m:val="p"/>
          </m:rPr>
          <m:t>:</m:t>
        </m:r>
        <m:bar>
          <m:barPr/>
          <m:e>
            <m:sSub>
              <m:sSubPr/>
              <m:e>
                <m:r>
                  <m:rPr>
                    <m:sty m:val="i"/>
                  </m:rPr>
                  <m:t>E</m:t>
                </m:r>
              </m:e>
              <m:sub>
                <m:r>
                  <m:rPr>
                    <m:sty m:val="i"/>
                  </m:rPr>
                  <m:t>i</m:t>
                </m:r>
              </m:sub>
            </m:sSub>
          </m:e>
        </m:bar>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r>
          <m:rPr>
            <m:sty m:val="p"/>
          </m:rPr>
          <m:t>⋅</m:t>
        </m:r>
        <m:r>
          <m:rPr>
            <m:sty m:val="p"/>
          </m:rPr>
          <m:t>exp</m:t>
        </m:r>
        <m:r>
          <m:rPr>
            <m:sty m:val="p"/>
          </m:rPr>
          <m:t>⁡</m:t>
        </m:r>
        <m:r>
          <m:rPr>
            <m:sty m:val="p"/>
          </m:rPr>
          <m:t>(</m:t>
        </m:r>
        <m:r>
          <m:rPr>
            <m:sty m:val="i"/>
          </m:rPr>
          <m:t>j</m:t>
        </m:r>
        <m:r>
          <m:rPr>
            <m:sty m:val="i"/>
          </m:rPr>
          <m:t>ω</m:t>
        </m:r>
        <m:r>
          <m:rPr>
            <m:sty m:val="i"/>
          </m:rPr>
          <m:t>t</m:t>
        </m:r>
        <m:r>
          <m:rPr>
            <m:sty m:val="p"/>
          </m:rPr>
          <m:t>)</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donner l'expression littérale de l'amplitude </w:t>
      </w:r>
      <m:oMath>
        <m:sSub>
          <m:sSubPr/>
          <m:e>
            <m:r>
              <m:rPr>
                <m:sty m:val="i"/>
              </m:rPr>
              <m:t>p</m:t>
            </m:r>
          </m:e>
          <m:sub>
            <m:r>
              <m:rPr>
                <m:sty m:val="p"/>
              </m:rPr>
              <m:t>0</m:t>
            </m:r>
          </m:sub>
        </m:sSub>
      </m:oMath>
      <w:r>
        <w:rPr/>
        <w:t xml:space="preserve"> du moment dipolaire </w:t>
      </w:r>
      <m:oMath>
        <m:acc>
          <m:accPr>
            <m:chr m:val="⃗"/>
          </m:accPr>
          <m:e>
            <m:r>
              <m:rPr>
                <m:sty m:val="i"/>
              </m:rPr>
              <m:t>p</m:t>
            </m:r>
          </m:e>
        </m:acc>
      </m:oMath>
      <w:r>
        <w:rPr>
          <w:rFonts w:eastAsia="Georgia" w:cs="Georgia" w:ascii="Georgia" w:hAnsi="Georgia"/>
        </w:rPr>
        <w:t xml:space="preserve"> acquis par l'atome. En déduire, en utilisant la formule de Larmor sous la forme : </w:t>
      </w:r>
      <m:oMath>
        <m:sSub>
          <m:sSubPr/>
          <m:e>
            <m:r>
              <m:rPr>
                <m:sty m:val="i"/>
              </m:rPr>
              <m:t>P</m:t>
            </m:r>
          </m:e>
          <m:sub>
            <m:r>
              <m:rPr>
                <m:sty m:val="i"/>
              </m:rPr>
              <m:t>r</m:t>
            </m:r>
          </m:sub>
        </m:sSub>
        <m:r>
          <m:rPr>
            <m:sty m:val="p"/>
          </m:rPr>
          <m:t>(</m:t>
        </m:r>
        <m:r>
          <m:rPr>
            <m:sty m:val="i"/>
          </m:rPr>
          <m:t>ω</m:t>
        </m:r>
        <m:r>
          <m:rPr>
            <m:sty m:val="p"/>
          </m:rPr>
          <m:t>)</m:t>
        </m:r>
        <m:r>
          <m:rPr>
            <m:sty m:val="p"/>
          </m:rPr>
          <m:t>=</m:t>
        </m:r>
        <m:f>
          <m:fPr>
            <m:ctrlPr>
              <w:rPr>
                <w:rFonts w:ascii="Cambria Math" w:hAnsi="Cambria Math"/>
              </w:rPr>
            </m:ctrlPr>
          </m:fPr>
          <m:num>
            <m:sSub>
              <m:sSubPr/>
              <m:e>
                <m:r>
                  <m:rPr>
                    <m:sty m:val="i"/>
                  </m:rPr>
                  <m:t>μ</m:t>
                </m:r>
              </m:e>
              <m:sub>
                <m:r>
                  <m:rPr>
                    <m:sty m:val="p"/>
                  </m:rPr>
                  <m:t>0</m:t>
                </m:r>
              </m:sub>
            </m:sSub>
            <m:r>
              <m:rPr>
                <m:sty m:val="p"/>
              </m:rPr>
              <m:t>⋅</m:t>
            </m:r>
            <m:sSup>
              <m:sSupPr/>
              <m:e>
                <m:r>
                  <m:rPr>
                    <m:sty m:val="i"/>
                  </m:rPr>
                  <m:t>ω</m:t>
                </m:r>
              </m:e>
              <m:sup>
                <m:r>
                  <m:rPr>
                    <m:sty m:val="p"/>
                  </m:rPr>
                  <m:t>4</m:t>
                </m:r>
              </m:sup>
            </m:sSup>
            <m:r>
              <m:rPr>
                <m:sty m:val="p"/>
              </m:rPr>
              <m:t>⋅</m:t>
            </m:r>
            <m:sSubSup>
              <m:sSubSupPr/>
              <m:e>
                <m:r>
                  <m:rPr>
                    <m:sty m:val="i"/>
                  </m:rPr>
                  <m:t>p</m:t>
                </m:r>
              </m:e>
              <m:sub>
                <m:r>
                  <m:rPr>
                    <m:sty m:val="p"/>
                  </m:rPr>
                  <m:t>0</m:t>
                </m:r>
              </m:sub>
              <m:sup>
                <m:r>
                  <m:rPr>
                    <m:sty m:val="p"/>
                  </m:rPr>
                  <m:t>2</m:t>
                </m:r>
              </m:sup>
            </m:sSubSup>
          </m:num>
          <m:den>
            <m:r>
              <m:rPr>
                <m:sty m:val="p"/>
              </m:rPr>
              <m:t>12</m:t>
            </m:r>
            <m:r>
              <m:rPr>
                <m:sty m:val="p"/>
              </m:rPr>
              <m:t>⋅</m:t>
            </m:r>
            <m:r>
              <m:rPr>
                <m:sty m:val="i"/>
              </m:rPr>
              <m:t>π</m:t>
            </m:r>
            <m:r>
              <m:rPr>
                <m:sty m:val="p"/>
              </m:rPr>
              <m:t>⋅</m:t>
            </m:r>
            <m:r>
              <m:rPr>
                <m:sty m:val="i"/>
              </m:rPr>
              <m:t>c</m:t>
            </m:r>
          </m:den>
        </m:f>
      </m:oMath>
      <w:r>
        <w:rPr/>
        <w:t xml:space="preserve">, l'expression de la puissance moyenne </w:t>
      </w:r>
      <m:oMath>
        <m:sSub>
          <m:sSubPr/>
          <m:e>
            <m:r>
              <m:rPr>
                <m:sty m:val="i"/>
              </m:rPr>
              <m:t>P</m:t>
            </m:r>
          </m:e>
          <m:sub>
            <m:r>
              <m:rPr>
                <m:sty m:val="i"/>
              </m:rPr>
              <m:t>r</m:t>
            </m:r>
          </m:sub>
        </m:sSub>
        <m:r>
          <m:rPr>
            <m:sty m:val="p"/>
          </m:rPr>
          <m:t>(</m:t>
        </m:r>
        <m:r>
          <m:rPr>
            <m:sty m:val="i"/>
          </m:rPr>
          <m:t>ω</m:t>
        </m:r>
        <m:r>
          <m:rPr>
            <m:sty m:val="p"/>
          </m:rPr>
          <m:t>)</m:t>
        </m:r>
      </m:oMath>
      <w:r>
        <w:rPr>
          <w:rFonts w:eastAsia="Georgia" w:cs="Georgia" w:ascii="Georgia" w:hAnsi="Georgia"/>
        </w:rPr>
        <w:t xml:space="preserve"> alors rayonnée.</w:t>
      </w:r>
    </w:p>
    <w:p>
      <w:pPr>
        <w:spacing w:after="220" w:lineRule="auto"/>
      </w:pPr>
      <w:r>
        <w:rPr>
          <w:rFonts w:eastAsia="Georgia" w:cs="Georgia" w:ascii="Georgia" w:hAnsi="Georgia"/>
        </w:rPr>
        <w:t xml:space="preserve">B3.3.2- Représenter l'allure de la puissance moyenne </w:t>
      </w:r>
      <m:oMath>
        <m:sSub>
          <m:sSubPr/>
          <m:e>
            <m:r>
              <m:rPr>
                <m:sty m:val="i"/>
              </m:rPr>
              <m:t>P</m:t>
            </m:r>
          </m:e>
          <m:sub>
            <m:r>
              <m:rPr>
                <m:sty m:val="i"/>
              </m:rPr>
              <m:t>r</m:t>
            </m:r>
          </m:sub>
        </m:sSub>
        <m:r>
          <m:rPr>
            <m:sty m:val="p"/>
          </m:rPr>
          <m:t>(</m:t>
        </m:r>
        <m:r>
          <m:rPr>
            <m:sty m:val="i"/>
          </m:rPr>
          <m:t>ω</m:t>
        </m:r>
        <m:r>
          <m:rPr>
            <m:sty m:val="p"/>
          </m:rPr>
          <m:t>)</m:t>
        </m:r>
      </m:oMath>
      <w:r>
        <w:rPr>
          <w:rFonts w:eastAsia="Georgia" w:cs="Georgia" w:ascii="Georgia" w:hAnsi="Georgia"/>
        </w:rPr>
        <w:t xml:space="preserve"> rayonnée. Préciser, en particulier, l'expression de la pulsation </w:t>
      </w:r>
      <m:oMath>
        <m:sSub>
          <m:sSubPr/>
          <m:e>
            <m:r>
              <m:rPr>
                <m:sty m:val="i"/>
              </m:rPr>
              <m:t>ω</m:t>
            </m:r>
          </m:e>
          <m:sub>
            <m:r>
              <m:rPr>
                <m:sty m:val="i"/>
              </m:rPr>
              <m:t>r</m:t>
            </m:r>
          </m:sub>
        </m:sSub>
      </m:oMath>
      <w:r>
        <w:rPr>
          <w:rFonts w:eastAsia="Georgia" w:cs="Georgia" w:ascii="Georgia" w:hAnsi="Georgia"/>
        </w:rPr>
        <w:t xml:space="preserve"> pour laquelle elle est maximum (considérer que </w:t>
      </w:r>
      <m:oMath>
        <m:r>
          <m:rPr>
            <m:sty m:val="p"/>
          </m:rPr>
          <m:t>Γ</m:t>
        </m:r>
        <m:r>
          <m:rPr>
            <m:sty m:val="p"/>
          </m:rPr>
          <m:t>&lt;</m:t>
        </m:r>
        <m:rad>
          <m:radPr>
            <m:degHide m:val="1"/>
            <m:ctrlPr>
              <w:rPr>
                <w:rFonts w:ascii="Cambria Math" w:hAnsi="Cambria Math"/>
              </w:rPr>
            </m:ctrlPr>
          </m:radPr>
          <m:deg/>
          <m:e>
            <m:r>
              <m:rPr>
                <m:sty m:val="p"/>
              </m:rPr>
              <m:t>2</m:t>
            </m:r>
          </m:e>
        </m:rad>
        <m:r>
          <m:rPr>
            <m:sty m:val="p"/>
          </m:rPr>
          <m:t>⋅</m:t>
        </m:r>
        <m:sSub>
          <m:sSubPr/>
          <m:e>
            <m:r>
              <m:rPr>
                <m:sty m:val="i"/>
              </m:rPr>
              <m:t>ω</m:t>
            </m:r>
          </m:e>
          <m:sub>
            <m:r>
              <m:rPr>
                <m:sty m:val="p"/>
              </m:rPr>
              <m:t>0</m:t>
            </m:r>
          </m:sub>
        </m:sSub>
      </m:oMath>
      <w:r>
        <w:rPr/>
        <w:t xml:space="preserve"> ). Simplifier l'expression de la pulsation </w:t>
      </w:r>
      <m:oMath>
        <m:sSub>
          <m:sSubPr/>
          <m:e>
            <m:r>
              <m:rPr>
                <m:sty m:val="i"/>
              </m:rPr>
              <m:t>ω</m:t>
            </m:r>
          </m:e>
          <m:sub>
            <m:r>
              <m:rPr>
                <m:sty m:val="i"/>
              </m:rPr>
              <m:t>r</m:t>
            </m:r>
          </m:sub>
        </m:sSub>
      </m:oMath>
      <w:r>
        <w:rPr/>
        <w:t xml:space="preserve"> lorsque </w:t>
      </w:r>
      <m:oMath>
        <m:r>
          <m:rPr>
            <m:sty m:val="p"/>
          </m:rPr>
          <m:t>Γ</m:t>
        </m:r>
        <m:r>
          <m:rPr>
            <m:sty m:val="p"/>
          </m:rPr>
          <m:t>≪</m:t>
        </m:r>
        <m:sSub>
          <m:sSubPr/>
          <m:e>
            <m:r>
              <m:rPr>
                <m:sty m:val="i"/>
              </m:rPr>
              <m:t>ω</m:t>
            </m:r>
          </m:e>
          <m:sub>
            <m:r>
              <m:rPr>
                <m:sty m:val="p"/>
              </m:rPr>
              <m:t>0</m:t>
            </m:r>
          </m:sub>
        </m:sSub>
      </m:oMath>
      <w:r>
        <w:rPr>
          <w:rFonts w:eastAsia="Georgia" w:cs="Georgia" w:ascii="Georgia" w:hAnsi="Georgia"/>
        </w:rPr>
        <w:t xml:space="preserve">; que représente physiquement ce cas ?</w:t>
      </w:r>
    </w:p>
    <w:p>
      <w:pPr>
        <w:spacing w:after="220" w:lineRule="auto"/>
      </w:pPr>
      <w:r>
        <w:rPr>
          <w:rFonts w:eastAsia="Georgia" w:cs="Georgia" w:ascii="Georgia" w:hAnsi="Georgia"/>
        </w:rPr>
        <w:t xml:space="preserve">B3.3.3- Justifier qu'à basse fréquence ( </w:t>
      </w:r>
      <m:oMath>
        <m:r>
          <m:rPr>
            <m:sty m:val="i"/>
          </m:rPr>
          <m:t>ω</m:t>
        </m:r>
        <m:r>
          <m:rPr>
            <m:sty m:val="p"/>
          </m:rPr>
          <m:t>≪</m:t>
        </m:r>
        <m:sSub>
          <m:sSubPr/>
          <m:e>
            <m:r>
              <m:rPr>
                <m:sty m:val="i"/>
              </m:rPr>
              <m:t>ω</m:t>
            </m:r>
          </m:e>
          <m:sub>
            <m:r>
              <m:rPr>
                <m:sty m:val="p"/>
              </m:rPr>
              <m:t>0</m:t>
            </m:r>
          </m:sub>
        </m:sSub>
      </m:oMath>
      <w:r>
        <w:rPr>
          <w:rFonts w:eastAsia="Georgia" w:cs="Georgia" w:ascii="Georgia" w:hAnsi="Georgia"/>
        </w:rPr>
        <w:t xml:space="preserve"> ), cette puissance moyenne rayonnée peut se mettre sous la forme : </w:t>
      </w:r>
      <m:oMath>
        <m:sSub>
          <m:sSubPr/>
          <m:e>
            <m:r>
              <m:rPr>
                <m:sty m:val="i"/>
              </m:rPr>
              <m:t>P</m:t>
            </m:r>
          </m:e>
          <m:sub>
            <m:r>
              <m:rPr>
                <m:sty m:val="i"/>
              </m:rPr>
              <m:t>r</m:t>
            </m:r>
          </m:sub>
        </m:sSub>
        <m:r>
          <m:rPr>
            <m:sty m:val="p"/>
          </m:rPr>
          <m:t>(</m:t>
        </m:r>
        <m:r>
          <m:rPr>
            <m:sty m:val="i"/>
          </m:rPr>
          <m:t>λ</m:t>
        </m:r>
        <m:r>
          <m:rPr>
            <m:sty m:val="p"/>
          </m:rPr>
          <m:t>)</m:t>
        </m:r>
        <m:r>
          <m:rPr>
            <m:sty m:val="p"/>
          </m:rPr>
          <m:t>=</m:t>
        </m:r>
        <m:r>
          <m:rPr>
            <m:sty m:val="i"/>
          </m:rPr>
          <m:t>A</m:t>
        </m:r>
        <m:r>
          <m:rPr>
            <m:sty m:val="p"/>
          </m:rPr>
          <m:t>⋅</m:t>
        </m:r>
        <m:f>
          <m:fPr>
            <m:ctrlPr>
              <w:rPr>
                <w:rFonts w:ascii="Cambria Math" w:hAnsi="Cambria Math"/>
              </w:rPr>
            </m:ctrlPr>
          </m:fPr>
          <m:num>
            <m:r>
              <m:rPr>
                <m:sty m:val="p"/>
              </m:rPr>
              <m:t>1</m:t>
            </m:r>
          </m:num>
          <m:den>
            <m:sSup>
              <m:sSupPr/>
              <m:e>
                <m:r>
                  <m:rPr>
                    <m:sty m:val="i"/>
                  </m:rPr>
                  <m:t>λ</m:t>
                </m:r>
              </m:e>
              <m:sup>
                <m:r>
                  <m:rPr>
                    <m:sty m:val="p"/>
                  </m:rPr>
                  <m:t>4</m:t>
                </m:r>
              </m:sup>
            </m:sSup>
          </m:den>
        </m:f>
      </m:oMath>
      <w:r>
        <w:rPr>
          <w:rFonts w:eastAsia="Georgia" w:cs="Georgia" w:ascii="Georgia" w:hAnsi="Georgia"/>
        </w:rPr>
        <w:t xml:space="preserve">. Préciser l'expression de la constante </w:t>
      </w:r>
      <m:oMath>
        <m:r>
          <m:rPr>
            <m:sty m:val="i"/>
          </m:rPr>
          <m:t>A</m:t>
        </m:r>
      </m:oMath>
      <w:r>
        <w:rPr/>
        <w:t xml:space="preserve">. Expliquer alors la couleur bleue du ciel.</w:t>
      </w:r>
    </w:p>
    <w:p>
      <w:pPr>
        <w:spacing w:after="220" w:lineRule="auto"/>
      </w:pPr>
      <w:r>
        <w:rPr/>
        <w:t xml:space="preserve">B3.4- Indice complexe.</w:t>
      </w:r>
      <w:r>
        <w:rPr/>
        <w:br w:type="textWrapping"/>
      </w:r>
      <w:r>
        <w:rPr>
          <w:rFonts w:eastAsia="Georgia" w:cs="Georgia" w:ascii="Georgia" w:hAnsi="Georgia"/>
        </w:rPr>
        <w:t xml:space="preserve">B3.4.1- En conservant le modèle de l'électron élastiquement lié, établir les expressions complexes de la susceptibilité électrique </w:t>
      </w:r>
      <m:oMath>
        <m:bar>
          <m:barPr/>
          <m:e>
            <m:sSub>
              <m:sSubPr/>
              <m:e>
                <m:r>
                  <m:rPr>
                    <m:sty m:val="i"/>
                  </m:rPr>
                  <m:t>χ</m:t>
                </m:r>
              </m:e>
              <m:sub>
                <m:r>
                  <m:rPr>
                    <m:sty m:val="i"/>
                  </m:rPr>
                  <m:t>e</m:t>
                </m:r>
              </m:sub>
            </m:sSub>
          </m:e>
        </m:bar>
      </m:oMath>
      <w:r>
        <w:rPr>
          <w:rFonts w:eastAsia="Georgia" w:cs="Georgia" w:ascii="Georgia" w:hAnsi="Georgia"/>
        </w:rPr>
        <w:t xml:space="preserve"> et de la permittivité relative </w:t>
      </w:r>
      <m:oMath>
        <m:bar>
          <m:barPr/>
          <m:e>
            <m:sSub>
              <m:sSubPr/>
              <m:e>
                <m:r>
                  <m:rPr>
                    <m:sty m:val="i"/>
                  </m:rPr>
                  <m:t>ε</m:t>
                </m:r>
              </m:e>
              <m:sub>
                <m:r>
                  <m:rPr>
                    <m:sty m:val="i"/>
                  </m:rPr>
                  <m:t>r</m:t>
                </m:r>
              </m:sub>
            </m:sSub>
          </m:e>
        </m:bar>
      </m:oMath>
      <w:r>
        <w:rPr>
          <w:rFonts w:eastAsia="Georgia" w:cs="Georgia" w:ascii="Georgia" w:hAnsi="Georgia"/>
        </w:rPr>
        <w:t xml:space="preserve"> d'un milieu dilué contenant </w:t>
      </w:r>
      <m:oMath>
        <m:r>
          <m:rPr>
            <m:sty m:val="i"/>
          </m:rPr>
          <m:t>N</m:t>
        </m:r>
      </m:oMath>
      <w:r>
        <w:rPr>
          <w:rFonts w:eastAsia="Georgia" w:cs="Georgia" w:ascii="Georgia" w:hAnsi="Georgia"/>
        </w:rPr>
        <w:t xml:space="preserve"> atomes par unité de volume.</w:t>
      </w:r>
    </w:p>
    <w:p>
      <w:pPr>
        <w:spacing w:after="220" w:lineRule="auto"/>
      </w:pPr>
      <w:r>
        <w:rPr/>
        <w:t xml:space="preserve">B3.4.2- Rappeler le lien entre l'indice complexe </w:t>
      </w:r>
      <m:oMath>
        <m:bar>
          <m:barPr/>
          <m:e>
            <m:r>
              <m:rPr>
                <m:sty m:val="i"/>
              </m:rPr>
              <m:t>n</m:t>
            </m:r>
          </m:e>
        </m:bar>
      </m:oMath>
      <w:r>
        <w:rPr>
          <w:rFonts w:eastAsia="Georgia" w:cs="Georgia" w:ascii="Georgia" w:hAnsi="Georgia"/>
        </w:rPr>
        <w:t xml:space="preserve"> et la permittivité relative </w:t>
      </w:r>
      <m:oMath>
        <m:bar>
          <m:barPr/>
          <m:e>
            <m:sSub>
              <m:sSubPr/>
              <m:e>
                <m:r>
                  <m:rPr>
                    <m:sty m:val="i"/>
                  </m:rPr>
                  <m:t>ε</m:t>
                </m:r>
              </m:e>
              <m:sub>
                <m:r>
                  <m:rPr>
                    <m:sty m:val="i"/>
                  </m:rPr>
                  <m:t>r</m:t>
                </m:r>
              </m:sub>
            </m:sSub>
          </m:e>
        </m:bar>
      </m:oMath>
      <w:r>
        <w:rPr/>
        <w:t xml:space="preserve">.</w:t>
      </w:r>
      <w:r>
        <w:rPr/>
        <w:br w:type="textWrapping"/>
      </w:r>
      <w:r>
        <w:rPr>
          <w:rFonts w:eastAsia="Georgia" w:cs="Georgia" w:ascii="Georgia" w:hAnsi="Georgia"/>
        </w:rPr>
        <w:t xml:space="preserve">L'indice complexe est défini de la façon suivante : </w:t>
      </w:r>
      <m:oMath>
        <m:bar>
          <m:barPr/>
          <m:e>
            <m:r>
              <m:rPr>
                <m:sty m:val="i"/>
              </m:rPr>
              <m:t>n</m:t>
            </m:r>
          </m:e>
        </m:bar>
        <m:r>
          <m:rPr>
            <m:sty m:val="p"/>
          </m:rPr>
          <m:t>=</m:t>
        </m:r>
        <m:sSup>
          <m:sSupPr/>
          <m:e>
            <m:r>
              <m:rPr>
                <m:sty m:val="i"/>
              </m:rPr>
              <m:t>n</m:t>
            </m:r>
          </m:e>
          <m:sup>
            <m:r>
              <m:rPr>
                <m:sty m:val="i"/>
              </m:rPr>
              <m:t>′</m:t>
            </m:r>
          </m:sup>
        </m:sSup>
        <m:r>
          <m:rPr>
            <m:sty m:val="p"/>
          </m:rPr>
          <m:t>−</m:t>
        </m:r>
        <m:r>
          <m:rPr>
            <m:sty m:val="i"/>
          </m:rPr>
          <m:t>j</m:t>
        </m:r>
        <m:r>
          <m:rPr>
            <m:sty m:val="p"/>
          </m:rPr>
          <m:t>⋅</m:t>
        </m:r>
        <m:sSup>
          <m:sSupPr/>
          <m:e>
            <m:r>
              <m:rPr>
                <m:sty m:val="i"/>
              </m:rPr>
              <m:t>n</m:t>
            </m:r>
          </m:e>
          <m:sup>
            <m:r>
              <m:rPr>
                <m:sty m:val="i"/>
              </m:rPr>
              <m:t>′</m:t>
            </m:r>
            <m:r>
              <m:rPr>
                <m:sty m:val="i"/>
              </m:rPr>
              <m:t>′</m:t>
            </m:r>
          </m:sup>
        </m:sSup>
      </m:oMath>
      <w:r>
        <w:rPr>
          <w:rFonts w:eastAsia="Georgia" w:cs="Georgia" w:ascii="Georgia" w:hAnsi="Georgia"/>
        </w:rPr>
        <w:t xml:space="preserve">. Que représentent physiquement les termes </w:t>
      </w:r>
      <m:oMath>
        <m:sSup>
          <m:sSupPr/>
          <m:e>
            <m:r>
              <m:rPr>
                <m:sty m:val="i"/>
              </m:rPr>
              <m:t>n</m:t>
            </m:r>
          </m:e>
          <m:sup>
            <m:r>
              <m:rPr>
                <m:sty m:val="i"/>
              </m:rPr>
              <m:t>′</m:t>
            </m:r>
          </m:sup>
        </m:sSup>
      </m:oMath>
      <w:r>
        <w:rPr/>
        <w:t xml:space="preserve"> et </w:t>
      </w:r>
      <m:oMath>
        <m:sSup>
          <m:sSupPr/>
          <m:e>
            <m:r>
              <m:rPr>
                <m:sty m:val="i"/>
              </m:rPr>
              <m:t>n</m:t>
            </m:r>
          </m:e>
          <m:sup>
            <m:r>
              <m:rPr>
                <m:sty m:val="i"/>
              </m:rPr>
              <m:t>′</m:t>
            </m:r>
            <m:r>
              <m:rPr>
                <m:sty m:val="i"/>
              </m:rPr>
              <m:t>′</m:t>
            </m:r>
          </m:sup>
        </m:sSup>
      </m:oMath>
      <w:r>
        <w:rPr/>
        <w:t xml:space="preserve"> ?</w:t>
      </w:r>
      <w:r>
        <w:rPr/>
        <w:br w:type="textWrapping"/>
      </w:r>
      <w:r>
        <w:rPr>
          <w:rFonts w:eastAsia="Georgia" w:cs="Georgia" w:ascii="Georgia" w:hAnsi="Georgia"/>
        </w:rPr>
        <w:t xml:space="preserve">La permittivité relative </w:t>
      </w:r>
      <m:oMath>
        <m:bar>
          <m:barPr/>
          <m:e>
            <m:sSub>
              <m:sSubPr/>
              <m:e>
                <m:r>
                  <m:rPr>
                    <m:sty m:val="i"/>
                  </m:rPr>
                  <m:t>ε</m:t>
                </m:r>
              </m:e>
              <m:sub>
                <m:r>
                  <m:rPr>
                    <m:sty m:val="i"/>
                  </m:rPr>
                  <m:t>r</m:t>
                </m:r>
              </m:sub>
            </m:sSub>
          </m:e>
        </m:bar>
      </m:oMath>
      <w:r>
        <w:rPr>
          <w:rFonts w:eastAsia="Georgia" w:cs="Georgia" w:ascii="Georgia" w:hAnsi="Georgia"/>
        </w:rPr>
        <w:t xml:space="preserve"> peut également s'écrire </w:t>
      </w:r>
      <m:oMath>
        <m:bar>
          <m:barPr/>
          <m:e>
            <m:sSub>
              <m:sSubPr/>
              <m:e>
                <m:r>
                  <m:rPr>
                    <m:sty m:val="i"/>
                  </m:rPr>
                  <m:t>ε</m:t>
                </m:r>
              </m:e>
              <m:sub>
                <m:r>
                  <m:rPr>
                    <m:sty m:val="i"/>
                  </m:rPr>
                  <m:t>r</m:t>
                </m:r>
              </m:sub>
            </m:sSub>
          </m:e>
        </m:bar>
        <m:r>
          <m:rPr>
            <m:sty m:val="p"/>
          </m:rPr>
          <m:t>=</m:t>
        </m:r>
        <m:sSubSup>
          <m:sSubSupPr/>
          <m:e>
            <m:r>
              <m:rPr>
                <m:sty m:val="i"/>
              </m:rPr>
              <m:t>ε</m:t>
            </m:r>
          </m:e>
          <m:sub>
            <m:r>
              <m:rPr>
                <m:sty m:val="i"/>
              </m:rPr>
              <m:t>r</m:t>
            </m:r>
          </m:sub>
          <m:sup>
            <m:r>
              <m:rPr>
                <m:sty m:val="i"/>
              </m:rPr>
              <m:t>′</m:t>
            </m:r>
          </m:sup>
        </m:sSubSup>
        <m:r>
          <m:rPr>
            <m:sty m:val="p"/>
          </m:rPr>
          <m:t>−</m:t>
        </m:r>
        <m:r>
          <m:rPr>
            <m:sty m:val="i"/>
          </m:rPr>
          <m:t>j</m:t>
        </m:r>
        <m:r>
          <m:rPr>
            <m:sty m:val="p"/>
          </m:rPr>
          <m:t>⋅</m:t>
        </m:r>
        <m:sSubSup>
          <m:sSubSupPr/>
          <m:e>
            <m:r>
              <m:rPr>
                <m:sty m:val="i"/>
              </m:rPr>
              <m:t>ε</m:t>
            </m:r>
          </m:e>
          <m:sub>
            <m:r>
              <m:rPr>
                <m:sty m:val="i"/>
              </m:rPr>
              <m:t>r</m:t>
            </m:r>
          </m:sub>
          <m:sup>
            <m:r>
              <m:rPr>
                <m:sty m:val="i"/>
              </m:rPr>
              <m:t>′</m:t>
            </m:r>
            <m:r>
              <m:rPr>
                <m:sty m:val="i"/>
              </m:rPr>
              <m:t>′</m:t>
            </m:r>
          </m:sup>
        </m:sSubSup>
      </m:oMath>
      <w:r>
        <w:rPr>
          <w:rFonts w:eastAsia="Georgia" w:cs="Georgia" w:ascii="Georgia" w:hAnsi="Georgia"/>
        </w:rPr>
        <w:t xml:space="preserve">. En considérant que </w:t>
      </w:r>
      <m:oMath>
        <m:sSubSup>
          <m:sSubSupPr/>
          <m:e>
            <m:r>
              <m:rPr>
                <m:sty m:val="i"/>
              </m:rPr>
              <m:t>ε</m:t>
            </m:r>
          </m:e>
          <m:sub>
            <m:r>
              <m:rPr>
                <m:sty m:val="i"/>
              </m:rPr>
              <m:t>r</m:t>
            </m:r>
          </m:sub>
          <m:sup>
            <m:r>
              <m:rPr>
                <m:sty m:val="i"/>
              </m:rPr>
              <m:t>′</m:t>
            </m:r>
          </m:sup>
        </m:sSubSup>
        <m:r>
          <m:rPr>
            <m:sty m:val="p"/>
          </m:rPr>
          <m:t>≫</m:t>
        </m:r>
        <m:sSubSup>
          <m:sSubSupPr/>
          <m:e>
            <m:r>
              <m:rPr>
                <m:sty m:val="i"/>
              </m:rPr>
              <m:t>ε</m:t>
            </m:r>
          </m:e>
          <m:sub>
            <m:r>
              <m:rPr>
                <m:sty m:val="i"/>
              </m:rPr>
              <m:t>r</m:t>
            </m:r>
          </m:sub>
          <m:sup>
            <m:r>
              <m:rPr>
                <m:sty m:val="i"/>
              </m:rPr>
              <m:t>′</m:t>
            </m:r>
            <m:r>
              <m:rPr>
                <m:sty m:val="i"/>
              </m:rPr>
              <m:t>′</m:t>
            </m:r>
          </m:sup>
        </m:sSubSup>
        <m:r>
          <m:rPr>
            <m:sty m:val="p"/>
          </m:rPr>
          <m:t>&gt;</m:t>
        </m:r>
        <m:r>
          <m:rPr>
            <m:sty m:val="p"/>
          </m:rPr>
          <m:t>0</m:t>
        </m:r>
      </m:oMath>
      <w:r>
        <w:rPr/>
        <w:t xml:space="preserve">, trouver l'expression de </w:t>
      </w:r>
      <m:oMath>
        <m:sSup>
          <m:sSupPr/>
          <m:e>
            <m:r>
              <m:rPr>
                <m:sty m:val="i"/>
              </m:rPr>
              <m:t>n</m:t>
            </m:r>
          </m:e>
          <m:sup>
            <m:r>
              <m:rPr>
                <m:sty m:val="i"/>
              </m:rPr>
              <m:t>′</m:t>
            </m:r>
          </m:sup>
        </m:sSup>
      </m:oMath>
      <w:r>
        <w:rPr/>
        <w:t xml:space="preserve"> en fonction de </w:t>
      </w:r>
      <m:oMath>
        <m:r>
          <m:rPr>
            <m:sty m:val="i"/>
          </m:rPr>
          <m:t>e</m:t>
        </m:r>
        <m:r>
          <m:rPr>
            <m:sty m:val="p"/>
          </m:rPr>
          <m:t>,</m:t>
        </m:r>
        <m:r>
          <m:rPr>
            <m:sty m:val="i"/>
          </m:rPr>
          <m:t>N</m:t>
        </m:r>
        <m:r>
          <m:rPr>
            <m:sty m:val="p"/>
          </m:rPr>
          <m:t>,</m:t>
        </m:r>
        <m:sSub>
          <m:sSubPr/>
          <m:e>
            <m:r>
              <m:rPr>
                <m:sty m:val="i"/>
              </m:rPr>
              <m:t>m</m:t>
            </m:r>
          </m:e>
          <m:sub>
            <m:r>
              <m:rPr>
                <m:sty m:val="i"/>
              </m:rPr>
              <m:t>e</m:t>
            </m:r>
          </m:sub>
        </m:sSub>
        <m:r>
          <m:rPr>
            <m:sty m:val="p"/>
          </m:rPr>
          <m:t>,</m:t>
        </m:r>
        <m:sSub>
          <m:sSubPr/>
          <m:e>
            <m:r>
              <m:rPr>
                <m:sty m:val="i"/>
              </m:rPr>
              <m:t>ε</m:t>
            </m:r>
          </m:e>
          <m:sub>
            <m:r>
              <m:rPr>
                <m:sty m:val="p"/>
              </m:rPr>
              <m:t>0</m:t>
            </m:r>
          </m:sub>
        </m:sSub>
        <m:r>
          <m:rPr>
            <m:sty m:val="p"/>
          </m:rPr>
          <m:t>,</m:t>
        </m:r>
        <m:r>
          <m:rPr>
            <m:sty m:val="p"/>
          </m:rPr>
          <m:t>Γ</m:t>
        </m:r>
        <m:r>
          <m:rPr>
            <m:sty m:val="p"/>
          </m:rPr>
          <m:t>,</m:t>
        </m:r>
        <m:sSub>
          <m:sSubPr/>
          <m:e>
            <m:r>
              <m:rPr>
                <m:sty m:val="i"/>
              </m:rPr>
              <m:t>ω</m:t>
            </m:r>
          </m:e>
          <m:sub>
            <m:r>
              <m:rPr>
                <m:sty m:val="p"/>
              </m:rPr>
              <m:t>0</m:t>
            </m:r>
          </m:sub>
        </m:sSub>
      </m:oMath>
      <w:r>
        <w:rPr/>
        <w:t xml:space="preserve"> et </w:t>
      </w:r>
      <m:oMath>
        <m:r>
          <m:rPr>
            <m:sty m:val="i"/>
          </m:rPr>
          <m:t>ω</m:t>
        </m:r>
      </m:oMath>
      <w:r>
        <w:rPr/>
        <w:t xml:space="preserve">.</w:t>
      </w:r>
    </w:p>
    <w:p>
      <w:pPr>
        <w:spacing w:after="220" w:lineRule="auto"/>
      </w:pPr>
      <w:r>
        <w:rPr>
          <w:rFonts w:eastAsia="Georgia" w:cs="Georgia" w:ascii="Georgia" w:hAnsi="Georgia"/>
        </w:rPr>
        <w:t xml:space="preserve">B3.4.3- Montrer qu'à basse fréquence ( </w:t>
      </w:r>
      <m:oMath>
        <m:r>
          <m:rPr>
            <m:sty m:val="i"/>
          </m:rPr>
          <m:t>ω</m:t>
        </m:r>
        <m:r>
          <m:rPr>
            <m:sty m:val="p"/>
          </m:rPr>
          <m:t>≪</m:t>
        </m:r>
        <m:sSub>
          <m:sSubPr/>
          <m:e>
            <m:r>
              <m:rPr>
                <m:sty m:val="i"/>
              </m:rPr>
              <m:t>ω</m:t>
            </m:r>
          </m:e>
          <m:sub>
            <m:r>
              <m:rPr>
                <m:sty m:val="p"/>
              </m:rPr>
              <m:t>0</m:t>
            </m:r>
          </m:sub>
        </m:sSub>
      </m:oMath>
      <w:r>
        <w:rPr/>
        <w:t xml:space="preserve"> ) et lorsqu'il y a une faible dissipation ( </w:t>
      </w:r>
      <m:oMath>
        <m:r>
          <m:rPr>
            <m:sty m:val="p"/>
          </m:rPr>
          <m:t>Γ</m:t>
        </m:r>
        <m:r>
          <m:rPr>
            <m:sty m:val="p"/>
          </m:rPr>
          <m:t>≪</m:t>
        </m:r>
        <m:sSub>
          <m:sSubPr/>
          <m:e>
            <m:r>
              <m:rPr>
                <m:sty m:val="i"/>
              </m:rPr>
              <m:t>ω</m:t>
            </m:r>
          </m:e>
          <m:sub>
            <m:r>
              <m:rPr>
                <m:sty m:val="p"/>
              </m:rPr>
              <m:t>0</m:t>
            </m:r>
          </m:sub>
        </m:sSub>
      </m:oMath>
      <w:r>
        <w:rPr/>
        <w:t xml:space="preserve"> ), on retrouve la loi de Cauchy </w:t>
      </w:r>
      <m:oMath>
        <m:sSup>
          <m:sSupPr/>
          <m:e>
            <m:r>
              <m:rPr>
                <m:sty m:val="i"/>
              </m:rPr>
              <m:t>n</m:t>
            </m:r>
          </m:e>
          <m:sup>
            <m:r>
              <m:rPr>
                <m:sty m:val="i"/>
              </m:rPr>
              <m:t>′</m:t>
            </m:r>
          </m:sup>
        </m:sSup>
        <m:r>
          <m:rPr>
            <m:sty m:val="p"/>
          </m:rPr>
          <m:t>(</m:t>
        </m:r>
        <m:r>
          <m:rPr>
            <m:sty m:val="i"/>
          </m:rPr>
          <m:t>λ</m:t>
        </m:r>
        <m:r>
          <m:rPr>
            <m:sty m:val="p"/>
          </m:rPr>
          <m:t>)</m:t>
        </m:r>
        <m:r>
          <m:rPr>
            <m:sty m:val="p"/>
          </m:rPr>
          <m:t>=</m:t>
        </m:r>
        <m:r>
          <m:rPr>
            <m:sty m:val="p"/>
          </m:rPr>
          <m:t>1</m:t>
        </m:r>
        <m:r>
          <m:rPr>
            <m:sty m:val="p"/>
          </m:rPr>
          <m:t>+</m:t>
        </m:r>
        <m:r>
          <m:rPr>
            <m:sty m:val="i"/>
          </m:rPr>
          <m:t>B</m:t>
        </m:r>
        <m:r>
          <m:rPr>
            <m:sty m:val="p"/>
          </m:rPr>
          <m:t>+</m:t>
        </m:r>
        <m:f>
          <m:fPr>
            <m:ctrlPr>
              <w:rPr>
                <w:rFonts w:ascii="Cambria Math" w:hAnsi="Cambria Math"/>
              </w:rPr>
            </m:ctrlPr>
          </m:fPr>
          <m:num>
            <m:r>
              <m:rPr>
                <m:sty m:val="i"/>
              </m:rPr>
              <m:t>C</m:t>
            </m:r>
          </m:num>
          <m:den>
            <m:sSup>
              <m:sSupPr/>
              <m:e>
                <m:r>
                  <m:rPr>
                    <m:sty m:val="i"/>
                  </m:rPr>
                  <m:t>λ</m:t>
                </m:r>
              </m:e>
              <m:sup>
                <m:r>
                  <m:rPr>
                    <m:sty m:val="p"/>
                  </m:rPr>
                  <m:t>2</m:t>
                </m:r>
              </m:sup>
            </m:sSup>
          </m:den>
        </m:f>
      </m:oMath>
      <w:r>
        <w:rPr/>
        <w:t xml:space="preserve">. Pour cela, vous utiliserez l'approximation: </w:t>
      </w:r>
      <m:oMath>
        <m:r>
          <m:rPr>
            <m:sty m:val="p"/>
          </m:rPr>
          <m:t>(</m:t>
        </m:r>
        <m:r>
          <m:rPr>
            <m:sty m:val="p"/>
          </m:rPr>
          <m:t>1</m:t>
        </m:r>
        <m:r>
          <m:rPr>
            <m:sty m:val="p"/>
          </m:rPr>
          <m:t>+</m:t>
        </m:r>
        <m:r>
          <m:rPr>
            <m:sty m:val="i"/>
          </m:rPr>
          <m:t>θ</m:t>
        </m:r>
        <m:sSup>
          <m:sSupPr/>
          <m:e>
            <m:r>
              <m:rPr>
                <m:sty m:val="p"/>
              </m:rPr>
              <m:t>)</m:t>
            </m:r>
          </m:e>
          <m:sup>
            <m:r>
              <m:rPr>
                <m:sty m:val="i"/>
              </m:rPr>
              <m:t>α</m:t>
            </m:r>
          </m:sup>
        </m:sSup>
        <m:r>
          <m:rPr>
            <m:sty m:val="p"/>
          </m:rPr>
          <m:t>≈</m:t>
        </m:r>
        <m:r>
          <m:rPr>
            <m:sty m:val="p"/>
          </m:rPr>
          <m:t>1</m:t>
        </m:r>
        <m:r>
          <m:rPr>
            <m:sty m:val="p"/>
          </m:rPr>
          <m:t>+</m:t>
        </m:r>
        <m:r>
          <m:rPr>
            <m:sty m:val="i"/>
          </m:rPr>
          <m:t>θ</m:t>
        </m:r>
        <m:r>
          <m:rPr>
            <m:sty m:val="p"/>
          </m:rPr>
          <m:t>⋅</m:t>
        </m:r>
        <m:r>
          <m:rPr>
            <m:sty m:val="i"/>
          </m:rPr>
          <m:t>α</m:t>
        </m:r>
      </m:oMath>
      <w:r>
        <w:rPr/>
        <w:t xml:space="preserve"> lorsque </w:t>
      </w:r>
      <m:oMath>
        <m:r>
          <m:rPr>
            <m:sty m:val="p"/>
          </m:rPr>
          <m:t>|</m:t>
        </m:r>
        <m:r>
          <m:rPr>
            <m:sty m:val="i"/>
          </m:rPr>
          <m:t>θ</m:t>
        </m:r>
        <m:r>
          <m:rPr>
            <m:sty m:val="p"/>
          </m:rPr>
          <m:t>⋅</m:t>
        </m:r>
        <m:r>
          <m:rPr>
            <m:sty m:val="i"/>
          </m:rPr>
          <m:t>α</m:t>
        </m:r>
        <m:r>
          <m:rPr>
            <m:sty m:val="p"/>
          </m:rPr>
          <m:t>|</m:t>
        </m:r>
        <m:r>
          <m:rPr>
            <m:sty m:val="p"/>
          </m:rPr>
          <m:t>≪</m:t>
        </m:r>
        <m:r>
          <m:rPr>
            <m:sty m:val="p"/>
          </m:rPr>
          <m:t>1</m:t>
        </m:r>
      </m:oMath>
      <w:r>
        <w:rPr>
          <w:rFonts w:eastAsia="Georgia" w:cs="Georgia" w:ascii="Georgia" w:hAnsi="Georgia"/>
        </w:rPr>
        <w:t xml:space="preserve">, en considérant que </w:t>
      </w:r>
      <m:oMath>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i"/>
              </m:rPr>
              <m:t>N</m:t>
            </m:r>
            <m:r>
              <m:rPr>
                <m:sty m:val="p"/>
              </m:rPr>
              <m:t>⋅</m:t>
            </m:r>
            <m:sSup>
              <m:sSupPr/>
              <m:e>
                <m:r>
                  <m:rPr>
                    <m:sty m:val="i"/>
                  </m:rPr>
                  <m:t>e</m:t>
                </m:r>
              </m:e>
              <m:sup>
                <m:r>
                  <m:rPr>
                    <m:sty m:val="p"/>
                  </m:rPr>
                  <m:t>2</m:t>
                </m:r>
              </m:sup>
            </m:sSup>
          </m:num>
          <m:den>
            <m:sSub>
              <m:sSubPr/>
              <m:e>
                <m:r>
                  <m:rPr>
                    <m:sty m:val="i"/>
                  </m:rPr>
                  <m:t>ε</m:t>
                </m:r>
              </m:e>
              <m:sub>
                <m:r>
                  <m:rPr>
                    <m:sty m:val="p"/>
                  </m:rPr>
                  <m:t>0</m:t>
                </m:r>
              </m:sub>
            </m:sSub>
            <m:r>
              <m:rPr>
                <m:sty m:val="p"/>
              </m:rPr>
              <m:t>⋅</m:t>
            </m:r>
            <m:sSub>
              <m:sSubPr/>
              <m:e>
                <m:r>
                  <m:rPr>
                    <m:sty m:val="i"/>
                  </m:rPr>
                  <m:t>m</m:t>
                </m:r>
              </m:e>
              <m:sub>
                <m:r>
                  <m:rPr>
                    <m:sty m:val="i"/>
                  </m:rPr>
                  <m:t>e</m:t>
                </m:r>
              </m:sub>
            </m:sSub>
            <m:r>
              <m:rPr>
                <m:sty m:val="p"/>
              </m:rPr>
              <m:t>⋅</m:t>
            </m:r>
            <m:sSubSup>
              <m:sSubSupPr/>
              <m:e>
                <m:r>
                  <m:rPr>
                    <m:sty m:val="i"/>
                  </m:rPr>
                  <m:t>ω</m:t>
                </m:r>
              </m:e>
              <m:sub>
                <m:r>
                  <m:rPr>
                    <m:sty m:val="p"/>
                  </m:rPr>
                  <m:t>0</m:t>
                </m:r>
              </m:sub>
              <m:sup>
                <m:r>
                  <m:rPr>
                    <m:sty m:val="p"/>
                  </m:rPr>
                  <m:t>2</m:t>
                </m:r>
              </m:sup>
            </m:sSubSup>
          </m:den>
        </m:f>
        <m:r>
          <m:rPr>
            <m:sty m:val="p"/>
          </m:rPr>
          <m:t>≪</m:t>
        </m:r>
        <m:r>
          <m:rPr>
            <m:sty m:val="p"/>
          </m:rPr>
          <m:t>1</m:t>
        </m:r>
      </m:oMath>
      <w:r>
        <w:rPr>
          <w:rFonts w:eastAsia="Georgia" w:cs="Georgia" w:ascii="Georgia" w:hAnsi="Georgia"/>
        </w:rPr>
        <w:t xml:space="preserve">. Donner les expressions littérales de </w:t>
      </w:r>
      <m:oMath>
        <m:r>
          <m:rPr>
            <m:sty m:val="i"/>
          </m:rPr>
          <m:t>B</m:t>
        </m:r>
      </m:oMath>
      <w:r>
        <w:rPr/>
        <w:t xml:space="preserve"> et </w:t>
      </w:r>
      <m:oMath>
        <m:r>
          <m:rPr>
            <m:sty m:val="i"/>
          </m:rPr>
          <m:t>C</m:t>
        </m:r>
      </m:oMath>
      <w:r>
        <w:rPr/>
        <w:t xml:space="preserve"> en fonction de : </w:t>
      </w:r>
      <m:oMath>
        <m:r>
          <m:rPr>
            <m:sty m:val="i"/>
          </m:rPr>
          <m:t>e</m:t>
        </m:r>
        <m:r>
          <m:rPr>
            <m:sty m:val="p"/>
          </m:rPr>
          <m:t>,</m:t>
        </m:r>
        <m:r>
          <m:rPr>
            <m:sty m:val="i"/>
          </m:rPr>
          <m:t>N</m:t>
        </m:r>
        <m:r>
          <m:rPr>
            <m:sty m:val="p"/>
          </m:rPr>
          <m:t>,</m:t>
        </m:r>
        <m:sSub>
          <m:sSubPr/>
          <m:e>
            <m:r>
              <m:rPr>
                <m:sty m:val="i"/>
              </m:rPr>
              <m:t>m</m:t>
            </m:r>
          </m:e>
          <m:sub>
            <m:r>
              <m:rPr>
                <m:sty m:val="i"/>
              </m:rPr>
              <m:t>e</m:t>
            </m:r>
          </m:sub>
        </m:sSub>
        <m:r>
          <m:rPr>
            <m:sty m:val="p"/>
          </m:rPr>
          <m:t>,</m:t>
        </m:r>
        <m:sSub>
          <m:sSubPr/>
          <m:e>
            <m:r>
              <m:rPr>
                <m:sty m:val="i"/>
              </m:rPr>
              <m:t>ε</m:t>
            </m:r>
          </m:e>
          <m:sub>
            <m:r>
              <m:rPr>
                <m:sty m:val="p"/>
              </m:rPr>
              <m:t>0</m:t>
            </m:r>
          </m:sub>
        </m:sSub>
        <m:r>
          <m:rPr>
            <m:sty m:val="p"/>
          </m:rPr>
          <m:t>,</m:t>
        </m:r>
        <m:sSub>
          <m:sSubPr/>
          <m:e>
            <m:r>
              <m:rPr>
                <m:sty m:val="i"/>
              </m:rPr>
              <m:t>ω</m:t>
            </m:r>
          </m:e>
          <m:sub>
            <m:r>
              <m:rPr>
                <m:sty m:val="p"/>
              </m:rPr>
              <m:t>0</m:t>
            </m:r>
          </m:sub>
        </m:sSub>
      </m:oMath>
      <w:r>
        <w:rPr/>
        <w:t xml:space="preserve"> et </w:t>
      </w:r>
      <m:oMath>
        <m:r>
          <m:rPr>
            <m:sty m:val="i"/>
          </m:rPr>
          <m:t>c</m:t>
        </m:r>
      </m:oMath>
      <w:r>
        <w:rPr/>
        <w:t xml:space="preserve">.</w:t>
      </w:r>
    </w:p>
    <w:p>
      <w:pPr>
        <w:spacing w:after="220" w:lineRule="auto"/>
      </w:pPr>
      <w:r>
        <w:rPr/>
        <w:t xml:space="preserve">On peut rendre compte des mesures de </w:t>
      </w:r>
      <m:oMath>
        <m:sSup>
          <m:sSupPr/>
          <m:e>
            <m:r>
              <m:rPr>
                <m:sty m:val="i"/>
              </m:rPr>
              <m:t>n</m:t>
            </m:r>
          </m:e>
          <m:sup>
            <m:r>
              <m:rPr>
                <m:sty m:val="i"/>
              </m:rPr>
              <m:t>′</m:t>
            </m:r>
          </m:sup>
        </m:sSup>
        <m:r>
          <m:rPr>
            <m:sty m:val="p"/>
          </m:rPr>
          <m:t>(</m:t>
        </m:r>
        <m:r>
          <m:rPr>
            <m:sty m:val="i"/>
          </m:rPr>
          <m:t>λ</m:t>
        </m:r>
        <m:r>
          <m:rPr>
            <m:sty m:val="p"/>
          </m:rPr>
          <m:t>)</m:t>
        </m:r>
      </m:oMath>
      <w:r>
        <w:rPr>
          <w:rFonts w:eastAsia="Georgia" w:cs="Georgia" w:ascii="Georgia" w:hAnsi="Georgia"/>
        </w:rPr>
        <w:t xml:space="preserve"> du dihydrogène gazeux dans les conditions normales de pression et de température ( </w:t>
      </w:r>
      <m:oMath>
        <m:r>
          <m:rPr>
            <m:sty m:val="p"/>
          </m:rPr>
          <m:t>0</m:t>
        </m:r>
        <m:sSup>
          <m:sSupPr/>
          <m:e>
            <m:r>
              <m:t xml:space="preserve"> </m:t>
            </m:r>
          </m:e>
          <m:sup>
            <m:r>
              <m:rPr>
                <m:sty m:val="p"/>
              </m:rPr>
              <m:t>∘</m:t>
            </m:r>
          </m:sup>
        </m:sSup>
        <m:r>
          <m:rPr>
            <m:sty m:val="p"/>
          </m:rPr>
          <m:t>C</m:t>
        </m:r>
        <m:r>
          <m:rPr>
            <m:sty m:val="p"/>
          </m:rPr>
          <m:t>,</m:t>
        </m:r>
        <m:r>
          <m:rPr>
            <m:sty m:val="p"/>
          </m:rPr>
          <m:t>1</m:t>
        </m:r>
        <m:r>
          <m:rPr>
            <m:sty m:val="p"/>
          </m:rPr>
          <m:t>bar</m:t>
        </m:r>
      </m:oMath>
      <w:r>
        <w:rPr/>
        <w:t xml:space="preserve"> ), pour des longueurs d'onde comprises entre 500 nm et 600 nm , par la relation : </w:t>
      </w:r>
      <m:oMath>
        <m:sSup>
          <m:sSupPr/>
          <m:e>
            <m:r>
              <m:rPr>
                <m:sty m:val="i"/>
              </m:rPr>
              <m:t>n</m:t>
            </m:r>
          </m:e>
          <m:sup>
            <m:r>
              <m:rPr>
                <m:sty m:val="i"/>
              </m:rPr>
              <m:t>′</m:t>
            </m:r>
          </m:sup>
        </m:sSup>
        <m:r>
          <m:rPr>
            <m:sty m:val="p"/>
          </m:rPr>
          <m:t>(</m:t>
        </m:r>
        <m:r>
          <m:rPr>
            <m:sty m:val="i"/>
          </m:rPr>
          <m:t>λ</m:t>
        </m:r>
        <m:r>
          <m:rPr>
            <m:sty m:val="p"/>
          </m:rPr>
          <m:t>)</m:t>
        </m:r>
        <m:r>
          <m:rPr>
            <m:sty m:val="p"/>
          </m:rPr>
          <m:t>=</m:t>
        </m:r>
        <m:r>
          <m:rPr>
            <m:sty m:val="p"/>
          </m:rPr>
          <m:t>1</m:t>
        </m:r>
        <m:r>
          <m:rPr>
            <m:sty m:val="p"/>
          </m:rPr>
          <m:t>+</m:t>
        </m:r>
        <m:r>
          <m:rPr>
            <m:sty m:val="p"/>
          </m:rPr>
          <m:t>1</m:t>
        </m:r>
        <m:r>
          <m:rPr>
            <m:sty m:val="p"/>
          </m:rPr>
          <m:t>,</m:t>
        </m:r>
        <m:r>
          <m:rPr>
            <m:sty m:val="p"/>
          </m:rPr>
          <m:t>365</m:t>
        </m:r>
        <m:r>
          <m:rPr>
            <m:sty m:val="p"/>
          </m:rPr>
          <m:t>⋅</m:t>
        </m:r>
        <m:sSup>
          <m:sSupPr/>
          <m:e>
            <m:r>
              <m:rPr>
                <m:sty m:val="p"/>
              </m:rPr>
              <m:t>10</m:t>
            </m:r>
          </m:e>
          <m:sup>
            <m:r>
              <m:rPr>
                <m:sty m:val="p"/>
              </m:rPr>
              <m:t>−</m:t>
            </m:r>
            <m:r>
              <m:rPr>
                <m:sty m:val="p"/>
              </m:rPr>
              <m:t>4</m:t>
            </m:r>
          </m:sup>
        </m:sSup>
        <m:r>
          <m:rPr>
            <m:sty m:val="p"/>
          </m:rPr>
          <m:t>+</m:t>
        </m:r>
        <m:f>
          <m:fPr>
            <m:ctrlPr>
              <w:rPr>
                <w:rFonts w:ascii="Cambria Math" w:hAnsi="Cambria Math"/>
              </w:rPr>
            </m:ctrlPr>
          </m:fPr>
          <m:num>
            <m:r>
              <m:rPr>
                <m:sty m:val="p"/>
              </m:rPr>
              <m:t>9</m:t>
            </m:r>
            <m:r>
              <m:rPr>
                <m:sty m:val="p"/>
              </m:rPr>
              <m:t>,</m:t>
            </m:r>
            <m:r>
              <m:rPr>
                <m:sty m:val="p"/>
              </m:rPr>
              <m:t>2</m:t>
            </m:r>
            <m:r>
              <m:rPr>
                <m:sty m:val="p"/>
              </m:rPr>
              <m:t>⋅</m:t>
            </m:r>
            <m:sSup>
              <m:sSupPr/>
              <m:e>
                <m:r>
                  <m:rPr>
                    <m:sty m:val="p"/>
                  </m:rPr>
                  <m:t>10</m:t>
                </m:r>
              </m:e>
              <m:sup>
                <m:r>
                  <m:rPr>
                    <m:sty m:val="p"/>
                  </m:rPr>
                  <m:t>−</m:t>
                </m:r>
                <m:r>
                  <m:rPr>
                    <m:sty m:val="p"/>
                  </m:rPr>
                  <m:t>19</m:t>
                </m:r>
              </m:sup>
            </m:sSup>
          </m:num>
          <m:den>
            <m:sSup>
              <m:sSupPr/>
              <m:e>
                <m:r>
                  <m:rPr>
                    <m:sty m:val="i"/>
                  </m:rPr>
                  <m:t>λ</m:t>
                </m:r>
              </m:e>
              <m:sup>
                <m:r>
                  <m:rPr>
                    <m:sty m:val="p"/>
                  </m:rPr>
                  <m:t>2</m:t>
                </m:r>
              </m:sup>
            </m:sSup>
          </m:den>
        </m:f>
      </m:oMath>
      <w:r>
        <w:rPr>
          <w:rFonts w:eastAsia="Georgia" w:cs="Georgia" w:ascii="Georgia" w:hAnsi="Georgia"/>
        </w:rPr>
        <w:t xml:space="preserve"> où </w:t>
      </w:r>
      <m:oMath>
        <m:r>
          <m:rPr>
            <m:sty m:val="i"/>
          </m:rPr>
          <m:t>λ</m:t>
        </m:r>
      </m:oMath>
      <w:r>
        <w:rPr>
          <w:rFonts w:eastAsia="Georgia" w:cs="Georgia" w:ascii="Georgia" w:hAnsi="Georgia"/>
        </w:rPr>
        <w:t xml:space="preserve"> est exprimé en m .</w:t>
      </w:r>
    </w:p>
    <w:p>
      <w:pPr>
        <w:spacing w:after="220" w:lineRule="auto"/>
      </w:pPr>
      <w:r>
        <w:rPr>
          <w:rFonts w:eastAsia="Georgia" w:cs="Georgia" w:ascii="Georgia" w:hAnsi="Georgia"/>
        </w:rPr>
        <w:t xml:space="preserve">En admettant que les résultats précédents se généralisent à une vapeur moléculaire et en remarquant que la molécule de dihydrogène possède deux électrons actifs, en déduire une valeur de la masse de l'électron </w:t>
      </w:r>
      <m:oMath>
        <m:sSub>
          <m:sSubPr/>
          <m:e>
            <m:r>
              <m:rPr>
                <m:sty m:val="i"/>
              </m:rPr>
              <m:t>m</m:t>
            </m:r>
          </m:e>
          <m:sub>
            <m:r>
              <m:rPr>
                <m:sty m:val="i"/>
              </m:rPr>
              <m:t>e</m:t>
            </m:r>
          </m:sub>
        </m:sSub>
      </m:oMath>
      <w:r>
        <w:rPr>
          <w:rFonts w:eastAsia="Georgia" w:cs="Georgia" w:ascii="Georgia" w:hAnsi="Georgia"/>
        </w:rPr>
        <w:t xml:space="preserve">. Commenter le résultat obtenu.</w:t>
      </w:r>
    </w:p>
    <w:p>
      <w:pPr>
        <w:spacing w:after="220" w:lineRule="auto"/>
      </w:pPr>
      <w:r>
        <w:rPr>
          <w:rFonts w:eastAsia="Georgia" w:cs="Georgia" w:ascii="Georgia" w:hAnsi="Georgia"/>
        </w:rPr>
        <w:t xml:space="preserve">Données :</w:t>
      </w:r>
      <w:r>
        <w:rPr/>
        <w:br w:type="textWrapping"/>
      </w:r>
      <w:r>
        <w:rPr/>
        <w:t xml:space="preserve">Constante d'Avogadro </w:t>
      </w: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Volume molaire d'un gaz parfait (à </w:t>
      </w:r>
      <m:oMath>
        <m:r>
          <m:rPr>
            <m:sty m:val="i"/>
          </m:rPr>
          <m:t>P</m:t>
        </m:r>
        <m:r>
          <m:rPr>
            <m:sty m:val="p"/>
          </m:rPr>
          <m:t>=</m:t>
        </m:r>
        <m:r>
          <m:rPr>
            <m:sty m:val="p"/>
          </m:rPr>
          <m:t>1</m:t>
        </m:r>
        <m:r>
          <m:rPr>
            <m:sty m:val="p"/>
          </m:rPr>
          <m:t>bar</m:t>
        </m:r>
        <m:r>
          <m:rPr>
            <m:sty m:val="p"/>
          </m:rPr>
          <m:t>,</m:t>
        </m:r>
        <m:r>
          <m:rPr>
            <m:sty m:val="i"/>
          </m:rPr>
          <m:t>T</m:t>
        </m:r>
        <m:r>
          <m:rPr>
            <m:sty m:val="p"/>
          </m:rPr>
          <m:t>=</m:t>
        </m:r>
        <m:sSup>
          <m:sSupPr/>
          <m:e>
            <m:r>
              <m:rPr>
                <m:sty m:val="p"/>
              </m:rPr>
              <m:t>0</m:t>
            </m:r>
          </m:e>
          <m:sup>
            <m:r>
              <m:rPr>
                <m:sty m:val="p"/>
              </m:rPr>
              <m:t>∘</m:t>
            </m:r>
          </m:sup>
        </m:sSup>
        <m:r>
          <m:rPr>
            <m:sty m:val="p"/>
          </m:rPr>
          <m:t>C</m:t>
        </m:r>
      </m:oMath>
      <w:r>
        <w:rPr/>
        <w:t xml:space="preserve"> ) : </w:t>
      </w:r>
      <m:oMath>
        <m:sSub>
          <m:sSubPr/>
          <m:e>
            <m:r>
              <m:rPr>
                <m:sty m:val="i"/>
              </m:rPr>
              <m:t>V</m:t>
            </m:r>
          </m:e>
          <m:sub>
            <m:r>
              <m:rPr>
                <m:sty m:val="i"/>
              </m:rPr>
              <m:t>m</m:t>
            </m:r>
          </m:sub>
        </m:sSub>
        <m:r>
          <m:rPr>
            <m:sty m:val="p"/>
          </m:rPr>
          <m:t>=</m:t>
        </m:r>
        <m:r>
          <m:rPr>
            <m:sty m:val="p"/>
          </m:rPr>
          <m:t>22</m:t>
        </m:r>
        <m:r>
          <m:rPr>
            <m:sty m:val="p"/>
          </m:rPr>
          <m:t>,</m:t>
        </m:r>
        <m:r>
          <m:rPr>
            <m:sty m:val="p"/>
          </m:rPr>
          <m:t>4</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mol</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d74b248c4bd73f6ac2256be1cb93a56ea29b8f6.jpg" TargetMode="Internal"/><Relationship Id="rId6" Type="http://schemas.openxmlformats.org/officeDocument/2006/relationships/image" Target="media/image-ea0a82c5ee78db75a88afaea9e347738bb93338f.jpg" TargetMode="Internal"/><Relationship Id="rId7" Type="http://schemas.openxmlformats.org/officeDocument/2006/relationships/image" Target="media/image-29139d8d4a9784d24efb48e05e2ac9379f3108a2.jpg" TargetMode="Internal"/><Relationship Id="rId8" Type="http://schemas.openxmlformats.org/officeDocument/2006/relationships/image" Target="media/image-d4e92b83a920fe306d04fbe67ab07992637f3dbc.jpg" TargetMode="Internal"/><Relationship Id="rId9" Type="http://schemas.openxmlformats.org/officeDocument/2006/relationships/image" Target="media/image-22e3813c8c5dea62811adc0d9cc7028424fb3243.jpg" TargetMode="Internal"/><Relationship Id="rId10" Type="http://schemas.openxmlformats.org/officeDocument/2006/relationships/image" Target="media/image-48fa079a3da0320764c179f72ea04ef8ce0829c7.jpg" TargetMode="Internal"/><Relationship Id="rId11" Type="http://schemas.openxmlformats.org/officeDocument/2006/relationships/image" Target="media/image-fbcd3930cecae4a8da160f76b4d3ad840a778ce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2025-09-04T20:29:50.876Z</dcterms:created>
  <dcterms:modified xsi:type="dcterms:W3CDTF">2025-09-04T20:29:50.876Z</dcterms:modified>
</cp:coreProperties>
</file>