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PROBLEME DE PHYSIOUE PSI 2</w:t>
      </w:r>
    </w:p>
    <w:p>
      <w:pPr>
        <w:spacing w:line="271" w:before="330" w:lineRule="auto"/>
      </w:pPr>
      <w:r>
        <w:rPr>
          <w:b/>
          <w:sz w:val="42"/>
        </w:rPr>
        <w:t xml:space="preserve">DIFFERENTS MONTAGES UTILISANT DES TRANSISTORS</w:t>
      </w:r>
    </w:p>
    <w:p>
      <w:pPr>
        <w:spacing w:after="220" w:lineRule="auto"/>
      </w:pPr>
      <w:r>
        <w:rPr>
          <w:rFonts w:eastAsia="Georgia" w:cs="Georgia" w:ascii="Georgia" w:hAnsi="Georgia"/>
        </w:rPr>
        <w:t xml:space="preserve">Les trois parties sont indépendantes (la deuxième comprend elle-même deux parties indépendantes).</w:t>
      </w:r>
    </w:p>
    <w:p>
      <w:pPr>
        <w:spacing w:line="271" w:before="330" w:lineRule="auto"/>
      </w:pPr>
      <w:r>
        <w:rPr>
          <w:b/>
          <w:sz w:val="42"/>
        </w:rPr>
        <w:t xml:space="preserve">PREMIERE PARTIE</w:t>
      </w:r>
    </w:p>
    <w:p>
      <w:pPr>
        <w:spacing w:line="271" w:before="330" w:lineRule="auto"/>
      </w:pPr>
      <w:r>
        <w:rPr>
          <w:b/>
          <w:sz w:val="42"/>
        </w:rPr>
        <w:t xml:space="preserve">AMPLIFICATEUR ET OSCILLATEUR A TRANSISTOR</w:t>
      </w:r>
    </w:p>
    <w:p>
      <w:pPr>
        <w:spacing w:line="271" w:before="240" w:lineRule="auto"/>
      </w:pPr>
      <w:r>
        <w:rPr>
          <w:b/>
          <w:sz w:val="33"/>
        </w:rPr>
        <w:t xml:space="preserve">1.1. Amplificateur</w:t>
      </w:r>
    </w:p>
    <w:p>
      <w:pPr>
        <w:spacing w:after="220" w:lineRule="auto"/>
      </w:pPr>
      <w:r>
        <w:rPr>
          <w:rFonts w:eastAsia="Georgia" w:cs="Georgia" w:ascii="Georgia" w:hAnsi="Georgia"/>
        </w:rPr>
        <w:t xml:space="preserve">La figure i représente le schéma d'un amplificateur à transistor amplifiant la tension </w:t>
      </w:r>
      <m:oMath>
        <m:sSub>
          <m:sSubPr/>
          <m:e>
            <m:r>
              <m:rPr>
                <m:sty m:val="p"/>
              </m:rPr>
              <m:t>v</m:t>
            </m:r>
          </m:e>
          <m:sub>
            <m:r>
              <m:rPr>
                <m:sty m:val="p"/>
              </m:rPr>
              <m:t>e</m:t>
            </m:r>
          </m:sub>
        </m:sSub>
      </m:oMath>
      <w:r>
        <w:rPr>
          <w:rFonts w:eastAsia="Georgia" w:cs="Georgia" w:ascii="Georgia" w:hAnsi="Georgia"/>
        </w:rPr>
        <w:t xml:space="preserve"> variable (entrée </w:t>
      </w:r>
      <m:oMath>
        <m:sSub>
          <m:sSubPr/>
          <m:e>
            <m:r>
              <m:rPr>
                <m:sty m:val="p"/>
              </m:rPr>
              <m:t>v</m:t>
            </m:r>
          </m:e>
          <m:sub>
            <m:r>
              <m:rPr>
                <m:sty m:val="p"/>
              </m:rPr>
              <m:t>e</m:t>
            </m:r>
          </m:sub>
        </m:sSub>
      </m:oMath>
      <w:r>
        <w:rPr/>
        <w:t xml:space="preserve"> sortie </w:t>
      </w:r>
      <m:oMath>
        <m:sSub>
          <m:sSubPr/>
          <m:e>
            <m:r>
              <m:rPr>
                <m:sty m:val="p"/>
              </m:rPr>
              <m:t>v</m:t>
            </m:r>
          </m:e>
          <m:sub>
            <m:r>
              <m:rPr>
                <m:sty m:val="p"/>
              </m:rPr>
              <m:t>s</m:t>
            </m:r>
          </m:sub>
        </m:sSub>
      </m:oMath>
      <w:r>
        <w:rPr/>
        <w:t xml:space="preserve"> ). </w:t>
      </w:r>
      <m:oMath>
        <m:sSub>
          <m:sSubPr/>
          <m:e>
            <m:r>
              <m:rPr>
                <m:sty m:val="p"/>
              </m:rPr>
              <m:t>T</m:t>
            </m:r>
          </m:e>
          <m:sub>
            <m:r>
              <m:rPr>
                <m:sty m:val="p"/>
              </m:rPr>
              <m:t>1</m:t>
            </m:r>
          </m:sub>
        </m:sSub>
      </m:oMath>
      <w:r>
        <w:rPr>
          <w:rFonts w:eastAsia="Georgia" w:cs="Georgia" w:ascii="Georgia" w:hAnsi="Georgia"/>
        </w:rPr>
        <w:t xml:space="preserve"> est un transistor à effet de champ (connecté par ses trois bornes </w:t>
      </w:r>
      <m:oMath>
        <m:r>
          <m:rPr>
            <m:sty m:val="p"/>
          </m:rPr>
          <m:t>G</m:t>
        </m:r>
        <m:r>
          <m:rPr>
            <m:sty m:val="p"/>
          </m:rPr>
          <m:t>,</m:t>
        </m:r>
        <m:r>
          <m:rPr>
            <m:sty m:val="p"/>
          </m:rPr>
          <m:t>D</m:t>
        </m:r>
      </m:oMath>
      <w:r>
        <w:rPr/>
        <w:t xml:space="preserve"> et S ).</w:t>
      </w:r>
    </w:p>
    <w:p>
      <w:pPr>
        <w:spacing w:lineRule="auto"/>
        <w:jc w:val="center"/>
      </w:pPr>
      <w:r>
        <w:rPr/>
        <w:drawing>
          <wp:inline distB="0" distL="0" distR="0" distT="0">
            <wp:extent cx="5486400" cy="4596466"/>
            <wp:effectExtent b="0" l="0" r="0" t="0"/>
            <wp:docPr id="1" name="image-ad739bff958f443ac80337926fb92e3b5ff0f6db.jpg"/>
            <a:graphic>
              <a:graphicData uri="http://schemas.openxmlformats.org/drawingml/2006/picture">
                <pic:pic>
                  <pic:nvPicPr>
                    <pic:cNvPr id="1" name="image-ad739bff958f443ac80337926fb92e3b5ff0f6db.jpg" descr=""/>
                    <pic:cNvPicPr/>
                  </pic:nvPicPr>
                  <pic:blipFill>
                    <a:blip r:embed="rId5" cstate="print"/>
                    <a:srcRect b="0" l="0" r="0" t="0"/>
                    <a:stretch>
                      <a:fillRect/>
                    </a:stretch>
                  </pic:blipFill>
                  <pic:spPr>
                    <a:xfrm>
                      <a:off x="0" y="0"/>
                      <a:ext cx="5486400" cy="4596466"/>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4229100" cy="2486025"/>
            <wp:effectExtent b="0" l="0" r="0" t="0"/>
            <wp:docPr id="2" name="image-5eb7bad396f32f282a14b94cabad179094b43637.jpg"/>
            <a:graphic>
              <a:graphicData uri="http://schemas.openxmlformats.org/drawingml/2006/picture">
                <pic:pic>
                  <pic:nvPicPr>
                    <pic:cNvPr id="2" name="image-5eb7bad396f32f282a14b94cabad179094b43637.jpg" descr=""/>
                    <pic:cNvPicPr/>
                  </pic:nvPicPr>
                  <pic:blipFill>
                    <a:blip r:embed="rId6" cstate="print"/>
                    <a:srcRect b="0" l="0" r="0" t="0"/>
                    <a:stretch>
                      <a:fillRect/>
                    </a:stretch>
                  </pic:blipFill>
                  <pic:spPr>
                    <a:xfrm>
                      <a:off x="0" y="0"/>
                      <a:ext cx="4229100" cy="248602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En régime variable, le transistor </w:t>
      </w:r>
      <m:oMath>
        <m:sSub>
          <m:sSubPr/>
          <m:e>
            <m:r>
              <m:rPr>
                <m:sty m:val="p"/>
              </m:rPr>
              <m:t>T</m:t>
            </m:r>
          </m:e>
          <m:sub>
            <m:r>
              <m:rPr>
                <m:sty m:val="p"/>
              </m:rPr>
              <m:t>1</m:t>
            </m:r>
          </m:sub>
        </m:sSub>
      </m:oMath>
      <w:r>
        <w:rPr>
          <w:rFonts w:eastAsia="Georgia" w:cs="Georgia" w:ascii="Georgia" w:hAnsi="Georgia"/>
        </w:rPr>
        <w:t xml:space="preserve"> peut être modélisé par le schéma de la figure 2 :</w:t>
      </w:r>
    </w:p>
    <w:p>
      <w:pPr>
        <w:numPr>
          <w:ilvl w:val="0"/>
          <w:numId w:val="1"/>
        </w:numPr>
        <w:spacing w:lineRule="auto"/>
      </w:pPr>
      <w:r>
        <w:rPr>
          <w:rFonts w:eastAsia="Georgia" w:cs="Georgia" w:ascii="Georgia" w:hAnsi="Georgia"/>
        </w:rPr>
        <w:t xml:space="preserve">l'impédance entre G et S est considérée comme infinie</w:t>
      </w:r>
    </w:p>
    <w:p>
      <w:pPr>
        <w:numPr>
          <w:ilvl w:val="0"/>
          <w:numId w:val="1"/>
        </w:numPr>
        <w:spacing w:lineRule="auto"/>
      </w:pPr>
      <w:r>
        <w:rPr/>
        <w:t xml:space="preserve">entre les bornes </w:t>
      </w:r>
      <m:oMath>
        <m:r>
          <m:rPr>
            <m:sty m:val="i"/>
          </m:rPr>
          <m:t>D</m:t>
        </m:r>
      </m:oMath>
      <w:r>
        <w:rPr/>
        <w:t xml:space="preserve"> et </w:t>
      </w:r>
      <m:oMath>
        <m:r>
          <m:rPr>
            <m:sty m:val="i"/>
          </m:rPr>
          <m:t>S</m:t>
        </m:r>
      </m:oMath>
      <w:r>
        <w:rPr>
          <w:rFonts w:eastAsia="Georgia" w:cs="Georgia" w:ascii="Georgia" w:hAnsi="Georgia"/>
        </w:rPr>
        <w:t xml:space="preserve">, la source de courant délivre un courant d'intensité proportionnelle à la différence de potentiel </w:t>
      </w:r>
      <m:oMath>
        <m:sSub>
          <m:sSubPr/>
          <m:e>
            <m:r>
              <m:rPr>
                <m:sty m:val="p"/>
              </m:rPr>
              <m:t>V</m:t>
            </m:r>
          </m:e>
          <m:sub>
            <m:r>
              <m:rPr>
                <m:sty m:val="p"/>
              </m:rPr>
              <m:t>gs</m:t>
            </m:r>
          </m:sub>
        </m:sSub>
      </m:oMath>
      <w:r>
        <w:rPr>
          <w:rFonts w:eastAsia="Georgia" w:cs="Georgia" w:ascii="Georgia" w:hAnsi="Georgia"/>
        </w:rPr>
        <w:t xml:space="preserve"> (on note s le facteur de proportionnalité ou transconductance, généralement exprimée en milliampères par volt).</w:t>
      </w:r>
    </w:p>
    <w:p>
      <w:pPr>
        <w:spacing w:after="220" w:lineRule="auto"/>
      </w:pPr>
      <w:r>
        <w:rPr>
          <w:rFonts w:eastAsia="Georgia" w:cs="Georgia" w:ascii="Georgia" w:hAnsi="Georgia"/>
        </w:rPr>
        <w:t xml:space="preserve">Dans ce qui suit, on ne s'intéressera qu'au fonctionnement en régime variable.</w:t>
      </w:r>
      <w:r>
        <w:rPr/>
        <w:br w:type="textWrapping"/>
      </w:r>
      <w:r>
        <w:rPr>
          <w:rFonts w:eastAsia="Georgia" w:cs="Georgia" w:ascii="Georgia" w:hAnsi="Georgia"/>
        </w:rPr>
        <w:t xml:space="preserve">De plus, dans les domaines de fréquence envisagés, les condensateurs </w:t>
      </w:r>
      <m:oMath>
        <m:r>
          <m:rPr>
            <m:sty m:val="i"/>
          </m:rPr>
          <m:t>C</m:t>
        </m:r>
        <m:r>
          <m:rPr>
            <m:sty m:val="p"/>
          </m:rPr>
          <m:t>1</m:t>
        </m:r>
        <m:r>
          <m:rPr>
            <m:sty m:val="p"/>
          </m:rPr>
          <m:t>,</m:t>
        </m:r>
        <m:r>
          <m:rPr>
            <m:sty m:val="i"/>
          </m:rPr>
          <m:t>C</m:t>
        </m:r>
        <m:r>
          <m:rPr>
            <m:sty m:val="p"/>
          </m:rPr>
          <m:t>2</m:t>
        </m:r>
      </m:oMath>
      <w:r>
        <w:rPr/>
        <w:t xml:space="preserve"> et </w:t>
      </w:r>
      <m:oMath>
        <m:sSub>
          <m:sSubPr/>
          <m:e>
            <m:r>
              <m:rPr>
                <m:sty m:val="i"/>
              </m:rPr>
              <m:t>C</m:t>
            </m:r>
          </m:e>
          <m:sub>
            <m:r>
              <m:rPr>
                <m:sty m:val="i"/>
              </m:rPr>
              <m:t>s</m:t>
            </m:r>
          </m:sub>
        </m:sSub>
      </m:oMath>
      <w:r>
        <w:rPr>
          <w:rFonts w:eastAsia="Georgia" w:cs="Georgia" w:ascii="Georgia" w:hAnsi="Georgia"/>
        </w:rPr>
        <w:t xml:space="preserve"> peuvent être assimilés à des courts-circuits.</w:t>
      </w:r>
    </w:p>
    <w:p>
      <w:pPr>
        <w:spacing w:after="220" w:lineRule="auto"/>
      </w:pPr>
      <w:r>
        <w:rPr>
          <w:rFonts w:eastAsia="Georgia" w:cs="Georgia" w:ascii="Georgia" w:hAnsi="Georgia"/>
        </w:rPr>
        <w:t xml:space="preserve">On admettra que, dans ces conditions, l'amplificateur peut être représenté par le schéma très simple de la figure 3.</w:t>
      </w:r>
    </w:p>
    <w:p>
      <w:pPr>
        <w:spacing w:lineRule="auto"/>
        <w:jc w:val="center"/>
      </w:pPr>
      <w:r>
        <w:rPr/>
        <w:drawing>
          <wp:inline distB="0" distL="0" distR="0" distT="0">
            <wp:extent cx="5486400" cy="2210611"/>
            <wp:effectExtent b="0" l="0" r="0" t="0"/>
            <wp:docPr id="3" name="image-1296165a7afe1644db10c3c0dbd2541d76a61947.jpg"/>
            <a:graphic>
              <a:graphicData uri="http://schemas.openxmlformats.org/drawingml/2006/picture">
                <pic:pic>
                  <pic:nvPicPr>
                    <pic:cNvPr id="3" name="image-1296165a7afe1644db10c3c0dbd2541d76a61947.jpg" descr=""/>
                    <pic:cNvPicPr/>
                  </pic:nvPicPr>
                  <pic:blipFill>
                    <a:blip r:embed="rId7" cstate="print"/>
                    <a:srcRect b="0" l="0" r="0" t="0"/>
                    <a:stretch>
                      <a:fillRect/>
                    </a:stretch>
                  </pic:blipFill>
                  <pic:spPr>
                    <a:xfrm>
                      <a:off x="0" y="0"/>
                      <a:ext cx="5486400" cy="2210611"/>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2690106"/>
            <wp:effectExtent b="0" l="0" r="0" t="0"/>
            <wp:docPr id="4" name="image-e381a88fb742b71b01b01200324e3e5feac7d4e7.jpg"/>
            <a:graphic>
              <a:graphicData uri="http://schemas.openxmlformats.org/drawingml/2006/picture">
                <pic:pic>
                  <pic:nvPicPr>
                    <pic:cNvPr id="4" name="image-e381a88fb742b71b01b01200324e3e5feac7d4e7.jpg" descr=""/>
                    <pic:cNvPicPr/>
                  </pic:nvPicPr>
                  <pic:blipFill>
                    <a:blip r:embed="rId8" cstate="print"/>
                    <a:srcRect b="0" l="0" r="0" t="0"/>
                    <a:stretch>
                      <a:fillRect/>
                    </a:stretch>
                  </pic:blipFill>
                  <pic:spPr>
                    <a:xfrm>
                      <a:off x="0" y="0"/>
                      <a:ext cx="5486400" cy="2690106"/>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1.1.1. Montrer que l'amplificateur de la figure 3 peut aussi être représenté par le schéma de la figure 4. Donner les expressions de </w:t>
      </w:r>
      <m:oMath>
        <m:sSub>
          <m:sSubPr/>
          <m:e>
            <m:r>
              <m:rPr>
                <m:sty m:val="p"/>
              </m:rPr>
              <m:t>R</m:t>
            </m:r>
          </m:e>
          <m:sub>
            <m:r>
              <m:rPr>
                <m:sty m:val="p"/>
              </m:rPr>
              <m:t>s</m:t>
            </m:r>
          </m:sub>
        </m:sSub>
      </m:oMath>
      <w:r>
        <w:rPr>
          <w:rFonts w:eastAsia="Georgia" w:cs="Georgia" w:ascii="Georgia" w:hAnsi="Georgia"/>
        </w:rPr>
        <w:t xml:space="preserve"> (résistance de sortie) et du coefficient A (amplification) caractérisant la source de tension (attention à l'orientation).</w:t>
      </w:r>
      <w:r>
        <w:rPr/>
        <w:br w:type="textWrapping"/>
      </w:r>
      <w:r>
        <w:rPr>
          <w:rFonts w:eastAsia="Georgia" w:cs="Georgia" w:ascii="Georgia" w:hAnsi="Georgia"/>
        </w:rPr>
        <w:t xml:space="preserve">1.1.2. On connecte un appareil de résistance d'entrée </w:t>
      </w:r>
      <m:oMath>
        <m:sSub>
          <m:sSubPr/>
          <m:e>
            <m:r>
              <m:rPr>
                <m:sty m:val="i"/>
              </m:rPr>
              <m:t>R</m:t>
            </m:r>
          </m:e>
          <m:sub>
            <m:r>
              <m:rPr>
                <m:sty m:val="i"/>
              </m:rPr>
              <m:t>u</m:t>
            </m:r>
          </m:sub>
        </m:sSub>
      </m:oMath>
      <w:r>
        <w:rPr>
          <w:rFonts w:eastAsia="Georgia" w:cs="Georgia" w:ascii="Georgia" w:hAnsi="Georgia"/>
        </w:rPr>
        <w:t xml:space="preserve"> à la sortie de l'amplificateur (entre les bornes </w:t>
      </w:r>
      <m:oMath>
        <m:r>
          <m:rPr>
            <m:sty m:val="i"/>
          </m:rPr>
          <m:t>M</m:t>
        </m:r>
      </m:oMath>
      <w:r>
        <w:rPr/>
        <w:t xml:space="preserve"> et </w:t>
      </w:r>
      <m:oMath>
        <m:r>
          <m:rPr>
            <m:sty m:val="p"/>
          </m:rPr>
          <m:t>N</m:t>
        </m:r>
        <m:r>
          <m:rPr>
            <m:sty m:val="p"/>
          </m:rPr>
          <m:t>)</m:t>
        </m:r>
      </m:oMath>
      <w:r>
        <w:rPr/>
        <w:t xml:space="preserve">. Que devient le rapport </w:t>
      </w:r>
      <m:oMath>
        <m:sSub>
          <m:sSubPr/>
          <m:e>
            <m:r>
              <m:rPr>
                <m:sty m:val="p"/>
              </m:rPr>
              <m:t>v</m:t>
            </m:r>
          </m:e>
          <m:sub>
            <m:r>
              <m:rPr>
                <m:sty m:val="p"/>
              </m:rPr>
              <m:t>s</m:t>
            </m:r>
          </m:sub>
        </m:sSub>
        <m:r>
          <m:rPr>
            <m:sty m:val="p"/>
          </m:rPr>
          <m:t>/</m:t>
        </m:r>
        <m:sSub>
          <m:sSubPr/>
          <m:e>
            <m:r>
              <m:rPr>
                <m:sty m:val="p"/>
              </m:rPr>
              <m:t>v</m:t>
            </m:r>
          </m:e>
          <m:sub>
            <m:r>
              <m:rPr>
                <m:sty m:val="p"/>
              </m:rPr>
              <m:t>e</m:t>
            </m:r>
          </m:sub>
        </m:sSub>
      </m:oMath>
      <w:r>
        <w:rPr/>
        <w:t xml:space="preserve"> ?</w:t>
      </w:r>
    </w:p>
    <w:p>
      <w:pPr>
        <w:spacing w:line="271" w:before="240" w:lineRule="auto"/>
      </w:pPr>
      <w:r>
        <w:rPr>
          <w:rFonts w:eastAsia="Georgia" w:cs="Georgia" w:ascii="Georgia" w:hAnsi="Georgia"/>
          <w:b/>
          <w:sz w:val="33"/>
        </w:rPr>
        <w:t xml:space="preserve">1.2. Oscillateur Colpitts à transistor</w:t>
      </w:r>
    </w:p>
    <w:p>
      <w:pPr>
        <w:spacing w:after="220" w:lineRule="auto"/>
      </w:pPr>
      <w:r>
        <w:rPr>
          <w:rFonts w:eastAsia="Georgia" w:cs="Georgia" w:ascii="Georgia" w:hAnsi="Georgia"/>
        </w:rPr>
        <w:t xml:space="preserve">On complète le montage amplificateur de la figure 4 avec deux condensateurs de capacité C et une inductance pure L et on connecte les bornes Q et E (figure 5).</w:t>
      </w:r>
    </w:p>
    <w:p>
      <w:pPr>
        <w:spacing w:lineRule="auto"/>
        <w:jc w:val="center"/>
      </w:pPr>
      <w:r>
        <w:rPr/>
        <w:drawing>
          <wp:inline distB="0" distL="0" distR="0" distT="0">
            <wp:extent cx="5486400" cy="1700067"/>
            <wp:effectExtent b="0" l="0" r="0" t="0"/>
            <wp:docPr id="5" name="image-de2162fa0165db31909d597397b2553ceacbffd4.jpg"/>
            <a:graphic>
              <a:graphicData uri="http://schemas.openxmlformats.org/drawingml/2006/picture">
                <pic:pic>
                  <pic:nvPicPr>
                    <pic:cNvPr id="5" name="image-de2162fa0165db31909d597397b2553ceacbffd4.jpg" descr=""/>
                    <pic:cNvPicPr/>
                  </pic:nvPicPr>
                  <pic:blipFill>
                    <a:blip r:embed="rId9" cstate="print"/>
                    <a:srcRect b="0" l="0" r="0" t="0"/>
                    <a:stretch>
                      <a:fillRect/>
                    </a:stretch>
                  </pic:blipFill>
                  <pic:spPr>
                    <a:xfrm>
                      <a:off x="0" y="0"/>
                      <a:ext cx="5486400" cy="1700067"/>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1.2.1. Montrer que le montage peut être modélisé par le schéma de la figure 6 où:</w:t>
      </w:r>
    </w:p>
    <w:p>
      <w:pPr>
        <w:spacing w:after="220" w:lineRule="auto"/>
      </w:pPr>
      <w:r>
        <w:rPr>
          <w:rFonts w:eastAsia="Georgia" w:cs="Georgia" w:ascii="Georgia" w:hAnsi="Georgia"/>
        </w:rPr>
        <w:t xml:space="preserve">A est le paramètre de l'amplificateur (c'est le coefficient A de la source de tension de la figure 4) </w:t>
      </w:r>
      <m:oMath>
        <m:r>
          <m:rPr>
            <m:sty m:val="i"/>
          </m:rPr>
          <m:t>B</m:t>
        </m:r>
        <m:r>
          <m:rPr>
            <m:sty m:val="p"/>
          </m:rPr>
          <m:t>(</m:t>
        </m:r>
        <m:r>
          <m:rPr>
            <m:sty m:val="i"/>
          </m:rPr>
          <m:t>p</m:t>
        </m:r>
        <m:r>
          <m:rPr>
            <m:sty m:val="p"/>
          </m:rPr>
          <m:t>)</m:t>
        </m:r>
      </m:oMath>
      <w:r>
        <w:rPr/>
        <w:t xml:space="preserve"> une fonction de transfert que l'on exprimera dans le formalisme de Laplace sous la forme:</w:t>
      </w:r>
    </w:p>
    <w:p>
      <w:pPr>
        <w:spacing w:after="220" w:lineRule="auto"/>
      </w:pPr>
      <m:oMathPara>
        <m:oMath>
          <m:r>
            <m:rPr>
              <m:sty m:val="p"/>
            </m:rPr>
            <m:t>B</m:t>
          </m:r>
          <m:r>
            <m:rPr>
              <m:sty m:val="p"/>
            </m:rPr>
            <m:t>(</m:t>
          </m:r>
          <m:r>
            <m:rPr>
              <m:sty m:val="p"/>
            </m:rPr>
            <m:t>p</m:t>
          </m:r>
          <m:r>
            <m:rPr>
              <m:sty m:val="p"/>
            </m:rPr>
            <m:t>)</m:t>
          </m:r>
          <m:r>
            <m:rPr>
              <m:sty m:val="p"/>
            </m:rPr>
            <m:t>=</m:t>
          </m:r>
          <m:f>
            <m:fPr>
              <m:ctrlPr>
                <w:rPr>
                  <w:rFonts w:ascii="Cambria Math" w:hAnsi="Cambria Math"/>
                </w:rPr>
              </m:ctrlPr>
            </m:fPr>
            <m:num>
              <m:r>
                <m:rPr>
                  <m:sty m:val="p"/>
                </m:rPr>
                <m:t>1</m:t>
              </m:r>
            </m:num>
            <m:den>
              <m:r>
                <m:rPr>
                  <m:sty m:val="p"/>
                </m:rPr>
                <m:t>1</m:t>
              </m:r>
              <m:r>
                <m:rPr>
                  <m:sty m:val="p"/>
                </m:rPr>
                <m:t>+</m:t>
              </m:r>
              <m:sSub>
                <m:sSubPr/>
                <m:e>
                  <m:r>
                    <m:rPr>
                      <m:sty m:val="p"/>
                    </m:rPr>
                    <m:t>a</m:t>
                  </m:r>
                </m:e>
                <m:sub>
                  <m:r>
                    <m:rPr>
                      <m:sty m:val="p"/>
                    </m:rPr>
                    <m:t>1</m:t>
                  </m:r>
                </m:sub>
              </m:sSub>
              <m:r>
                <m:rPr>
                  <m:sty m:val="p"/>
                </m:rPr>
                <m:t>p</m:t>
              </m:r>
              <m:r>
                <m:rPr>
                  <m:sty m:val="p"/>
                </m:rPr>
                <m:t>+</m:t>
              </m:r>
              <m:sSub>
                <m:sSubPr/>
                <m:e>
                  <m:r>
                    <m:rPr>
                      <m:sty m:val="p"/>
                    </m:rPr>
                    <m:t>a</m:t>
                  </m:r>
                </m:e>
                <m:sub>
                  <m:r>
                    <m:rPr>
                      <m:sty m:val="p"/>
                    </m:rPr>
                    <m:t>2</m:t>
                  </m:r>
                </m:sub>
              </m:sSub>
              <m:sSup>
                <m:sSupPr/>
                <m:e>
                  <m:r>
                    <m:rPr>
                      <m:sty m:val="p"/>
                    </m:rPr>
                    <m:t>p</m:t>
                  </m:r>
                </m:e>
                <m:sup>
                  <m:r>
                    <m:rPr>
                      <m:sty m:val="p"/>
                    </m:rPr>
                    <m:t>2</m:t>
                  </m:r>
                </m:sup>
              </m:sSup>
              <m:r>
                <m:rPr>
                  <m:sty m:val="p"/>
                </m:rPr>
                <m:t>+</m:t>
              </m:r>
              <m:sSub>
                <m:sSubPr/>
                <m:e>
                  <m:r>
                    <m:rPr>
                      <m:sty m:val="p"/>
                    </m:rPr>
                    <m:t>a</m:t>
                  </m:r>
                </m:e>
                <m:sub>
                  <m:r>
                    <m:rPr>
                      <m:sty m:val="p"/>
                    </m:rPr>
                    <m:t>3</m:t>
                  </m:r>
                </m:sub>
              </m:sSub>
              <m:sSup>
                <m:sSupPr/>
                <m:e>
                  <m:r>
                    <m:rPr>
                      <m:sty m:val="p"/>
                    </m:rPr>
                    <m:t>p</m:t>
                  </m:r>
                </m:e>
                <m:sup>
                  <m:r>
                    <m:rPr>
                      <m:sty m:val="p"/>
                    </m:rPr>
                    <m:t>3</m:t>
                  </m:r>
                </m:sup>
              </m:sSup>
            </m:den>
          </m:f>
        </m:oMath>
      </m:oMathPara>
    </w:p>
    <w:p>
      <w:pPr>
        <w:spacing w:after="220" w:lineRule="auto"/>
      </w:pPr>
      <w:r>
        <w:rPr/>
        <w:t xml:space="preserve">( </w:t>
      </w:r>
      <m:oMath>
        <m:r>
          <m:rPr>
            <m:sty m:val="i"/>
          </m:rPr>
          <m:t>p</m:t>
        </m:r>
      </m:oMath>
      <w:r>
        <w:rPr>
          <w:rFonts w:eastAsia="Georgia" w:cs="Georgia" w:ascii="Georgia" w:hAnsi="Georgia"/>
        </w:rPr>
        <w:t xml:space="preserve"> désigne la variable de Laplace;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oMath>
      <w:r>
        <w:rPr/>
        <w:t xml:space="preserve"> sont des coefficients dont on donnera l'expression en fonction de </w:t>
      </w:r>
      <m:oMath>
        <m:sSub>
          <m:sSubPr/>
          <m:e>
            <m:r>
              <m:rPr>
                <m:sty m:val="p"/>
              </m:rPr>
              <m:t>R</m:t>
            </m:r>
          </m:e>
          <m:sub>
            <m:r>
              <m:rPr>
                <m:sty m:val="p"/>
              </m:rPr>
              <m:t>s</m:t>
            </m:r>
          </m:sub>
        </m:sSub>
        <m:r>
          <m:rPr>
            <m:sty m:val="p"/>
          </m:rPr>
          <m:t>,</m:t>
        </m:r>
        <m:r>
          <m:rPr>
            <m:sty m:val="p"/>
          </m:rPr>
          <m:t>L</m:t>
        </m:r>
      </m:oMath>
      <w:r>
        <w:rPr/>
        <w:t xml:space="preserve"> et C</w:t>
      </w:r>
      <m:oMath>
        <m:r>
          <m:rPr>
            <m:sty m:val="p"/>
          </m:rPr>
          <m:t>)</m:t>
        </m:r>
      </m:oMath>
      <w:r>
        <w:rPr/>
        <w:t xml:space="preserve">.</w:t>
      </w:r>
    </w:p>
    <w:p>
      <w:pPr>
        <w:spacing w:lineRule="auto"/>
        <w:jc w:val="center"/>
      </w:pPr>
      <w:r>
        <w:rPr/>
        <w:drawing>
          <wp:inline distB="0" distL="0" distR="0" distT="0">
            <wp:extent cx="5486400" cy="1460500"/>
            <wp:effectExtent b="0" l="0" r="0" t="0"/>
            <wp:docPr id="6" name="image-82af9cd70a5eeac4779c020d8bf29e9fd85631fc.jpg"/>
            <a:graphic>
              <a:graphicData uri="http://schemas.openxmlformats.org/drawingml/2006/picture">
                <pic:pic>
                  <pic:nvPicPr>
                    <pic:cNvPr id="6" name="image-82af9cd70a5eeac4779c020d8bf29e9fd85631fc.jpg" descr=""/>
                    <pic:cNvPicPr/>
                  </pic:nvPicPr>
                  <pic:blipFill>
                    <a:blip r:embed="rId10" cstate="print"/>
                    <a:srcRect b="0" l="0" r="0" t="0"/>
                    <a:stretch>
                      <a:fillRect/>
                    </a:stretch>
                  </pic:blipFill>
                  <pic:spPr>
                    <a:xfrm>
                      <a:off x="0" y="0"/>
                      <a:ext cx="5486400" cy="146050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1.2.2. En déduire que, pour assurer le fonctionnement du montage en régime sinusoïdal permanent de pulsation </w:t>
      </w:r>
      <m:oMath>
        <m:r>
          <m:rPr>
            <m:sty m:val="i"/>
          </m:rPr>
          <m:t>ω</m:t>
        </m:r>
      </m:oMath>
      <w:r>
        <w:rPr>
          <w:rFonts w:eastAsia="Georgia" w:cs="Georgia" w:ascii="Georgia" w:hAnsi="Georgia"/>
        </w:rPr>
        <w:t xml:space="preserve">, la tension ve prenant des valeurs non nulles en l'absence de tout générateur de tension sinusoïdale extérieur (fonctionnement en oscillateur quasi-sinusoïdal), il faut imposer deux conditions:</w:t>
      </w:r>
    </w:p>
    <w:p>
      <w:pPr>
        <w:numPr>
          <w:ilvl w:val="0"/>
          <w:numId w:val="2"/>
        </w:numPr>
        <w:spacing w:lineRule="auto"/>
      </w:pPr>
      <w:r>
        <w:rPr>
          <w:rFonts w:eastAsia="Georgia" w:cs="Georgia" w:ascii="Georgia" w:hAnsi="Georgia"/>
        </w:rPr>
        <w:t xml:space="preserve">la fréquence doit avoir une valeur </w:t>
      </w:r>
      <m:oMath>
        <m:sSub>
          <m:sSubPr/>
          <m:e>
            <m:r>
              <m:rPr>
                <m:sty m:val="i"/>
              </m:rPr>
              <m:t>f</m:t>
            </m:r>
          </m:e>
          <m:sub>
            <m:r>
              <m:rPr>
                <m:sty m:val="p"/>
              </m:rPr>
              <m:t>0</m:t>
            </m:r>
          </m:sub>
        </m:sSub>
      </m:oMath>
      <w:r>
        <w:rPr>
          <w:rFonts w:eastAsia="Georgia" w:cs="Georgia" w:ascii="Georgia" w:hAnsi="Georgia"/>
        </w:rPr>
        <w:t xml:space="preserve"> (à déterminer)</w:t>
      </w:r>
    </w:p>
    <w:p>
      <w:pPr>
        <w:numPr>
          <w:ilvl w:val="0"/>
          <w:numId w:val="2"/>
        </w:numPr>
        <w:spacing w:lineRule="auto"/>
      </w:pPr>
      <w:r>
        <w:rPr>
          <w:rFonts w:eastAsia="Georgia" w:cs="Georgia" w:ascii="Georgia" w:hAnsi="Georgia"/>
        </w:rPr>
        <w:t xml:space="preserve">le paramètre A doit avoir une valeur particulière (à déterminer).</w:t>
      </w:r>
      <w:r>
        <w:rPr/>
        <w:br w:type="textWrapping"/>
      </w:r>
      <w:r>
        <w:rPr>
          <w:rFonts w:eastAsia="Georgia" w:cs="Georgia" w:ascii="Georgia" w:hAnsi="Georgia"/>
        </w:rPr>
        <w:t xml:space="preserve">1.2.3. On admet que le montage est un oscillateur quasi-sinusoïdal de fréquence </w:t>
      </w:r>
      <m:oMath>
        <m:sSub>
          <m:sSubPr/>
          <m:e>
            <m:r>
              <m:rPr>
                <m:sty m:val="i"/>
              </m:rPr>
              <m:t>f</m:t>
            </m:r>
          </m:e>
          <m:sub>
            <m:r>
              <m:rPr>
                <m:sty m:val="p"/>
              </m:rPr>
              <m:t>0</m:t>
            </m:r>
          </m:sub>
        </m:sSub>
      </m:oMath>
      <w:r>
        <w:rPr>
          <w:rFonts w:eastAsia="Georgia" w:cs="Georgia" w:ascii="Georgia" w:hAnsi="Georgia"/>
        </w:rPr>
        <w:t xml:space="preserve"> (déterminée à la question précédente).</w:t>
      </w:r>
      <w:r>
        <w:rPr/>
        <w:br w:type="textWrapping"/>
      </w:r>
      <w:r>
        <w:rPr>
          <w:rFonts w:eastAsia="Georgia" w:cs="Georgia" w:ascii="Georgia" w:hAnsi="Georgia"/>
        </w:rPr>
        <w:t xml:space="preserve">a) Comment faire pour assurer le démarrage des oscillations (réponse qualitative sur quelques lignes) ?</w:t>
      </w:r>
      <w:r>
        <w:rPr/>
        <w:br w:type="textWrapping"/>
      </w:r>
      <w:r>
        <w:rPr>
          <w:rFonts w:eastAsia="Georgia" w:cs="Georgia" w:ascii="Georgia" w:hAnsi="Georgia"/>
        </w:rPr>
        <w:t xml:space="preserve">b) Il y a dissipation d'énergie par effet Joule dans les différentes résistances présentes dans le montage et pourtant on n'observe pas d'amortissement des oscillations. Qui donc fournit cette énergie ?</w:t>
      </w:r>
      <w:r>
        <w:rPr/>
        <w:br w:type="textWrapping"/>
      </w:r>
      <w:r>
        <w:rPr>
          <w:rFonts w:eastAsia="Georgia" w:cs="Georgia" w:ascii="Georgia" w:hAnsi="Georgia"/>
        </w:rPr>
        <w:t xml:space="preserve">c) On utilise des condensateurs dont la capacité </w:t>
      </w:r>
      <m:oMath>
        <m:r>
          <m:rPr>
            <m:sty m:val="p"/>
          </m:rPr>
          <m:t>C</m:t>
        </m:r>
        <m:r>
          <m:rPr>
            <m:sty m:val="p"/>
          </m:rPr>
          <m:t>=</m:t>
        </m:r>
        <m:r>
          <m:rPr>
            <m:sty m:val="p"/>
          </m:rPr>
          <m:t>100</m:t>
        </m:r>
        <m:r>
          <m:rPr>
            <m:sty m:val="p"/>
          </m:rPr>
          <m:t>nF</m:t>
        </m:r>
      </m:oMath>
      <w:r>
        <w:rPr>
          <w:rFonts w:eastAsia="Georgia" w:cs="Georgia" w:ascii="Georgia" w:hAnsi="Georgia"/>
        </w:rPr>
        <w:t xml:space="preserve"> est connue à </w:t>
      </w:r>
      <m:oMath>
        <m:r>
          <m:rPr>
            <m:sty m:val="p"/>
          </m:rPr>
          <m:t>5</m:t>
        </m:r>
        <m:r>
          <m:rPr>
            <m:sty m:val="p"/>
          </m:rPr>
          <m:t>%</m:t>
        </m:r>
      </m:oMath>
      <w:r>
        <w:rPr>
          <w:rFonts w:eastAsia="Georgia" w:cs="Georgia" w:ascii="Georgia" w:hAnsi="Georgia"/>
        </w:rPr>
        <w:t xml:space="preserve"> près et une inductance </w:t>
      </w:r>
      <m:oMath>
        <m:r>
          <m:rPr>
            <m:sty m:val="p"/>
          </m:rPr>
          <m:t>L</m:t>
        </m:r>
        <m:r>
          <m:rPr>
            <m:sty m:val="p"/>
          </m:rPr>
          <m:t>=</m:t>
        </m:r>
        <m:r>
          <m:rPr>
            <m:sty m:val="p"/>
          </m:rPr>
          <m:t>1</m:t>
        </m:r>
      </m:oMath>
      <w:r>
        <w:rPr>
          <w:rFonts w:eastAsia="Georgia" w:cs="Georgia" w:ascii="Georgia" w:hAnsi="Georgia"/>
        </w:rPr>
        <w:t xml:space="preserve"> mH évaluée à </w:t>
      </w:r>
      <m:oMath>
        <m:r>
          <m:rPr>
            <m:sty m:val="p"/>
          </m:rPr>
          <m:t>2</m:t>
        </m:r>
        <m:r>
          <m:rPr>
            <m:sty m:val="p"/>
          </m:rPr>
          <m:t>%</m:t>
        </m:r>
      </m:oMath>
      <w:r>
        <w:rPr>
          <w:rFonts w:eastAsia="Georgia" w:cs="Georgia" w:ascii="Georgia" w:hAnsi="Georgia"/>
        </w:rPr>
        <w:t xml:space="preserve"> près. Calculer la fréquence d'oscillation </w:t>
      </w:r>
      <m:oMath>
        <m:sSub>
          <m:sSubPr/>
          <m:e>
            <m:r>
              <m:rPr>
                <m:sty m:val="p"/>
              </m:rPr>
              <m:t>f</m:t>
            </m:r>
          </m:e>
          <m:sub>
            <m:r>
              <m:rPr>
                <m:sty m:val="p"/>
              </m:rPr>
              <m:t>0</m:t>
            </m:r>
          </m:sub>
        </m:sSub>
      </m:oMath>
      <w:r>
        <w:rPr/>
        <w:t xml:space="preserve"> et l'incertitude relative </w:t>
      </w:r>
      <m:oMath>
        <m:r>
          <m:rPr>
            <m:sty m:val="p"/>
          </m:rPr>
          <m:t>Δ</m:t>
        </m:r>
        <m:sSub>
          <m:sSubPr/>
          <m:e>
            <m:r>
              <m:rPr>
                <m:sty m:val="p"/>
              </m:rPr>
              <m:t>f</m:t>
            </m:r>
          </m:e>
          <m:sub>
            <m:r>
              <m:rPr>
                <m:sty m:val="p"/>
              </m:rPr>
              <m:t>0</m:t>
            </m:r>
          </m:sub>
        </m:sSub>
        <m:r>
          <m:rPr>
            <m:sty m:val="p"/>
          </m:rPr>
          <m:t>/</m:t>
        </m:r>
        <m:sSub>
          <m:sSubPr/>
          <m:e>
            <m:r>
              <m:rPr>
                <m:sty m:val="p"/>
              </m:rPr>
              <m:t>f</m:t>
            </m:r>
          </m:e>
          <m:sub>
            <m:r>
              <m:rPr>
                <m:sty m:val="p"/>
              </m:rPr>
              <m:t>0</m:t>
            </m:r>
          </m:sub>
        </m:sSub>
      </m:oMath>
      <w:r>
        <w:rPr>
          <w:rFonts w:eastAsia="Georgia" w:cs="Georgia" w:ascii="Georgia" w:hAnsi="Georgia"/>
        </w:rPr>
        <w:t xml:space="preserve"> sur cette fréquence.</w:t>
      </w:r>
      <w:r>
        <w:rPr/>
        <w:br w:type="textWrapping"/>
      </w:r>
      <w:r>
        <w:rPr>
          <w:rFonts w:eastAsia="Georgia" w:cs="Georgia" w:ascii="Georgia" w:hAnsi="Georgia"/>
        </w:rPr>
        <w:t xml:space="preserve">1.2.4. Quel montage simple à amplificateur opérationnel pourrait remplir la fonction amplification du bloc A de la figure 6 ? Représenter ce montage.</w:t>
      </w:r>
      <w:r>
        <w:rPr/>
        <w:br w:type="textWrapping"/>
      </w:r>
      <w:r>
        <w:rPr>
          <w:rFonts w:eastAsia="Georgia" w:cs="Georgia" w:ascii="Georgia" w:hAnsi="Georgia"/>
        </w:rPr>
        <w:t xml:space="preserve">1.2.5. Pour obtenir des oscillateurs de fréquence élevée (plusieurs dizaines de mégahertz) avec une grande précision sur la fréquence d'oscillation (moins de 1 pour 1000), on utilise encore le montage de la figure 5 mais l'inductance est alors remplacée par un quartz piézo-électrique.</w:t>
      </w:r>
    </w:p>
    <w:p>
      <w:pPr>
        <w:spacing w:after="220" w:lineRule="auto"/>
      </w:pPr>
      <w:r>
        <w:rPr>
          <w:rFonts w:eastAsia="Georgia" w:cs="Georgia" w:ascii="Georgia" w:hAnsi="Georgia"/>
        </w:rPr>
        <w:t xml:space="preserve">Peut-on encore employer le montage amplificateur à amplificateur opérationnel de la question précédente ? Justifier votre réponse.</w:t>
      </w:r>
    </w:p>
    <w:p>
      <w:pPr>
        <w:spacing w:line="271" w:before="330" w:lineRule="auto"/>
      </w:pPr>
      <w:r>
        <w:rPr>
          <w:b/>
          <w:sz w:val="42"/>
        </w:rPr>
        <w:t xml:space="preserve">DEUXIEME PARTIE</w:t>
      </w:r>
    </w:p>
    <w:p>
      <w:pPr>
        <w:spacing w:line="271" w:before="330" w:lineRule="auto"/>
      </w:pPr>
      <w:r>
        <w:rPr>
          <w:b/>
          <w:sz w:val="42"/>
        </w:rPr>
        <w:t xml:space="preserve">TRACE DE LA CARACTERISTIQUE D'UNE DIODE ALIMENTATION A DECOUPAGE</w:t>
      </w:r>
    </w:p>
    <w:p>
      <w:pPr>
        <w:spacing w:after="220" w:lineRule="auto"/>
      </w:pPr>
      <w:r>
        <w:rPr>
          <w:rFonts w:eastAsia="Georgia" w:cs="Georgia" w:ascii="Georgia" w:hAnsi="Georgia"/>
        </w:rPr>
        <w:t xml:space="preserve">On quitte le domaine des faibles puissances pour s'intéresser aux applications des diodes et des transistors de puissance dans la conversion électronique de puissance.</w:t>
      </w:r>
    </w:p>
    <w:p>
      <w:pPr>
        <w:spacing w:after="220" w:lineRule="auto"/>
      </w:pPr>
      <w:r>
        <w:rPr>
          <w:rFonts w:eastAsia="Georgia" w:cs="Georgia" w:ascii="Georgia" w:hAnsi="Georgia"/>
        </w:rPr>
        <w:t xml:space="preserve">Dans cette deuxième partie, le transistor est utilisé comme un interrupteur. Sa caractéristique courant-tension a alors la forme rappelée sur la figure 7.</w:t>
      </w:r>
    </w:p>
    <w:p>
      <w:pPr>
        <w:spacing w:lineRule="auto"/>
        <w:jc w:val="center"/>
      </w:pPr>
      <w:r>
        <w:rPr/>
        <w:drawing>
          <wp:inline distB="0" distL="0" distR="0" distT="0">
            <wp:extent cx="5486400" cy="3411940"/>
            <wp:effectExtent b="0" l="0" r="0" t="0"/>
            <wp:docPr id="7" name="image-b70c4254593976f9613a12160c7166a6e26718f7.jpg"/>
            <a:graphic>
              <a:graphicData uri="http://schemas.openxmlformats.org/drawingml/2006/picture">
                <pic:pic>
                  <pic:nvPicPr>
                    <pic:cNvPr id="7" name="image-b70c4254593976f9613a12160c7166a6e26718f7.jpg" descr=""/>
                    <pic:cNvPicPr/>
                  </pic:nvPicPr>
                  <pic:blipFill>
                    <a:blip r:embed="rId11" cstate="print"/>
                    <a:srcRect b="0" l="0" r="0" t="0"/>
                    <a:stretch>
                      <a:fillRect/>
                    </a:stretch>
                  </pic:blipFill>
                  <pic:spPr>
                    <a:xfrm>
                      <a:off x="0" y="0"/>
                      <a:ext cx="5486400" cy="3411940"/>
                    </a:xfrm>
                    <a:prstGeom prst="rect"/>
                  </pic:spPr>
                </pic:pic>
              </a:graphicData>
            </a:graphic>
          </wp:inline>
        </w:drawing>
      </w:r>
    </w:p>
    <w:p>
      <w:pPr>
        <w:spacing w:lineRule="auto"/>
      </w:pPr>
      <w:r>
        <w:rPr/>
        <w:t xml:space="preserve">Figure 7</w:t>
      </w:r>
    </w:p>
    <w:p>
      <w:pPr>
        <w:spacing w:line="271" w:before="240" w:lineRule="auto"/>
      </w:pPr>
      <w:r>
        <w:rPr>
          <w:rFonts w:eastAsia="Georgia" w:cs="Georgia" w:ascii="Georgia" w:hAnsi="Georgia"/>
          <w:b/>
          <w:sz w:val="33"/>
        </w:rPr>
        <w:t xml:space="preserve">2.1. Tracé de la caractéristique d'une diode</w:t>
      </w:r>
    </w:p>
    <w:p>
      <w:pPr>
        <w:spacing w:after="220" w:lineRule="auto"/>
      </w:pPr>
      <w:r>
        <w:rPr>
          <w:rFonts w:eastAsia="Georgia" w:cs="Georgia" w:ascii="Georgia" w:hAnsi="Georgia"/>
        </w:rPr>
        <w:t xml:space="preserve">2.1.1. A titre de rappel, tracer l'allure de la caractéristique courant-tension </w:t>
      </w:r>
      <m:oMath>
        <m:r>
          <m:rPr>
            <m:sty m:val="p"/>
          </m:rPr>
          <m:t>i</m:t>
        </m:r>
        <m:r>
          <m:rPr>
            <m:sty m:val="p"/>
          </m:rPr>
          <m:t>=</m:t>
        </m:r>
        <m:r>
          <m:rPr>
            <m:sty m:val="p"/>
          </m:rPr>
          <m:t>f</m:t>
        </m:r>
        <m:d>
          <m:dPr>
            <m:begChr m:val="("/>
            <m:endChr m:val=")"/>
            <m:ctrlPr>
              <w:rPr>
                <w:rFonts w:ascii="Cambria Math" w:hAnsi="Cambria Math"/>
              </w:rPr>
            </m:ctrlPr>
          </m:dPr>
          <m:e>
            <m:sSub>
              <m:sSubPr/>
              <m:e>
                <m:r>
                  <m:rPr>
                    <m:sty m:val="p"/>
                  </m:rPr>
                  <m:t>v</m:t>
                </m:r>
              </m:e>
              <m:sub>
                <m:r>
                  <m:rPr>
                    <m:sty m:val="p"/>
                  </m:rPr>
                  <m:t>D</m:t>
                </m:r>
              </m:sub>
            </m:sSub>
          </m:e>
        </m:d>
      </m:oMath>
      <w:r>
        <w:rPr>
          <w:rFonts w:eastAsia="Georgia" w:cs="Georgia" w:ascii="Georgia" w:hAnsi="Georgia"/>
        </w:rPr>
        <w:t xml:space="preserve"> d'une diode supposée idéale (on rappellera les orientations choisies pour le courant d'intensité i et la tension </w:t>
      </w:r>
      <m:oMath>
        <m:sSub>
          <m:sSubPr/>
          <m:e>
            <m:r>
              <m:rPr>
                <m:sty m:val="p"/>
              </m:rPr>
              <m:t>V</m:t>
            </m:r>
          </m:e>
          <m:sub>
            <m:r>
              <m:rPr>
                <m:sty m:val="p"/>
              </m:rPr>
              <m:t>D</m:t>
            </m:r>
          </m:sub>
        </m:sSub>
      </m:oMath>
      <w:r>
        <w:rPr/>
        <w:t xml:space="preserve"> ).</w:t>
      </w:r>
      <w:r>
        <w:rPr/>
        <w:br w:type="textWrapping"/>
      </w:r>
      <w:r>
        <w:rPr>
          <w:rFonts w:eastAsia="Georgia" w:cs="Georgia" w:ascii="Georgia" w:hAnsi="Georgia"/>
        </w:rPr>
        <w:t xml:space="preserve">2.1.2. On veut tracer la caractéristique d'une diode sur l'écran d'un oscilloscope. Pour cela, on réalise le montage de la figure 8.</w:t>
      </w:r>
    </w:p>
    <w:p>
      <w:pPr>
        <w:spacing w:lineRule="auto"/>
        <w:jc w:val="center"/>
      </w:pPr>
      <w:r>
        <w:rPr/>
        <w:drawing>
          <wp:inline distB="0" distL="0" distR="0" distT="0">
            <wp:extent cx="5486400" cy="1631216"/>
            <wp:effectExtent b="0" l="0" r="0" t="0"/>
            <wp:docPr id="8" name="image-4f836e6c80998f45c48887cb1522d2fd04d8c2fc.jpg"/>
            <a:graphic>
              <a:graphicData uri="http://schemas.openxmlformats.org/drawingml/2006/picture">
                <pic:pic>
                  <pic:nvPicPr>
                    <pic:cNvPr id="8" name="image-4f836e6c80998f45c48887cb1522d2fd04d8c2fc.jpg" descr=""/>
                    <pic:cNvPicPr/>
                  </pic:nvPicPr>
                  <pic:blipFill>
                    <a:blip r:embed="rId12" cstate="print"/>
                    <a:srcRect b="0" l="0" r="0" t="0"/>
                    <a:stretch>
                      <a:fillRect/>
                    </a:stretch>
                  </pic:blipFill>
                  <pic:spPr>
                    <a:xfrm>
                      <a:off x="0" y="0"/>
                      <a:ext cx="5486400" cy="1631216"/>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Les données expérimentales sont les suivantes :</w:t>
      </w:r>
    </w:p>
    <w:p>
      <w:pPr>
        <w:numPr>
          <w:ilvl w:val="0"/>
          <w:numId w:val="3"/>
        </w:numPr>
        <w:spacing w:lineRule="auto"/>
      </w:pPr>
      <w:r>
        <w:rPr>
          <w:rFonts w:eastAsia="Georgia" w:cs="Georgia" w:ascii="Georgia" w:hAnsi="Georgia"/>
        </w:rPr>
        <w:t xml:space="preserve">l'oscilloscope comporte deux voies (nommées X et Y ) ; les masses de ces deux voies sont toutes les deux reliées au même potentiel, celui de la « Terre» du laboratoire</w:t>
      </w:r>
    </w:p>
    <w:p>
      <w:pPr>
        <w:numPr>
          <w:ilvl w:val="0"/>
          <w:numId w:val="3"/>
        </w:numPr>
        <w:spacing w:lineRule="auto"/>
      </w:pPr>
      <w:r>
        <w:rPr>
          <w:rFonts w:eastAsia="Georgia" w:cs="Georgia" w:ascii="Georgia" w:hAnsi="Georgia"/>
        </w:rPr>
        <w:t xml:space="preserve">l'oscilloscope est utilisé en mode XY</w:t>
      </w:r>
    </w:p>
    <w:p>
      <w:pPr>
        <w:numPr>
          <w:ilvl w:val="0"/>
          <w:numId w:val="3"/>
        </w:numPr>
        <w:spacing w:lineRule="auto"/>
      </w:pPr>
      <w:r>
        <w:rPr>
          <w:rFonts w:eastAsia="Georgia" w:cs="Georgia" w:ascii="Georgia" w:hAnsi="Georgia"/>
        </w:rPr>
        <w:t xml:space="preserve">le générateur de fonctions est utilisé en mode sinusoïdal, la fréquence restant très basse ( 30 Hz environ). La masse de ce générateur est également reliée à la Terre du laboratoire</w:t>
      </w:r>
    </w:p>
    <w:p>
      <w:pPr>
        <w:numPr>
          <w:ilvl w:val="0"/>
          <w:numId w:val="3"/>
        </w:numPr>
        <w:spacing w:lineRule="auto"/>
      </w:pPr>
      <w:r>
        <w:rPr/>
        <w:t xml:space="preserve">le transformateur est un transformateur d'isolement ( </w:t>
      </w:r>
      <m:oMath>
        <m:sSub>
          <m:sSubPr/>
          <m:e>
            <m:r>
              <m:rPr>
                <m:sty m:val="p"/>
              </m:rPr>
              <m:t>v</m:t>
            </m:r>
          </m:e>
          <m:sub>
            <m:r>
              <m:rPr>
                <m:nor/>
              </m:rPr>
              <m:t>pri </m:t>
            </m:r>
          </m:sub>
        </m:sSub>
      </m:oMath>
      <w:r>
        <w:rPr/>
        <w:t xml:space="preserve"> et </w:t>
      </w:r>
      <m:oMath>
        <m:sSub>
          <m:sSubPr/>
          <m:e>
            <m:r>
              <m:rPr>
                <m:sty m:val="p"/>
              </m:rPr>
              <m:t>v</m:t>
            </m:r>
          </m:e>
          <m:sub>
            <m:r>
              <m:rPr>
                <m:nor/>
              </m:rPr>
              <m:t>sec </m:t>
            </m:r>
          </m:sub>
        </m:sSub>
      </m:oMath>
      <w:r>
        <w:rPr>
          <w:rFonts w:eastAsia="Georgia" w:cs="Georgia" w:ascii="Georgia" w:hAnsi="Georgia"/>
        </w:rPr>
        <w:t xml:space="preserve"> ont mêmes valeurs efficaces)</w:t>
      </w:r>
      <w:r>
        <w:rPr/>
        <w:br w:type="textWrapping"/>
      </w:r>
      <w:r>
        <w:rPr>
          <w:rFonts w:eastAsia="Georgia" w:cs="Georgia" w:ascii="Georgia" w:hAnsi="Georgia"/>
        </w:rPr>
        <w:t xml:space="preserve">a) Indiquer, par un schéma clair, la façon dont on doit brancher les deux voies de l'oscilloscope pour obtenir la caractéristique courant-tension sur l'écran de l'oscilloscope (courant selon l'axe vertical Y et tension suivant X).</w:t>
      </w:r>
      <w:r>
        <w:rPr/>
        <w:br w:type="textWrapping"/>
      </w:r>
      <w:r>
        <w:rPr>
          <w:rFonts w:eastAsia="Georgia" w:cs="Georgia" w:ascii="Georgia" w:hAnsi="Georgia"/>
        </w:rPr>
        <w:t xml:space="preserve">b) Quel est le rôle du transformateur d'isolement ?</w:t>
      </w:r>
      <w:r>
        <w:rPr/>
        <w:br w:type="textWrapping"/>
      </w:r>
      <w:r>
        <w:rPr>
          <w:rFonts w:eastAsia="Georgia" w:cs="Georgia" w:ascii="Georgia" w:hAnsi="Georgia"/>
        </w:rPr>
        <w:t xml:space="preserve">c) On considère que </w:t>
      </w:r>
      <m:oMath>
        <m:sSub>
          <m:sSubPr/>
          <m:e>
            <m:r>
              <m:rPr>
                <m:sty m:val="i"/>
              </m:rPr>
              <m:t>v</m:t>
            </m:r>
          </m:e>
          <m:sub>
            <m:r>
              <m:rPr>
                <m:nor/>
              </m:rPr>
              <m:t>sec </m:t>
            </m:r>
          </m:sub>
        </m:sSub>
      </m:oMath>
      <w:r>
        <w:rPr>
          <w:rFonts w:eastAsia="Georgia" w:cs="Georgia" w:ascii="Georgia" w:hAnsi="Georgia"/>
        </w:rPr>
        <w:t xml:space="preserve"> s'écrit </w:t>
      </w:r>
      <m:oMath>
        <m:sSub>
          <m:sSubPr/>
          <m:e>
            <m:r>
              <m:rPr>
                <m:sty m:val="i"/>
              </m:rPr>
              <m:t>v</m:t>
            </m:r>
          </m:e>
          <m:sub>
            <m:r>
              <m:rPr>
                <m:nor/>
              </m:rPr>
              <m:t>sec </m:t>
            </m:r>
          </m:sub>
        </m:sSub>
        <m:r>
          <m:rPr>
            <m:sty m:val="p"/>
          </m:rPr>
          <m:t>=</m:t>
        </m:r>
        <m:sSub>
          <m:sSubPr/>
          <m:e>
            <m:r>
              <m:rPr>
                <m:sty m:val="i"/>
              </m:rPr>
              <m:t>v</m:t>
            </m:r>
          </m:e>
          <m:sub>
            <m:r>
              <m:rPr>
                <m:sty m:val="i"/>
              </m:rPr>
              <m:t>m</m:t>
            </m:r>
          </m:sub>
        </m:sSub>
        <m:r>
          <m:rPr>
            <m:sty m:val="p"/>
          </m:rPr>
          <m:t>sin</m:t>
        </m:r>
        <m:r>
          <m:rPr>
            <m:sty m:val="p"/>
          </m:rPr>
          <m:t>⁡</m:t>
        </m:r>
        <m:r>
          <m:rPr>
            <m:sty m:val="i"/>
          </m:rPr>
          <m:t>ω</m:t>
        </m:r>
        <m:r>
          <m:rPr>
            <m:sty m:val="i"/>
          </m:rPr>
          <m:t>t</m:t>
        </m:r>
      </m:oMath>
    </w:p>
    <w:p>
      <w:pPr>
        <w:spacing w:after="220" w:lineRule="auto"/>
      </w:pPr>
      <w:r>
        <w:rPr>
          <w:rFonts w:eastAsia="Georgia" w:cs="Georgia" w:ascii="Georgia" w:hAnsi="Georgia"/>
        </w:rPr>
        <w:t xml:space="preserve">En supposant la diode idéale, tracer en les justifiant succinctement :</w:t>
      </w:r>
    </w:p>
    <w:p>
      <w:pPr>
        <w:numPr>
          <w:ilvl w:val="0"/>
          <w:numId w:val="4"/>
        </w:numPr>
        <w:spacing w:lineRule="auto"/>
      </w:pPr>
      <w:r>
        <w:rPr/>
        <w:t xml:space="preserve">l'allure de </w:t>
      </w:r>
      <m:oMath>
        <m:sSub>
          <m:sSubPr/>
          <m:e>
            <m:r>
              <m:rPr>
                <m:sty m:val="p"/>
              </m:rPr>
              <m:t>v</m:t>
            </m:r>
          </m:e>
          <m:sub>
            <m:r>
              <m:rPr>
                <m:sty m:val="p"/>
              </m:rPr>
              <m:t>D</m:t>
            </m:r>
            <m:r>
              <m:rPr>
                <m:sty m:val="p"/>
              </m:rPr>
              <m:t>(</m:t>
            </m:r>
          </m:sub>
        </m:sSub>
        <m:r>
          <m:rPr>
            <m:sty m:val="p"/>
          </m:rPr>
          <m:t>(</m:t>
        </m:r>
        <m:r>
          <m:rPr>
            <m:sty m:val="p"/>
          </m:rPr>
          <m:t>t</m:t>
        </m:r>
        <m:r>
          <m:rPr>
            <m:sty m:val="p"/>
          </m:rPr>
          <m:t>)</m:t>
        </m:r>
      </m:oMath>
      <w:r>
        <w:rPr/>
        <w:t xml:space="preserve">, tension aux bornes de la diode</w:t>
      </w:r>
    </w:p>
    <w:p>
      <w:pPr>
        <w:numPr>
          <w:ilvl w:val="0"/>
          <w:numId w:val="4"/>
        </w:numPr>
        <w:spacing w:lineRule="auto"/>
      </w:pPr>
      <w:r>
        <w:rPr/>
        <w:t xml:space="preserve">l'allure de </w:t>
      </w:r>
      <m:oMath>
        <m:sSub>
          <m:sSubPr/>
          <m:e>
            <m:r>
              <m:rPr>
                <m:sty m:val="i"/>
              </m:rPr>
              <m:t>v</m:t>
            </m:r>
          </m:e>
          <m:sub>
            <m:r>
              <m:rPr>
                <m:sty m:val="i"/>
              </m:rPr>
              <m:t>R</m:t>
            </m:r>
            <m:r>
              <m:rPr>
                <m:sty m:val="p"/>
              </m:rPr>
              <m:t>(</m:t>
            </m:r>
          </m:sub>
        </m:sSub>
        <m:r>
          <m:rPr>
            <m:sty m:val="p"/>
          </m:rPr>
          <m:t>(</m:t>
        </m:r>
        <m:r>
          <m:rPr>
            <m:sty m:val="i"/>
          </m:rPr>
          <m:t>t</m:t>
        </m:r>
        <m:r>
          <m:rPr>
            <m:sty m:val="p"/>
          </m:rPr>
          <m:t>)</m:t>
        </m:r>
      </m:oMath>
      <w:r>
        <w:rPr>
          <w:rFonts w:eastAsia="Georgia" w:cs="Georgia" w:ascii="Georgia" w:hAnsi="Georgia"/>
        </w:rPr>
        <w:t xml:space="preserve">, tension aux bornes de la résistance </w:t>
      </w:r>
      <m:oMath>
        <m:r>
          <m:rPr>
            <m:sty m:val="i"/>
          </m:rPr>
          <m:t>R</m:t>
        </m:r>
      </m:oMath>
      <w:r>
        <w:rPr/>
        <w:t xml:space="preserve">.</w:t>
      </w:r>
      <w:r>
        <w:rPr/>
        <w:br w:type="textWrapping"/>
      </w:r>
      <w:r>
        <w:rPr>
          <w:rFonts w:eastAsia="Georgia" w:cs="Georgia" w:ascii="Georgia" w:hAnsi="Georgia"/>
        </w:rPr>
        <w:t xml:space="preserve">d) L' expérimentateur veut maintenant faire une mesure en régime continu. Sans changer le montage, il règle le générateur de fonctions en mode continu : </w:t>
      </w:r>
      <m:oMath>
        <m:sSub>
          <m:sSubPr/>
          <m:e>
            <m:r>
              <m:rPr>
                <m:sty m:val="p"/>
              </m:rPr>
              <m:t>v</m:t>
            </m:r>
          </m:e>
          <m:sub>
            <m:r>
              <m:rPr>
                <m:sty m:val="p"/>
              </m:rPr>
              <m:t>pri</m:t>
            </m:r>
          </m:sub>
        </m:sSub>
        <m:r>
          <m:rPr>
            <m:sty m:val="p"/>
          </m:rPr>
          <m:t>=</m:t>
        </m:r>
      </m:oMath>
      <w:r>
        <w:rPr/>
        <w:t xml:space="preserve"> constante </w:t>
      </w:r>
      <m:oMath>
        <m:r>
          <m:rPr>
            <m:sty m:val="p"/>
          </m:rPr>
          <m:t>=</m:t>
        </m:r>
        <m:r>
          <m:rPr>
            <m:sty m:val="p"/>
          </m:rPr>
          <m:t>10</m:t>
        </m:r>
        <m:r>
          <m:rPr>
            <m:nor/>
          </m:rPr>
          <m:t xml:space="preserve"> </m:t>
        </m:r>
        <m:r>
          <m:rPr>
            <m:sty m:val="p"/>
          </m:rPr>
          <m:t>V</m:t>
        </m:r>
      </m:oMath>
      <w:r>
        <w:rPr>
          <w:rFonts w:eastAsia="Georgia" w:cs="Georgia" w:ascii="Georgia" w:hAnsi="Georgia"/>
        </w:rPr>
        <w:t xml:space="preserve">. On suppose toujours la diode idéale. Que vaut alors le courant à travers la résistance </w:t>
      </w:r>
      <m:oMath>
        <m:r>
          <m:rPr>
            <m:sty m:val="p"/>
          </m:rPr>
          <m:t>R</m:t>
        </m:r>
        <m:r>
          <m:rPr>
            <m:sty m:val="p"/>
          </m:rPr>
          <m:t>=</m:t>
        </m:r>
        <m:r>
          <m:rPr>
            <m:sty m:val="p"/>
          </m:rPr>
          <m:t>100</m:t>
        </m:r>
        <m:r>
          <m:rPr>
            <m:sty m:val="p"/>
          </m:rPr>
          <m:t>Ω</m:t>
        </m:r>
      </m:oMath>
      <w:r>
        <w:rPr/>
        <w:t xml:space="preserve"> ?</w:t>
      </w:r>
      <w:r>
        <w:rPr/>
        <w:br w:type="textWrapping"/>
      </w:r>
      <w:r>
        <w:rPr>
          <w:rFonts w:eastAsia="Georgia" w:cs="Georgia" w:ascii="Georgia" w:hAnsi="Georgia"/>
        </w:rPr>
        <w:t xml:space="preserve">2.2. Alimentation à découpage</w:t>
      </w:r>
    </w:p>
    <w:p>
      <w:pPr>
        <w:spacing w:after="220" w:lineRule="auto"/>
      </w:pPr>
      <w:r>
        <w:rPr>
          <w:rFonts w:eastAsia="Georgia" w:cs="Georgia" w:ascii="Georgia" w:hAnsi="Georgia"/>
        </w:rPr>
        <w:t xml:space="preserve">Dans cette partie 2.2., on ne s'intéresse qu'au fonctionnement périodique (on nomme T la période).</w:t>
      </w:r>
      <w:r>
        <w:rPr/>
        <w:br w:type="textWrapping"/>
      </w:r>
      <w:r>
        <w:rPr>
          <w:rFonts w:eastAsia="Georgia" w:cs="Georgia" w:ascii="Georgia" w:hAnsi="Georgia"/>
        </w:rPr>
        <w:t xml:space="preserve">La structure envisagée correspond à celle des alimentations dites à découpage (figure 9).</w:t>
      </w:r>
      <w:r>
        <w:rPr/>
        <w:br w:type="textWrapping"/>
      </w:r>
      <w:r>
        <w:rPr>
          <w:rFonts w:eastAsia="Georgia" w:cs="Georgia" w:ascii="Georgia" w:hAnsi="Georgia"/>
        </w:rPr>
        <w:t xml:space="preserve">La séquence de commande des interrupteurs est la suivante :</w:t>
      </w:r>
    </w:p>
    <w:p>
      <w:pPr>
        <w:numPr>
          <w:ilvl w:val="0"/>
          <w:numId w:val="5"/>
        </w:numPr>
        <w:spacing w:lineRule="auto"/>
      </w:pPr>
      <m:oMath>
        <m:r>
          <m:rPr>
            <m:sty m:val="p"/>
          </m:rPr>
          <m:t>0</m:t>
        </m:r>
        <m:r>
          <m:rPr>
            <m:sty m:val="p"/>
          </m:rPr>
          <m:t>t</m:t>
        </m:r>
        <m:r>
          <m:rPr>
            <m:sty m:val="p"/>
          </m:rPr>
          <m:t>&lt;</m:t>
        </m:r>
        <m:r>
          <m:rPr>
            <m:sty m:val="i"/>
          </m:rPr>
          <m:t>α</m:t>
        </m:r>
        <m:r>
          <m:rPr>
            <m:sty m:val="p"/>
          </m:rPr>
          <m:t>T</m:t>
        </m:r>
      </m:oMath>
      <w:r>
        <w:rPr>
          <w:rFonts w:eastAsia="Georgia" w:cs="Georgia" w:ascii="Georgia" w:hAnsi="Georgia"/>
        </w:rPr>
        <w:t xml:space="preserve">, K fermé, K' ouvert</w:t>
      </w:r>
      <w:r>
        <w:rPr/>
        <w:br w:type="textWrapping"/>
      </w:r>
      <m:oMath>
        <m:r>
          <m:rPr>
            <m:sty m:val="p"/>
          </m:rPr>
          <m:t>−</m:t>
        </m:r>
        <m:r>
          <m:rPr>
            <m:sty m:val="i"/>
          </m:rPr>
          <m:t>α</m:t>
        </m:r>
        <m:r>
          <m:rPr>
            <m:sty m:val="p"/>
          </m:rPr>
          <m:t>T</m:t>
        </m:r>
        <m:r>
          <m:rPr>
            <m:sty m:val="p"/>
          </m:rPr>
          <m:t xml:space="preserve"> </m:t>
        </m:r>
        <m:r>
          <m:rPr>
            <m:sty m:val="p"/>
          </m:rPr>
          <m:t>t</m:t>
        </m:r>
        <m:r>
          <m:rPr>
            <m:sty m:val="p"/>
          </m:rPr>
          <m:t>&lt;</m:t>
        </m:r>
        <m:r>
          <m:rPr>
            <m:sty m:val="p"/>
          </m:rPr>
          <m:t>T</m:t>
        </m:r>
        <m:r>
          <m:rPr>
            <m:sty m:val="p"/>
          </m:rPr>
          <m:t>,</m:t>
        </m:r>
        <m:r>
          <m:rPr>
            <m:sty m:val="p"/>
          </m:rPr>
          <m:t xml:space="preserve"> </m:t>
        </m:r>
        <m:r>
          <m:rPr>
            <m:sty m:val="p"/>
          </m:rPr>
          <m:t>K</m:t>
        </m:r>
      </m:oMath>
      <w:r>
        <w:rPr>
          <w:rFonts w:eastAsia="Georgia" w:cs="Georgia" w:ascii="Georgia" w:hAnsi="Georgia"/>
        </w:rPr>
        <w:t xml:space="preserve"> ouvert, K ' fermé.</w:t>
      </w:r>
    </w:p>
    <w:p>
      <w:pPr>
        <w:spacing w:lineRule="auto"/>
        <w:jc w:val="center"/>
      </w:pPr>
      <w:r>
        <w:rPr/>
        <w:drawing>
          <wp:inline distB="0" distL="0" distR="0" distT="0">
            <wp:extent cx="5486400" cy="2409805"/>
            <wp:effectExtent b="0" l="0" r="0" t="0"/>
            <wp:docPr id="9" name="image-9fdb0f0f62876473a0b98f68f7cb620d0247282d.jpg"/>
            <a:graphic>
              <a:graphicData uri="http://schemas.openxmlformats.org/drawingml/2006/picture">
                <pic:pic>
                  <pic:nvPicPr>
                    <pic:cNvPr id="9" name="image-9fdb0f0f62876473a0b98f68f7cb620d0247282d.jpg" descr=""/>
                    <pic:cNvPicPr/>
                  </pic:nvPicPr>
                  <pic:blipFill>
                    <a:blip r:embed="rId13" cstate="print"/>
                    <a:srcRect b="0" l="0" r="0" t="0"/>
                    <a:stretch>
                      <a:fillRect/>
                    </a:stretch>
                  </pic:blipFill>
                  <pic:spPr>
                    <a:xfrm>
                      <a:off x="0" y="0"/>
                      <a:ext cx="5486400" cy="2409805"/>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On considère connus : </w:t>
      </w:r>
      <m:oMath>
        <m:r>
          <m:rPr>
            <m:sty m:val="p"/>
          </m:rPr>
          <m:t xml:space="preserve"> </m:t>
        </m:r>
        <m:r>
          <m:rPr>
            <m:sty m:val="p"/>
          </m:rPr>
          <m:t>−</m:t>
        </m:r>
        <m:r>
          <m:rPr>
            <m:sty m:val="p"/>
          </m:rPr>
          <m:t>E</m:t>
        </m:r>
        <m:r>
          <m:rPr>
            <m:sty m:val="p"/>
          </m:rPr>
          <m:t>=</m:t>
        </m:r>
        <m:r>
          <m:rPr>
            <m:sty m:val="p"/>
          </m:rPr>
          <m:t>50</m:t>
        </m:r>
        <m:r>
          <m:rPr>
            <m:nor/>
          </m:rPr>
          <m:t xml:space="preserve"> </m:t>
        </m:r>
        <m:r>
          <m:rPr>
            <m:sty m:val="p"/>
          </m:rPr>
          <m:t>V</m:t>
        </m:r>
      </m:oMath>
      <w:r>
        <w:rPr/>
        <w:br w:type="textWrapping"/>
      </w:r>
      <m:oMathPara>
        <m:oMathParaPr>
          <m:jc m:val="left"/>
        </m:oMathParaPr>
        <m:oMath>
          <m:r>
            <m:rPr>
              <m:sty m:val="p"/>
            </m:rPr>
            <m:t>−</m:t>
          </m:r>
          <m:r>
            <m:rPr>
              <m:sty m:val="p"/>
            </m:rPr>
            <m:t>T</m:t>
          </m:r>
          <m:r>
            <m:rPr>
              <m:sty m:val="p"/>
            </m:rPr>
            <m:t>=</m:t>
          </m:r>
          <m:r>
            <m:rPr>
              <m:sty m:val="p"/>
            </m:rPr>
            <m:t>50</m:t>
          </m:r>
          <m:r>
            <m:rPr>
              <m:sty m:val="i"/>
            </m:rPr>
            <m:t>μ</m:t>
          </m:r>
          <m:r>
            <m:rPr>
              <m:nor/>
            </m:rPr>
            <m:t xml:space="preserve"> </m:t>
          </m:r>
          <m:r>
            <m:rPr>
              <m:sty m:val="p"/>
            </m:rPr>
            <m:t>S</m:t>
          </m:r>
        </m:oMath>
      </m:oMathPara>
      <w:r>
        <w:rPr/>
        <w:br w:type="textWrapping"/>
      </w:r>
      <w:r>
        <w:rPr>
          <w:rFonts w:eastAsia="Georgia" w:cs="Georgia" w:ascii="Georgia" w:hAnsi="Georgia"/>
        </w:rPr>
        <w:t xml:space="preserve">On suppose dans un premier temps que l'association R//C entourée en pointillés se comporte comme une source de tension </w:t>
      </w:r>
      <m:oMath>
        <m:r>
          <m:rPr>
            <m:sty m:val="i"/>
          </m:rPr>
          <m:t>U</m:t>
        </m:r>
        <m:r>
          <m:rPr>
            <m:sty m:val="p"/>
          </m:rPr>
          <m:t>=</m:t>
        </m:r>
        <m:sSup>
          <m:sSupPr/>
          <m:e>
            <m:r>
              <m:rPr>
                <m:sty m:val="i"/>
              </m:rPr>
              <m:t>E</m:t>
            </m:r>
          </m:e>
          <m:sup>
            <m:r>
              <m:rPr>
                <m:sty m:val="i"/>
              </m:rPr>
              <m:t>′</m:t>
            </m:r>
          </m:sup>
        </m:sSup>
      </m:oMath>
      <w:r>
        <w:rPr/>
        <w:t xml:space="preserve">.</w:t>
      </w:r>
    </w:p>
    <w:p>
      <w:pPr>
        <w:spacing w:after="220" w:lineRule="auto"/>
      </w:pPr>
      <w:r>
        <w:rPr>
          <w:rFonts w:eastAsia="Georgia" w:cs="Georgia" w:ascii="Georgia" w:hAnsi="Georgia"/>
        </w:rPr>
        <w:t xml:space="preserve">On se place dans l'hypothèse où le courant dans la bobine d'inductance </w:t>
      </w:r>
      <m:oMath>
        <m:r>
          <m:rPr>
            <m:sty m:val="i"/>
          </m:rPr>
          <m:t>L</m:t>
        </m:r>
      </m:oMath>
      <w:r>
        <w:rPr/>
        <w:t xml:space="preserve"> ne s'annule jamais.</w:t>
      </w:r>
      <w:r>
        <w:rPr/>
        <w:br w:type="textWrapping"/>
      </w:r>
      <w:r>
        <w:rPr>
          <w:rFonts w:eastAsia="Georgia" w:cs="Georgia" w:ascii="Georgia" w:hAnsi="Georgia"/>
        </w:rPr>
        <w:t xml:space="preserve">2.2.1. Déterminer les expressions de </w:t>
      </w:r>
      <m:oMath>
        <m:sSub>
          <m:sSubPr/>
          <m:e>
            <m:r>
              <m:rPr>
                <m:sty m:val="i"/>
              </m:rPr>
              <m:t>i</m:t>
            </m:r>
          </m:e>
          <m:sub>
            <m:r>
              <m:rPr>
                <m:sty m:val="i"/>
              </m:rPr>
              <m:t>L</m:t>
            </m:r>
          </m:sub>
        </m:sSub>
        <m:r>
          <m:rPr>
            <m:sty m:val="p"/>
          </m:rPr>
          <m:t>(</m:t>
        </m:r>
        <m:r>
          <m:rPr>
            <m:sty m:val="i"/>
          </m:rPr>
          <m:t>t</m:t>
        </m:r>
        <m:r>
          <m:rPr>
            <m:sty m:val="p"/>
          </m:rPr>
          <m:t>)</m:t>
        </m:r>
      </m:oMath>
      <w:r>
        <w:rPr/>
        <w:t xml:space="preserve">, </w:t>
      </w:r>
      <m:oMath>
        <m:sSub>
          <m:sSubPr/>
          <m:e>
            <m:r>
              <m:rPr>
                <m:sty m:val="i"/>
              </m:rPr>
              <m:t>i</m:t>
            </m:r>
          </m:e>
          <m:sub>
            <m:r>
              <m:rPr>
                <m:sty m:val="i"/>
              </m:rPr>
              <m:t>K</m:t>
            </m:r>
          </m:sub>
        </m:sSub>
        <m:r>
          <m:rPr>
            <m:sty m:val="p"/>
          </m:rPr>
          <m:t>(</m:t>
        </m:r>
        <m:r>
          <m:rPr>
            <m:sty m:val="i"/>
          </m:rPr>
          <m:t>t</m:t>
        </m:r>
        <m:r>
          <m:rPr>
            <m:sty m:val="p"/>
          </m:rPr>
          <m:t>)</m:t>
        </m:r>
      </m:oMath>
      <w:r>
        <w:rPr/>
        <w:t xml:space="preserve"> et </w:t>
      </w:r>
      <m:oMath>
        <m:sSub>
          <m:sSubPr/>
          <m:e>
            <m:r>
              <m:rPr>
                <m:sty m:val="i"/>
              </m:rPr>
              <m:t>i</m:t>
            </m:r>
          </m:e>
          <m:sub>
            <m:r>
              <m:rPr>
                <m:sty m:val="i"/>
              </m:rPr>
              <m:t>K</m:t>
            </m:r>
          </m:sub>
        </m:sSub>
        <m:r>
          <m:rPr>
            <m:sty m:val="p"/>
          </m:rPr>
          <m:t>(</m:t>
        </m:r>
        <m:r>
          <m:rPr>
            <m:sty m:val="i"/>
          </m:rPr>
          <m:t>t</m:t>
        </m:r>
        <m:r>
          <m:rPr>
            <m:sty m:val="p"/>
          </m:rPr>
          <m:t>)</m:t>
        </m:r>
      </m:oMath>
      <w:r>
        <w:rPr>
          <w:rFonts w:eastAsia="Georgia" w:cs="Georgia" w:ascii="Georgia" w:hAnsi="Georgia"/>
        </w:rPr>
        <w:t xml:space="preserve">, intensités des courants dans la bobine </w:t>
      </w:r>
      <m:oMath>
        <m:r>
          <m:rPr>
            <m:sty m:val="i"/>
          </m:rPr>
          <m:t>L</m:t>
        </m:r>
      </m:oMath>
      <w:r>
        <w:rPr/>
        <w:t xml:space="preserve"> et les interrupteurs </w:t>
      </w:r>
      <m:oMath>
        <m:r>
          <m:rPr>
            <m:sty m:val="i"/>
          </m:rPr>
          <m:t>K</m:t>
        </m:r>
      </m:oMath>
      <w:r>
        <w:rPr/>
        <w:t xml:space="preserve"> et </w:t>
      </w:r>
      <m:oMath>
        <m:r>
          <m:rPr>
            <m:sty m:val="i"/>
          </m:rPr>
          <m:t>K</m:t>
        </m:r>
      </m:oMath>
      <w:r>
        <w:rPr>
          <w:rFonts w:eastAsia="Georgia" w:cs="Georgia" w:ascii="Georgia" w:hAnsi="Georgia"/>
        </w:rPr>
        <w:t xml:space="preserve"> ', sur une période (on note </w:t>
      </w:r>
      <m:oMath>
        <m:sSub>
          <m:sSubPr/>
          <m:e>
            <m:r>
              <m:rPr>
                <m:sty m:val="i"/>
              </m:rPr>
              <m:t>I</m:t>
            </m:r>
          </m:e>
          <m:sub>
            <m:r>
              <m:rPr>
                <m:sty m:val="i"/>
              </m:rPr>
              <m:t>m</m:t>
            </m:r>
          </m:sub>
        </m:sSub>
      </m:oMath>
      <w:r>
        <w:rPr/>
        <w:t xml:space="preserve"> et </w:t>
      </w:r>
      <m:oMath>
        <m:sSub>
          <m:sSubPr/>
          <m:e>
            <m:r>
              <m:rPr>
                <m:sty m:val="i"/>
              </m:rPr>
              <m:t>I</m:t>
            </m:r>
          </m:e>
          <m:sub>
            <m:r>
              <m:rPr>
                <m:sty m:val="i"/>
              </m:rPr>
              <m:t>M</m:t>
            </m:r>
          </m:sub>
        </m:sSub>
      </m:oMath>
      <w:r>
        <w:rPr/>
        <w:t xml:space="preserve"> les valeurs minimale et maximale de </w:t>
      </w:r>
      <m:oMath>
        <m:sSub>
          <m:sSubPr/>
          <m:e>
            <m:r>
              <m:rPr>
                <m:sty m:val="i"/>
              </m:rPr>
              <m:t>i</m:t>
            </m:r>
          </m:e>
          <m:sub>
            <m:r>
              <m:rPr>
                <m:sty m:val="i"/>
              </m:rPr>
              <m:t>L</m:t>
            </m:r>
          </m:sub>
        </m:sSub>
      </m:oMath>
      <w:r>
        <w:rPr/>
        <w:t xml:space="preserve"> ).</w:t>
      </w:r>
      <w:r>
        <w:rPr/>
        <w:br w:type="textWrapping"/>
      </w:r>
      <w:r>
        <w:rPr>
          <w:rFonts w:eastAsia="Georgia" w:cs="Georgia" w:ascii="Georgia" w:hAnsi="Georgia"/>
        </w:rPr>
        <w:t xml:space="preserve">2.2.2. Représenter </w:t>
      </w:r>
      <m:oMath>
        <m:sSub>
          <m:sSubPr/>
          <m:e>
            <m:r>
              <m:rPr>
                <m:sty m:val="i"/>
              </m:rPr>
              <m:t>i</m:t>
            </m:r>
          </m:e>
          <m:sub>
            <m:r>
              <m:rPr>
                <m:sty m:val="i"/>
              </m:rPr>
              <m:t>L</m:t>
            </m:r>
          </m:sub>
        </m:sSub>
        <m:r>
          <m:rPr>
            <m:sty m:val="p"/>
          </m:rPr>
          <m:t>(</m:t>
        </m:r>
        <m:r>
          <m:rPr>
            <m:sty m:val="i"/>
          </m:rPr>
          <m:t>t</m:t>
        </m:r>
        <m:r>
          <m:rPr>
            <m:sty m:val="p"/>
          </m:rPr>
          <m:t>)</m:t>
        </m:r>
      </m:oMath>
      <w:r>
        <w:rPr/>
        <w:t xml:space="preserve">, </w:t>
      </w:r>
      <m:oMath>
        <m:sSub>
          <m:sSubPr/>
          <m:e>
            <m:r>
              <m:rPr>
                <m:sty m:val="i"/>
              </m:rPr>
              <m:t>i</m:t>
            </m:r>
          </m:e>
          <m:sub>
            <m:r>
              <m:rPr>
                <m:sty m:val="i"/>
              </m:rPr>
              <m:t>K</m:t>
            </m:r>
          </m:sub>
        </m:sSub>
        <m:r>
          <m:rPr>
            <m:sty m:val="p"/>
          </m:rPr>
          <m:t>(</m:t>
        </m:r>
        <m:r>
          <m:rPr>
            <m:sty m:val="i"/>
          </m:rPr>
          <m:t>t</m:t>
        </m:r>
        <m:r>
          <m:rPr>
            <m:sty m:val="p"/>
          </m:rPr>
          <m:t>)</m:t>
        </m:r>
      </m:oMath>
      <w:r>
        <w:rPr/>
        <w:t xml:space="preserve"> et </w:t>
      </w:r>
      <m:oMath>
        <m:sSub>
          <m:sSubPr/>
          <m:e>
            <m:r>
              <m:rPr>
                <m:sty m:val="i"/>
              </m:rPr>
              <m:t>i</m:t>
            </m:r>
          </m:e>
          <m:sub>
            <m:r>
              <m:rPr>
                <m:sty m:val="i"/>
              </m:rPr>
              <m:t>K</m:t>
            </m:r>
          </m:sub>
        </m:sSub>
        <m:sSup>
          <m:sSupPr/>
          <m:e>
            <m:r>
              <m:t xml:space="preserve"> </m:t>
            </m:r>
          </m:e>
          <m:sup>
            <m:r>
              <m:rPr>
                <m:sty m:val="i"/>
              </m:rPr>
              <m:t>′</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2.2.3. Déterminer, en fonction de E et </w:t>
      </w:r>
      <m:oMath>
        <m:r>
          <m:rPr>
            <m:sty m:val="i"/>
          </m:rPr>
          <m:t>α</m:t>
        </m:r>
      </m:oMath>
      <w:r>
        <w:rPr/>
        <w:t xml:space="preserve">, la valeur de </w:t>
      </w:r>
      <m:oMath>
        <m:r>
          <m:rPr>
            <m:sty m:val="p"/>
          </m:rPr>
          <m:t>U</m:t>
        </m:r>
        <m:r>
          <m:rPr>
            <m:sty m:val="p"/>
          </m:rPr>
          <m:t>=</m:t>
        </m:r>
        <m:sSup>
          <m:sSupPr/>
          <m:e>
            <m:r>
              <m:rPr>
                <m:sty m:val="p"/>
              </m:rPr>
              <m:t>E</m:t>
            </m:r>
          </m:e>
          <m:sup>
            <m:r>
              <m:rPr>
                <m:sty m:val="i"/>
              </m:rPr>
              <m:t>′</m:t>
            </m:r>
          </m:sup>
        </m:sSup>
      </m:oMath>
      <w:r>
        <w:rPr/>
        <w:t xml:space="preserve">.</w:t>
      </w:r>
      <w:r>
        <w:rPr/>
        <w:br w:type="textWrapping"/>
      </w:r>
      <w:r>
        <w:rPr>
          <w:rFonts w:eastAsia="Georgia" w:cs="Georgia" w:ascii="Georgia" w:hAnsi="Georgia"/>
        </w:rPr>
        <w:t xml:space="preserve">2.2.4. On règle </w:t>
      </w:r>
      <m:oMath>
        <m:r>
          <m:rPr>
            <m:sty m:val="i"/>
          </m:rPr>
          <m:t>α</m:t>
        </m:r>
      </m:oMath>
      <w:r>
        <w:rPr>
          <w:rFonts w:eastAsia="Georgia" w:cs="Georgia" w:ascii="Georgia" w:hAnsi="Georgia"/>
        </w:rPr>
        <w:t xml:space="preserve"> à la valeur </w:t>
      </w:r>
      <m:oMath>
        <m:r>
          <m:rPr>
            <m:sty m:val="i"/>
          </m:rPr>
          <m:t>α</m:t>
        </m:r>
        <m:r>
          <m:rPr>
            <m:sty m:val="p"/>
          </m:rPr>
          <m:t>=</m:t>
        </m:r>
        <m:r>
          <m:rPr>
            <m:sty m:val="p"/>
          </m:rPr>
          <m:t>0</m:t>
        </m:r>
        <m:r>
          <m:rPr>
            <m:sty m:val="p"/>
          </m:rPr>
          <m:t>,</m:t>
        </m:r>
        <m:r>
          <m:rPr>
            <m:sty m:val="p"/>
          </m:rPr>
          <m:t>6</m:t>
        </m:r>
      </m:oMath>
      <w:r>
        <w:rPr/>
        <w:t xml:space="preserve">. La puissance moyenne fournie par la source de tension E est alors </w:t>
      </w:r>
      <m:oMath>
        <m:r>
          <m:rPr>
            <m:sty m:val="p"/>
          </m:rPr>
          <m:t>P</m:t>
        </m:r>
        <m:r>
          <m:rPr>
            <m:sty m:val="p"/>
          </m:rPr>
          <m:t>=</m:t>
        </m:r>
        <m:r>
          <m:rPr>
            <m:sty m:val="p"/>
          </m:rPr>
          <m:t>150</m:t>
        </m:r>
        <m:r>
          <m:rPr>
            <m:nor/>
          </m:rPr>
          <m:t xml:space="preserve"> </m:t>
        </m:r>
        <m:r>
          <m:rPr>
            <m:sty m:val="p"/>
          </m:rPr>
          <m:t>W</m:t>
        </m:r>
      </m:oMath>
      <w:r>
        <w:rPr/>
        <w:t xml:space="preserve">.</w:t>
      </w:r>
    </w:p>
    <w:p>
      <w:pPr>
        <w:spacing w:after="220" w:lineRule="auto"/>
      </w:pPr>
      <w:r>
        <w:rPr>
          <w:rFonts w:eastAsia="Georgia" w:cs="Georgia" w:ascii="Georgia" w:hAnsi="Georgia"/>
        </w:rPr>
        <w:t xml:space="preserve">On accepte une «ondulation </w:t>
      </w:r>
      <m:oMath>
        <m:r>
          <m:rPr>
            <m:sty m:val="p"/>
          </m:rPr>
          <m:t>Δ</m:t>
        </m:r>
        <m:sSub>
          <m:sSubPr/>
          <m:e>
            <m:r>
              <m:rPr>
                <m:sty m:val="p"/>
              </m:rPr>
              <m:t>i</m:t>
            </m:r>
          </m:e>
          <m:sub>
            <m:r>
              <m:rPr>
                <m:sty m:val="p"/>
              </m:rPr>
              <m:t>L</m:t>
            </m:r>
          </m:sub>
        </m:sSub>
        <m:r>
          <m:rPr>
            <m:sty m:val="p"/>
          </m:rPr>
          <m:t>=</m:t>
        </m:r>
        <m:sSub>
          <m:sSubPr/>
          <m:e>
            <m:r>
              <m:rPr>
                <m:sty m:val="p"/>
              </m:rPr>
              <m:t>I</m:t>
            </m:r>
          </m:e>
          <m:sub>
            <m:r>
              <m:rPr>
                <m:sty m:val="p"/>
              </m:rPr>
              <m:t>M</m:t>
            </m:r>
          </m:sub>
        </m:sSub>
        <m:r>
          <m:rPr>
            <m:sty m:val="p"/>
          </m:rPr>
          <m:t>−</m:t>
        </m:r>
        <m:sSub>
          <m:sSubPr/>
          <m:e>
            <m:r>
              <m:rPr>
                <m:sty m:val="p"/>
              </m:rPr>
              <m:t>I</m:t>
            </m:r>
          </m:e>
          <m:sub>
            <m:r>
              <m:rPr>
                <m:sty m:val="p"/>
              </m:rPr>
              <m:t>m</m:t>
            </m:r>
          </m:sub>
        </m:sSub>
      </m:oMath>
      <w:r>
        <w:rPr/>
        <w:t xml:space="preserve"> maximale </w:t>
      </w:r>
      <m:oMath>
        <m:r>
          <m:rPr>
            <m:sty m:val="p"/>
          </m:rPr>
          <m:t>Δ</m:t>
        </m:r>
        <m:sSub>
          <m:sSubPr/>
          <m:e>
            <m:r>
              <m:rPr>
                <m:sty m:val="p"/>
              </m:rPr>
              <m:t>i</m:t>
            </m:r>
          </m:e>
          <m:sub>
            <m:sSub>
              <m:sSubPr/>
              <m:e>
                <m:r>
                  <m:rPr>
                    <m:sty m:val="p"/>
                  </m:rPr>
                  <m:t>L</m:t>
                </m:r>
              </m:e>
              <m:sub>
                <m:r>
                  <m:rPr>
                    <m:nor/>
                  </m:rPr>
                  <m:t>max </m:t>
                </m:r>
              </m:sub>
            </m:sSub>
          </m:sub>
        </m:sSub>
        <m:r>
          <m:rPr>
            <m:sty m:val="p"/>
          </m:rPr>
          <m:t>=</m:t>
        </m:r>
        <m:r>
          <m:rPr>
            <m:sty m:val="p"/>
          </m:rPr>
          <m:t>0</m:t>
        </m:r>
        <m:r>
          <m:rPr>
            <m:sty m:val="p"/>
          </m:rPr>
          <m:t>,</m:t>
        </m:r>
        <m:r>
          <m:rPr>
            <m:sty m:val="p"/>
          </m:rPr>
          <m:t>3</m:t>
        </m:r>
        <m:r>
          <m:rPr>
            <m:nor/>
          </m:rPr>
          <m:t xml:space="preserve"> </m:t>
        </m:r>
        <m:r>
          <m:rPr>
            <m:sty m:val="p"/>
          </m:rPr>
          <m:t>A</m:t>
        </m:r>
      </m:oMath>
      <w:r>
        <w:rPr/>
        <w:t xml:space="preserve"> pour cette valeur de </w:t>
      </w:r>
      <m:oMath>
        <m:r>
          <m:rPr>
            <m:sty m:val="i"/>
          </m:rPr>
          <m:t>α</m:t>
        </m:r>
        <m:r>
          <m:rPr>
            <m:sty m:val="p"/>
          </m:rPr>
          <m:t>=</m:t>
        </m:r>
        <m:r>
          <m:rPr>
            <m:sty m:val="p"/>
          </m:rPr>
          <m:t>0</m:t>
        </m:r>
        <m:r>
          <m:rPr>
            <m:sty m:val="p"/>
          </m:rPr>
          <m:t>,</m:t>
        </m:r>
        <m:r>
          <m:rPr>
            <m:sty m:val="p"/>
          </m:rPr>
          <m:t>6</m:t>
        </m:r>
      </m:oMath>
      <w:r>
        <w:rPr/>
        <w:t xml:space="preserve">.</w:t>
      </w:r>
      <w:r>
        <w:rPr/>
        <w:br w:type="textWrapping"/>
      </w:r>
      <w:r>
        <w:rPr>
          <w:rFonts w:eastAsia="Georgia" w:cs="Georgia" w:ascii="Georgia" w:hAnsi="Georgia"/>
        </w:rPr>
        <w:t xml:space="preserve">a) Déterminer la valeur minimale de l'inductance L .</w:t>
      </w:r>
      <w:r>
        <w:rPr/>
        <w:br w:type="textWrapping"/>
      </w:r>
      <w:r>
        <w:rPr/>
        <w:t xml:space="preserve">b) Pour la valeur de </w:t>
      </w:r>
      <m:oMath>
        <m:r>
          <m:rPr>
            <m:sty m:val="i"/>
          </m:rPr>
          <m:t>L</m:t>
        </m:r>
      </m:oMath>
      <w:r>
        <w:rPr>
          <w:rFonts w:eastAsia="Georgia" w:cs="Georgia" w:ascii="Georgia" w:hAnsi="Georgia"/>
        </w:rPr>
        <w:t xml:space="preserve"> trouvée à la question a) précédente, déterminer les valeurs minimale </w:t>
      </w:r>
      <m:oMath>
        <m:sSub>
          <m:sSubPr/>
          <m:e>
            <m:r>
              <m:rPr>
                <m:sty m:val="i"/>
              </m:rPr>
              <m:t>I</m:t>
            </m:r>
          </m:e>
          <m:sub>
            <m:r>
              <m:rPr>
                <m:sty m:val="i"/>
              </m:rPr>
              <m:t>m</m:t>
            </m:r>
          </m:sub>
        </m:sSub>
      </m:oMath>
      <w:r>
        <w:rPr/>
        <w:t xml:space="preserve"> et maximale </w:t>
      </w:r>
      <m:oMath>
        <m:sSub>
          <m:sSubPr/>
          <m:e>
            <m:r>
              <m:rPr>
                <m:sty m:val="i"/>
              </m:rPr>
              <m:t>I</m:t>
            </m:r>
          </m:e>
          <m:sub>
            <m:r>
              <m:rPr>
                <m:sty m:val="i"/>
              </m:rPr>
              <m:t>M</m:t>
            </m:r>
          </m:sub>
        </m:sSub>
      </m:oMath>
      <w:r>
        <w:rPr/>
        <w:t xml:space="preserve"> de </w:t>
      </w:r>
      <m:oMath>
        <m:sSub>
          <m:sSubPr/>
          <m:e>
            <m:r>
              <m:rPr>
                <m:sty m:val="i"/>
              </m:rPr>
              <m:t>i</m:t>
            </m:r>
          </m:e>
          <m:sub>
            <m:r>
              <m:rPr>
                <m:sty m:val="i"/>
              </m:rPr>
              <m:t>L</m:t>
            </m:r>
          </m:sub>
        </m:sSub>
      </m:oMath>
      <w:r>
        <w:rPr/>
        <w:t xml:space="preserve">.</w:t>
      </w:r>
      <w:r>
        <w:rPr/>
        <w:br w:type="textWrapping"/>
      </w:r>
      <w:r>
        <w:rPr>
          <w:rFonts w:eastAsia="Georgia" w:cs="Georgia" w:ascii="Georgia" w:hAnsi="Georgia"/>
        </w:rPr>
        <w:t xml:space="preserve">2.2.5. Choix et caractéristiques des interrupteurs</w:t>
      </w:r>
      <w:r>
        <w:rPr/>
        <w:br w:type="textWrapping"/>
      </w:r>
      <w:r>
        <w:rPr>
          <w:rFonts w:eastAsia="Georgia" w:cs="Georgia" w:ascii="Georgia" w:hAnsi="Georgia"/>
        </w:rPr>
        <w:t xml:space="preserve">a) Tracer les portions de la caractéristique courant-tension décrites par chaque interrupteur sur les intervalles </w:t>
      </w:r>
      <m:oMath>
        <m:r>
          <m:rPr>
            <m:sty m:val="p"/>
          </m:rPr>
          <m:t>[</m:t>
        </m:r>
        <m:r>
          <m:rPr>
            <m:sty m:val="p"/>
          </m:rPr>
          <m:t>0</m:t>
        </m:r>
        <m:r>
          <m:rPr>
            <m:sty m:val="p"/>
          </m:rPr>
          <m:t>,</m:t>
        </m:r>
        <m:r>
          <m:rPr>
            <m:sty m:val="i"/>
          </m:rPr>
          <m:t>α</m:t>
        </m:r>
        <m:r>
          <m:rPr>
            <m:nor/>
          </m:rPr>
          <m:t xml:space="preserve"> </m:t>
        </m:r>
        <m:r>
          <m:rPr>
            <m:sty m:val="p"/>
          </m:rPr>
          <m:t>T</m:t>
        </m:r>
        <m:r>
          <m:rPr>
            <m:sty m:val="p"/>
          </m:rPr>
          <m:t>[</m:t>
        </m:r>
      </m:oMath>
      <w:r>
        <w:rPr/>
        <w:t xml:space="preserve"> d'une part et </w:t>
      </w:r>
      <m:oMath>
        <m:r>
          <m:rPr>
            <m:sty m:val="p"/>
          </m:rPr>
          <m:t>[</m:t>
        </m:r>
        <m:r>
          <m:rPr>
            <m:sty m:val="i"/>
          </m:rPr>
          <m:t>α</m:t>
        </m:r>
        <m:r>
          <m:rPr>
            <m:sty m:val="p"/>
          </m:rPr>
          <m:t>T</m:t>
        </m:r>
        <m:r>
          <m:rPr>
            <m:sty m:val="p"/>
          </m:rPr>
          <m:t>,</m:t>
        </m:r>
        <m:r>
          <m:rPr>
            <m:sty m:val="p"/>
          </m:rPr>
          <m:t>T</m:t>
        </m:r>
        <m:r>
          <m:rPr>
            <m:sty m:val="p"/>
          </m:rPr>
          <m:t>[</m:t>
        </m:r>
      </m:oMath>
      <w:r>
        <w:rPr/>
        <w:t xml:space="preserve"> d'autre part.</w:t>
      </w:r>
      <w:r>
        <w:rPr/>
        <w:br w:type="textWrapping"/>
      </w:r>
      <w:r>
        <w:rPr>
          <w:rFonts w:eastAsia="Georgia" w:cs="Georgia" w:ascii="Georgia" w:hAnsi="Georgia"/>
        </w:rPr>
        <w:t xml:space="preserve">b) En déduire les fonctions de commutation, transistor ou diode, utilisables pour K et K ' (les interrupteurs sont supposés idéaux).</w:t>
      </w:r>
      <w:r>
        <w:rPr/>
        <w:br w:type="textWrapping"/>
      </w:r>
      <w:r>
        <w:rPr/>
        <w:t xml:space="preserve">c) Que vaut la valeur moyenne </w:t>
      </w:r>
      <m:oMath>
        <m:sSub>
          <m:sSubPr/>
          <m:e>
            <m:r>
              <m:rPr>
                <m:sty m:val="p"/>
              </m:rPr>
              <m:t>V</m:t>
            </m:r>
          </m:e>
          <m:sub>
            <m:r>
              <m:rPr>
                <m:sty m:val="p"/>
              </m:rPr>
              <m:t>0</m:t>
            </m:r>
          </m:sub>
        </m:sSub>
      </m:oMath>
      <w:r>
        <w:rPr/>
        <w:t xml:space="preserve"> de la tension </w:t>
      </w:r>
      <m:oMath>
        <m:sSub>
          <m:sSubPr/>
          <m:e>
            <m:r>
              <m:rPr>
                <m:sty m:val="p"/>
              </m:rPr>
              <m:t>v</m:t>
            </m:r>
          </m:e>
          <m:sub>
            <m:r>
              <m:rPr>
                <m:sty m:val="p"/>
              </m:rPr>
              <m:t>K</m:t>
            </m:r>
          </m:sub>
        </m:sSub>
      </m:oMath>
      <w:r>
        <w:rPr/>
        <w:t xml:space="preserve"> aux bornes de K ?</w:t>
      </w:r>
      <w:r>
        <w:rPr/>
        <w:br w:type="textWrapping"/>
      </w:r>
      <w:r>
        <w:rPr>
          <w:rFonts w:eastAsia="Georgia" w:cs="Georgia" w:ascii="Georgia" w:hAnsi="Georgia"/>
        </w:rPr>
        <w:t xml:space="preserve">2.2.6. On se place à nouveau dans les conditions du 2.2.4. : </w:t>
      </w:r>
      <m:oMath>
        <m:r>
          <m:rPr>
            <m:sty m:val="i"/>
          </m:rPr>
          <m:t>α</m:t>
        </m:r>
        <m:r>
          <m:rPr>
            <m:sty m:val="p"/>
          </m:rPr>
          <m:t>=</m:t>
        </m:r>
        <m:r>
          <m:rPr>
            <m:sty m:val="p"/>
          </m:rPr>
          <m:t>0</m:t>
        </m:r>
        <m:r>
          <m:rPr>
            <m:sty m:val="p"/>
          </m:rPr>
          <m:t>,</m:t>
        </m:r>
        <m:r>
          <m:rPr>
            <m:sty m:val="p"/>
          </m:rPr>
          <m:t>6</m:t>
        </m:r>
      </m:oMath>
      <w:r>
        <w:rPr/>
        <w:t xml:space="preserve"> et </w:t>
      </w:r>
      <m:oMath>
        <m:r>
          <m:rPr>
            <m:sty m:val="p"/>
          </m:rPr>
          <m:t>P</m:t>
        </m:r>
        <m:r>
          <m:rPr>
            <m:sty m:val="p"/>
          </m:rPr>
          <m:t>=</m:t>
        </m:r>
        <m:r>
          <m:rPr>
            <m:sty m:val="p"/>
          </m:rPr>
          <m:t>150</m:t>
        </m:r>
        <m:r>
          <m:rPr>
            <m:nor/>
          </m:rPr>
          <m:t xml:space="preserve"> </m:t>
        </m:r>
        <m:r>
          <m:rPr>
            <m:sty m:val="p"/>
          </m:rPr>
          <m:t>W</m:t>
        </m:r>
      </m:oMath>
      <w:r>
        <w:rPr/>
        <w:t xml:space="preserve">.</w:t>
      </w:r>
    </w:p>
    <w:p>
      <w:pPr>
        <w:spacing w:after="220" w:lineRule="auto"/>
      </w:pPr>
      <w:r>
        <w:rPr>
          <w:rFonts w:eastAsia="Georgia" w:cs="Georgia" w:ascii="Georgia" w:hAnsi="Georgia"/>
        </w:rPr>
        <w:t xml:space="preserve">En réalité, la tension U aux bornes de l'association R//C n'est pas constante : c'est une fonction périodique qui présente une légère ondulation. On suppose que cela ne modifie pratique ment pas </w:t>
      </w:r>
      <m:oMath>
        <m:sSub>
          <m:sSubPr/>
          <m:e>
            <m:r>
              <m:rPr>
                <m:sty m:val="i"/>
              </m:rPr>
              <m:t>i</m:t>
            </m:r>
          </m:e>
          <m:sub>
            <m:r>
              <m:rPr>
                <m:sty m:val="p"/>
              </m:rPr>
              <m:t>L</m:t>
            </m:r>
          </m:sub>
        </m:sSub>
      </m:oMath>
      <w:r>
        <w:rPr/>
        <w:t xml:space="preserve">, </w:t>
      </w:r>
      <m:oMath>
        <m:sSub>
          <m:sSubPr/>
          <m:e>
            <m:r>
              <m:rPr>
                <m:sty m:val="i"/>
              </m:rPr>
              <m:t>i</m:t>
            </m:r>
          </m:e>
          <m:sub>
            <m:r>
              <m:rPr>
                <m:sty m:val="p"/>
              </m:rPr>
              <m:t>K</m:t>
            </m:r>
          </m:sub>
        </m:sSub>
      </m:oMath>
      <w:r>
        <w:rPr/>
        <w:t xml:space="preserve"> et </w:t>
      </w:r>
      <m:oMath>
        <m:sSub>
          <m:sSubPr/>
          <m:e>
            <m:r>
              <m:rPr>
                <m:sty m:val="i"/>
              </m:rPr>
              <m:t>i</m:t>
            </m:r>
          </m:e>
          <m:sub>
            <m:r>
              <m:rPr>
                <m:sty m:val="p"/>
              </m:rPr>
              <m:t>K</m:t>
            </m:r>
          </m:sub>
        </m:sSub>
      </m:oMath>
      <w:r>
        <w:rPr>
          <w:rFonts w:eastAsia="Georgia" w:cs="Georgia" w:ascii="Georgia" w:hAnsi="Georgia"/>
        </w:rPr>
        <w:t xml:space="preserve"> ', qui conservent les mêmes formes que précédemment.</w:t>
      </w:r>
      <w:r>
        <w:rPr/>
        <w:br w:type="textWrapping"/>
      </w:r>
      <w:r>
        <w:rPr>
          <w:rFonts w:eastAsia="Georgia" w:cs="Georgia" w:ascii="Georgia" w:hAnsi="Georgia"/>
        </w:rPr>
        <w:t xml:space="preserve">a) Déterminer, littéralement et numériquement, les intensités moyennes </w:t>
      </w:r>
      <m:oMath>
        <m:sSub>
          <m:sSubPr/>
          <m:e>
            <m:r>
              <m:rPr>
                <m:sty m:val="p"/>
              </m:rPr>
              <m:t>I</m:t>
            </m:r>
          </m:e>
          <m:sub>
            <m:r>
              <m:rPr>
                <m:sty m:val="p"/>
              </m:rPr>
              <m:t>R</m:t>
            </m:r>
          </m:sub>
        </m:sSub>
      </m:oMath>
      <w:r>
        <w:rPr/>
        <w:t xml:space="preserve"> et </w:t>
      </w:r>
      <m:oMath>
        <m:sSub>
          <m:sSubPr/>
          <m:e>
            <m:r>
              <m:rPr>
                <m:sty m:val="p"/>
              </m:rPr>
              <m:t>I</m:t>
            </m:r>
          </m:e>
          <m:sub>
            <m:r>
              <m:rPr>
                <m:sty m:val="p"/>
              </m:rPr>
              <m:t>C</m:t>
            </m:r>
          </m:sub>
        </m:sSub>
      </m:oMath>
      <w:r>
        <w:rPr/>
        <w:t xml:space="preserve"> des courants dans la charge R et dans le condensateur C en fonction de </w:t>
      </w:r>
      <m:oMath>
        <m:r>
          <m:rPr>
            <m:sty m:val="i"/>
          </m:rPr>
          <m:t>α</m:t>
        </m:r>
        <m:r>
          <m:rPr>
            <m:sty m:val="p"/>
          </m:rPr>
          <m:t>,</m:t>
        </m:r>
        <m:r>
          <m:rPr>
            <m:sty m:val="p"/>
          </m:rPr>
          <m:t>P</m:t>
        </m:r>
      </m:oMath>
      <w:r>
        <w:rPr/>
        <w:t xml:space="preserve"> et E .</w:t>
      </w:r>
      <w:r>
        <w:rPr/>
        <w:br w:type="textWrapping"/>
      </w:r>
      <w:r>
        <w:rPr>
          <w:rFonts w:eastAsia="Georgia" w:cs="Georgia" w:ascii="Georgia" w:hAnsi="Georgia"/>
        </w:rPr>
        <w:t xml:space="preserve">b) Déterminer numériquement les valeurs moyennes </w:t>
      </w:r>
      <m:oMath>
        <m:sSub>
          <m:sSubPr/>
          <m:e>
            <m:r>
              <m:rPr>
                <m:sty m:val="p"/>
              </m:rPr>
              <m:t>P</m:t>
            </m:r>
          </m:e>
          <m:sub>
            <m:r>
              <m:rPr>
                <m:sty m:val="p"/>
              </m:rPr>
              <m:t>R</m:t>
            </m:r>
          </m:sub>
        </m:sSub>
      </m:oMath>
      <w:r>
        <w:rPr/>
        <w:t xml:space="preserve"> et </w:t>
      </w:r>
      <m:oMath>
        <m:sSub>
          <m:sSubPr/>
          <m:e>
            <m:r>
              <m:rPr>
                <m:sty m:val="p"/>
              </m:rPr>
              <m:t>P</m:t>
            </m:r>
          </m:e>
          <m:sub>
            <m:r>
              <m:rPr>
                <m:sty m:val="p"/>
              </m:rPr>
              <m:t>C</m:t>
            </m:r>
          </m:sub>
        </m:sSub>
      </m:oMath>
      <w:r>
        <w:rPr>
          <w:rFonts w:eastAsia="Georgia" w:cs="Georgia" w:ascii="Georgia" w:hAnsi="Georgia"/>
        </w:rPr>
        <w:t xml:space="preserve"> des puissances dissipées dans R et dans C .</w:t>
      </w:r>
    </w:p>
    <w:p>
      <w:pPr>
        <w:spacing w:line="271" w:before="330" w:lineRule="auto"/>
      </w:pPr>
      <w:r>
        <w:rPr>
          <w:b/>
          <w:sz w:val="42"/>
        </w:rPr>
        <w:t xml:space="preserve">TROISIEME PARTIE</w:t>
      </w:r>
    </w:p>
    <w:p>
      <w:pPr>
        <w:spacing w:line="271" w:before="330" w:lineRule="auto"/>
      </w:pPr>
      <w:r>
        <w:rPr>
          <w:b/>
          <w:sz w:val="42"/>
        </w:rPr>
        <w:t xml:space="preserve">ETUDE SIMPLIFIEE D'UN DISSIPATEUR THERMIQUE POUR TRANSISTOR</w:t>
      </w:r>
    </w:p>
    <w:p>
      <w:pPr>
        <w:spacing w:after="220" w:lineRule="auto"/>
      </w:pPr>
      <w:r>
        <w:rPr>
          <w:rFonts w:eastAsia="Georgia" w:cs="Georgia" w:ascii="Georgia" w:hAnsi="Georgia"/>
        </w:rPr>
        <w:t xml:space="preserve">On ne peut pas toujours limiter la puissance dissipée dans un transistor. Pour pouvoir dissip er une puissance beaucoup plus élevée en limitant la température du composant, on monte le boîtier de certains transistors sur un dissipateur de chaleur (figure 10).</w:t>
      </w:r>
    </w:p>
    <w:p>
      <w:pPr>
        <w:spacing w:lineRule="auto"/>
        <w:jc w:val="center"/>
      </w:pPr>
      <w:r>
        <w:rPr/>
        <w:drawing>
          <wp:inline distB="0" distL="0" distR="0" distT="0">
            <wp:extent cx="5486400" cy="3951678"/>
            <wp:effectExtent b="0" l="0" r="0" t="0"/>
            <wp:docPr id="10" name="image-ca427c1b1a15cf3fa4804ecfa3e959f3ff260b2c.jpg"/>
            <a:graphic>
              <a:graphicData uri="http://schemas.openxmlformats.org/drawingml/2006/picture">
                <pic:pic>
                  <pic:nvPicPr>
                    <pic:cNvPr id="10" name="image-ca427c1b1a15cf3fa4804ecfa3e959f3ff260b2c.jpg" descr=""/>
                    <pic:cNvPicPr/>
                  </pic:nvPicPr>
                  <pic:blipFill>
                    <a:blip r:embed="rId14" cstate="print"/>
                    <a:srcRect b="0" l="0" r="0" t="0"/>
                    <a:stretch>
                      <a:fillRect/>
                    </a:stretch>
                  </pic:blipFill>
                  <pic:spPr>
                    <a:xfrm>
                      <a:off x="0" y="0"/>
                      <a:ext cx="5486400" cy="3951678"/>
                    </a:xfrm>
                    <a:prstGeom prst="rect"/>
                  </pic:spPr>
                </pic:pic>
              </a:graphicData>
            </a:graphic>
          </wp:inline>
        </w:drawing>
      </w:r>
    </w:p>
    <w:p>
      <w:pPr>
        <w:spacing w:lineRule="auto"/>
      </w:pPr>
      <w:r>
        <w:rPr/>
        <w:t xml:space="preserve">figure 10</w:t>
      </w:r>
    </w:p>
    <w:p>
      <w:pPr>
        <w:spacing w:lineRule="auto"/>
        <w:jc w:val="center"/>
      </w:pPr>
      <w:r>
        <w:rPr/>
        <w:drawing>
          <wp:inline distB="0" distL="0" distR="0" distT="0">
            <wp:extent cx="5486400" cy="2347245"/>
            <wp:effectExtent b="0" l="0" r="0" t="0"/>
            <wp:docPr id="11" name="image-84a77294a0b8584bfb8f952d0ad019ad20375621.jpg"/>
            <a:graphic>
              <a:graphicData uri="http://schemas.openxmlformats.org/drawingml/2006/picture">
                <pic:pic>
                  <pic:nvPicPr>
                    <pic:cNvPr id="11" name="image-84a77294a0b8584bfb8f952d0ad019ad20375621.jpg" descr=""/>
                    <pic:cNvPicPr/>
                  </pic:nvPicPr>
                  <pic:blipFill>
                    <a:blip r:embed="rId15" cstate="print"/>
                    <a:srcRect b="0" l="0" r="0" t="0"/>
                    <a:stretch>
                      <a:fillRect/>
                    </a:stretch>
                  </pic:blipFill>
                  <pic:spPr>
                    <a:xfrm>
                      <a:off x="0" y="0"/>
                      <a:ext cx="5486400" cy="2347245"/>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.Ce dissipateur est muni d'ailettes de refroidissement dont on se propose d'étudier l'intérêt.</w:t>
      </w:r>
      <w:r>
        <w:rPr/>
        <w:br w:type="textWrapping"/>
      </w:r>
      <w:r>
        <w:rPr>
          <w:rFonts w:eastAsia="Georgia" w:cs="Georgia" w:ascii="Georgia" w:hAnsi="Georgia"/>
        </w:rPr>
        <w:t xml:space="preserve">Une ailette de refroidissement en aluminium de conductivité thermique </w:t>
      </w:r>
      <m:oMath>
        <m:r>
          <m:rPr>
            <m:sty m:val="i"/>
          </m:rPr>
          <m:t>λ</m:t>
        </m:r>
        <m:r>
          <m:rPr>
            <m:sty m:val="p"/>
          </m:rPr>
          <m:t>=</m:t>
        </m:r>
        <m:r>
          <m:rPr>
            <m:sty m:val="p"/>
          </m:rPr>
          <m:t>200</m:t>
        </m:r>
        <m:r>
          <m:rPr>
            <m:nor/>
          </m:rPr>
          <m:t xml:space="preserve"> </m:t>
        </m:r>
        <m:r>
          <m:rPr>
            <m:sty m:val="p"/>
          </m:rPr>
          <m:t>W</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est fixée à un corps dont la température est </w:t>
      </w:r>
      <m:oMath>
        <m:sSub>
          <m:sSubPr/>
          <m:e>
            <m:r>
              <m:rPr>
                <m:sty m:val="p"/>
              </m:rPr>
              <m:t>T</m:t>
            </m:r>
          </m:e>
          <m:sub>
            <m:r>
              <m:rPr>
                <m:sty m:val="p"/>
              </m:rPr>
              <m:t>0</m:t>
            </m:r>
          </m:sub>
        </m:sSub>
        <m:r>
          <m:rPr>
            <m:sty m:val="p"/>
          </m:rPr>
          <m:t>=</m:t>
        </m:r>
        <m:sSup>
          <m:sSupPr/>
          <m:e>
            <m:r>
              <m:rPr>
                <m:sty m:val="p"/>
              </m:rPr>
              <m:t>70</m:t>
            </m:r>
          </m:e>
          <m:sup>
            <m:r>
              <m:rPr>
                <m:sty m:val="p"/>
              </m:rPr>
              <m:t>∘</m:t>
            </m:r>
          </m:sup>
        </m:sSup>
        <m:r>
          <m:rPr>
            <m:sty m:val="p"/>
          </m:rPr>
          <m:t>C</m:t>
        </m:r>
      </m:oMath>
      <w:r>
        <w:rPr>
          <w:rFonts w:eastAsia="Georgia" w:cs="Georgia" w:ascii="Georgia" w:hAnsi="Georgia"/>
        </w:rPr>
        <w:t xml:space="preserve"> constante et baigne dans l'air ambiant dont la température est constante et vaut </w:t>
      </w:r>
      <m:oMath>
        <m:sSub>
          <m:sSubPr/>
          <m:e>
            <m:r>
              <m:rPr>
                <m:sty m:val="p"/>
              </m:rPr>
              <m:t>T</m:t>
            </m:r>
          </m:e>
          <m:sub>
            <m:r>
              <m:rPr>
                <m:sty m:val="p"/>
              </m:rPr>
              <m:t>a</m:t>
            </m:r>
          </m:sub>
        </m:sSub>
        <m:r>
          <m:rPr>
            <m:sty m:val="p"/>
          </m:rPr>
          <m:t>=</m:t>
        </m:r>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Le corps à la température </w:t>
      </w:r>
      <m:oMath>
        <m:sSub>
          <m:sSubPr/>
          <m:e>
            <m:r>
              <m:rPr>
                <m:sty m:val="p"/>
              </m:rPr>
              <m:t>T</m:t>
            </m:r>
          </m:e>
          <m:sub>
            <m:r>
              <m:rPr>
                <m:sty m:val="p"/>
              </m:rPr>
              <m:t>0</m:t>
            </m:r>
          </m:sub>
        </m:sSub>
      </m:oMath>
      <w:r>
        <w:rPr/>
        <w:t xml:space="preserve"> occupe le demi-espace </w:t>
      </w:r>
      <m:oMath>
        <m:r>
          <m:rPr>
            <m:sty m:val="p"/>
          </m:rPr>
          <m:t>x</m:t>
        </m:r>
        <m:r>
          <m:rPr>
            <m:sty m:val="p"/>
          </m:rPr>
          <m:t>&lt;</m:t>
        </m:r>
        <m:r>
          <m:rPr>
            <m:sty m:val="p"/>
          </m:rPr>
          <m:t>0</m:t>
        </m:r>
      </m:oMath>
      <w:r>
        <w:rPr/>
        <w:t xml:space="preserve">.</w:t>
      </w:r>
      <w:r>
        <w:rPr/>
        <w:br w:type="textWrapping"/>
      </w:r>
      <w:r>
        <w:rPr>
          <w:rFonts w:eastAsia="Georgia" w:cs="Georgia" w:ascii="Georgia" w:hAnsi="Georgia"/>
        </w:rPr>
        <w:t xml:space="preserve">L'ailette est de forme parallélépipédique (figure 11), d'épaisseur e </w:t>
      </w:r>
      <m:oMath>
        <m:r>
          <m:rPr>
            <m:sty m:val="p"/>
          </m:rPr>
          <m:t>=</m:t>
        </m:r>
        <m:r>
          <m:rPr>
            <m:sty m:val="p"/>
          </m:rPr>
          <m:t>2</m:t>
        </m:r>
        <m:r>
          <m:rPr>
            <m:nor/>
          </m:rPr>
          <m:t xml:space="preserve"> </m:t>
        </m:r>
        <m:r>
          <m:rPr>
            <m:sty m:val="p"/>
          </m:rPr>
          <m:t>mm</m:t>
        </m:r>
      </m:oMath>
      <w:r>
        <w:rPr/>
        <w:t xml:space="preserve">, de largeur a </w:t>
      </w:r>
      <m:oMath>
        <m:r>
          <m:rPr>
            <m:sty m:val="p"/>
          </m:rPr>
          <m:t>=</m:t>
        </m:r>
        <m:r>
          <m:rPr>
            <m:sty m:val="p"/>
          </m:rPr>
          <m:t>3</m:t>
        </m:r>
        <m:r>
          <m:rPr>
            <m:nor/>
          </m:rPr>
          <m:t xml:space="preserve"> </m:t>
        </m:r>
        <m:r>
          <m:rPr>
            <m:sty m:val="p"/>
          </m:rPr>
          <m:t>cm</m:t>
        </m:r>
      </m:oMath>
      <w:r>
        <w:rPr/>
        <w:t xml:space="preserve"> et de longueur I =2 cm.</w:t>
      </w:r>
    </w:p>
    <w:p>
      <w:pPr>
        <w:spacing w:after="220" w:lineRule="auto"/>
      </w:pPr>
      <w:r>
        <w:rPr>
          <w:rFonts w:eastAsia="Georgia" w:cs="Georgia" w:ascii="Georgia" w:hAnsi="Georgia"/>
        </w:rPr>
        <w:t xml:space="preserve">On fait les hypothèses suivantes :</w:t>
      </w:r>
    </w:p>
    <w:p>
      <w:pPr>
        <w:numPr>
          <w:ilvl w:val="0"/>
          <w:numId w:val="6"/>
        </w:numPr>
        <w:spacing w:lineRule="auto"/>
      </w:pPr>
      <w:r>
        <w:rPr>
          <w:rFonts w:eastAsia="Georgia" w:cs="Georgia" w:ascii="Georgia" w:hAnsi="Georgia"/>
        </w:rPr>
        <w:t xml:space="preserve">le régime étudié est stationnaire</w:t>
      </w:r>
    </w:p>
    <w:p>
      <w:pPr>
        <w:numPr>
          <w:ilvl w:val="0"/>
          <w:numId w:val="6"/>
        </w:numPr>
        <w:spacing w:lineRule="auto"/>
      </w:pPr>
      <w:r>
        <w:rPr>
          <w:rFonts w:eastAsia="Georgia" w:cs="Georgia" w:ascii="Georgia" w:hAnsi="Georgia"/>
        </w:rPr>
        <w:t xml:space="preserve">la température d'un point de l'ailette n'est fonction que de x : elle sera donc notée </w:t>
      </w:r>
      <m:oMath>
        <m:r>
          <m:rPr>
            <m:sty m:val="p"/>
          </m:rPr>
          <m:t>T</m:t>
        </m:r>
        <m:r>
          <m:rPr>
            <m:sty m:val="p"/>
          </m:rPr>
          <m:t>(</m:t>
        </m:r>
        <m:r>
          <m:rPr>
            <m:sty m:val="p"/>
          </m:rPr>
          <m:t>x</m:t>
        </m:r>
        <m:r>
          <m:rPr>
            <m:sty m:val="p"/>
          </m:rPr>
          <m:t>)</m:t>
        </m:r>
      </m:oMath>
    </w:p>
    <w:p>
      <w:pPr>
        <w:numPr>
          <w:ilvl w:val="0"/>
          <w:numId w:val="6"/>
        </w:numPr>
        <w:spacing w:lineRule="auto"/>
      </w:pPr>
      <w:r>
        <w:rPr>
          <w:rFonts w:eastAsia="Georgia" w:cs="Georgia" w:ascii="Georgia" w:hAnsi="Georgia"/>
        </w:rPr>
        <w:t xml:space="preserve">a est très grand devant e (cf. valeurs numériques)</w:t>
      </w:r>
    </w:p>
    <w:p>
      <w:pPr>
        <w:numPr>
          <w:ilvl w:val="0"/>
          <w:numId w:val="6"/>
        </w:numPr>
        <w:spacing w:lineRule="auto"/>
      </w:pPr>
      <w:r>
        <w:rPr>
          <w:rFonts w:eastAsia="Georgia" w:cs="Georgia" w:ascii="Georgia" w:hAnsi="Georgia"/>
        </w:rPr>
        <w:t xml:space="preserve">la puissance thermique cédée à l'air extérieur par la surface latérale dS d'un élément de longueur dx (échanges conducto-convectifs) est :</w:t>
      </w:r>
      <w:r>
        <w:rPr/>
        <w:br w:type="textWrapping"/>
      </w:r>
      <m:oMath>
        <m:r>
          <m:rPr>
            <m:sty m:val="p"/>
          </m:rPr>
          <m:t>dP</m:t>
        </m:r>
        <m:r>
          <m:rPr>
            <m:sty m:val="p"/>
          </m:rPr>
          <m:t>=</m:t>
        </m:r>
        <m:r>
          <m:rPr>
            <m:sty m:val="p"/>
          </m:rPr>
          <m:t>h</m:t>
        </m:r>
        <m:d>
          <m:dPr>
            <m:begChr m:val="["/>
            <m:endChr m:val="]"/>
            <m:ctrlPr>
              <w:rPr>
                <w:rFonts w:ascii="Cambria Math" w:hAnsi="Cambria Math"/>
              </w:rPr>
            </m:ctrlPr>
          </m:dPr>
          <m:e>
            <m:r>
              <m:rPr>
                <m:sty m:val="p"/>
              </m:rPr>
              <m:t>T</m:t>
            </m:r>
            <m:r>
              <m:rPr>
                <m:sty m:val="p"/>
              </m:rPr>
              <m:t>(</m:t>
            </m:r>
            <m:r>
              <m:rPr>
                <m:sty m:val="p"/>
              </m:rPr>
              <m:t>x</m:t>
            </m:r>
            <m:r>
              <m:rPr>
                <m:sty m:val="p"/>
              </m:rPr>
              <m:t>)</m:t>
            </m:r>
            <m:r>
              <m:rPr>
                <m:sty m:val="p"/>
              </m:rPr>
              <m:t>−</m:t>
            </m:r>
            <m:sSub>
              <m:sSubPr/>
              <m:e>
                <m:r>
                  <m:rPr>
                    <m:sty m:val="p"/>
                  </m:rPr>
                  <m:t>T</m:t>
                </m:r>
              </m:e>
              <m:sub>
                <m:r>
                  <m:rPr>
                    <m:sty m:val="p"/>
                  </m:rPr>
                  <m:t>a</m:t>
                </m:r>
              </m:sub>
            </m:sSub>
          </m:e>
        </m:d>
        <m:r>
          <m:rPr>
            <m:sty m:val="p"/>
          </m:rPr>
          <m:t>dS</m:t>
        </m:r>
      </m:oMath>
      <w:r>
        <w:rPr/>
        <w:t xml:space="preserve"> avec </w:t>
      </w:r>
      <m:oMath>
        <m:r>
          <m:rPr>
            <m:sty m:val="p"/>
          </m:rPr>
          <m:t>dS</m:t>
        </m:r>
        <m:r>
          <m:rPr>
            <m:sty m:val="p"/>
          </m:rPr>
          <m:t>=</m:t>
        </m:r>
        <m:r>
          <m:rPr>
            <m:sty m:val="p"/>
          </m:rPr>
          <m:t>2</m:t>
        </m:r>
        <m:r>
          <m:rPr>
            <m:sty m:val="p"/>
          </m:rPr>
          <m:t>(</m:t>
        </m:r>
        <m:r>
          <m:rPr>
            <m:sty m:val="p"/>
          </m:rPr>
          <m:t>a</m:t>
        </m:r>
        <m:r>
          <m:rPr>
            <m:sty m:val="p"/>
          </m:rPr>
          <m:t>+</m:t>
        </m:r>
        <m:r>
          <m:rPr>
            <m:sty m:val="p"/>
          </m:rPr>
          <m:t>e</m:t>
        </m:r>
        <m:r>
          <m:rPr>
            <m:sty m:val="p"/>
          </m:rPr>
          <m:t>)</m:t>
        </m:r>
        <m:r>
          <m:rPr>
            <m:sty m:val="p"/>
          </m:rPr>
          <m:t>.</m:t>
        </m:r>
        <m:r>
          <m:rPr>
            <m:sty m:val="p"/>
          </m:rPr>
          <m:t>dx</m:t>
        </m:r>
        <m:r>
          <m:rPr>
            <m:sty m:val="p"/>
          </m:rPr>
          <m:t xml:space="preserve"> </m:t>
        </m:r>
        <m:r>
          <m:rPr>
            <m:sty m:val="p"/>
          </m:rPr>
          <m:t>2</m:t>
        </m:r>
        <m:r>
          <m:rPr>
            <m:sty m:val="p"/>
          </m:rPr>
          <m:t>a</m:t>
        </m:r>
        <m:r>
          <m:rPr>
            <m:sty m:val="p"/>
          </m:rPr>
          <m:t>.</m:t>
        </m:r>
        <m:r>
          <m:rPr>
            <m:sty m:val="p"/>
          </m:rPr>
          <m:t>dx</m:t>
        </m:r>
      </m:oMath>
      <w:r>
        <w:rPr/>
        <w:br w:type="textWrapping"/>
      </w:r>
      <w:r>
        <w:rPr>
          <w:rFonts w:eastAsia="Georgia" w:cs="Georgia" w:ascii="Georgia" w:hAnsi="Georgia"/>
        </w:rPr>
        <w:t xml:space="preserve">où </w:t>
      </w:r>
      <m:oMath>
        <m:r>
          <m:rPr>
            <m:sty m:val="i"/>
          </m:rPr>
          <m:t>h</m:t>
        </m:r>
      </m:oMath>
      <w:r>
        <w:rPr/>
        <w:t xml:space="preserve"> est un coefficient constant : </w:t>
      </w:r>
      <m:oMath>
        <m:r>
          <m:rPr>
            <m:sty m:val="i"/>
          </m:rPr>
          <m:t>h</m:t>
        </m:r>
        <m:r>
          <m:rPr>
            <m:sty m:val="p"/>
          </m:rPr>
          <m:t>=</m:t>
        </m:r>
        <m:r>
          <m:rPr>
            <m:sty m:val="p"/>
          </m:rPr>
          <m:t>150</m:t>
        </m:r>
      </m:oMath>
      <w:r>
        <w:rPr>
          <w:rFonts w:eastAsia="Georgia" w:cs="Georgia" w:ascii="Georgia" w:hAnsi="Georgia"/>
        </w:rPr>
        <w:t xml:space="preserve"> S.I. (S.I. signifie : dans le système international).</w:t>
      </w:r>
      <w:r>
        <w:rPr/>
        <w:br w:type="textWrapping"/>
      </w:r>
      <w:r>
        <w:rPr>
          <w:rFonts w:eastAsia="Georgia" w:cs="Georgia" w:ascii="Georgia" w:hAnsi="Georgia"/>
        </w:rPr>
        <w:t xml:space="preserve">Remarque: La question 3.9. peut être traitée indépendamment des questions précédentes.</w:t>
      </w:r>
      <w:r>
        <w:rPr/>
        <w:br w:type="textWrapping"/>
      </w:r>
      <w:r>
        <w:rPr/>
        <w:t xml:space="preserve">3.1. Donner la loi de Fourier.</w:t>
      </w:r>
      <w:r>
        <w:rPr/>
        <w:br w:type="textWrapping"/>
      </w:r>
      <w:r>
        <w:rPr/>
        <w:t xml:space="preserve">3.2. Quelle est la signification physique de cette loi ?</w:t>
      </w:r>
      <w:r>
        <w:rPr/>
        <w:br w:type="textWrapping"/>
      </w:r>
      <w:r>
        <w:rPr>
          <w:rFonts w:eastAsia="Georgia" w:cs="Georgia" w:ascii="Georgia" w:hAnsi="Georgia"/>
        </w:rPr>
        <w:t xml:space="preserve">3.3. Quelle est l' unité du coefficient </w:t>
      </w:r>
      <m:oMath>
        <m:r>
          <m:rPr>
            <m:sty m:val="i"/>
          </m:rPr>
          <m:t>h</m:t>
        </m:r>
      </m:oMath>
      <w:r>
        <w:rPr/>
        <w:t xml:space="preserve"> ?</w:t>
      </w:r>
      <w:r>
        <w:rPr/>
        <w:br w:type="textWrapping"/>
      </w:r>
      <w:r>
        <w:rPr>
          <w:rFonts w:eastAsia="Georgia" w:cs="Georgia" w:ascii="Georgia" w:hAnsi="Georgia"/>
        </w:rPr>
        <w:t xml:space="preserve">3.4. Montrer que l'équation différentielle vérifiée par la température </w:t>
      </w:r>
      <m:oMath>
        <m:r>
          <m:rPr>
            <m:sty m:val="p"/>
          </m:rPr>
          <m:t>T</m:t>
        </m:r>
        <m:r>
          <m:rPr>
            <m:sty m:val="p"/>
          </m:rPr>
          <m:t>(</m:t>
        </m:r>
        <m:r>
          <m:rPr>
            <m:sty m:val="p"/>
          </m:rPr>
          <m:t>x</m:t>
        </m:r>
        <m:r>
          <m:rPr>
            <m:sty m:val="p"/>
          </m:rPr>
          <m:t>)</m:t>
        </m:r>
      </m:oMath>
      <w:r>
        <w:rPr/>
        <w:t xml:space="preserve"> de l'ailette peut se mettre sous la forme :</w:t>
      </w:r>
    </w:p>
    <w:p>
      <w:pPr>
        <w:spacing w:after="220" w:lineRule="auto"/>
      </w:pPr>
      <m:oMathPara>
        <m:oMath>
          <m:f>
            <m:fPr>
              <m:ctrlPr>
                <w:rPr>
                  <w:rFonts w:ascii="Cambria Math" w:hAnsi="Cambria Math"/>
                </w:rPr>
              </m:ctrlPr>
            </m:fPr>
            <m:num>
              <m:sSup>
                <m:sSupPr/>
                <m:e>
                  <m:r>
                    <m:rPr>
                      <m:sty m:val="p"/>
                    </m:rPr>
                    <m:t>d</m:t>
                  </m:r>
                </m:e>
                <m:sup>
                  <m:r>
                    <m:rPr>
                      <m:sty m:val="p"/>
                    </m:rPr>
                    <m:t>2</m:t>
                  </m:r>
                </m:sup>
              </m:sSup>
              <m:r>
                <m:rPr>
                  <m:nor/>
                </m:rPr>
                <m:t xml:space="preserve"> </m:t>
              </m:r>
              <m:r>
                <m:rPr>
                  <m:sty m:val="p"/>
                </m:rPr>
                <m:t>T</m:t>
              </m:r>
            </m:num>
            <m:den>
              <m:sSup>
                <m:sSupPr/>
                <m:e>
                  <m:r>
                    <m:rPr>
                      <m:sty m:val="p"/>
                    </m:rPr>
                    <m:t>dx</m:t>
                  </m:r>
                </m:e>
                <m:sup>
                  <m:r>
                    <m:rPr>
                      <m:sty m:val="p"/>
                    </m:rPr>
                    <m:t>2</m:t>
                  </m:r>
                </m:sup>
              </m:sSup>
            </m:den>
          </m:f>
          <m:r>
            <m:rPr>
              <m:sty m:val="p"/>
            </m:rPr>
            <m:t>−</m:t>
          </m:r>
          <m:f>
            <m:fPr>
              <m:ctrlPr>
                <w:rPr>
                  <w:rFonts w:ascii="Cambria Math" w:hAnsi="Cambria Math"/>
                </w:rPr>
              </m:ctrlPr>
            </m:fPr>
            <m:num>
              <m:r>
                <m:rPr>
                  <m:sty m:val="p"/>
                </m:rPr>
                <m:t>1</m:t>
              </m:r>
            </m:num>
            <m:den>
              <m:sSup>
                <m:sSupPr/>
                <m:e>
                  <m:r>
                    <m:rPr>
                      <m:nor/>
                    </m:rPr>
                    <m:t xml:space="preserve"> </m:t>
                  </m:r>
                  <m:r>
                    <m:rPr>
                      <m:sty m:val="p"/>
                    </m:rPr>
                    <m:t>L</m:t>
                  </m:r>
                </m:e>
                <m:sup>
                  <m:r>
                    <m:rPr>
                      <m:sty m:val="p"/>
                    </m:rPr>
                    <m:t>2</m:t>
                  </m:r>
                </m:sup>
              </m:sSup>
            </m:den>
          </m:f>
          <m:d>
            <m:dPr>
              <m:begChr m:val="("/>
              <m:endChr m:val=")"/>
              <m:ctrlPr>
                <w:rPr>
                  <w:rFonts w:ascii="Cambria Math" w:hAnsi="Cambria Math"/>
                </w:rPr>
              </m:ctrlPr>
            </m:dPr>
            <m:e>
              <m:r>
                <m:rPr>
                  <m:nor/>
                </m:rPr>
                <m:t xml:space="preserve"> </m:t>
              </m:r>
              <m:r>
                <m:rPr>
                  <m:sty m:val="p"/>
                </m:rPr>
                <m:t>T</m:t>
              </m:r>
              <m:r>
                <m:rPr>
                  <m:sty m:val="p"/>
                </m:rPr>
                <m:t>(</m:t>
              </m:r>
              <m:r>
                <m:rPr>
                  <m:sty m:val="p"/>
                </m:rPr>
                <m:t>x</m:t>
              </m:r>
              <m:r>
                <m:rPr>
                  <m:sty m:val="p"/>
                </m:rPr>
                <m:t>)</m:t>
              </m:r>
              <m:r>
                <m:rPr>
                  <m:sty m:val="p"/>
                </m:rPr>
                <m:t>−</m:t>
              </m:r>
              <m:sSub>
                <m:sSubPr/>
                <m:e>
                  <m:r>
                    <m:rPr>
                      <m:sty m:val="p"/>
                    </m:rPr>
                    <m:t>T</m:t>
                  </m:r>
                </m:e>
                <m:sub>
                  <m:r>
                    <m:rPr>
                      <m:sty m:val="p"/>
                    </m:rPr>
                    <m:t>a</m:t>
                  </m:r>
                </m:sub>
              </m:sSub>
            </m:e>
          </m:d>
          <m:r>
            <m:rPr>
              <m:sty m:val="p"/>
            </m:rPr>
            <m:t>=</m:t>
          </m:r>
          <m:r>
            <m:rPr>
              <m:sty m:val="p"/>
            </m:rPr>
            <m:t>0</m:t>
          </m:r>
        </m:oMath>
      </m:oMathPara>
    </w:p>
    <w:p>
      <w:pPr>
        <w:spacing w:after="220" w:lineRule="auto"/>
      </w:pPr>
      <w:r>
        <w:rPr>
          <w:rFonts w:eastAsia="Georgia" w:cs="Georgia" w:ascii="Georgia" w:hAnsi="Georgia"/>
        </w:rPr>
        <w:t xml:space="preserve">où L est une longueur caractéristique que l'on exprimera en fonction de </w:t>
      </w:r>
      <m:oMath>
        <m:r>
          <m:rPr>
            <m:sty m:val="i"/>
          </m:rPr>
          <m:t>λ</m:t>
        </m:r>
      </m:oMath>
      <w:r>
        <w:rPr/>
        <w:t xml:space="preserve">, h et e.</w:t>
      </w:r>
      <w:r>
        <w:rPr/>
        <w:br w:type="textWrapping"/>
      </w:r>
      <w:r>
        <w:rPr>
          <w:rFonts w:eastAsia="Georgia" w:cs="Georgia" w:ascii="Georgia" w:hAnsi="Georgia"/>
        </w:rPr>
        <w:t xml:space="preserve">3.5. Calculer la valeur numérique de L .</w:t>
      </w:r>
      <w:r>
        <w:rPr/>
        <w:br w:type="textWrapping"/>
      </w:r>
      <w:r>
        <w:rPr>
          <w:rFonts w:eastAsia="Georgia" w:cs="Georgia" w:ascii="Georgia" w:hAnsi="Georgia"/>
        </w:rPr>
        <w:t xml:space="preserve">3.6. Justifier les deux conditions aux limites suivantes vérifiées par </w:t>
      </w:r>
      <m:oMath>
        <m:r>
          <m:rPr>
            <m:sty m:val="p"/>
          </m:rPr>
          <m:t>T</m:t>
        </m:r>
        <m:r>
          <m:rPr>
            <m:sty m:val="p"/>
          </m:rPr>
          <m:t>(</m:t>
        </m:r>
        <m:r>
          <m:rPr>
            <m:sty m:val="p"/>
          </m:rPr>
          <m:t>x</m:t>
        </m:r>
        <m:r>
          <m:rPr>
            <m:sty m:val="p"/>
          </m:rPr>
          <m:t>)</m:t>
        </m:r>
      </m:oMath>
      <w:r>
        <w:rPr/>
        <w:t xml:space="preserve"> :</w:t>
      </w:r>
      <w:r>
        <w:rPr/>
        <w:br w:type="textWrapping"/>
      </w:r>
      <m:oMath>
        <m:r>
          <m:rPr>
            <m:sty m:val="p"/>
          </m:rPr>
          <m:t>T</m:t>
        </m:r>
        <m:r>
          <m:rPr>
            <m:sty m:val="p"/>
          </m:rPr>
          <m:t>(</m:t>
        </m:r>
        <m:r>
          <m:rPr>
            <m:sty m:val="p"/>
          </m:rPr>
          <m:t>0</m:t>
        </m:r>
        <m:r>
          <m:rPr>
            <m:sty m:val="p"/>
          </m:rPr>
          <m:t>)</m:t>
        </m:r>
        <m:r>
          <m:rPr>
            <m:sty m:val="p"/>
          </m:rPr>
          <m:t>=</m:t>
        </m:r>
        <m:sSub>
          <m:sSubPr/>
          <m:e>
            <m:r>
              <m:rPr>
                <m:sty m:val="p"/>
              </m:rPr>
              <m:t>T</m:t>
            </m:r>
          </m:e>
          <m:sub>
            <m:r>
              <m:rPr>
                <m:sty m:val="p"/>
              </m:rPr>
              <m:t>0</m:t>
            </m:r>
          </m:sub>
        </m:sSub>
      </m:oMath>
      <w:r>
        <w:rPr/>
        <w:t xml:space="preserve"> et </w:t>
      </w:r>
      <m:oMath>
        <m:r>
          <m:rPr>
            <m:sty m:val="p"/>
          </m:rPr>
          <m:t>−</m:t>
        </m:r>
        <m:r>
          <m:rPr>
            <m:sty m:val="bi"/>
          </m:rPr>
          <m:t>λ</m:t>
        </m:r>
        <m:r>
          <m:rPr>
            <m:sty m:val="p"/>
          </m:rPr>
          <m:t>(</m:t>
        </m:r>
        <m:r>
          <m:rPr>
            <m:sty m:val="p"/>
          </m:rPr>
          <m:t>dT</m:t>
        </m:r>
        <m:r>
          <m:rPr>
            <m:sty m:val="p"/>
          </m:rPr>
          <m:t>/</m:t>
        </m:r>
        <m:r>
          <m:rPr>
            <m:sty m:val="p"/>
          </m:rPr>
          <m:t>dx</m:t>
        </m:r>
        <m:sSub>
          <m:sSubPr/>
          <m:e>
            <m:r>
              <m:rPr>
                <m:sty m:val="p"/>
              </m:rPr>
              <m:t>)</m:t>
            </m:r>
          </m:e>
          <m:sub>
            <m:r>
              <m:rPr>
                <m:sty m:val="p"/>
              </m:rPr>
              <m:t>x</m:t>
            </m:r>
            <m:r>
              <m:rPr>
                <m:sty m:val="p"/>
              </m:rPr>
              <m:t>=</m:t>
            </m:r>
            <m:r>
              <m:rPr>
                <m:sty m:val="p"/>
              </m:rPr>
              <m:t>1</m:t>
            </m:r>
          </m:sub>
        </m:sSub>
        <m:r>
          <m:rPr>
            <m:sty m:val="p"/>
          </m:rPr>
          <m:t>=</m:t>
        </m:r>
        <m:r>
          <m:rPr>
            <m:sty m:val="p"/>
          </m:rPr>
          <m:t>h</m:t>
        </m:r>
        <m:d>
          <m:dPr>
            <m:begChr m:val="("/>
            <m:endChr m:val=")"/>
            <m:ctrlPr>
              <w:rPr>
                <w:rFonts w:ascii="Cambria Math" w:hAnsi="Cambria Math"/>
              </w:rPr>
            </m:ctrlPr>
          </m:dPr>
          <m:e>
            <m:r>
              <m:rPr>
                <m:sty m:val="p"/>
              </m:rPr>
              <m:t>T</m:t>
            </m:r>
            <m:r>
              <m:rPr>
                <m:sty m:val="p"/>
              </m:rPr>
              <m:t>(</m:t>
            </m:r>
            <m:r>
              <m:rPr>
                <m:sty m:val="p"/>
              </m:rPr>
              <m:t>l</m:t>
            </m:r>
            <m:r>
              <m:rPr>
                <m:sty m:val="p"/>
              </m:rPr>
              <m:t>)</m:t>
            </m:r>
            <m:r>
              <m:rPr>
                <m:sty m:val="p"/>
              </m:rPr>
              <m:t>−</m:t>
            </m:r>
            <m:sSub>
              <m:sSubPr/>
              <m:e>
                <m:r>
                  <m:rPr>
                    <m:sty m:val="p"/>
                  </m:rPr>
                  <m:t>T</m:t>
                </m:r>
              </m:e>
              <m:sub>
                <m:r>
                  <m:rPr>
                    <m:sty m:val="p"/>
                  </m:rPr>
                  <m:t>a</m:t>
                </m:r>
              </m:sub>
            </m:sSub>
          </m:e>
        </m:d>
      </m:oMath>
      <w:r>
        <w:rPr/>
        <w:t xml:space="preserve">.</w:t>
      </w:r>
      <w:r>
        <w:rPr/>
        <w:br w:type="textWrapping"/>
      </w:r>
      <w:r>
        <w:rPr>
          <w:rFonts w:eastAsia="Georgia" w:cs="Georgia" w:ascii="Georgia" w:hAnsi="Georgia"/>
        </w:rPr>
        <w:t xml:space="preserve">3.7. En déduire la loi </w:t>
      </w:r>
      <m:oMath>
        <m:r>
          <m:rPr>
            <m:sty m:val="p"/>
          </m:rPr>
          <m:t>T</m:t>
        </m:r>
        <m:r>
          <m:rPr>
            <m:sty m:val="p"/>
          </m:rPr>
          <m:t>(</m:t>
        </m:r>
        <m:r>
          <m:rPr>
            <m:sty m:val="p"/>
          </m:rPr>
          <m:t>x</m:t>
        </m:r>
        <m:r>
          <m:rPr>
            <m:sty m:val="p"/>
          </m:rPr>
          <m:t>)</m:t>
        </m:r>
      </m:oMath>
      <w:r>
        <w:rPr/>
        <w:t xml:space="preserve"> en fonction de x .</w:t>
      </w:r>
      <w:r>
        <w:rPr/>
        <w:br w:type="textWrapping"/>
      </w:r>
      <w:r>
        <w:rPr/>
        <w:t xml:space="preserve">3.8. Montrer que compte-tenu de la longueur de l'ailette ( </w:t>
      </w:r>
      <m:oMath>
        <m:r>
          <m:rPr>
            <m:sty m:val="p"/>
          </m:rPr>
          <m:t>1</m:t>
        </m:r>
        <m:r>
          <m:rPr>
            <m:sty m:val="p"/>
          </m:rPr>
          <m:t>=</m:t>
        </m:r>
        <m:r>
          <m:rPr>
            <m:sty m:val="p"/>
          </m:rPr>
          <m:t>2</m:t>
        </m:r>
        <m:r>
          <m:rPr>
            <m:nor/>
          </m:rPr>
          <m:t xml:space="preserve"> </m:t>
        </m:r>
        <m:r>
          <m:rPr>
            <m:sty m:val="p"/>
          </m:rPr>
          <m:t>cm</m:t>
        </m:r>
      </m:oMath>
      <w:r>
        <w:rPr>
          <w:rFonts w:eastAsia="Georgia" w:cs="Georgia" w:ascii="Georgia" w:hAnsi="Georgia"/>
        </w:rPr>
        <w:t xml:space="preserve"> ), on peut supposer que la température de l'ailette est approximativement constante et égale à </w:t>
      </w:r>
      <m:oMath>
        <m:sSub>
          <m:sSubPr/>
          <m:e>
            <m:r>
              <m:rPr>
                <m:sty m:val="p"/>
              </m:rPr>
              <m:t>T</m:t>
            </m:r>
          </m:e>
          <m:sub>
            <m:r>
              <m:rPr>
                <m:sty m:val="p"/>
              </m:rPr>
              <m:t>0</m:t>
            </m:r>
          </m:sub>
        </m:sSub>
      </m:oMath>
      <w:r>
        <w:rPr/>
        <w:t xml:space="preserve"> : on montrera que la valeur absolue de </w:t>
      </w:r>
      <m:oMath>
        <m:d>
          <m:dPr>
            <m:begChr m:val="("/>
            <m:endChr m:val=")"/>
            <m:ctrlPr>
              <w:rPr>
                <w:rFonts w:ascii="Cambria Math" w:hAnsi="Cambria Math"/>
              </w:rPr>
            </m:ctrlPr>
          </m:dPr>
          <m:e>
            <m:r>
              <m:rPr>
                <m:sty m:val="p"/>
              </m:rPr>
              <m:t>T</m:t>
            </m:r>
            <m:r>
              <m:rPr>
                <m:sty m:val="p"/>
              </m:rPr>
              <m:t>(</m:t>
            </m:r>
            <m:r>
              <m:rPr>
                <m:sty m:val="p"/>
              </m:rPr>
              <m:t>l</m:t>
            </m:r>
            <m:r>
              <m:rPr>
                <m:sty m:val="p"/>
              </m:rPr>
              <m:t>)</m:t>
            </m:r>
            <m:r>
              <m:rPr>
                <m:sty m:val="p"/>
              </m:rPr>
              <m:t>−</m:t>
            </m:r>
            <m:sSub>
              <m:sSubPr/>
              <m:e>
                <m:r>
                  <m:rPr>
                    <m:sty m:val="p"/>
                  </m:rPr>
                  <m:t>T</m:t>
                </m:r>
              </m:e>
              <m:sub>
                <m:r>
                  <m:rPr>
                    <m:sty m:val="p"/>
                  </m:rPr>
                  <m:t>0</m:t>
                </m:r>
              </m:sub>
            </m:sSub>
          </m:e>
        </m:d>
        <m:r>
          <m:rPr>
            <m:sty m:val="p"/>
          </m:rPr>
          <m:t>/</m:t>
        </m:r>
        <m:sSub>
          <m:sSubPr/>
          <m:e>
            <m:r>
              <m:rPr>
                <m:sty m:val="p"/>
              </m:rPr>
              <m:t>T</m:t>
            </m:r>
          </m:e>
          <m:sub>
            <m:r>
              <m:rPr>
                <m:sty m:val="p"/>
              </m:rPr>
              <m:t>0</m:t>
            </m:r>
          </m:sub>
        </m:sSub>
      </m:oMath>
      <w:r>
        <w:rPr/>
        <w:t xml:space="preserve"> est voisine de </w:t>
      </w:r>
      <m:oMath>
        <m:r>
          <m:rPr>
            <m:sty m:val="p"/>
          </m:rPr>
          <m:t>10</m:t>
        </m:r>
        <m:r>
          <m:rPr>
            <m:sty m:val="p"/>
          </m:rPr>
          <m:t>%</m:t>
        </m:r>
      </m:oMath>
      <w:r>
        <w:rPr/>
        <w:t xml:space="preserve">.</w:t>
      </w:r>
      <w:r>
        <w:rPr/>
        <w:br w:type="textWrapping"/>
      </w:r>
      <w:r>
        <w:rPr>
          <w:rFonts w:eastAsia="Georgia" w:cs="Georgia" w:ascii="Georgia" w:hAnsi="Georgia"/>
        </w:rPr>
        <w:t xml:space="preserve">3.9. On considère que la température de l' ailette est effectivement constante et égale à </w:t>
      </w:r>
      <m:oMath>
        <m:sSub>
          <m:sSubPr/>
          <m:e>
            <m:r>
              <m:rPr>
                <m:sty m:val="p"/>
              </m:rPr>
              <m:t>T</m:t>
            </m:r>
          </m:e>
          <m:sub>
            <m:r>
              <m:rPr>
                <m:sty m:val="p"/>
              </m:rPr>
              <m:t>0</m:t>
            </m:r>
          </m:sub>
        </m:sSub>
      </m:oMath>
      <w:r>
        <w:rPr/>
        <w:br w:type="textWrapping"/>
      </w:r>
      <w:r>
        <w:rPr>
          <w:rFonts w:eastAsia="Georgia" w:cs="Georgia" w:ascii="Georgia" w:hAnsi="Georgia"/>
        </w:rPr>
        <w:t xml:space="preserve">3.9.1. Donner l'expression de la puissance thermique P échangée entre l'ailette et l'air ambiant.</w:t>
      </w:r>
      <w:r>
        <w:rPr/>
        <w:br w:type="textWrapping"/>
      </w:r>
      <w:r>
        <w:rPr>
          <w:rFonts w:eastAsia="Georgia" w:cs="Georgia" w:ascii="Georgia" w:hAnsi="Georgia"/>
        </w:rPr>
        <w:t xml:space="preserve">3.9.2. Déterminer la puissance thermique P ' échangée entre le corps à la température </w:t>
      </w:r>
      <m:oMath>
        <m:sSub>
          <m:sSubPr/>
          <m:e>
            <m:r>
              <m:rPr>
                <m:sty m:val="p"/>
              </m:rPr>
              <m:t>T</m:t>
            </m:r>
          </m:e>
          <m:sub>
            <m:r>
              <m:rPr>
                <m:sty m:val="p"/>
              </m:rPr>
              <m:t>0</m:t>
            </m:r>
          </m:sub>
        </m:sSub>
      </m:oMath>
      <w:r>
        <w:rPr/>
        <w:t xml:space="preserve"> et l'air ambiant par la surface d'aire </w:t>
      </w:r>
      <m:oMath>
        <m:sSup>
          <m:sSupPr/>
          <m:e>
            <m:r>
              <m:rPr>
                <m:sty m:val="p"/>
              </m:rPr>
              <m:t>S</m:t>
            </m:r>
          </m:e>
          <m:sup>
            <m:r>
              <m:rPr>
                <m:sty m:val="i"/>
              </m:rPr>
              <m:t>′</m:t>
            </m:r>
          </m:sup>
        </m:sSup>
        <m:r>
          <m:rPr>
            <m:sty m:val="p"/>
          </m:rPr>
          <m:t>=</m:t>
        </m:r>
      </m:oMath>
      <w:r>
        <w:rPr/>
        <w:t xml:space="preserve"> a.e en l'absence d'ailette ( S ' est la surface de base de l'ailette en </w:t>
      </w:r>
      <m:oMath>
        <m:r>
          <m:rPr>
            <m:sty m:val="p"/>
          </m:rPr>
          <m:t>x</m:t>
        </m:r>
        <m:r>
          <m:rPr>
            <m:sty m:val="p"/>
          </m:rPr>
          <m:t>=</m:t>
        </m:r>
        <m:r>
          <m:rPr>
            <m:sty m:val="p"/>
          </m:rPr>
          <m:t>0</m:t>
        </m:r>
      </m:oMath>
      <w:r>
        <w:rPr/>
        <w:t xml:space="preserve"> ).</w:t>
      </w:r>
      <w:r>
        <w:rPr/>
        <w:br w:type="textWrapping"/>
      </w:r>
      <w:r>
        <w:rPr>
          <w:rFonts w:eastAsia="Georgia" w:cs="Georgia" w:ascii="Georgia" w:hAnsi="Georgia"/>
        </w:rPr>
        <w:t xml:space="preserve">3.9.3. En déduire l'expression de l'efficacité </w:t>
      </w:r>
      <m:oMath>
        <m:r>
          <m:rPr>
            <m:sty m:val="i"/>
          </m:rPr>
          <m:t>η</m:t>
        </m:r>
        <m:r>
          <m:rPr>
            <m:sty m:val="p"/>
          </m:rPr>
          <m:t>=</m:t>
        </m:r>
        <m:r>
          <m:rPr>
            <m:sty m:val="i"/>
          </m:rPr>
          <m:t>P</m:t>
        </m:r>
        <m:r>
          <m:rPr>
            <m:sty m:val="p"/>
          </m:rPr>
          <m:t>/</m:t>
        </m:r>
        <m:r>
          <m:rPr>
            <m:sty m:val="i"/>
          </m:rPr>
          <m:t>P</m:t>
        </m:r>
      </m:oMath>
      <w:r>
        <w:rPr/>
        <w:t xml:space="preserve"> ' de l'ailette.</w:t>
      </w:r>
    </w:p>
    <w:p>
      <w:pPr>
        <w:spacing w:after="220" w:lineRule="auto"/>
      </w:pPr>
      <w:r>
        <w:rPr/>
        <w:t xml:space="preserve">Calculer sa valeur.</w:t>
      </w:r>
    </w:p>
    <w:p>
      <w:pPr>
        <w:spacing w:line="271" w:before="330" w:lineRule="auto"/>
      </w:pPr>
      <w:r>
        <w:rPr>
          <w:rFonts w:eastAsia="Georgia" w:cs="Georgia" w:ascii="Georgia" w:hAnsi="Georgia"/>
          <w:b/>
          <w:sz w:val="42"/>
        </w:rPr>
        <w:t xml:space="preserve">PROBLÈME DE CHIMIE</w:t>
      </w:r>
    </w:p>
    <w:p>
      <w:pPr>
        <w:spacing w:line="271" w:before="330" w:lineRule="auto"/>
      </w:pPr>
      <w:r>
        <w:rPr>
          <w:rFonts w:eastAsia="Georgia" w:cs="Georgia" w:ascii="Georgia" w:hAnsi="Georgia"/>
          <w:b/>
          <w:sz w:val="42"/>
        </w:rPr>
        <w:t xml:space="preserve">LES PROCÉDÉS CHIMIQUES DANS L'INDUSTRIE DE LA MICROÉLECTRONIQUE</w:t>
      </w:r>
    </w:p>
    <w:p>
      <w:pPr>
        <w:spacing w:after="220" w:lineRule="auto"/>
      </w:pPr>
      <w:r>
        <w:rPr>
          <w:rFonts w:eastAsia="Georgia" w:cs="Georgia" w:ascii="Georgia" w:hAnsi="Georgia"/>
        </w:rPr>
        <w:t xml:space="preserve">Le problème proposé s'articule autour de quelques opérations chimiques de la fabrication des circuits intégrés sur substrat de silicium, circuits universellement employés dans les systèmes électroniques, aussi bien « grand public » que de haute technologie.</w:t>
      </w:r>
    </w:p>
    <w:p>
      <w:pPr>
        <w:spacing w:line="271" w:before="330" w:lineRule="auto"/>
      </w:pPr>
      <w:r>
        <w:rPr>
          <w:rFonts w:eastAsia="Georgia" w:cs="Georgia" w:ascii="Georgia" w:hAnsi="Georgia"/>
          <w:b/>
          <w:sz w:val="42"/>
        </w:rPr>
        <w:t xml:space="preserve">I. ÉLABORATION DU SILICIUM MONOCRISTALLIN</w:t>
      </w:r>
    </w:p>
    <w:p>
      <w:pPr>
        <w:spacing w:after="220" w:lineRule="auto"/>
      </w:pPr>
      <w:r>
        <w:rPr>
          <w:rFonts w:eastAsia="Georgia" w:cs="Georgia" w:ascii="Georgia" w:hAnsi="Georgia"/>
        </w:rPr>
        <w:t xml:space="preserve">I.1. Le silicium de qualité «métallurgique»</w:t>
      </w:r>
    </w:p>
    <w:p>
      <w:pPr>
        <w:spacing w:after="220" w:lineRule="auto"/>
      </w:pPr>
      <w:r>
        <w:rPr>
          <w:rFonts w:eastAsia="Georgia" w:cs="Georgia" w:ascii="Georgia" w:hAnsi="Georgia"/>
        </w:rPr>
        <w:t xml:space="preserve">Le silicium élémentaire est produit dans un four électrique, à l'état liquide, par réduction carbothermique de la silice (sable de rivière ou de carrière), selon l'équation-bilan :</w:t>
      </w:r>
    </w:p>
    <w:p>
      <w:pPr>
        <w:spacing w:after="220" w:lineRule="auto"/>
      </w:pPr>
      <w:r>
        <w:rPr>
          <w:rFonts w:eastAsia="Georgia" w:cs="Georgia" w:ascii="Georgia" w:hAnsi="Georgia"/>
        </w:rPr>
        <w:t xml:space="preserve">Il est ensuite solidifié en lingots ; sa pureté ne dépasse pas 95-98%.</w:t>
      </w:r>
      <w:r>
        <w:rPr/>
        <w:br w:type="textWrapping"/>
      </w:r>
      <w:r>
        <w:rPr>
          <w:rFonts w:eastAsia="Georgia" w:cs="Georgia" w:ascii="Georgia" w:hAnsi="Georgia"/>
        </w:rPr>
        <w:t xml:space="preserve">Ql : Quelle est la variance du système où les quatre constituants de l'équation [1] sont à l'équilibre thermodynamique?</w:t>
      </w:r>
    </w:p>
    <w:p>
      <w:pPr>
        <w:spacing w:after="220" w:lineRule="auto"/>
      </w:pPr>
      <w:r>
        <w:rPr>
          <w:rFonts w:eastAsia="Georgia" w:cs="Georgia" w:ascii="Georgia" w:hAnsi="Georgia"/>
        </w:rPr>
        <w:t xml:space="preserve">Le diagramme de la Figure 1, qui présente l'évolution avec la température de l'enthalpie libre de formation des différents composés pris en compte dans ce problème, permet de répondre graphiquement aux trois questions suivantes, sans effectuer le calcul du </w:t>
      </w:r>
      <m:oMath>
        <m:sSub>
          <m:sSubPr/>
          <m:e>
            <m:r>
              <m:rPr>
                <m:sty m:val="p"/>
              </m:rPr>
              <m:t>Δ</m:t>
            </m:r>
          </m:e>
          <m:sub>
            <m:r>
              <m:rPr>
                <m:sty m:val="p"/>
              </m:rPr>
              <m:t>r</m:t>
            </m:r>
          </m:sub>
        </m:sSub>
        <m:r>
          <m:rPr>
            <m:sty m:val="p"/>
          </m:rPr>
          <m:t>G</m:t>
        </m:r>
      </m:oMath>
      <w:r>
        <w:rPr>
          <w:rFonts w:eastAsia="Georgia" w:cs="Georgia" w:ascii="Georgia" w:hAnsi="Georgia"/>
        </w:rPr>
        <w:t xml:space="preserve"> de la réaction [1] :</w:t>
      </w:r>
    </w:p>
    <w:p>
      <w:pPr>
        <w:spacing w:after="220" w:lineRule="auto"/>
      </w:pPr>
      <w:r>
        <w:rPr>
          <w:rFonts w:eastAsia="Georgia" w:cs="Georgia" w:ascii="Georgia" w:hAnsi="Georgia"/>
        </w:rPr>
        <w:t xml:space="preserve">Q2 : Quelle est la température d'inversion de la réaction [1] à la pression atmosphérique ?</w:t>
      </w:r>
      <w:r>
        <w:rPr/>
        <w:br w:type="textWrapping"/>
      </w:r>
      <w:r>
        <w:rPr>
          <w:rFonts w:eastAsia="Georgia" w:cs="Georgia" w:ascii="Georgia" w:hAnsi="Georgia"/>
        </w:rPr>
        <w:t xml:space="preserve">Q3 : Pourquoi doit-on se placer au-dessus de cette température pour préparer le silicium élémentaire et non aut dessous?</w:t>
      </w:r>
    </w:p>
    <w:p>
      <w:pPr>
        <w:spacing w:after="220" w:lineRule="auto"/>
      </w:pPr>
      <w:r>
        <w:rPr>
          <w:rFonts w:eastAsia="Georgia" w:cs="Georgia" w:ascii="Georgia" w:hAnsi="Georgia"/>
        </w:rPr>
        <w:t xml:space="preserve">Q4 : La réaction parasite de formation du carbure de silicium SiC (solide) selon :</w:t>
      </w:r>
    </w:p>
    <w:p>
      <w:pPr>
        <w:spacing w:after="220" w:lineRule="auto"/>
      </w:pPr>
      <m:oMathPara>
        <m:oMath>
          <m:sSub>
            <m:sSubPr/>
            <m:e>
              <m:r>
                <m:rPr>
                  <m:sty m:val="p"/>
                </m:rPr>
                <m:t>SiO</m:t>
              </m:r>
            </m:e>
            <m:sub>
              <m:r>
                <m:rPr>
                  <m:sty m:val="p"/>
                </m:rPr>
                <m:t>2</m:t>
              </m:r>
              <m:r>
                <m:rPr>
                  <m:sty m:val="p"/>
                </m:rPr>
                <m:t>(</m:t>
              </m:r>
              <m:r>
                <m:rPr>
                  <m:sty m:val="p"/>
                </m:rPr>
                <m:t>l</m:t>
              </m:r>
              <m:r>
                <m:rPr>
                  <m:sty m:val="p"/>
                </m:rPr>
                <m:t>)</m:t>
              </m:r>
            </m:sub>
          </m:sSub>
          <m:r>
            <m:rPr>
              <m:sty m:val="p"/>
            </m:rPr>
            <m:t>+</m:t>
          </m:r>
          <m:r>
            <m:rPr>
              <m:sty m:val="p"/>
            </m:rPr>
            <m:t>3</m:t>
          </m:r>
          <m:sSub>
            <m:sSubPr/>
            <m:e>
              <m:r>
                <m:rPr>
                  <m:sty m:val="p"/>
                </m:rPr>
                <m:t>C</m:t>
              </m:r>
            </m:e>
            <m:sub>
              <m:r>
                <m:rPr>
                  <m:sty m:val="p"/>
                </m:rPr>
                <m:t>(</m:t>
              </m:r>
              <m:r>
                <m:rPr>
                  <m:sty m:val="p"/>
                </m:rPr>
                <m:t>s</m:t>
              </m:r>
              <m:r>
                <m:rPr>
                  <m:sty m:val="p"/>
                </m:rPr>
                <m:t>)</m:t>
              </m:r>
            </m:sub>
          </m:sSub>
          <m:r>
            <m:rPr>
              <m:sty m:val="p"/>
            </m:rPr>
            <m:t>&lt;</m:t>
          </m:r>
          <m:r>
            <m:rPr>
              <m:sty m:val="p"/>
            </m:rPr>
            <m:t>−</m:t>
          </m:r>
          <m:r>
            <m:rPr>
              <m:sty m:val="p"/>
            </m:rPr>
            <m:t>−</m:t>
          </m:r>
          <m:r>
            <m:rPr>
              <m:sty m:val="p"/>
            </m:rPr>
            <m:t>&gt;</m:t>
          </m:r>
          <m:sSub>
            <m:sSubPr/>
            <m:e>
              <m:r>
                <m:rPr>
                  <m:sty m:val="p"/>
                </m:rPr>
                <m:t>SiC</m:t>
              </m:r>
            </m:e>
            <m:sub>
              <m:r>
                <m:rPr>
                  <m:sty m:val="p"/>
                </m:rPr>
                <m:t>(</m:t>
              </m:r>
              <m:r>
                <m:rPr>
                  <m:sty m:val="p"/>
                </m:rPr>
                <m:t>l</m:t>
              </m:r>
              <m:r>
                <m:rPr>
                  <m:sty m:val="p"/>
                </m:rPr>
                <m:t>)</m:t>
              </m:r>
            </m:sub>
          </m:sSub>
          <m:r>
            <m:rPr>
              <m:sty m:val="p"/>
            </m:rPr>
            <m:t>+</m:t>
          </m:r>
          <m:r>
            <m:rPr>
              <m:sty m:val="p"/>
            </m:rPr>
            <m:t>2</m:t>
          </m:r>
          <m:sSub>
            <m:sSubPr/>
            <m:e>
              <m:r>
                <m:rPr>
                  <m:sty m:val="p"/>
                </m:rPr>
                <m:t>CO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est-elle possible à la température d' inversion ?</w:t>
      </w:r>
      <w:r>
        <w:rPr/>
        <w:br w:type="textWrapping"/>
      </w:r>
      <w:r>
        <w:rPr>
          <w:rFonts w:eastAsia="Georgia" w:cs="Georgia" w:ascii="Georgia" w:hAnsi="Georgia"/>
        </w:rPr>
        <w:t xml:space="preserve">Les réponses aux questions 2 et 4 nécessitent d'effectuer sur le diagramme de la Figure 1 des constructions géométriques simples dont on précisera la nature.</w:t>
      </w:r>
    </w:p>
    <w:p>
      <w:pPr>
        <w:spacing w:after="220" w:lineRule="auto"/>
      </w:pPr>
      <w:r>
        <w:rPr>
          <w:rFonts w:eastAsia="Georgia" w:cs="Georgia" w:ascii="Georgia" w:hAnsi="Georgia"/>
        </w:rPr>
        <w:t xml:space="preserve">QS : Comment se déplacerait la température d'inversion de la réaction [1] avec une diminution de pression ?</w:t>
      </w:r>
    </w:p>
    <w:p>
      <w:pPr>
        <w:spacing w:lineRule="auto"/>
        <w:jc w:val="center"/>
      </w:pPr>
      <w:r>
        <w:rPr/>
        <w:drawing>
          <wp:inline distB="0" distL="0" distR="0" distT="0">
            <wp:extent cx="5486400" cy="5715244"/>
            <wp:effectExtent b="0" l="0" r="0" t="0"/>
            <wp:docPr id="12" name="image-dcc975aaefd6513c3d565425e51adf0f2e0bc511.jpg"/>
            <a:graphic>
              <a:graphicData uri="http://schemas.openxmlformats.org/drawingml/2006/picture">
                <pic:pic>
                  <pic:nvPicPr>
                    <pic:cNvPr id="12" name="image-dcc975aaefd6513c3d565425e51adf0f2e0bc511.jpg" descr=""/>
                    <pic:cNvPicPr/>
                  </pic:nvPicPr>
                  <pic:blipFill>
                    <a:blip r:embed="rId16" cstate="print"/>
                    <a:srcRect b="0" l="0" r="0" t="0"/>
                    <a:stretch>
                      <a:fillRect/>
                    </a:stretch>
                  </pic:blipFill>
                  <pic:spPr>
                    <a:xfrm>
                      <a:off x="0" y="0"/>
                      <a:ext cx="5486400" cy="5715244"/>
                    </a:xfrm>
                    <a:prstGeom prst="rect"/>
                  </pic:spPr>
                </pic:pic>
              </a:graphicData>
            </a:graphic>
          </wp:inline>
        </w:drawing>
      </w:r>
    </w:p>
    <w:p>
      <w:pPr>
        <w:spacing w:lineRule="auto"/>
      </w:pPr>
      <w:r>
        <w:rPr>
          <w:rFonts w:eastAsia="Georgia" w:cs="Georgia" w:ascii="Georgia" w:hAnsi="Georgia"/>
        </w:rPr>
        <w:t xml:space="preserve">Figure 1: Evolution avec la température de l'enthalpie libre de formation, à partir des corps purs élémentaires, des divers composés mis en jeu. Chaque courbe correspond à la formation de 1 mole de composé.</w:t>
      </w:r>
    </w:p>
    <w:p>
      <w:pPr>
        <w:spacing w:line="271" w:before="330" w:lineRule="auto"/>
      </w:pPr>
      <w:r>
        <w:rPr>
          <w:rFonts w:eastAsia="Georgia" w:cs="Georgia" w:ascii="Georgia" w:hAnsi="Georgia"/>
          <w:b/>
          <w:sz w:val="42"/>
        </w:rPr>
        <w:t xml:space="preserve">I.2. La purification par distillation fractionnée</w:t>
      </w:r>
    </w:p>
    <w:p>
      <w:pPr>
        <w:spacing w:after="220" w:lineRule="auto"/>
      </w:pPr>
      <w:r>
        <w:rPr>
          <w:rFonts w:eastAsia="Georgia" w:cs="Georgia" w:ascii="Georgia" w:hAnsi="Georgia"/>
        </w:rPr>
        <w:t xml:space="preserve">Le silicium «métallurgique ~~ est purifié par transformation en trichlorosilane SiHCb, distillation fractionnée de ce composé puis réduction par le dihydrogène.</w:t>
      </w:r>
    </w:p>
    <w:p>
      <w:pPr>
        <w:spacing w:after="220" w:lineRule="auto"/>
      </w:pPr>
      <w:r>
        <w:rPr>
          <w:rFonts w:eastAsia="Georgia" w:cs="Georgia" w:ascii="Georgia" w:hAnsi="Georgia"/>
        </w:rPr>
        <w:t xml:space="preserve">Q6 : Dessiner la molécule de trichlorosilane en représentation perspective.</w:t>
      </w:r>
      <w:r>
        <w:rPr/>
        <w:br w:type="textWrapping"/>
      </w:r>
      <w:r>
        <w:rPr>
          <w:rFonts w:eastAsia="Georgia" w:cs="Georgia" w:ascii="Georgia" w:hAnsi="Georgia"/>
        </w:rPr>
        <w:t xml:space="preserve">Q7 . Cette molécule est-elle optiquement active ? Pourquoi ?</w:t>
      </w:r>
      <w:r>
        <w:rPr/>
        <w:br w:type="textWrapping"/>
      </w:r>
      <w:r>
        <w:rPr>
          <w:rFonts w:eastAsia="Georgia" w:cs="Georgia" w:ascii="Georgia" w:hAnsi="Georgia"/>
        </w:rPr>
        <w:t xml:space="preserve">Q8 : Ecrire et équilibrer l'équation-bilan renversable qui traduit, dans un sens, la formation du trichlorosilane à partir de silicium et de chlorure d'hydrogène gazeux et, dans l'autre, la réduction de ce composé par le dihydrogène. .</w:t>
      </w:r>
    </w:p>
    <w:p>
      <w:pPr>
        <w:spacing w:after="220" w:lineRule="auto"/>
      </w:pPr>
      <w:r>
        <w:rPr>
          <w:rFonts w:eastAsia="Georgia" w:cs="Georgia" w:ascii="Georgia" w:hAnsi="Georgia"/>
        </w:rPr>
        <w:t xml:space="preserve">Q9 . Déterminer, en vous aidant de la Figure 1, les valeurs approchées des enthalpies standard de formation de </w:t>
      </w:r>
      <m:oMath>
        <m:sSub>
          <m:sSubPr/>
          <m:e>
            <m:r>
              <m:rPr>
                <m:sty m:val="p"/>
              </m:rPr>
              <m:t>SiHCb</m:t>
            </m:r>
          </m:e>
          <m:sub>
            <m:r>
              <m:rPr>
                <m:sty m:val="p"/>
              </m:rPr>
              <m:t>3</m:t>
            </m:r>
          </m:sub>
        </m:sSub>
      </m:oMath>
      <w:r>
        <w:rPr/>
        <w:t xml:space="preserve"> et de HCl .</w:t>
      </w:r>
    </w:p>
    <w:p>
      <w:pPr>
        <w:spacing w:after="220" w:lineRule="auto"/>
      </w:pPr>
      <w:r>
        <w:rPr>
          <w:rFonts w:eastAsia="Georgia" w:cs="Georgia" w:ascii="Georgia" w:hAnsi="Georgia"/>
        </w:rPr>
        <w:t xml:space="preserve">QlO : En déduire, en le justifiant, le sens de déplacement de la réaction du Q8 ci-dessus (synthèse ou dissociation du trichlorosilane) quand on élève la température.</w:t>
      </w:r>
    </w:p>
    <w:p>
      <w:pPr>
        <w:spacing w:line="271" w:before="330" w:lineRule="auto"/>
      </w:pPr>
      <w:r>
        <w:rPr>
          <w:b/>
          <w:sz w:val="42"/>
        </w:rPr>
        <w:t xml:space="preserve">I.3. La fabrication des monocristaux</w:t>
      </w:r>
    </w:p>
    <w:p>
      <w:pPr>
        <w:spacing w:after="220" w:lineRule="auto"/>
      </w:pPr>
      <w:r>
        <w:rPr>
          <w:rFonts w:eastAsia="Georgia" w:cs="Georgia" w:ascii="Georgia" w:hAnsi="Georgia"/>
        </w:rPr>
        <w:t xml:space="preserve">Le silicium issu de l'étape de réduction contient infiniment peu d'impuretés hormis celles qu'on a choisi de lui ajouter pour le doper « n » ou « p » (arsenic, bore, phosphore). Il n'est pas tenu compte de ces ajouts dans la suite. Un procédé de fusion-solidification très lente le transforme en lingots monocristallins. Ce silicium monocristallin est décrit par un système cubique à faces centrées dans lequel la moitié des sites tétraédriques contient un atome de silicium (structure type diamant). La Figure 2 présente une vue en perspective de la maille du silicium. Le paramètre de maille a (longueur de l'arête de la maille) est égal à </w:t>
      </w:r>
      <m:oMath>
        <m:r>
          <m:rPr>
            <m:sty m:val="p"/>
          </m:rPr>
          <m:t>543</m:t>
        </m:r>
        <m:r>
          <m:rPr>
            <m:sty m:val="p"/>
          </m:rPr>
          <m:t>,</m:t>
        </m:r>
        <m:r>
          <m:rPr>
            <m:sty m:val="p"/>
          </m:rPr>
          <m:t>07</m:t>
        </m:r>
        <m:r>
          <m:rPr>
            <m:sty m:val="p"/>
          </m:rPr>
          <m:t>pm</m:t>
        </m:r>
      </m:oMath>
      <w:r>
        <w:rPr/>
        <w:t xml:space="preserve">.</w:t>
      </w:r>
    </w:p>
    <w:p>
      <w:pPr>
        <w:spacing w:lineRule="auto"/>
        <w:jc w:val="center"/>
      </w:pPr>
      <w:r>
        <w:rPr/>
        <w:drawing>
          <wp:inline distB="0" distL="0" distR="0" distT="0">
            <wp:extent cx="5486400" cy="5675315"/>
            <wp:effectExtent b="0" l="0" r="0" t="0"/>
            <wp:docPr id="13" name="image-f5297118cd3fac3e56f0e32daf7fdb966552039f.jpg"/>
            <a:graphic>
              <a:graphicData uri="http://schemas.openxmlformats.org/drawingml/2006/picture">
                <pic:pic>
                  <pic:nvPicPr>
                    <pic:cNvPr id="13" name="image-f5297118cd3fac3e56f0e32daf7fdb966552039f.jpg" descr=""/>
                    <pic:cNvPicPr/>
                  </pic:nvPicPr>
                  <pic:blipFill>
                    <a:blip r:embed="rId17" cstate="print"/>
                    <a:srcRect b="0" l="0" r="0" t="0"/>
                    <a:stretch>
                      <a:fillRect/>
                    </a:stretch>
                  </pic:blipFill>
                  <pic:spPr>
                    <a:xfrm>
                      <a:off x="0" y="0"/>
                      <a:ext cx="5486400" cy="5675315"/>
                    </a:xfrm>
                    <a:prstGeom prst="rect"/>
                  </pic:spPr>
                </pic:pic>
              </a:graphicData>
            </a:graphic>
          </wp:inline>
        </w:drawing>
      </w:r>
    </w:p>
    <w:p>
      <w:pPr>
        <w:spacing w:lineRule="auto"/>
      </w:pPr>
      <w:r>
        <w:rPr>
          <w:rFonts w:eastAsia="Georgia" w:cs="Georgia" w:ascii="Georgia" w:hAnsi="Georgia"/>
        </w:rPr>
        <w:t xml:space="preserve">Figure 2 : Vue en perspective de la maille cubique du silicium. Les atomes noirs occupent les sommets de la maille, les atomes gris les centres des faces, les atomes blancs les lacunes tétraédriques, comme mentionné dans le texte.</w:t>
      </w:r>
    </w:p>
    <w:p>
      <w:pPr>
        <w:spacing w:after="220" w:lineRule="auto"/>
      </w:pPr>
      <w:r>
        <w:rPr>
          <w:rFonts w:eastAsia="Georgia" w:cs="Georgia" w:ascii="Georgia" w:hAnsi="Georgia"/>
        </w:rPr>
        <w:t xml:space="preserve">Dans ce matériau monocristallin, on tronçonne puis on polit « miroir » des tranches fines (diamètre 15 cm , épaisseur </w:t>
      </w:r>
      <m:oMath>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 dé deux types :</w:t>
      </w:r>
      <w:r>
        <w:rPr/>
        <w:br w:type="textWrapping"/>
      </w:r>
      <w:r>
        <w:rPr>
          <w:rFonts w:eastAsia="Georgia" w:cs="Georgia" w:ascii="Georgia" w:hAnsi="Georgia"/>
        </w:rPr>
        <w:t xml:space="preserve">. Tranches [100] : surface des tranches contenant les atomes d'une des faces de la maille cristalline c.f c. du silicium, . Tranches [ 1111 ] : surface des tranches contenant les atomes de coordonnées ( </w:t>
      </w:r>
      <m:oMath>
        <m:r>
          <m:rPr>
            <m:sty m:val="i"/>
          </m:rPr>
          <m:t>x</m:t>
        </m:r>
        <m:r>
          <m:rPr>
            <m:sty m:val="p"/>
          </m:rPr>
          <m:t>=</m:t>
        </m:r>
        <m:r>
          <m:rPr>
            <m:sty m:val="i"/>
          </m:rPr>
          <m:t>a</m:t>
        </m:r>
        <m:r>
          <m:rPr>
            <m:sty m:val="p"/>
          </m:rPr>
          <m:t>,</m:t>
        </m:r>
        <m:r>
          <m:rPr>
            <m:sty m:val="i"/>
          </m:rPr>
          <m:t>y</m:t>
        </m:r>
        <m:r>
          <m:rPr>
            <m:sty m:val="p"/>
          </m:rPr>
          <m:t>=</m:t>
        </m:r>
        <m:r>
          <m:rPr>
            <m:sty m:val="i"/>
          </m:rPr>
          <m:t>a</m:t>
        </m:r>
        <m:r>
          <m:rPr>
            <m:sty m:val="p"/>
          </m:rPr>
          <m:t>,</m:t>
        </m:r>
        <m:r>
          <m:rPr>
            <m:sty m:val="i"/>
          </m:rPr>
          <m:t>z</m:t>
        </m:r>
        <m:r>
          <m:rPr>
            <m:sty m:val="p"/>
          </m:rPr>
          <m:t>=</m:t>
        </m:r>
        <m:r>
          <m:rPr>
            <m:sty m:val="i"/>
          </m:rPr>
          <m:t>a</m:t>
        </m:r>
      </m:oMath>
      <w:r>
        <w:rPr>
          <w:rFonts w:eastAsia="Georgia" w:cs="Georgia" w:ascii="Georgia" w:hAnsi="Georgia"/>
        </w:rPr>
        <w:t xml:space="preserve"> ) de la maille (a est le paramètre de la maille cubique).</w:t>
      </w:r>
    </w:p>
    <w:p>
      <w:pPr>
        <w:spacing w:after="220" w:lineRule="auto"/>
      </w:pPr>
      <w:r>
        <w:rPr>
          <w:rFonts w:eastAsia="Georgia" w:cs="Georgia" w:ascii="Georgia" w:hAnsi="Georgia"/>
        </w:rPr>
        <w:t xml:space="preserve">Qll : En utilisant des cercles pour représenter les atomes de silicium, schématiser l'arrangement atomique à deux dimensions du plan atomique de la surface de chacune de ces tranches. Seuls les atomes dont les centres sont contenus dans le plan de surface seront représentés. On veillera à ce que ressorte expressément l'environnement d'un atome de silicium par ses plus proches voisins de ce plan.</w:t>
      </w:r>
    </w:p>
    <w:p>
      <w:pPr>
        <w:spacing w:after="220" w:lineRule="auto"/>
      </w:pPr>
      <w:r>
        <w:rPr>
          <w:rFonts w:eastAsia="Georgia" w:cs="Georgia" w:ascii="Georgia" w:hAnsi="Georgia"/>
        </w:rPr>
        <w:t xml:space="preserve">Q12 : Calculer la densité atomique (atomes </w:t>
      </w:r>
      <m:oMath>
        <m:r>
          <m:rPr>
            <m:sty m:val="p"/>
          </m:rPr>
          <m:t>Si</m:t>
        </m:r>
        <m:r>
          <m:rPr>
            <m:sty m:val="p"/>
          </m:rPr>
          <m:t>x</m:t>
        </m:r>
        <m:sSup>
          <m:sSupPr/>
          <m:e>
            <m:r>
              <m:rPr>
                <m:sty m:val="p"/>
              </m:rPr>
              <m:t>cm</m:t>
            </m:r>
          </m:e>
          <m:sup>
            <m:r>
              <m:rPr>
                <m:sty m:val="p"/>
              </m:rPr>
              <m:t>−</m:t>
            </m:r>
            <m:r>
              <m:rPr>
                <m:sty m:val="p"/>
              </m:rPr>
              <m:t>2</m:t>
            </m:r>
          </m:sup>
        </m:sSup>
      </m:oMath>
      <w:r>
        <w:rPr/>
        <w:t xml:space="preserve"> ) de chacun de ces plans.</w:t>
      </w:r>
    </w:p>
    <w:p>
      <w:pPr>
        <w:spacing w:line="271" w:before="330" w:lineRule="auto"/>
      </w:pPr>
      <w:r>
        <w:rPr>
          <w:rFonts w:eastAsia="Georgia" w:cs="Georgia" w:ascii="Georgia" w:hAnsi="Georgia"/>
          <w:b/>
          <w:sz w:val="42"/>
        </w:rPr>
        <w:t xml:space="preserve">II. GÉNÉRATION DES MOTIFS MICROMÉTRIQUES</w:t>
      </w:r>
    </w:p>
    <w:p>
      <w:pPr>
        <w:spacing w:after="220" w:lineRule="auto"/>
      </w:pPr>
      <w:r>
        <w:rPr>
          <w:rFonts w:eastAsia="Georgia" w:cs="Georgia" w:ascii="Georgia" w:hAnsi="Georgia"/>
        </w:rPr>
        <w:t xml:space="preserve">Après une étape d'oxydation thermique générant une couche très fine de silice SiO 2 sur les tranches, les étapes de masquage et de gravure permettent d'obtenir des motifs de taille micrométrique, autorisant une très grande intégration des transistors élémentaires (VLSI : Very Large Scale Integration).</w:t>
      </w:r>
    </w:p>
    <w:p>
      <w:pPr>
        <w:spacing w:line="271" w:before="330" w:lineRule="auto"/>
      </w:pPr>
      <w:r>
        <w:rPr>
          <w:b/>
          <w:sz w:val="42"/>
        </w:rPr>
        <w:t xml:space="preserve">II.1. Le masquage</w:t>
      </w:r>
    </w:p>
    <w:p>
      <w:pPr>
        <w:spacing w:after="220" w:lineRule="auto"/>
      </w:pPr>
      <w:r>
        <w:rPr>
          <w:rFonts w:eastAsia="Georgia" w:cs="Georgia" w:ascii="Georgia" w:hAnsi="Georgia"/>
        </w:rPr>
        <w:t xml:space="preserve">Il est réalisé par étalement d' un polymère photosensible qu' on détruit localement par insolation et développement chimique (résine positive). L'un des matériaux utilisés pour les insolations par Rayons </w:t>
      </w:r>
      <m:oMath>
        <m:r>
          <m:rPr>
            <m:sty m:val="i"/>
          </m:rPr>
          <m:t>X</m:t>
        </m:r>
      </m:oMath>
      <w:r>
        <w:rPr>
          <w:rFonts w:eastAsia="Georgia" w:cs="Georgia" w:ascii="Georgia" w:hAnsi="Georgia"/>
        </w:rPr>
        <w:t xml:space="preserve"> est le PMMA, polyméthacrylate de méthyle, obtenu par polymérisation de son monomère, le 2-méthyl, propénoate de méthyle.</w:t>
      </w:r>
    </w:p>
    <w:p>
      <w:pPr>
        <w:spacing w:after="220" w:lineRule="auto"/>
      </w:pPr>
      <w:r>
        <w:rPr>
          <w:rFonts w:eastAsia="Georgia" w:cs="Georgia" w:ascii="Georgia" w:hAnsi="Georgia"/>
        </w:rPr>
        <w:t xml:space="preserve">Q13. Quelle est la formule développée de ce monomère?</w:t>
      </w:r>
      <w:r>
        <w:rPr/>
        <w:br w:type="textWrapping"/>
      </w:r>
      <w:r>
        <w:rPr>
          <w:rFonts w:eastAsia="Georgia" w:cs="Georgia" w:ascii="Georgia" w:hAnsi="Georgia"/>
        </w:rPr>
        <w:t xml:space="preserve">Q14 : Dans le cas où la synthèse du PMMA est une réaction de polymérisation anionique induite par </w:t>
      </w:r>
      <m:oMath>
        <m:sSub>
          <m:sSubPr/>
          <m:e>
            <m:r>
              <m:rPr>
                <m:sty m:val="p"/>
              </m:rPr>
              <m:t>NH</m:t>
            </m:r>
          </m:e>
          <m:sub>
            <m:r>
              <m:rPr>
                <m:sty m:val="p"/>
              </m:rPr>
              <m:t>2</m:t>
            </m:r>
          </m:sub>
        </m:sSub>
        <m:sSup>
          <m:sSupPr/>
          <m:e>
            <m:r>
              <m:t xml:space="preserve"> </m:t>
            </m:r>
          </m:e>
          <m:sup>
            <m:r>
              <m:rPr>
                <m:sty m:val="p"/>
              </m:rPr>
              <m:t>−</m:t>
            </m:r>
          </m:sup>
        </m:sSup>
      </m:oMath>
      <w:r>
        <w:rPr>
          <w:rFonts w:eastAsia="Georgia" w:cs="Georgia" w:ascii="Georgia" w:hAnsi="Georgia"/>
        </w:rPr>
        <w:t xml:space="preserve">, quelles sont les formules des deux anions monomères isomères qui peuvent se former ?</w:t>
      </w:r>
    </w:p>
    <w:p>
      <w:pPr>
        <w:spacing w:after="220" w:lineRule="auto"/>
      </w:pPr>
      <w:r>
        <w:rPr>
          <w:rFonts w:eastAsia="Georgia" w:cs="Georgia" w:ascii="Georgia" w:hAnsi="Georgia"/>
        </w:rPr>
        <w:t xml:space="preserve">Q15 : L'un de ces deux anions isomères possède une stabilité remarquable due à un phénomène de résonance. Ecrire la relation de mésomérie en cause. On notera clairement les déplacements électroniques, les positions des doublets électroniques non liants et les charges électriques.</w:t>
      </w:r>
    </w:p>
    <w:p>
      <w:pPr>
        <w:spacing w:after="220" w:lineRule="auto"/>
      </w:pPr>
      <w:r>
        <w:rPr>
          <w:rFonts w:eastAsia="Georgia" w:cs="Georgia" w:ascii="Georgia" w:hAnsi="Georgia"/>
        </w:rPr>
        <w:t xml:space="preserve">Q16 : Représenter le motif du matériau polymère PMMA.</w:t>
      </w:r>
      <w:r>
        <w:rPr/>
        <w:br w:type="textWrapping"/>
      </w:r>
      <w:r>
        <w:rPr>
          <w:rFonts w:eastAsia="Georgia" w:cs="Georgia" w:ascii="Georgia" w:hAnsi="Georgia"/>
        </w:rPr>
        <w:t xml:space="preserve">Q17 : Par des considérations simples sur la force des bases mises en jeu, justifier le fait que l'anion amidure ne soit pas stable dans l'eau.</w:t>
      </w:r>
    </w:p>
    <w:p>
      <w:pPr>
        <w:spacing w:after="220" w:lineRule="auto"/>
      </w:pPr>
      <w:r>
        <w:rPr>
          <w:rFonts w:eastAsia="Georgia" w:cs="Georgia" w:ascii="Georgia" w:hAnsi="Georgia"/>
        </w:rPr>
        <w:t xml:space="preserve">Q18 : Ecrire la réaction de cet anion avec l'eau.</w:t>
      </w:r>
      <w:r>
        <w:rPr/>
        <w:br w:type="textWrapping"/>
      </w:r>
      <w:r>
        <w:rPr/>
        <w:t xml:space="preserve">II.2. La gravure chimique de la silice :</w:t>
      </w:r>
    </w:p>
    <w:p>
      <w:pPr>
        <w:spacing w:after="220" w:lineRule="auto"/>
      </w:pPr>
      <w:r>
        <w:rPr>
          <w:rFonts w:eastAsia="Georgia" w:cs="Georgia" w:ascii="Georgia" w:hAnsi="Georgia"/>
        </w:rPr>
        <w:t xml:space="preserve">Gravure basique Dans les zones de la tranche non protégées par le PMMA, on peut dissoudre la couche de silice thermique sous forme de pentahydroxosilicate (IV) de potassium en utilisant une solution aqueuse d'hydroxyde de potassium.</w:t>
      </w:r>
    </w:p>
    <w:p>
      <w:pPr>
        <w:spacing w:after="220" w:lineRule="auto"/>
      </w:pPr>
      <w:r>
        <w:rPr>
          <w:rFonts w:eastAsia="Georgia" w:cs="Georgia" w:ascii="Georgia" w:hAnsi="Georgia"/>
        </w:rPr>
        <w:t xml:space="preserve">Q19 . Ecrire l'équation bilan correspondante.</w:t>
      </w:r>
      <w:r>
        <w:rPr/>
        <w:br w:type="textWrapping"/>
      </w:r>
      <w:r>
        <w:rPr>
          <w:rFonts w:eastAsia="Georgia" w:cs="Georgia" w:ascii="Georgia" w:hAnsi="Georgia"/>
        </w:rPr>
        <w:t xml:space="preserve">Q20 : Connaissant la solubilité moléculaire </w:t>
      </w:r>
      <m:oMath>
        <m:r>
          <m:rPr>
            <m:sty m:val="i"/>
          </m:rPr>
          <m:t>S</m:t>
        </m:r>
      </m:oMath>
      <w:r>
        <w:rPr>
          <w:rFonts w:eastAsia="Georgia" w:cs="Georgia" w:ascii="Georgia" w:hAnsi="Georgia"/>
        </w:rPr>
        <w:t xml:space="preserve"> de la silice et la constante de stabilité </w:t>
      </w:r>
      <m:oMath>
        <m:sSub>
          <m:sSubPr/>
          <m:e>
            <m:r>
              <m:rPr>
                <m:sty m:val="i"/>
              </m:rPr>
              <m:t>K</m:t>
            </m:r>
          </m:e>
          <m:sub>
            <m:r>
              <m:rPr>
                <m:sty m:val="i"/>
              </m:rPr>
              <m:t>s</m:t>
            </m:r>
          </m:sub>
        </m:sSub>
      </m:oMath>
      <w:r>
        <w:rPr>
          <w:rFonts w:eastAsia="Georgia" w:cs="Georgia" w:ascii="Georgia" w:hAnsi="Georgia"/>
        </w:rPr>
        <w:t xml:space="preserve">, de l'anion pentahydroxosilicate (IV) à partir de la silice dissoute, déterminer aut-dessus de quel pH la dissolution devient quantitative (solubilité du silicium (IV) supérieure à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w:t>
      </w:r>
      <w:r>
        <w:rPr/>
        <w:br w:type="textWrapping"/>
      </w:r>
      <m:oMathPara>
        <m:oMathParaPr>
          <m:jc m:val="left"/>
        </m:oMathParaPr>
        <m:oMath>
          <m:sSub>
            <m:sSubPr/>
            <m:e>
              <m:r>
                <m:rPr>
                  <m:sty m:val="p"/>
                </m:rPr>
                <m:t>SiO</m:t>
              </m:r>
            </m:e>
            <m:sub>
              <m:r>
                <m:rPr>
                  <m:sty m:val="p"/>
                </m:rPr>
                <m:t>2</m:t>
              </m:r>
              <m:r>
                <m:rPr>
                  <m:sty m:val="p"/>
                </m:rPr>
                <m:t>(</m:t>
              </m:r>
              <m:r>
                <m:rPr>
                  <m:nor/>
                </m:rPr>
                <m:t xml:space="preserve"> </m:t>
              </m:r>
              <m:r>
                <m:rPr>
                  <m:sty m:val="p"/>
                </m:rPr>
                <m:t>s</m:t>
              </m:r>
              <m:r>
                <m:rPr>
                  <m:sty m:val="p"/>
                </m:rPr>
                <m:t>)</m:t>
              </m:r>
            </m:sub>
          </m:sSub>
          <m:r>
            <m:rPr>
              <m:sty m:val="p"/>
            </m:rPr>
            <m:t>&lt;</m:t>
          </m:r>
          <m:r>
            <m:rPr>
              <m:sty m:val="p"/>
            </m:rPr>
            <m:t>−</m:t>
          </m:r>
          <m:r>
            <m:rPr>
              <m:sty m:val="p"/>
            </m:rPr>
            <m:t>−</m:t>
          </m:r>
          <m:r>
            <m:rPr>
              <m:sty m:val="p"/>
            </m:rPr>
            <m:t>&gt;</m:t>
          </m:r>
          <m:sSub>
            <m:sSubPr/>
            <m:e>
              <m:r>
                <m:rPr>
                  <m:sty m:val="p"/>
                </m:rPr>
                <m:t>SiO</m:t>
              </m:r>
            </m:e>
            <m:sub>
              <m:r>
                <m:rPr>
                  <m:sty m:val="p"/>
                </m:rPr>
                <m:t>2</m:t>
              </m:r>
              <m:r>
                <m:rPr>
                  <m:sty m:val="p"/>
                </m:rPr>
                <m:t>(</m:t>
              </m:r>
              <m:r>
                <m:rPr>
                  <m:sty m:val="p"/>
                </m:rPr>
                <m:t>aq</m:t>
              </m:r>
              <m:r>
                <m:rPr>
                  <m:sty m:val="p"/>
                </m:rPr>
                <m:t>)</m:t>
              </m:r>
            </m:sub>
          </m:sSub>
          <m:r>
            <m:rPr>
              <m:sty m:val="p"/>
            </m:rPr>
            <m:t xml:space="preserve"> </m:t>
          </m:r>
          <m:r>
            <m:rPr>
              <m:sty m:val="p"/>
            </m:rPr>
            <m:t>pS</m:t>
          </m:r>
          <m:r>
            <m:rPr>
              <m:sty m:val="p"/>
            </m:rPr>
            <m:t>=</m:t>
          </m:r>
          <m:r>
            <m:rPr>
              <m:sty m:val="p"/>
            </m:rPr>
            <m:t>2</m:t>
          </m:r>
          <m:r>
            <m:rPr>
              <m:sty m:val="p"/>
            </m:rPr>
            <m:t>,</m:t>
          </m:r>
          <m:r>
            <m:rPr>
              <m:sty m:val="p"/>
            </m:rPr>
            <m:t>7</m:t>
          </m:r>
        </m:oMath>
      </m:oMathPara>
      <w:r>
        <w:rPr/>
        <w:br w:type="textWrapping"/>
      </w:r>
      <m:oMathPara>
        <m:oMathParaPr>
          <m:jc m:val="left"/>
        </m:oMathParaPr>
        <m:oMath>
          <m:sSub>
            <m:sSubPr/>
            <m:e>
              <m:r>
                <m:rPr>
                  <m:sty m:val="p"/>
                </m:rPr>
                <m:t>SiO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r>
            <m:rPr>
              <m:sty m:val="p"/>
            </m:rPr>
            <m:t>O</m:t>
          </m:r>
          <m:r>
            <m:rPr>
              <m:sty m:val="p"/>
            </m:rPr>
            <m:t>+</m:t>
          </m:r>
          <m:sSubSup>
            <m:sSubSupPr/>
            <m:e>
              <m:r>
                <m:rPr>
                  <m:sty m:val="p"/>
                </m:rPr>
                <m:t>OH</m:t>
              </m:r>
            </m:e>
            <m:sub>
              <m:r>
                <m:rPr>
                  <m:sty m:val="p"/>
                </m:rPr>
                <m:t>(</m:t>
              </m:r>
              <m:r>
                <m:rPr>
                  <m:sty m:val="p"/>
                </m:rPr>
                <m:t>aq</m:t>
              </m:r>
              <m:r>
                <m:rPr>
                  <m:sty m:val="p"/>
                </m:rPr>
                <m:t>)</m:t>
              </m:r>
            </m:sub>
            <m:sup>
              <m:r>
                <m:rPr>
                  <m:sty m:val="p"/>
                </m:rPr>
                <m:t>−</m:t>
              </m:r>
            </m:sup>
          </m:sSubSup>
          <m:r>
            <m:rPr>
              <m:sty m:val="p"/>
            </m:rPr>
            <m:t>&lt;</m:t>
          </m:r>
          <m:r>
            <m:rPr>
              <m:sty m:val="p"/>
            </m:rPr>
            <m:t>−</m:t>
          </m:r>
          <m:r>
            <m:rPr>
              <m:sty m:val="p"/>
            </m:rPr>
            <m:t>&gt;</m:t>
          </m:r>
          <m:r>
            <m:rPr>
              <m:sty m:val="p"/>
            </m:rPr>
            <m:t>Si</m:t>
          </m:r>
          <m:r>
            <m:rPr>
              <m:sty m:val="p"/>
            </m:rPr>
            <m:t>(</m:t>
          </m:r>
          <m:r>
            <m:rPr>
              <m:sty m:val="p"/>
            </m:rPr>
            <m:t>OH</m:t>
          </m:r>
          <m:sSub>
            <m:sSubPr/>
            <m:e>
              <m:r>
                <m:rPr>
                  <m:sty m:val="p"/>
                </m:rPr>
                <m:t>)</m:t>
              </m:r>
            </m:e>
            <m:sub>
              <m:r>
                <m:rPr>
                  <m:sty m:val="p"/>
                </m:rPr>
                <m:t>5</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 xml:space="preserve"> </m:t>
          </m:r>
          <m:sSub>
            <m:sSubPr/>
            <m:e>
              <m:r>
                <m:rPr>
                  <m:sty m:val="p"/>
                </m:rPr>
                <m:t>pK</m:t>
              </m:r>
            </m:e>
            <m:sub>
              <m:r>
                <m:rPr>
                  <m:sty m:val="p"/>
                </m:rPr>
                <m:t>st</m:t>
              </m:r>
            </m:sub>
          </m:sSub>
          <m:r>
            <m:rPr>
              <m:sty m:val="p"/>
            </m:rPr>
            <m:t>=</m:t>
          </m:r>
          <m:r>
            <m:rPr>
              <m:sty m:val="p"/>
            </m:rPr>
            <m:t>−</m:t>
          </m:r>
          <m:r>
            <m:rPr>
              <m:sty m:val="p"/>
            </m:rPr>
            <m:t>4</m:t>
          </m:r>
          <m:r>
            <m:rPr>
              <m:sty m:val="p"/>
            </m:rPr>
            <m:t>,</m:t>
          </m:r>
          <m:r>
            <m:rPr>
              <m:sty m:val="p"/>
            </m:rPr>
            <m:t>4</m:t>
          </m:r>
        </m:oMath>
      </m:oMathPara>
    </w:p>
    <w:p>
      <w:pPr>
        <w:spacing w:line="271" w:before="330" w:lineRule="auto"/>
      </w:pPr>
      <w:r>
        <w:rPr>
          <w:b/>
          <w:sz w:val="42"/>
        </w:rPr>
        <w:t xml:space="preserve">Gravure acide</w:t>
      </w:r>
    </w:p>
    <w:p>
      <w:pPr>
        <w:spacing w:after="220" w:lineRule="auto"/>
      </w:pPr>
      <w:r>
        <w:rPr/>
        <w:t xml:space="preserve">Si on ne souhaite pas travailler en milieu basique, on emploie souvent des solutions d'acide fluorhydrique HF qui solubilisent la silice sous forme </w:t>
      </w:r>
      <m:oMath>
        <m:sSub>
          <m:sSubPr/>
          <m:e>
            <m:r>
              <m:rPr>
                <m:sty m:val="p"/>
              </m:rPr>
              <m:t>SiF</m:t>
            </m:r>
          </m:e>
          <m:sub>
            <m:r>
              <m:rPr>
                <m:sty m:val="p"/>
              </m:rPr>
              <m:t>6</m:t>
            </m:r>
          </m:sub>
        </m:sSub>
        <m:sSup>
          <m:sSupPr/>
          <m:e>
            <m:r>
              <m:t xml:space="preserve"> </m:t>
            </m:r>
          </m:e>
          <m:sup>
            <m:r>
              <m:rPr>
                <m:sty m:val="p"/>
              </m:rPr>
              <m:t>2</m:t>
            </m:r>
            <m:r>
              <m:rPr>
                <m:sty m:val="p"/>
              </m:rPr>
              <m:t>−</m:t>
            </m:r>
          </m:sup>
        </m:sSup>
      </m:oMath>
    </w:p>
    <w:p>
      <w:pPr>
        <w:spacing w:after="220" w:lineRule="auto"/>
      </w:pPr>
      <w:r>
        <w:rPr/>
        <w:t xml:space="preserve">Q21 : Quel est le nom de l'anion </w:t>
      </w:r>
      <m:oMath>
        <m:sSub>
          <m:sSubPr/>
          <m:e>
            <m:r>
              <m:rPr>
                <m:sty m:val="p"/>
              </m:rPr>
              <m:t>SiF</m:t>
            </m:r>
          </m:e>
          <m:sub>
            <m:r>
              <m:rPr>
                <m:sty m:val="p"/>
              </m:rPr>
              <m:t>6</m:t>
            </m:r>
          </m:sub>
        </m:sSub>
        <m:sSup>
          <m:sSupPr/>
          <m:e>
            <m:r>
              <m:t xml:space="preserve"> </m:t>
            </m:r>
          </m:e>
          <m:sup>
            <m:r>
              <m:rPr>
                <m:sty m:val="p"/>
              </m:rPr>
              <m:t>2</m:t>
            </m:r>
            <m:r>
              <m:rPr>
                <m:sty m:val="p"/>
              </m:rPr>
              <m:t>−</m:t>
            </m:r>
          </m:sup>
        </m:sSup>
      </m:oMath>
      <w:r>
        <w:rPr/>
        <w:t xml:space="preserve"> ?</w:t>
      </w:r>
      <w:r>
        <w:rPr/>
        <w:br w:type="textWrapping"/>
      </w:r>
      <w:r>
        <w:rPr/>
        <w:t xml:space="preserve">Q22 : L'acide fluorhydrique est un acide faible de </w:t>
      </w:r>
      <m:oMath>
        <m:sSub>
          <m:sSubPr/>
          <m:e>
            <m:r>
              <m:rPr>
                <m:sty m:val="p"/>
              </m:rPr>
              <m:t>pK</m:t>
            </m:r>
          </m:e>
          <m:sub>
            <m:r>
              <m:rPr>
                <m:sty m:val="p"/>
              </m:rPr>
              <m:t>a</m:t>
            </m:r>
          </m:sub>
        </m:sSub>
      </m:oMath>
      <w:r>
        <w:rPr/>
        <w:t xml:space="preserve"> voisin de 3,2. Quel est le pH d'une solution dans laquelle on a dissous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HF ?</w:t>
      </w:r>
    </w:p>
    <w:p>
      <w:pPr>
        <w:spacing w:after="220" w:lineRule="auto"/>
      </w:pPr>
      <w:r>
        <w:rPr>
          <w:rFonts w:eastAsia="Georgia" w:cs="Georgia" w:ascii="Georgia" w:hAnsi="Georgia"/>
        </w:rPr>
        <w:t xml:space="preserve">Q23 : Ecrire la réaction de solubilisation de la silice dans cette solution.</w:t>
      </w:r>
      <w:r>
        <w:rPr/>
        <w:br w:type="textWrapping"/>
      </w:r>
      <w:r>
        <w:rPr>
          <w:rFonts w:eastAsia="Georgia" w:cs="Georgia" w:ascii="Georgia" w:hAnsi="Georgia"/>
        </w:rPr>
        <w:t xml:space="preserve">On observe sur le diagramme potentiel-pH du silicium en présence de fluor (-I) (Figure 4), qu'une telle solution est susceptible d'attaquer également le silicium élémentaire dès que la couche de silice aura disparu.</w:t>
      </w:r>
    </w:p>
    <w:p>
      <w:pPr>
        <w:spacing w:lineRule="auto"/>
        <w:jc w:val="center"/>
      </w:pPr>
      <w:r>
        <w:rPr/>
        <w:drawing>
          <wp:inline distB="0" distL="0" distR="0" distT="0">
            <wp:extent cx="5486400" cy="3983277"/>
            <wp:effectExtent b="0" l="0" r="0" t="0"/>
            <wp:docPr id="14" name="image-c72ff2c20d701b812c01b81ed65f9693e6321a0d.jpg"/>
            <a:graphic>
              <a:graphicData uri="http://schemas.openxmlformats.org/drawingml/2006/picture">
                <pic:pic>
                  <pic:nvPicPr>
                    <pic:cNvPr id="14" name="image-c72ff2c20d701b812c01b81ed65f9693e6321a0d.jpg" descr=""/>
                    <pic:cNvPicPr/>
                  </pic:nvPicPr>
                  <pic:blipFill>
                    <a:blip r:embed="rId18" cstate="print"/>
                    <a:srcRect b="0" l="0" r="0" t="0"/>
                    <a:stretch>
                      <a:fillRect/>
                    </a:stretch>
                  </pic:blipFill>
                  <pic:spPr>
                    <a:xfrm>
                      <a:off x="0" y="0"/>
                      <a:ext cx="5486400" cy="3983277"/>
                    </a:xfrm>
                    <a:prstGeom prst="rect"/>
                  </pic:spPr>
                </pic:pic>
              </a:graphicData>
            </a:graphic>
          </wp:inline>
        </w:drawing>
      </w:r>
    </w:p>
    <w:p>
      <w:pPr>
        <w:spacing w:lineRule="auto"/>
      </w:pPr>
      <w:r>
        <w:rPr>
          <w:rFonts w:eastAsia="Georgia" w:cs="Georgia" w:ascii="Georgia" w:hAnsi="Georgia"/>
        </w:rPr>
        <w:t xml:space="preserve">Figure 4 : Diagramme potentiel-pH du silicium à </w:t>
      </w:r>
      <m:oMath>
        <m:sSup>
          <m:sSupPr/>
          <m:e>
            <m:r>
              <m:rPr>
                <m:sty m:val="p"/>
              </m:rPr>
              <m:t>25</m:t>
            </m:r>
          </m:e>
          <m:sup>
            <m:r>
              <m:rPr>
                <m:sty m:val="p"/>
              </m:rPr>
              <m:t>∘</m:t>
            </m:r>
          </m:sup>
        </m:sSup>
        <m:r>
          <m:rPr>
            <m:sty m:val="p"/>
          </m:rPr>
          <m:t>C</m:t>
        </m:r>
      </m:oMath>
      <w:r>
        <w:rPr>
          <w:rFonts w:eastAsia="Georgia" w:cs="Georgia" w:ascii="Georgia" w:hAnsi="Georgia"/>
        </w:rPr>
        <w:t xml:space="preserve"> en présence de solutions contenant 1 mol. </w:t>
      </w:r>
      <m:oMath>
        <m:sSup>
          <m:sSupPr/>
          <m:e>
            <m:r>
              <m:rPr>
                <m:sty m:val="i"/>
              </m:rPr>
              <m:t>L</m:t>
            </m:r>
          </m:e>
          <m:sup>
            <m:r>
              <m:rPr>
                <m:sty m:val="p"/>
              </m:rPr>
              <m:t>−</m:t>
            </m:r>
            <m:r>
              <m:rPr>
                <m:sty m:val="p"/>
              </m:rPr>
              <m:t>1</m:t>
            </m:r>
          </m:sup>
        </m:sSup>
      </m:oMath>
      <w:r>
        <w:rPr/>
        <w:t xml:space="preserve"> de fluor </w:t>
      </w:r>
      <m:oMath>
        <m:r>
          <m:rPr>
            <m:sty m:val="p"/>
          </m:rPr>
          <m:t>(</m:t>
        </m:r>
        <m:r>
          <m:rPr>
            <m:sty m:val="p"/>
          </m:rPr>
          <m:t>−</m:t>
        </m:r>
        <m:r>
          <m:rPr>
            <m:sty m:val="i"/>
          </m:rPr>
          <m:t>I</m:t>
        </m:r>
        <m:r>
          <m:rPr>
            <m:sty m:val="p"/>
          </m:rPr>
          <m:t>)</m:t>
        </m:r>
      </m:oMath>
      <w:r>
        <w:rPr>
          <w:rFonts w:eastAsia="Georgia" w:cs="Georgia" w:ascii="Georgia" w:hAnsi="Georgia"/>
        </w:rPr>
        <w:t xml:space="preserve">; concentration de l'espèce dissoute SiF </w:t>
      </w:r>
      <m:oMath>
        <m:sSub>
          <m:sSubPr/>
          <m:e>
            <m:r>
              <m:t xml:space="preserve"> </m:t>
            </m:r>
          </m:e>
          <m:sub>
            <m:r>
              <m:rPr>
                <m:sty m:val="p"/>
              </m:rPr>
              <m:t>6</m:t>
            </m:r>
          </m:sub>
        </m:sSub>
        <m:sSup>
          <m:sSupPr/>
          <m:e>
            <m:r>
              <m:t xml:space="preserve"> </m:t>
            </m:r>
          </m:e>
          <m:sup>
            <m:r>
              <m:rPr>
                <m:sty m:val="p"/>
              </m:rPr>
              <m:t>2</m:t>
            </m:r>
            <m:r>
              <m:rPr>
                <m:sty m:val="p"/>
              </m:rPr>
              <m:t>−</m:t>
            </m:r>
          </m:sup>
        </m:sSup>
        <m:r>
          <m:rPr>
            <m:sty m:val="p"/>
          </m:rPr>
          <m:t>:</m:t>
        </m:r>
        <m:sSup>
          <m:sSupPr/>
          <m:e>
            <m:r>
              <m:rPr>
                <m:sty m:val="p"/>
              </m:rPr>
              <m:t>10</m:t>
            </m:r>
          </m:e>
          <m:sup>
            <m:r>
              <m:rPr>
                <m:sty m:val="p"/>
              </m:rPr>
              <m:t>−</m:t>
            </m:r>
            <m:r>
              <m:rPr>
                <m:sty m:val="p"/>
              </m:rPr>
              <m:t>2</m:t>
            </m:r>
          </m:sup>
        </m:sSup>
      </m:oMath>
      <w:r>
        <w:rPr/>
        <w:t xml:space="preserve"> mol. </w:t>
      </w:r>
      <m:oMath>
        <m:sSup>
          <m:sSupPr/>
          <m:e>
            <m:r>
              <m:rPr>
                <m:sty m:val="i"/>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Q24 : Ecrire cette réaction de dissolution du silicium.</w:t>
      </w:r>
    </w:p>
    <w:p>
      <w:pPr>
        <w:spacing w:after="220" w:lineRule="auto"/>
      </w:pPr>
      <w:r>
        <w:rPr>
          <w:rFonts w:eastAsia="Georgia" w:cs="Georgia" w:ascii="Georgia" w:hAnsi="Georgia"/>
        </w:rPr>
        <w:t xml:space="preserve">L'observation expérimentale montre que, si l'attaque de la silice par HF est rapide à ce pH , celle du silicium est extrêmement lente.</w:t>
      </w:r>
    </w:p>
    <w:p>
      <w:pPr>
        <w:spacing w:after="220" w:lineRule="auto"/>
      </w:pPr>
      <w:r>
        <w:rPr>
          <w:rFonts w:eastAsia="Georgia" w:cs="Georgia" w:ascii="Georgia" w:hAnsi="Georgia"/>
        </w:rPr>
        <w:t xml:space="preserve">Q25 : En déduire une valeur par défaut de la surtension du dihydrogène sur le silicium.</w:t>
      </w:r>
    </w:p>
    <w:p>
      <w:pPr>
        <w:spacing w:line="271" w:before="330" w:lineRule="auto"/>
      </w:pPr>
      <w:r>
        <w:rPr>
          <w:b/>
          <w:sz w:val="42"/>
        </w:rPr>
        <w:t xml:space="preserve">III. ENCAPSULATION DES CIRCUITS</w:t>
      </w:r>
    </w:p>
    <w:p>
      <w:pPr>
        <w:spacing w:after="220" w:lineRule="auto"/>
      </w:pPr>
      <w:r>
        <w:rPr>
          <w:rFonts w:eastAsia="Georgia" w:cs="Georgia" w:ascii="Georgia" w:hAnsi="Georgia"/>
        </w:rPr>
        <w:t xml:space="preserve">Une fois terminés, les circuits intégrés sont encapsulés dans un matériau polymère qui autorise leur manipulation et leur confère une certaine protection contre les agressions extérieures (chocs, corrosion, ...). La molécule de la Figure 5 (DGEBA) permet, par exemple, de synthétiser certains de ces matériaux.</w:t>
      </w:r>
      <w:r>
        <w:rPr/>
        <w:br w:type="textWrapping"/>
      </w:r>
    </w:p>
    <w:p>
      <w:pPr>
        <w:spacing w:lineRule="auto"/>
      </w:pPr>
      <w:r>
        <w:rPr/>
        <w:drawing>
          <wp:inline distB="0" distL="0" distR="0" distT="0">
            <wp:extent cx="4619625" cy="1114425"/>
            <wp:effectExtent b="0" l="0" r="0" t="0"/>
            <wp:docPr id="15" name="image-svg-93c6a969d2f2180b334879d58c9ac26cdde7ab8b.svg"/>
            <a:graphic>
              <a:graphicData uri="http://schemas.openxmlformats.org/drawingml/2006/picture">
                <pic:pic>
                  <pic:nvPicPr>
                    <pic:cNvPr id="15" name="image-svg-93c6a969d2f2180b334879d58c9ac26cdde7ab8b.svg" descr=""/>
                    <pic:cNvPicPr/>
                  </pic:nvPicPr>
                  <pic:blipFill>
                    <a:blip r:embed="rId20" cstate="print">
                      <a:extLst>
                        <a:ext uri="">
                          <a14:useLocalDpi val="0"/>
                        </a:ext>
                        <a:ext uri="">
                          <asvg:svgBlip r:embed="rId19"/>
                        </a:ext>
                      </a:extLst>
                    </a:blip>
                    <a:srcRect b="0" l="0" r="0" t="0"/>
                    <a:stretch>
                      <a:fillRect/>
                    </a:stretch>
                  </pic:blipFill>
                  <pic:spPr>
                    <a:xfrm>
                      <a:off x="0" y="0"/>
                      <a:ext cx="4619625" cy="1114425"/>
                    </a:xfrm>
                    <a:prstGeom prst="rect"/>
                  </pic:spPr>
                </pic:pic>
              </a:graphicData>
            </a:graphic>
          </wp:inline>
        </w:drawing>
      </w:r>
    </w:p>
    <w:p>
      <w:pPr>
        <w:spacing w:after="220" w:lineRule="auto"/>
      </w:pPr>
      <w:r>
        <w:rPr>
          <w:rFonts w:eastAsia="Georgia" w:cs="Georgia" w:ascii="Georgia" w:hAnsi="Georgia"/>
        </w:rPr>
        <w:t xml:space="preserve">Figure 5 : Diglycidyléther du bisphénol A utilisable comme résine pour la préparation de polyépoxides d'encapsulation.</w:t>
      </w:r>
    </w:p>
    <w:p>
      <w:pPr>
        <w:spacing w:after="220" w:lineRule="auto"/>
      </w:pPr>
      <w:r>
        <w:rPr/>
        <w:t xml:space="preserve">Q26 : Quelle est sa formule brute?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d739bff958f443ac80337926fb92e3b5ff0f6db.jpg" TargetMode="Internal"/><Relationship Id="rId6" Type="http://schemas.openxmlformats.org/officeDocument/2006/relationships/image" Target="media/image-5eb7bad396f32f282a14b94cabad179094b43637.jpg" TargetMode="Internal"/><Relationship Id="rId7" Type="http://schemas.openxmlformats.org/officeDocument/2006/relationships/image" Target="media/image-1296165a7afe1644db10c3c0dbd2541d76a61947.jpg" TargetMode="Internal"/><Relationship Id="rId8" Type="http://schemas.openxmlformats.org/officeDocument/2006/relationships/image" Target="media/image-e381a88fb742b71b01b01200324e3e5feac7d4e7.jpg" TargetMode="Internal"/><Relationship Id="rId9" Type="http://schemas.openxmlformats.org/officeDocument/2006/relationships/image" Target="media/image-de2162fa0165db31909d597397b2553ceacbffd4.jpg" TargetMode="Internal"/><Relationship Id="rId10" Type="http://schemas.openxmlformats.org/officeDocument/2006/relationships/image" Target="media/image-82af9cd70a5eeac4779c020d8bf29e9fd85631fc.jpg" TargetMode="Internal"/><Relationship Id="rId11" Type="http://schemas.openxmlformats.org/officeDocument/2006/relationships/image" Target="media/image-b70c4254593976f9613a12160c7166a6e26718f7.jpg" TargetMode="Internal"/><Relationship Id="rId12" Type="http://schemas.openxmlformats.org/officeDocument/2006/relationships/image" Target="media/image-4f836e6c80998f45c48887cb1522d2fd04d8c2fc.jpg" TargetMode="Internal"/><Relationship Id="rId13" Type="http://schemas.openxmlformats.org/officeDocument/2006/relationships/image" Target="media/image-9fdb0f0f62876473a0b98f68f7cb620d0247282d.jpg" TargetMode="Internal"/><Relationship Id="rId14" Type="http://schemas.openxmlformats.org/officeDocument/2006/relationships/image" Target="media/image-ca427c1b1a15cf3fa4804ecfa3e959f3ff260b2c.jpg" TargetMode="Internal"/><Relationship Id="rId15" Type="http://schemas.openxmlformats.org/officeDocument/2006/relationships/image" Target="media/image-84a77294a0b8584bfb8f952d0ad019ad20375621.jpg" TargetMode="Internal"/><Relationship Id="rId16" Type="http://schemas.openxmlformats.org/officeDocument/2006/relationships/image" Target="media/image-dcc975aaefd6513c3d565425e51adf0f2e0bc511.jpg" TargetMode="Internal"/><Relationship Id="rId17" Type="http://schemas.openxmlformats.org/officeDocument/2006/relationships/image" Target="media/image-f5297118cd3fac3e56f0e32daf7fdb966552039f.jpg" TargetMode="Internal"/><Relationship Id="rId18" Type="http://schemas.openxmlformats.org/officeDocument/2006/relationships/image" Target="media/image-c72ff2c20d701b812c01b81ed65f9693e6321a0d.jpg" TargetMode="Internal"/><Relationship Id="rId19" Type="http://schemas.openxmlformats.org/officeDocument/2006/relationships/image" Target="media/image-svg-93c6a969d2f2180b334879d58c9ac26cdde7ab8b.svg" TargetMode="Internal"/><Relationship Id="rId20" Type="http://schemas.openxmlformats.org/officeDocument/2006/relationships/image" Target="media/image-svg-93c6a969d2f2180b334879d58c9ac26cdde7ab8b.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