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PSI</w:t>
      </w:r>
    </w:p>
    <w:p>
      <w:pPr>
        <w:spacing w:line="271" w:before="330" w:lineRule="auto"/>
      </w:pPr>
      <w:r>
        <w:rPr>
          <w:b/>
          <w:sz w:val="42"/>
        </w:rPr>
        <w:t xml:space="preserve">PHYSIQUE 2</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Les calculatrices sont autorisées.</w:t>
      </w:r>
      <w:r>
        <w:rPr/>
        <w:br w:type="textWrapping"/>
      </w:r>
      <w:r>
        <w:rPr>
          <w:rFonts w:eastAsia="Georgia" w:cs="Georgia" w:ascii="Georgia" w:hAnsi="Georgia"/>
        </w:rPr>
        <w:t xml:space="preserve">N.B. : Le candidat attachera la plus grande importance à la clarté, à la précision et à la concision de la rédaction.</w:t>
      </w:r>
    </w:p>
    <w:p>
      <w:pPr>
        <w:spacing w:after="220" w:lineRule="auto"/>
      </w:pP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L'épreuve comporte un problème de physique et un problème de chimie. Les candidats traiteront les deux problèmes dans l'ordre de leur choix et les rédigeront de façon séparée.</w:t>
      </w:r>
    </w:p>
    <w:p>
      <w:pPr>
        <w:spacing w:after="220" w:lineRule="auto"/>
      </w:pPr>
      <w:r>
        <w:rPr>
          <w:rFonts w:eastAsia="Georgia" w:cs="Georgia" w:ascii="Georgia" w:hAnsi="Georgia"/>
        </w:rPr>
        <w:t xml:space="preserve">Durées approximatives: physique-2 heures</w:t>
      </w:r>
      <w:r>
        <w:rPr/>
        <w:br w:type="textWrapping"/>
      </w:r>
      <w:r>
        <w:rPr/>
        <w:t xml:space="preserve">chimie - 2 heures</w:t>
      </w:r>
    </w:p>
    <w:p>
      <w:pPr>
        <w:spacing w:line="271" w:before="330" w:lineRule="auto"/>
      </w:pPr>
      <w:r>
        <w:rPr>
          <w:b/>
          <w:sz w:val="42"/>
        </w:rPr>
        <w:t xml:space="preserve">PROBLEME DE PHYSIQUE</w:t>
      </w:r>
    </w:p>
    <w:p>
      <w:pPr>
        <w:spacing w:line="271" w:before="330" w:lineRule="auto"/>
      </w:pPr>
      <w:r>
        <w:rPr>
          <w:b/>
          <w:sz w:val="42"/>
        </w:rPr>
        <w:t xml:space="preserve">QUELQUES APPLICATIONS DU FERROMAGNETISME ET DE L'INDUCTION</w:t>
      </w:r>
    </w:p>
    <w:p>
      <w:pPr>
        <w:spacing w:after="220" w:lineRule="auto"/>
      </w:pPr>
      <w:r>
        <w:rPr>
          <w:rFonts w:eastAsia="Georgia" w:cs="Georgia" w:ascii="Georgia" w:hAnsi="Georgia"/>
        </w:rPr>
        <w:t xml:space="preserve">Les trois parties peuvent être traitées indépendamment. On pourra répondre à certaines questions des différentes parties sans avoir répondu aux questions qui les précèdent.</w:t>
      </w:r>
    </w:p>
    <w:p>
      <w:pPr>
        <w:spacing w:after="220" w:lineRule="auto"/>
      </w:pPr>
      <w:r>
        <w:rPr>
          <w:rFonts w:eastAsia="Georgia" w:cs="Georgia" w:ascii="Georgia" w:hAnsi="Georgia"/>
        </w:rPr>
        <w:t xml:space="preserve">Rappel : perméabilité magnétique du vide :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oMath>
      <w:r>
        <w:rPr/>
        <w:t xml:space="preserve"> S.I.</w:t>
      </w:r>
    </w:p>
    <w:p>
      <w:pPr>
        <w:spacing w:line="271" w:before="330" w:lineRule="auto"/>
      </w:pPr>
      <w:r>
        <w:rPr>
          <w:b/>
          <w:sz w:val="42"/>
        </w:rPr>
        <w:t xml:space="preserve">PREMIERE PARTIE CYCLE D'HYSTERESIS D'UN CIRCUIT MAGNETIQUE TORIQUE</w:t>
      </w:r>
    </w:p>
    <w:p>
      <w:pPr>
        <w:spacing w:after="220" w:lineRule="auto"/>
      </w:pPr>
      <w:r>
        <w:rPr>
          <w:rFonts w:eastAsia="Georgia" w:cs="Georgia" w:ascii="Georgia" w:hAnsi="Georgia"/>
        </w:rPr>
        <w:t xml:space="preserve">Dans toute cette partie, on se place dans l'approximation des régimes quasi-permanents (A.R.Q.P.) dans lequel le courant de déplacement sera négligé.</w:t>
      </w:r>
      <w:r>
        <w:rPr/>
        <w:br w:type="textWrapping"/>
      </w:r>
      <w:r>
        <w:rPr>
          <w:rFonts w:eastAsia="Georgia" w:cs="Georgia" w:ascii="Georgia" w:hAnsi="Georgia"/>
        </w:rPr>
        <w:t xml:space="preserve">1.1. Dans un milieu aimanté, on définit le vecteur aimantation </w:t>
      </w:r>
      <m:oMath>
        <m:bar>
          <m:barPr>
            <m:pos m:val="top"/>
          </m:barPr>
          <m:e>
            <m:r>
              <m:rPr>
                <m:sty m:val="p"/>
              </m:rPr>
              <m:t>M</m:t>
            </m:r>
          </m:e>
        </m:bar>
        <m:r>
          <m:rPr>
            <m:sty m:val="p"/>
          </m:rPr>
          <m:t>=</m:t>
        </m:r>
        <m:r>
          <m:rPr>
            <m:sty m:val="p"/>
          </m:rPr>
          <m:t>d</m:t>
        </m:r>
        <m:acc>
          <m:accPr>
            <m:chr m:val="⃗"/>
          </m:accPr>
          <m:e>
            <m:r>
              <m:rPr>
                <m:sty m:val="p"/>
              </m:rPr>
              <m:t>m</m:t>
            </m:r>
          </m:e>
        </m:acc>
        <m:r>
          <m:rPr>
            <m:sty m:val="p"/>
          </m:rPr>
          <m:t>/</m:t>
        </m:r>
        <m:r>
          <m:rPr>
            <m:sty m:val="p"/>
          </m:rPr>
          <m:t>d</m:t>
        </m:r>
        <m:r>
          <m:rPr>
            <m:sty m:val="i"/>
          </m:rPr>
          <m:t>τ</m:t>
        </m:r>
        <m:r>
          <m:rPr>
            <m:sty m:val="p"/>
          </m:rPr>
          <m:t>,</m:t>
        </m:r>
        <m:r>
          <m:rPr>
            <m:sty m:val="p"/>
          </m:rPr>
          <m:t>d</m:t>
        </m:r>
        <m:acc>
          <m:accPr>
            <m:chr m:val="⃗"/>
          </m:accPr>
          <m:e>
            <m:r>
              <m:rPr>
                <m:sty m:val="p"/>
              </m:rPr>
              <m:t>m</m:t>
            </m:r>
          </m:e>
        </m:acc>
      </m:oMath>
      <w:r>
        <w:rPr>
          <w:rFonts w:eastAsia="Georgia" w:cs="Georgia" w:ascii="Georgia" w:hAnsi="Georgia"/>
        </w:rPr>
        <w:t xml:space="preserve"> représentant le moment magnétique porté par le petit élément de volume </w:t>
      </w:r>
      <m:oMath>
        <m:r>
          <m:rPr>
            <m:sty m:val="p"/>
          </m:rPr>
          <m:t>d</m:t>
        </m:r>
        <m:r>
          <m:rPr>
            <m:sty m:val="i"/>
          </m:rPr>
          <m:t>τ</m:t>
        </m:r>
      </m:oMath>
      <w:r>
        <w:rPr>
          <w:rFonts w:eastAsia="Georgia" w:cs="Georgia" w:ascii="Georgia" w:hAnsi="Georgia"/>
        </w:rPr>
        <w:t xml:space="preserve">. On utilise, pour expliquer le comportement des milieux aimantés, la densité volumique de courant d'aimantation </w:t>
      </w:r>
      <m:oMath>
        <m:sSub>
          <m:sSubPr/>
          <m:e>
            <m:acc>
              <m:accPr>
                <m:chr m:val="⃗"/>
              </m:accPr>
              <m:e>
                <m:r>
                  <m:rPr>
                    <m:sty m:val="i"/>
                  </m:rPr>
                  <m:t>j</m:t>
                </m:r>
              </m:e>
            </m:acc>
          </m:e>
          <m:sub>
            <m:r>
              <m:rPr>
                <m:sty m:val="i"/>
              </m:rPr>
              <m:t>m</m:t>
            </m:r>
          </m:sub>
        </m:sSub>
      </m:oMath>
      <w:r>
        <w:rPr/>
        <w:t xml:space="preserve"> telle que </w:t>
      </w:r>
      <m:oMath>
        <m:sSub>
          <m:sSubPr/>
          <m:e>
            <m:acc>
              <m:accPr>
                <m:chr m:val="⃗"/>
              </m:accPr>
              <m:e>
                <m:r>
                  <m:rPr>
                    <m:sty m:val="p"/>
                  </m:rPr>
                  <m:t>j</m:t>
                </m:r>
              </m:e>
            </m:acc>
          </m:e>
          <m:sub>
            <m:r>
              <m:rPr>
                <m:sty m:val="p"/>
              </m:rPr>
              <m:t>m</m:t>
            </m:r>
          </m:sub>
        </m:sSub>
        <m:r>
          <m:rPr>
            <m:sty m:val="p"/>
          </m:rPr>
          <m:t>=</m:t>
        </m:r>
        <m:acc>
          <m:accPr>
            <m:chr m:val="⃗"/>
          </m:accPr>
          <m:e>
            <m:r>
              <m:rPr>
                <m:sty m:val="p"/>
              </m:rPr>
              <m:t>rot</m:t>
            </m:r>
          </m:e>
        </m:acc>
        <m:bar>
          <m:barPr>
            <m:pos m:val="top"/>
          </m:barPr>
          <m:e>
            <m:r>
              <m:rPr>
                <m:sty m:val="p"/>
              </m:rPr>
              <m:t>M</m:t>
            </m:r>
          </m:e>
        </m:bar>
      </m:oMath>
      <w:r>
        <w:rPr/>
        <w:t xml:space="preserve">.</w:t>
      </w:r>
      <w:r>
        <w:rPr/>
        <w:br w:type="textWrapping"/>
      </w:r>
      <w:r>
        <w:rPr>
          <w:rFonts w:eastAsia="Georgia" w:cs="Georgia" w:ascii="Georgia" w:hAnsi="Georgia"/>
        </w:rPr>
        <w:t xml:space="preserve">1.1.1. En considérant que, dans l'A.R.Q.P., le champ magnétique </w:t>
      </w:r>
      <m:oMath>
        <m:acc>
          <m:accPr>
            <m:chr m:val="⃗"/>
          </m:accPr>
          <m:e>
            <m:r>
              <m:rPr>
                <m:sty m:val="i"/>
              </m:rPr>
              <m:t>B</m:t>
            </m:r>
          </m:e>
        </m:acc>
      </m:oMath>
      <w:r>
        <w:rPr>
          <w:rFonts w:eastAsia="Georgia" w:cs="Georgia" w:ascii="Georgia" w:hAnsi="Georgia"/>
        </w:rPr>
        <w:t xml:space="preserve"> est dû̀ à la fois aux courants libres (de conduction) et aux courants liés (d'aimantation), exprimer </w:t>
      </w:r>
      <m:oMath>
        <m:acc>
          <m:accPr>
            <m:chr m:val="⃗"/>
          </m:accPr>
          <m:e>
            <m:r>
              <m:rPr>
                <m:sty m:val="p"/>
              </m:rPr>
              <m:t>rot</m:t>
            </m:r>
          </m:e>
        </m:acc>
        <m:acc>
          <m:accPr>
            <m:chr m:val="⃗"/>
          </m:accPr>
          <m:e>
            <m:r>
              <m:rPr>
                <m:sty m:val="i"/>
              </m:rPr>
              <m:t>B</m:t>
            </m:r>
          </m:e>
        </m:acc>
      </m:oMath>
      <w:r>
        <w:rPr/>
        <w:t xml:space="preserve">.</w:t>
      </w:r>
      <w:r>
        <w:rPr/>
        <w:br w:type="textWrapping"/>
      </w:r>
      <w:r>
        <w:rPr>
          <w:rFonts w:eastAsia="Georgia" w:cs="Georgia" w:ascii="Georgia" w:hAnsi="Georgia"/>
        </w:rPr>
        <w:t xml:space="preserve">1.1.2. Définir le vecteur excitation magnétique </w:t>
      </w:r>
      <m:oMath>
        <m:acc>
          <m:accPr>
            <m:chr m:val="⃗"/>
          </m:accPr>
          <m:e>
            <m:r>
              <m:rPr>
                <m:sty m:val="i"/>
              </m:rPr>
              <m:t>H</m:t>
            </m:r>
          </m:e>
        </m:acc>
      </m:oMath>
      <w:r>
        <w:rPr>
          <w:rFonts w:eastAsia="Georgia" w:cs="Georgia" w:ascii="Georgia" w:hAnsi="Georgia"/>
        </w:rPr>
        <w:t xml:space="preserve"> relié à </w:t>
      </w:r>
      <m:oMath>
        <m:acc>
          <m:accPr>
            <m:chr m:val="⃗"/>
          </m:accPr>
          <m:e>
            <m:r>
              <m:rPr>
                <m:sty m:val="i"/>
              </m:rPr>
              <m:t>B</m:t>
            </m:r>
          </m:e>
        </m:acc>
      </m:oMath>
      <w:r>
        <w:rPr>
          <w:rFonts w:eastAsia="Georgia" w:cs="Georgia" w:ascii="Georgia" w:hAnsi="Georgia"/>
        </w:rPr>
        <w:t xml:space="preserve"> et à </w:t>
      </w:r>
      <m:oMath>
        <m:acc>
          <m:accPr>
            <m:chr m:val="⃗"/>
          </m:accPr>
          <m:e>
            <m:r>
              <m:rPr>
                <m:sty m:val="i"/>
              </m:rPr>
              <m:t>M</m:t>
            </m:r>
          </m:e>
        </m:acc>
      </m:oMath>
      <w:r>
        <w:rPr/>
        <w:t xml:space="preserve">. Donner les expressions de </w:t>
      </w:r>
      <m:oMath>
        <m:acc>
          <m:accPr>
            <m:chr m:val="⃗"/>
          </m:accPr>
          <m:e>
            <m:r>
              <m:rPr>
                <m:sty m:val="p"/>
              </m:rPr>
              <m:t>rot</m:t>
            </m:r>
          </m:e>
        </m:acc>
        <m:acc>
          <m:accPr>
            <m:chr m:val="⃗"/>
          </m:accPr>
          <m:e>
            <m:r>
              <m:rPr>
                <m:sty m:val="p"/>
              </m:rPr>
              <m:t>H</m:t>
            </m:r>
          </m:e>
        </m:acc>
      </m:oMath>
      <w:r>
        <w:rPr>
          <w:rFonts w:eastAsia="Georgia" w:cs="Georgia" w:ascii="Georgia" w:hAnsi="Georgia"/>
        </w:rPr>
        <w:t xml:space="preserve"> (équation de Maxwell-Ampére) et de la circulation de </w:t>
      </w:r>
      <m:oMath>
        <m:acc>
          <m:accPr>
            <m:chr m:val="⃗"/>
          </m:accPr>
          <m:e>
            <m:r>
              <m:rPr>
                <m:sty m:val="p"/>
              </m:rPr>
              <m:t>H</m:t>
            </m:r>
          </m:e>
        </m:acc>
      </m:oMath>
      <w:r>
        <w:rPr>
          <w:rFonts w:eastAsia="Georgia" w:cs="Georgia" w:ascii="Georgia" w:hAnsi="Georgia"/>
        </w:rPr>
        <w:t xml:space="preserve"> sur un contour fermé (théorème d'Ampère).</w:t>
      </w:r>
      <w:r>
        <w:rPr/>
        <w:br w:type="textWrapping"/>
      </w:r>
      <w:r>
        <w:rPr>
          <w:rFonts w:eastAsia="Georgia" w:cs="Georgia" w:ascii="Georgia" w:hAnsi="Georgia"/>
        </w:rPr>
        <w:t xml:space="preserve">1.2. Un matériau ferromagnétique est destiné à réaliser la carcasse d'un transformateur. On se propose de visualiser le cycle d'hystérésis de ce matériau sur un écran d'oscilloscope c'est à dire la courbe </w:t>
      </w:r>
      <m:oMath>
        <m:r>
          <m:rPr>
            <m:sty m:val="i"/>
          </m:rPr>
          <m:t>B</m:t>
        </m:r>
        <m:r>
          <m:rPr>
            <m:sty m:val="p"/>
          </m:rPr>
          <m:t>(</m:t>
        </m:r>
        <m:r>
          <m:rPr>
            <m:sty m:val="i"/>
          </m:rPr>
          <m:t>H</m:t>
        </m:r>
        <m:r>
          <m:rPr>
            <m:sty m:val="p"/>
          </m:rPr>
          <m:t>)</m:t>
        </m:r>
      </m:oMath>
      <w:r>
        <w:rPr>
          <w:rFonts w:eastAsia="Georgia" w:cs="Georgia" w:ascii="Georgia" w:hAnsi="Georgia"/>
        </w:rPr>
        <w:t xml:space="preserve"> où </w:t>
      </w:r>
      <m:oMath>
        <m:r>
          <m:rPr>
            <m:sty m:val="i"/>
          </m:rPr>
          <m:t>B</m:t>
        </m:r>
      </m:oMath>
      <w:r>
        <w:rPr/>
        <w:t xml:space="preserve"> et </w:t>
      </w:r>
      <m:oMath>
        <m:r>
          <m:rPr>
            <m:sty m:val="i"/>
          </m:rPr>
          <m:t>H</m:t>
        </m:r>
      </m:oMath>
      <w:r>
        <w:rPr>
          <w:rFonts w:eastAsia="Georgia" w:cs="Georgia" w:ascii="Georgia" w:hAnsi="Georgia"/>
        </w:rPr>
        <w:t xml:space="preserve"> représentent les valeurs algébriques de </w:t>
      </w:r>
      <m:oMath>
        <m:acc>
          <m:accPr>
            <m:chr m:val="⃗"/>
          </m:accPr>
          <m:e>
            <m:r>
              <m:rPr>
                <m:sty m:val="i"/>
              </m:rPr>
              <m:t>B</m:t>
            </m:r>
          </m:e>
        </m:acc>
      </m:oMath>
      <w:r>
        <w:rPr/>
        <w:t xml:space="preserve"> et </w:t>
      </w:r>
      <m:oMath>
        <m:acc>
          <m:accPr>
            <m:chr m:val="⃗"/>
          </m:accPr>
          <m:e>
            <m:r>
              <m:rPr>
                <m:sty m:val="i"/>
              </m:rPr>
              <m:t>H</m:t>
            </m:r>
          </m:e>
        </m:acc>
      </m:oMath>
      <w:r>
        <w:rPr>
          <w:rFonts w:eastAsia="Georgia" w:cs="Georgia" w:ascii="Georgia" w:hAnsi="Georgia"/>
        </w:rPr>
        <w:t xml:space="preserve">. Pour cela, on réalise le montage de la figure 1.</w:t>
      </w:r>
    </w:p>
    <w:p>
      <w:pPr>
        <w:spacing w:lineRule="auto"/>
        <w:jc w:val="center"/>
      </w:pPr>
      <w:r>
        <w:rPr/>
        <w:drawing>
          <wp:inline distB="0" distL="0" distR="0" distT="0">
            <wp:extent cx="5486400" cy="2217569"/>
            <wp:effectExtent b="0" l="0" r="0" t="0"/>
            <wp:docPr id="1" name="image-bcf3b6c84fd32c2a97083e823810abe237a83a78.jpg"/>
            <a:graphic>
              <a:graphicData uri="http://schemas.openxmlformats.org/drawingml/2006/picture">
                <pic:pic>
                  <pic:nvPicPr>
                    <pic:cNvPr id="1" name="image-bcf3b6c84fd32c2a97083e823810abe237a83a78.jpg" descr=""/>
                    <pic:cNvPicPr/>
                  </pic:nvPicPr>
                  <pic:blipFill>
                    <a:blip r:embed="rId5" cstate="print"/>
                    <a:srcRect b="0" l="0" r="0" t="0"/>
                    <a:stretch>
                      <a:fillRect/>
                    </a:stretch>
                  </pic:blipFill>
                  <pic:spPr>
                    <a:xfrm>
                      <a:off x="0" y="0"/>
                      <a:ext cx="5486400" cy="2217569"/>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Sur le noyau ferromagnétique de forme torique, de section S , de circonférence moyenne </w:t>
      </w:r>
      <m:oMath>
        <m:r>
          <m:rPr>
            <m:sty m:val="i"/>
          </m:rPr>
          <m:t>ℓ</m:t>
        </m:r>
      </m:oMath>
      <w:r>
        <w:rPr/>
        <w:t xml:space="preserve"> (avec </w:t>
      </w:r>
      <m:oMath>
        <m:sSup>
          <m:sSupPr/>
          <m:e>
            <m:r>
              <m:rPr>
                <m:sty m:val="i"/>
              </m:rPr>
              <m:t>ℓ</m:t>
            </m:r>
          </m:e>
          <m:sup>
            <m:r>
              <m:rPr>
                <m:sty m:val="p"/>
              </m:rPr>
              <m:t>2</m:t>
            </m:r>
          </m:sup>
        </m:sSup>
        <m:r>
          <m:rPr>
            <m:sty m:val="p"/>
          </m:rPr>
          <m:t>≫</m:t>
        </m:r>
        <m:r>
          <m:rPr>
            <m:sty m:val="i"/>
          </m:rPr>
          <m:t>S</m:t>
        </m:r>
      </m:oMath>
      <w:r>
        <w:rPr/>
        <w:t xml:space="preserve"> ), on enroule </w:t>
      </w:r>
      <m:oMath>
        <m:sSub>
          <m:sSubPr/>
          <m:e>
            <m:r>
              <m:rPr>
                <m:sty m:val="i"/>
              </m:rPr>
              <m:t>n</m:t>
            </m:r>
          </m:e>
          <m:sub>
            <m:r>
              <m:rPr>
                <m:sty m:val="p"/>
              </m:rPr>
              <m:t>1</m:t>
            </m:r>
          </m:sub>
        </m:sSub>
      </m:oMath>
      <w:r>
        <w:rPr/>
        <w:t xml:space="preserve"> spires constituant l'enroulement primaire et </w:t>
      </w:r>
      <m:oMath>
        <m:sSub>
          <m:sSubPr/>
          <m:e>
            <m:r>
              <m:rPr>
                <m:sty m:val="i"/>
              </m:rPr>
              <m:t>n</m:t>
            </m:r>
          </m:e>
          <m:sub>
            <m:r>
              <m:rPr>
                <m:sty m:val="p"/>
              </m:rPr>
              <m:t>2</m:t>
            </m:r>
          </m:sub>
        </m:sSub>
      </m:oMath>
      <w:r>
        <w:rPr/>
        <w:t xml:space="preserve"> spires constituant l'enroulement secondaire.</w:t>
      </w:r>
      <w:r>
        <w:rPr/>
        <w:br w:type="textWrapping"/>
      </w:r>
      <w:r>
        <w:rPr>
          <w:rFonts w:eastAsia="Georgia" w:cs="Georgia" w:ascii="Georgia" w:hAnsi="Georgia"/>
        </w:rPr>
        <w:t xml:space="preserve">Le générateur de f.é.m. e(t) est une source de tension sinusoïdale </w:t>
      </w:r>
      <m:oMath>
        <m:r>
          <m:rPr>
            <m:sty m:val="p"/>
          </m:rPr>
          <m:t>(</m:t>
        </m:r>
        <m:r>
          <m:rPr>
            <m:sty m:val="i"/>
          </m:rPr>
          <m:t>e</m:t>
        </m:r>
        <m:r>
          <m:rPr>
            <m:sty m:val="p"/>
          </m:rPr>
          <m:t>(</m:t>
        </m:r>
        <m:r>
          <m:rPr>
            <m:sty m:val="i"/>
          </m:rPr>
          <m:t>t</m:t>
        </m:r>
        <m:r>
          <m:rPr>
            <m:sty m:val="p"/>
          </m:rPr>
          <m:t>)</m:t>
        </m:r>
        <m:r>
          <m:rPr>
            <m:sty m:val="p"/>
          </m:rPr>
          <m:t>=</m:t>
        </m:r>
        <m:r>
          <m:rPr>
            <m:sty m:val="i"/>
          </m:rPr>
          <m:t>E</m:t>
        </m:r>
        <m:r>
          <m:rPr>
            <m:sty m:val="p"/>
          </m:rPr>
          <m:t>⋅</m:t>
        </m:r>
        <m:r>
          <m:rPr>
            <m:sty m:val="p"/>
          </m:rPr>
          <m:t>cos</m:t>
        </m:r>
        <m:r>
          <m:rPr>
            <m:sty m:val="p"/>
          </m:rPr>
          <m:t>⁡</m:t>
        </m:r>
        <m:r>
          <m:rPr>
            <m:sty m:val="i"/>
          </m:rPr>
          <m:t>ω</m:t>
        </m:r>
        <m:r>
          <m:rPr>
            <m:sty m:val="i"/>
          </m:rPr>
          <m:t>t</m:t>
        </m:r>
        <m:r>
          <m:rPr>
            <m:sty m:val="p"/>
          </m:rPr>
          <m:t>)</m:t>
        </m:r>
      </m:oMath>
      <w:r>
        <w:rPr>
          <w:rFonts w:eastAsia="Georgia" w:cs="Georgia" w:ascii="Georgia" w:hAnsi="Georgia"/>
        </w:rPr>
        <w:t xml:space="preserve"> de fréquence </w:t>
      </w:r>
      <m:oMath>
        <m:r>
          <m:rPr>
            <m:sty m:val="p"/>
          </m:rPr>
          <m:t>f</m:t>
        </m:r>
        <m:r>
          <m:rPr>
            <m:sty m:val="p"/>
          </m:rPr>
          <m:t>=</m:t>
        </m:r>
        <m:r>
          <m:rPr>
            <m:sty m:val="p"/>
          </m:rPr>
          <m:t>50</m:t>
        </m:r>
        <m:r>
          <m:rPr>
            <m:nor/>
          </m:rPr>
          <m:t xml:space="preserve"> </m:t>
        </m:r>
        <m:r>
          <m:rPr>
            <m:sty m:val="p"/>
          </m:rPr>
          <m:t>Hz</m:t>
        </m:r>
      </m:oMath>
      <w:r>
        <w:rPr/>
        <w:t xml:space="preserve">.</w:t>
      </w:r>
    </w:p>
    <w:p>
      <w:pPr>
        <w:spacing w:after="220" w:lineRule="auto"/>
      </w:pPr>
      <w:r>
        <w:rPr>
          <w:rFonts w:eastAsia="Georgia" w:cs="Georgia" w:ascii="Georgia" w:hAnsi="Georgia"/>
        </w:rPr>
        <w:t xml:space="preserve">La résistance </w:t>
      </w:r>
      <m:oMath>
        <m:r>
          <m:rPr>
            <m:sty m:val="p"/>
          </m:rPr>
          <m:t>R</m:t>
        </m:r>
        <m:r>
          <m:rPr>
            <m:sty m:val="p"/>
          </m:rPr>
          <m:t>=</m:t>
        </m:r>
        <m:r>
          <m:rPr>
            <m:sty m:val="p"/>
          </m:rPr>
          <m:t>100</m:t>
        </m:r>
        <m:r>
          <m:rPr>
            <m:sty m:val="p"/>
          </m:rPr>
          <m:t>k</m:t>
        </m:r>
        <m:r>
          <m:rPr>
            <m:sty m:val="p"/>
          </m:rPr>
          <m:t>Ω</m:t>
        </m:r>
      </m:oMath>
      <w:r>
        <w:rPr/>
        <w:t xml:space="preserve"> est telle que le produit </w:t>
      </w:r>
      <m:oMath>
        <m:sSub>
          <m:sSubPr/>
          <m:e>
            <m:r>
              <m:rPr>
                <m:sty m:val="p"/>
              </m:rPr>
              <m:t>n</m:t>
            </m:r>
          </m:e>
          <m:sub>
            <m:r>
              <m:rPr>
                <m:sty m:val="p"/>
              </m:rPr>
              <m:t>2</m:t>
            </m:r>
          </m:sub>
        </m:sSub>
        <m:r>
          <m:rPr>
            <m:sty m:val="p"/>
          </m:rPr>
          <m:t>⋅</m:t>
        </m:r>
        <m:sSub>
          <m:sSubPr/>
          <m:e>
            <m:r>
              <m:rPr>
                <m:sty m:val="p"/>
              </m:rPr>
              <m:t>i</m:t>
            </m:r>
          </m:e>
          <m:sub>
            <m:r>
              <m:rPr>
                <m:sty m:val="p"/>
              </m:rPr>
              <m:t>2</m:t>
            </m:r>
          </m:sub>
        </m:sSub>
      </m:oMath>
      <w:r>
        <w:rPr>
          <w:rFonts w:eastAsia="Georgia" w:cs="Georgia" w:ascii="Georgia" w:hAnsi="Georgia"/>
        </w:rPr>
        <w:t xml:space="preserve"> est négligeable devant le produit </w:t>
      </w:r>
      <m:oMath>
        <m:sSub>
          <m:sSubPr/>
          <m:e>
            <m:r>
              <m:rPr>
                <m:sty m:val="p"/>
              </m:rPr>
              <m:t>n</m:t>
            </m:r>
          </m:e>
          <m:sub>
            <m:r>
              <m:rPr>
                <m:sty m:val="p"/>
              </m:rPr>
              <m:t>1</m:t>
            </m:r>
          </m:sub>
        </m:sSub>
        <m:r>
          <m:rPr>
            <m:sty m:val="p"/>
          </m:rPr>
          <m:t>⋅</m:t>
        </m:r>
        <m:sSub>
          <m:sSubPr/>
          <m:e>
            <m:r>
              <m:rPr>
                <m:sty m:val="p"/>
              </m:rPr>
              <m:t>i</m:t>
            </m:r>
          </m:e>
          <m:sub>
            <m:r>
              <m:rPr>
                <m:sty m:val="p"/>
              </m:rPr>
              <m:t>1</m:t>
            </m:r>
          </m:sub>
        </m:sSub>
      </m:oMath>
      <w:r>
        <w:rPr/>
        <w:t xml:space="preserve">.</w:t>
      </w:r>
      <w:r>
        <w:rPr/>
        <w:br w:type="textWrapping"/>
      </w:r>
      <w:r>
        <w:rPr/>
        <w:t xml:space="preserve">1.2.1. Pourquoi est-il judicieux :</w:t>
      </w:r>
    </w:p>
    <w:p>
      <w:pPr>
        <w:numPr>
          <w:ilvl w:val="0"/>
          <w:numId w:val="1"/>
        </w:numPr>
        <w:spacing w:lineRule="auto"/>
      </w:pPr>
      <w:r>
        <w:rPr/>
        <w:t xml:space="preserve">de choisir un tore?</w:t>
      </w:r>
    </w:p>
    <w:p>
      <w:pPr>
        <w:numPr>
          <w:ilvl w:val="0"/>
          <w:numId w:val="1"/>
        </w:numPr>
        <w:spacing w:lineRule="auto"/>
      </w:pPr>
      <w:r>
        <w:rPr/>
        <w:t xml:space="preserve">de choisir </w:t>
      </w:r>
      <m:oMath>
        <m:sSup>
          <m:sSupPr/>
          <m:e>
            <m:r>
              <m:rPr>
                <m:sty m:val="i"/>
              </m:rPr>
              <m:t>ℓ</m:t>
            </m:r>
          </m:e>
          <m:sup>
            <m:r>
              <m:rPr>
                <m:sty m:val="p"/>
              </m:rPr>
              <m:t>2</m:t>
            </m:r>
          </m:sup>
        </m:sSup>
        <m:r>
          <m:rPr>
            <m:sty m:val="p"/>
          </m:rPr>
          <m:t>≫</m:t>
        </m:r>
      </m:oMath>
      <w:r>
        <w:rPr/>
        <w:t xml:space="preserve"> S ?</w:t>
      </w:r>
      <w:r>
        <w:rPr/>
        <w:br w:type="textWrapping"/>
      </w:r>
      <w:r>
        <w:rPr>
          <w:rFonts w:eastAsia="Georgia" w:cs="Georgia" w:ascii="Georgia" w:hAnsi="Georgia"/>
        </w:rPr>
        <w:t xml:space="preserve">1.2.2. Dans ce montage, le circuit RC (entrée </w:t>
      </w:r>
      <m:oMath>
        <m:sSub>
          <m:sSubPr/>
          <m:e>
            <m:r>
              <m:rPr>
                <m:sty m:val="p"/>
              </m:rPr>
              <m:t>u</m:t>
            </m:r>
          </m:e>
          <m:sub>
            <m:r>
              <m:rPr>
                <m:sty m:val="p"/>
              </m:rPr>
              <m:t>2</m:t>
            </m:r>
          </m:sub>
        </m:sSub>
      </m:oMath>
      <w:r>
        <w:rPr/>
        <w:t xml:space="preserve">, sortie </w:t>
      </w:r>
      <m:oMath>
        <m:sSub>
          <m:sSubPr/>
          <m:e>
            <m:r>
              <m:rPr>
                <m:sty m:val="p"/>
              </m:rPr>
              <m:t>v</m:t>
            </m:r>
          </m:e>
          <m:sub>
            <m:r>
              <m:rPr>
                <m:sty m:val="p"/>
              </m:rPr>
              <m:t>Y</m:t>
            </m:r>
          </m:sub>
        </m:sSub>
      </m:oMath>
      <w:r>
        <w:rPr>
          <w:rFonts w:eastAsia="Georgia" w:cs="Georgia" w:ascii="Georgia" w:hAnsi="Georgia"/>
        </w:rPr>
        <w:t xml:space="preserve"> ) fonctionne en intégrateur. Quelle condition la capacité C doit-elle satisfaire pour cela?</w:t>
      </w:r>
      <w:r>
        <w:rPr/>
        <w:br w:type="textWrapping"/>
      </w:r>
      <w:r>
        <w:rPr/>
        <w:t xml:space="preserve">Quelle(s) valeur(s) peut-on choisir pour C parmi les valeurs usuelles suivantes : 10 nF , </w:t>
      </w:r>
      <m:oMath>
        <m:r>
          <m:rPr>
            <m:sty m:val="p"/>
          </m:rPr>
          <m:t>47</m:t>
        </m:r>
        <m:r>
          <m:rPr>
            <m:sty m:val="p"/>
          </m:rPr>
          <m:t>nF</m:t>
        </m:r>
        <m:r>
          <m:rPr>
            <m:sty m:val="p"/>
          </m:rPr>
          <m:t>,</m:t>
        </m:r>
        <m:r>
          <m:rPr>
            <m:sty m:val="p"/>
          </m:rPr>
          <m:t>100</m:t>
        </m:r>
        <m:r>
          <m:rPr>
            <m:sty m:val="p"/>
          </m:rPr>
          <m:t>nF</m:t>
        </m:r>
        <m:r>
          <m:rPr>
            <m:sty m:val="p"/>
          </m:rPr>
          <m:t>,</m:t>
        </m:r>
        <m:r>
          <m:rPr>
            <m:sty m:val="p"/>
          </m:rPr>
          <m:t>470</m:t>
        </m:r>
        <m:r>
          <m:rPr>
            <m:sty m:val="p"/>
          </m:rPr>
          <m:t>nF</m:t>
        </m:r>
        <m:r>
          <m:rPr>
            <m:sty m:val="p"/>
          </m:rPr>
          <m:t>,</m:t>
        </m:r>
        <m:r>
          <m:rPr>
            <m:sty m:val="p"/>
          </m:rPr>
          <m:t>1</m:t>
        </m:r>
        <m:r>
          <m:rPr>
            <m:sty m:val="i"/>
          </m:rPr>
          <m:t>μ</m:t>
        </m:r>
        <m:r>
          <m:rPr>
            <m:nor/>
          </m:rPr>
          <m:t xml:space="preserve"> </m:t>
        </m:r>
        <m:r>
          <m:rPr>
            <m:sty m:val="p"/>
          </m:rPr>
          <m:t>F</m:t>
        </m:r>
      </m:oMath>
      <w:r>
        <w:rPr/>
        <w:t xml:space="preserve"> et </w:t>
      </w:r>
      <m:oMath>
        <m:r>
          <m:rPr>
            <m:sty m:val="p"/>
          </m:rPr>
          <m:t>4</m:t>
        </m:r>
        <m:r>
          <m:rPr>
            <m:sty m:val="p"/>
          </m:rPr>
          <m:t>,</m:t>
        </m:r>
        <m:r>
          <m:rPr>
            <m:sty m:val="p"/>
          </m:rPr>
          <m:t>7</m:t>
        </m:r>
        <m:r>
          <m:rPr>
            <m:sty m:val="i"/>
          </m:rPr>
          <m:t>μ</m:t>
        </m:r>
        <m:r>
          <m:rPr>
            <m:nor/>
          </m:rPr>
          <m:t xml:space="preserve"> </m:t>
        </m:r>
        <m:r>
          <m:rPr>
            <m:sty m:val="p"/>
          </m:rPr>
          <m:t>F</m:t>
        </m:r>
      </m:oMath>
      <w:r>
        <w:rPr/>
        <w:t xml:space="preserve"> ?</w:t>
      </w:r>
      <w:r>
        <w:rPr/>
        <w:br w:type="textWrapping"/>
      </w:r>
      <w:r>
        <w:rPr/>
        <w:t xml:space="preserve">1.2.3. Exprimer </w:t>
      </w:r>
      <m:oMath>
        <m:r>
          <m:rPr>
            <m:sty m:val="i"/>
          </m:rPr>
          <m:t>H</m:t>
        </m:r>
      </m:oMath>
      <w:r>
        <w:rPr/>
        <w:t xml:space="preserve"> en fonction de </w:t>
      </w:r>
      <m:oMath>
        <m:sSub>
          <m:sSubPr/>
          <m:e>
            <m:r>
              <m:rPr>
                <m:sty m:val="i"/>
              </m:rPr>
              <m:t>v</m:t>
            </m:r>
          </m:e>
          <m:sub>
            <m:r>
              <m:rPr>
                <m:sty m:val="i"/>
              </m:rPr>
              <m:t>X</m:t>
            </m:r>
          </m:sub>
        </m:sSub>
      </m:oMath>
      <w:r>
        <w:rPr/>
        <w:t xml:space="preserve"> puis </w:t>
      </w:r>
      <m:oMath>
        <m:r>
          <m:rPr>
            <m:sty m:val="i"/>
          </m:rPr>
          <m:t>B</m:t>
        </m:r>
      </m:oMath>
      <w:r>
        <w:rPr/>
        <w:t xml:space="preserve"> en fonction de </w:t>
      </w:r>
      <m:oMath>
        <m:sSub>
          <m:sSubPr/>
          <m:e>
            <m:r>
              <m:rPr>
                <m:sty m:val="i"/>
              </m:rPr>
              <m:t>v</m:t>
            </m:r>
          </m:e>
          <m:sub>
            <m:r>
              <m:rPr>
                <m:sty m:val="i"/>
              </m:rPr>
              <m:t>Y</m:t>
            </m:r>
          </m:sub>
        </m:sSub>
      </m:oMath>
      <w:r>
        <w:rPr>
          <w:rFonts w:eastAsia="Georgia" w:cs="Georgia" w:ascii="Georgia" w:hAnsi="Georgia"/>
        </w:rPr>
        <w:t xml:space="preserve"> et expliquer pourquoi le montage permet de visualiser le cycle d'hystérésis.</w:t>
      </w:r>
      <w:r>
        <w:rPr/>
        <w:br w:type="textWrapping"/>
      </w:r>
      <w:r>
        <w:rPr>
          <w:rFonts w:eastAsia="Georgia" w:cs="Georgia" w:ascii="Georgia" w:hAnsi="Georgia"/>
        </w:rPr>
        <w:t xml:space="preserve">1.2.4. Applications numériques:</w:t>
      </w:r>
      <w:r>
        <w:rPr/>
        <w:br w:type="textWrapping"/>
      </w:r>
      <m:oMath>
        <m:r>
          <m:rPr>
            <m:sty m:val="i"/>
          </m:rPr>
          <m:t>ℓ</m:t>
        </m:r>
        <m:r>
          <m:rPr>
            <m:sty m:val="p"/>
          </m:rPr>
          <m:t>=</m:t>
        </m:r>
        <m:r>
          <m:rPr>
            <m:sty m:val="p"/>
          </m:rPr>
          <m:t>50</m:t>
        </m:r>
        <m:r>
          <m:rPr>
            <m:nor/>
          </m:rPr>
          <m:t xml:space="preserve"> </m:t>
        </m:r>
        <m:r>
          <m:rPr>
            <m:sty m:val="p"/>
          </m:rPr>
          <m:t>cm</m:t>
        </m:r>
        <m:r>
          <m:rPr>
            <m:sty m:val="p"/>
          </m:rPr>
          <m:t xml:space="preserve"> </m:t>
        </m:r>
        <m:r>
          <m:rPr>
            <m:sty m:val="p"/>
          </m:rPr>
          <m:t>,</m:t>
        </m:r>
        <m:r>
          <m:rPr>
            <m:nor/>
          </m:rPr>
          <m:t xml:space="preserve"> </m:t>
        </m:r>
        <m:r>
          <m:rPr>
            <m:sty m:val="p"/>
          </m:rPr>
          <m:t>S</m:t>
        </m:r>
        <m:r>
          <m:rPr>
            <m:sty m:val="p"/>
          </m:rPr>
          <m:t>=</m:t>
        </m:r>
        <m:r>
          <m:rPr>
            <m:sty m:val="p"/>
          </m:rPr>
          <m:t>20</m:t>
        </m:r>
        <m:sSup>
          <m:sSupPr/>
          <m:e>
            <m:r>
              <m:rPr>
                <m:nor/>
              </m:rPr>
              <m:t xml:space="preserve"> </m:t>
            </m:r>
            <m:r>
              <m:rPr>
                <m:sty m:val="p"/>
              </m:rPr>
              <m:t>cm</m:t>
            </m:r>
          </m:e>
          <m:sup>
            <m:r>
              <m:rPr>
                <m:sty m:val="p"/>
              </m:rPr>
              <m:t>2</m:t>
            </m:r>
          </m:sup>
        </m:sSup>
        <m:r>
          <m:rPr>
            <m:sty m:val="p"/>
          </m:rPr>
          <m:t xml:space="preserve"> </m:t>
        </m:r>
        <m:r>
          <m:rPr>
            <m:sty m:val="p"/>
          </m:rPr>
          <m:t>,</m:t>
        </m:r>
        <m:r>
          <m:rPr>
            <m:sty m:val="p"/>
          </m:rPr>
          <m:t>C</m:t>
        </m:r>
        <m:r>
          <m:rPr>
            <m:sty m:val="p"/>
          </m:rPr>
          <m:t>=</m:t>
        </m:r>
        <m:r>
          <m:rPr>
            <m:sty m:val="p"/>
          </m:rPr>
          <m:t>1</m:t>
        </m:r>
        <m:r>
          <m:rPr>
            <m:sty m:val="i"/>
          </m:rPr>
          <m:t>μ</m:t>
        </m:r>
        <m:r>
          <m:rPr>
            <m:nor/>
          </m:rPr>
          <m:t xml:space="preserve"> </m:t>
        </m:r>
        <m:r>
          <m:rPr>
            <m:sty m:val="p"/>
          </m:rPr>
          <m:t>F</m:t>
        </m:r>
        <m:r>
          <m:rPr>
            <m:sty m:val="p"/>
          </m:rPr>
          <m:t xml:space="preserve"> </m:t>
        </m:r>
        <m:r>
          <m:rPr>
            <m:sty m:val="p"/>
          </m:rPr>
          <m:t>,</m:t>
        </m:r>
        <m:sSub>
          <m:sSubPr/>
          <m:e>
            <m:r>
              <m:rPr>
                <m:sty m:val="p"/>
              </m:rPr>
              <m:t>R</m:t>
            </m:r>
          </m:e>
          <m:sub>
            <m:r>
              <m:rPr>
                <m:sty m:val="p"/>
              </m:rPr>
              <m:t>0</m:t>
            </m:r>
          </m:sub>
        </m:sSub>
        <m:r>
          <m:rPr>
            <m:sty m:val="p"/>
          </m:rPr>
          <m:t>=</m:t>
        </m:r>
        <m:r>
          <m:rPr>
            <m:sty m:val="p"/>
          </m:rPr>
          <m:t>5</m:t>
        </m:r>
        <m:r>
          <m:rPr>
            <m:sty m:val="p"/>
          </m:rPr>
          <m:t>Ω</m:t>
        </m:r>
        <m:r>
          <m:rPr>
            <m:sty m:val="p"/>
          </m:rPr>
          <m:t xml:space="preserve"> </m:t>
        </m:r>
        <m:r>
          <m:rPr>
            <m:sty m:val="p"/>
          </m:rPr>
          <m:t>,</m:t>
        </m:r>
        <m:sSub>
          <m:sSubPr/>
          <m:e>
            <m:r>
              <m:rPr>
                <m:sty m:val="p"/>
              </m:rPr>
              <m:t>n</m:t>
            </m:r>
          </m:e>
          <m:sub>
            <m:r>
              <m:rPr>
                <m:sty m:val="p"/>
              </m:rPr>
              <m:t>1</m:t>
            </m:r>
          </m:sub>
        </m:sSub>
        <m:r>
          <m:rPr>
            <m:sty m:val="p"/>
          </m:rPr>
          <m:t>=</m:t>
        </m:r>
        <m:r>
          <m:rPr>
            <m:sty m:val="p"/>
          </m:rPr>
          <m:t>250</m:t>
        </m:r>
        <m:r>
          <m:rPr>
            <m:sty m:val="p"/>
          </m:rPr>
          <m:t>,</m:t>
        </m:r>
        <m:sSub>
          <m:sSubPr/>
          <m:e>
            <m:r>
              <m:rPr>
                <m:sty m:val="p"/>
              </m:rPr>
              <m:t>n</m:t>
            </m:r>
          </m:e>
          <m:sub>
            <m:r>
              <m:rPr>
                <m:sty m:val="p"/>
              </m:rPr>
              <m:t>2</m:t>
            </m:r>
          </m:sub>
        </m:sSub>
        <m:r>
          <m:rPr>
            <m:sty m:val="p"/>
          </m:rPr>
          <m:t>=</m:t>
        </m:r>
        <m:r>
          <m:rPr>
            <m:sty m:val="p"/>
          </m:rPr>
          <m:t>250</m:t>
        </m:r>
      </m:oMath>
      <w:r>
        <w:rPr/>
        <w:t xml:space="preserve">.</w:t>
      </w:r>
      <w:r>
        <w:rPr/>
        <w:br w:type="textWrapping"/>
      </w:r>
      <w:r>
        <w:rPr>
          <w:rFonts w:eastAsia="Georgia" w:cs="Georgia" w:ascii="Georgia" w:hAnsi="Georgia"/>
        </w:rPr>
        <w:t xml:space="preserve">Donner, en précisant les unités, les expressions de </w:t>
      </w:r>
      <m:oMath>
        <m:r>
          <m:rPr>
            <m:sty m:val="i"/>
          </m:rPr>
          <m:t>H</m:t>
        </m:r>
      </m:oMath>
      <w:r>
        <w:rPr/>
        <w:t xml:space="preserve"> en fonction de </w:t>
      </w:r>
      <m:oMath>
        <m:sSub>
          <m:sSubPr/>
          <m:e>
            <m:r>
              <m:rPr>
                <m:sty m:val="i"/>
              </m:rPr>
              <m:t>v</m:t>
            </m:r>
          </m:e>
          <m:sub>
            <m:r>
              <m:rPr>
                <m:sty m:val="i"/>
              </m:rPr>
              <m:t>X</m:t>
            </m:r>
          </m:sub>
        </m:sSub>
      </m:oMath>
      <w:r>
        <w:rPr/>
        <w:t xml:space="preserve"> puis de </w:t>
      </w:r>
      <m:oMath>
        <m:r>
          <m:rPr>
            <m:sty m:val="i"/>
          </m:rPr>
          <m:t>B</m:t>
        </m:r>
      </m:oMath>
      <w:r>
        <w:rPr/>
        <w:t xml:space="preserve"> en fonction de </w:t>
      </w:r>
      <m:oMath>
        <m:sSub>
          <m:sSubPr/>
          <m:e>
            <m:r>
              <m:rPr>
                <m:sty m:val="i"/>
              </m:rPr>
              <m:t>v</m:t>
            </m:r>
          </m:e>
          <m:sub>
            <m:r>
              <m:rPr>
                <m:sty m:val="i"/>
              </m:rPr>
              <m:t>Y</m:t>
            </m:r>
          </m:sub>
        </m:sSub>
      </m:oMath>
      <w:r>
        <w:rPr/>
        <w:t xml:space="preserve">.</w:t>
      </w:r>
      <w:r>
        <w:rPr/>
        <w:br w:type="textWrapping"/>
      </w:r>
      <w:r>
        <w:rPr/>
        <w:t xml:space="preserve">1.2.5. On obtient l'oscillogramme de la figure 2.</w:t>
      </w:r>
      <w:r>
        <w:rPr/>
        <w:br w:type="textWrapping"/>
      </w:r>
      <m:oMath>
        <m:sSub>
          <m:sSubPr/>
          <m:e>
            <m:r>
              <m:rPr>
                <m:sty m:val="i"/>
              </m:rPr>
              <m:t>v</m:t>
            </m:r>
          </m:e>
          <m:sub>
            <m:r>
              <m:rPr>
                <m:sty m:val="i"/>
              </m:rPr>
              <m:t>y</m:t>
            </m:r>
          </m:sub>
        </m:sSub>
      </m:oMath>
      <w:r>
        <w:rPr>
          <w:rFonts w:eastAsia="Georgia" w:cs="Georgia" w:ascii="Georgia" w:hAnsi="Georgia"/>
        </w:rPr>
        <w:t xml:space="preserve"> est en ordonnée ( 1 graduation représente 2 volts).</w:t>
      </w:r>
      <w:r>
        <w:rPr/>
        <w:br w:type="textWrapping"/>
      </w:r>
      <m:oMath>
        <m:sSub>
          <m:sSubPr/>
          <m:e>
            <m:r>
              <m:rPr>
                <m:sty m:val="p"/>
              </m:rPr>
              <m:t>v</m:t>
            </m:r>
          </m:e>
          <m:sub>
            <m:r>
              <m:rPr>
                <m:sty m:val="p"/>
              </m:rPr>
              <m:t>x</m:t>
            </m:r>
          </m:sub>
        </m:sSub>
      </m:oMath>
      <w:r>
        <w:rPr>
          <w:rFonts w:eastAsia="Georgia" w:cs="Georgia" w:ascii="Georgia" w:hAnsi="Georgia"/>
        </w:rPr>
        <w:t xml:space="preserve"> est en abscisse ( 1 graduation représente 1 volt).</w:t>
      </w:r>
    </w:p>
    <w:p>
      <w:pPr>
        <w:spacing w:lineRule="auto"/>
        <w:jc w:val="center"/>
      </w:pPr>
      <w:r>
        <w:rPr/>
        <w:drawing>
          <wp:inline distB="0" distL="0" distR="0" distT="0">
            <wp:extent cx="5486400" cy="3249521"/>
            <wp:effectExtent b="0" l="0" r="0" t="0"/>
            <wp:docPr id="2" name="image-c096c3d996d8b77b66c360a7177c7a4f84fd3dfd.jpg"/>
            <a:graphic>
              <a:graphicData uri="http://schemas.openxmlformats.org/drawingml/2006/picture">
                <pic:pic>
                  <pic:nvPicPr>
                    <pic:cNvPr id="2" name="image-c096c3d996d8b77b66c360a7177c7a4f84fd3dfd.jpg" descr=""/>
                    <pic:cNvPicPr/>
                  </pic:nvPicPr>
                  <pic:blipFill>
                    <a:blip r:embed="rId6" cstate="print"/>
                    <a:srcRect b="0" l="0" r="0" t="0"/>
                    <a:stretch>
                      <a:fillRect/>
                    </a:stretch>
                  </pic:blipFill>
                  <pic:spPr>
                    <a:xfrm>
                      <a:off x="0" y="0"/>
                      <a:ext cx="5486400" cy="3249521"/>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Déduire de cet oscillogramme les valeurs approximatives (à </w:t>
      </w:r>
      <m:oMath>
        <m:r>
          <m:rPr>
            <m:sty m:val="p"/>
          </m:rPr>
          <m:t>20</m:t>
        </m:r>
        <m:r>
          <m:rPr>
            <m:sty m:val="p"/>
          </m:rPr>
          <m:t>%</m:t>
        </m:r>
      </m:oMath>
      <w:r>
        <w:rPr>
          <w:rFonts w:eastAsia="Georgia" w:cs="Georgia" w:ascii="Georgia" w:hAnsi="Georgia"/>
        </w:rPr>
        <w:t xml:space="preserve"> près) du champ magnétique rémanent </w:t>
      </w:r>
      <m:oMath>
        <m:sSub>
          <m:sSubPr/>
          <m:e>
            <m:r>
              <m:rPr>
                <m:sty m:val="i"/>
              </m:rPr>
              <m:t>B</m:t>
            </m:r>
          </m:e>
          <m:sub>
            <m:r>
              <m:rPr>
                <m:sty m:val="i"/>
              </m:rPr>
              <m:t>r</m:t>
            </m:r>
          </m:sub>
        </m:sSub>
      </m:oMath>
      <w:r>
        <w:rPr>
          <w:rFonts w:eastAsia="Georgia" w:cs="Georgia" w:ascii="Georgia" w:hAnsi="Georgia"/>
        </w:rPr>
        <w:t xml:space="preserve">, de l'aimantation rémanente </w:t>
      </w:r>
      <m:oMath>
        <m:sSub>
          <m:sSubPr/>
          <m:e>
            <m:r>
              <m:rPr>
                <m:sty m:val="i"/>
              </m:rPr>
              <m:t>M</m:t>
            </m:r>
          </m:e>
          <m:sub>
            <m:r>
              <m:rPr>
                <m:sty m:val="i"/>
              </m:rPr>
              <m:t>r</m:t>
            </m:r>
          </m:sub>
        </m:sSub>
      </m:oMath>
      <w:r>
        <w:rPr/>
        <w:t xml:space="preserve"> et celle du champ coercitif </w:t>
      </w:r>
      <m:oMath>
        <m:sSub>
          <m:sSubPr/>
          <m:e>
            <m:r>
              <m:rPr>
                <m:sty m:val="i"/>
              </m:rPr>
              <m:t>H</m:t>
            </m:r>
          </m:e>
          <m:sub>
            <m:r>
              <m:rPr>
                <m:sty m:val="i"/>
              </m:rPr>
              <m:t>c</m:t>
            </m:r>
          </m:sub>
        </m:sSub>
      </m:oMath>
      <w:r>
        <w:rPr/>
        <w:t xml:space="preserve">.</w:t>
      </w:r>
      <w:r>
        <w:rPr/>
        <w:br w:type="textWrapping"/>
      </w:r>
      <w:r>
        <w:rPr>
          <w:rFonts w:eastAsia="Georgia" w:cs="Georgia" w:ascii="Georgia" w:hAnsi="Georgia"/>
        </w:rPr>
        <w:t xml:space="preserve">1.3. Pertes par hystérésis</w:t>
      </w:r>
    </w:p>
    <w:p>
      <w:pPr>
        <w:spacing w:after="220" w:lineRule="auto"/>
      </w:pPr>
      <w:r>
        <w:rPr>
          <w:rFonts w:eastAsia="Georgia" w:cs="Georgia" w:ascii="Georgia" w:hAnsi="Georgia"/>
        </w:rPr>
        <w:t xml:space="preserve">Dans le montage de la figure 1, on peut raisonnablement négliger la puissance dissipée par effet Joule dans les enroulements primaire et secondaire. Pour simplifier, on suppose également négligeables les pertes dues aux courants de Foucault dans le tore. Dans ces conditions, la puissance </w:t>
      </w:r>
      <m:oMath>
        <m:sSub>
          <m:sSubPr/>
          <m:e>
            <m:r>
              <m:rPr>
                <m:sty m:val="i"/>
              </m:rPr>
              <m:t>p</m:t>
            </m:r>
          </m:e>
          <m:sub>
            <m:r>
              <m:rPr>
                <m:sty m:val="i"/>
              </m:rPr>
              <m:t>H</m:t>
            </m:r>
          </m:sub>
        </m:sSub>
        <m:r>
          <m:rPr>
            <m:sty m:val="p"/>
          </m:rPr>
          <m:t>=</m:t>
        </m:r>
        <m:sSub>
          <m:sSubPr/>
          <m:e>
            <m:r>
              <m:rPr>
                <m:sty m:val="i"/>
              </m:rPr>
              <m:t>u</m:t>
            </m:r>
          </m:e>
          <m:sub>
            <m:r>
              <m:rPr>
                <m:sty m:val="p"/>
              </m:rPr>
              <m:t>1</m:t>
            </m:r>
          </m:sub>
        </m:sSub>
        <m:r>
          <m:rPr>
            <m:sty m:val="p"/>
          </m:rPr>
          <m:t>.</m:t>
        </m:r>
        <m:sSub>
          <m:sSubPr/>
          <m:e>
            <m:r>
              <m:rPr>
                <m:sty m:val="i"/>
              </m:rPr>
              <m:t>i</m:t>
            </m:r>
          </m:e>
          <m:sub>
            <m:r>
              <m:rPr>
                <m:sty m:val="p"/>
              </m:rPr>
              <m:t>1</m:t>
            </m:r>
          </m:sub>
        </m:sSub>
      </m:oMath>
      <w:r>
        <w:rPr>
          <w:rFonts w:eastAsia="Georgia" w:cs="Georgia" w:ascii="Georgia" w:hAnsi="Georgia"/>
        </w:rPr>
        <w:t xml:space="preserve"> dissipée est uniquement due aux propriétés ferromagnétiques du noyau. Il s'agit des pertes par hystérésis.</w:t>
      </w:r>
      <w:r>
        <w:rPr/>
        <w:br w:type="textWrapping"/>
      </w:r>
      <w:r>
        <w:rPr/>
        <w:t xml:space="preserve">1.3.1. Etablir la relation liant </w:t>
      </w:r>
      <m:oMath>
        <m:sSub>
          <m:sSubPr/>
          <m:e>
            <m:r>
              <m:rPr>
                <m:sty m:val="p"/>
              </m:rPr>
              <m:t>P</m:t>
            </m:r>
          </m:e>
          <m:sub>
            <m:r>
              <m:rPr>
                <m:sty m:val="p"/>
              </m:rPr>
              <m:t>H</m:t>
            </m:r>
          </m:sub>
        </m:sSub>
      </m:oMath>
      <w:r>
        <w:rPr/>
        <w:t xml:space="preserve">, valeur moyenne de </w:t>
      </w:r>
      <m:oMath>
        <m:sSub>
          <m:sSubPr/>
          <m:e>
            <m:r>
              <m:rPr>
                <m:sty m:val="p"/>
              </m:rPr>
              <m:t>p</m:t>
            </m:r>
          </m:e>
          <m:sub>
            <m:r>
              <m:rPr>
                <m:sty m:val="p"/>
              </m:rPr>
              <m:t>H</m:t>
            </m:r>
          </m:sub>
        </m:sSub>
      </m:oMath>
      <w:r>
        <w:rPr>
          <w:rFonts w:eastAsia="Georgia" w:cs="Georgia" w:ascii="Georgia" w:hAnsi="Georgia"/>
        </w:rPr>
        <w:t xml:space="preserve">, à l'aire du cycle d'hystérésis représentant l'évolution de B en fonction de H (on notera </w:t>
      </w:r>
      <m:oMath>
        <m:r>
          <m:rPr>
            <m:sty m:val="i"/>
          </m:rPr>
          <m:t>A</m:t>
        </m:r>
      </m:oMath>
      <w:r>
        <w:rPr/>
        <w:t xml:space="preserve"> l'aire du cycle).</w:t>
      </w:r>
      <w:r>
        <w:rPr/>
        <w:br w:type="textWrapping"/>
      </w:r>
      <w:r>
        <w:rPr>
          <w:rFonts w:eastAsia="Georgia" w:cs="Georgia" w:ascii="Georgia" w:hAnsi="Georgia"/>
        </w:rPr>
        <w:t xml:space="preserve">1.3.2. Sur l'oscillogramme de la figure 2 , on évalue l'aire du cycle à 6 carreaux.</w:t>
      </w:r>
    </w:p>
    <w:p>
      <w:pPr>
        <w:spacing w:after="220" w:lineRule="auto"/>
      </w:pPr>
      <w:r>
        <w:rPr>
          <w:rFonts w:eastAsia="Georgia" w:cs="Georgia" w:ascii="Georgia" w:hAnsi="Georgia"/>
        </w:rPr>
        <w:t xml:space="preserve">En déduire, en utilisant les valeurs numériques de la question 1.2., la valeur de la puissance moyenne </w:t>
      </w:r>
      <m:oMath>
        <m:sSub>
          <m:sSubPr/>
          <m:e>
            <m:r>
              <m:rPr>
                <m:sty m:val="p"/>
              </m:rPr>
              <m:t>P</m:t>
            </m:r>
          </m:e>
          <m:sub>
            <m:r>
              <m:rPr>
                <m:sty m:val="p"/>
              </m:rPr>
              <m:t>H</m:t>
            </m:r>
          </m:sub>
        </m:sSub>
      </m:oMath>
      <w:r>
        <w:rPr>
          <w:rFonts w:eastAsia="Georgia" w:cs="Georgia" w:ascii="Georgia" w:hAnsi="Georgia"/>
        </w:rPr>
        <w:t xml:space="preserve"> dissipée à cause du phénomène d'hystérésis dans l'ensemble du tore dans l'essai réalisé.</w:t>
      </w:r>
      <w:r>
        <w:rPr/>
        <w:br w:type="textWrapping"/>
      </w:r>
      <w:r>
        <w:rPr>
          <w:rFonts w:eastAsia="Georgia" w:cs="Georgia" w:ascii="Georgia" w:hAnsi="Georgia"/>
        </w:rPr>
        <w:t xml:space="preserve">1.4. A-t-on intérêt pour la fabrication des transformateurs à utiliser un matériau ferromagnétique ayant un champ coercitif important ou faible au contraire? Justifier.</w:t>
      </w:r>
    </w:p>
    <w:p>
      <w:pPr>
        <w:spacing w:line="271" w:before="330" w:lineRule="auto"/>
      </w:pPr>
      <w:r>
        <w:rPr>
          <w:b/>
          <w:sz w:val="42"/>
        </w:rPr>
        <w:t xml:space="preserve">DEUXIEME PARTIE COURANTS DE FOUCAULT DANS DES CONDUCTEURS CYLINDRIQUES</w:t>
      </w:r>
    </w:p>
    <w:p>
      <w:pPr>
        <w:spacing w:after="220" w:lineRule="auto"/>
      </w:pPr>
      <w:r>
        <w:rPr/>
        <w:t xml:space="preserve">On place un cylindre conducteur d'axe Oz (figure 3), de section </w:t>
      </w:r>
      <m:oMath>
        <m:sSub>
          <m:sSubPr/>
          <m:e>
            <m:r>
              <m:rPr>
                <m:sty m:val="p"/>
              </m:rPr>
              <m:t>S</m:t>
            </m:r>
          </m:e>
          <m:sub>
            <m:r>
              <m:rPr>
                <m:sty m:val="p"/>
              </m:rPr>
              <m:t>0</m:t>
            </m:r>
          </m:sub>
        </m:sSub>
        <m:r>
          <m:rPr>
            <m:sty m:val="p"/>
          </m:rPr>
          <m:t>=</m:t>
        </m:r>
        <m:r>
          <m:rPr>
            <m:sty m:val="i"/>
          </m:rPr>
          <m:t>π</m:t>
        </m:r>
        <m:sSup>
          <m:sSupPr/>
          <m:e>
            <m:r>
              <m:rPr>
                <m:sty m:val="p"/>
              </m:rPr>
              <m:t>R</m:t>
            </m:r>
          </m:e>
          <m:sup>
            <m:r>
              <m:rPr>
                <m:sty m:val="p"/>
              </m:rPr>
              <m:t>2</m:t>
            </m:r>
          </m:sup>
        </m:sSup>
      </m:oMath>
      <w:r>
        <w:rPr>
          <w:rFonts w:eastAsia="Georgia" w:cs="Georgia" w:ascii="Georgia" w:hAnsi="Georgia"/>
        </w:rPr>
        <w:t xml:space="preserve">, de longueur L et de conductivité </w:t>
      </w:r>
      <m:oMath>
        <m:r>
          <m:rPr>
            <m:sty m:val="i"/>
          </m:rPr>
          <m:t>γ</m:t>
        </m:r>
      </m:oMath>
      <w:r>
        <w:rPr>
          <w:rFonts w:eastAsia="Georgia" w:cs="Georgia" w:ascii="Georgia" w:hAnsi="Georgia"/>
        </w:rPr>
        <w:t xml:space="preserve"> dans un champ magnétique uniforme (créé par des sources extérieures) colinéaire à l'axe </w:t>
      </w:r>
      <m:oMath>
        <m:r>
          <m:rPr>
            <m:sty m:val="p"/>
          </m:rPr>
          <m:t>Oz</m:t>
        </m:r>
        <m:r>
          <m:rPr>
            <m:sty m:val="p"/>
          </m:rPr>
          <m:t>:</m:t>
        </m:r>
        <m:r>
          <m:rPr>
            <m:sty m:val="p"/>
          </m:rPr>
          <m:t xml:space="preserve"> </m:t>
        </m:r>
        <m:acc>
          <m:accPr>
            <m:chr m:val="⃗"/>
          </m:accPr>
          <m:e>
            <m:r>
              <m:rPr>
                <m:sty m:val="p"/>
              </m:rPr>
              <m:t>B</m:t>
            </m:r>
          </m:e>
        </m:acc>
        <m:r>
          <m:rPr>
            <m:sty m:val="p"/>
          </m:rPr>
          <m:t>=</m:t>
        </m:r>
        <m:sSub>
          <m:sSubPr/>
          <m:e>
            <m:r>
              <m:rPr>
                <m:sty m:val="p"/>
              </m:rPr>
              <m:t>B</m:t>
            </m:r>
          </m:e>
          <m:sub>
            <m:r>
              <m:rPr>
                <m:sty m:val="p"/>
              </m:rPr>
              <m:t>0</m:t>
            </m:r>
          </m:sub>
        </m:sSub>
        <m:r>
          <m:rPr>
            <m:sty m:val="p"/>
          </m:rPr>
          <m:t>⋅</m:t>
        </m:r>
        <m:r>
          <m:rPr>
            <m:sty m:val="p"/>
          </m:rPr>
          <m:t>cos</m:t>
        </m:r>
        <m:r>
          <m:rPr>
            <m:sty m:val="p"/>
          </m:rPr>
          <m:t>⁡</m:t>
        </m:r>
        <m:r>
          <m:rPr>
            <m:sty m:val="i"/>
          </m:rPr>
          <m:t>ω</m:t>
        </m:r>
        <m:r>
          <m:rPr>
            <m:sty m:val="p"/>
          </m:rPr>
          <m:t>t</m:t>
        </m:r>
        <m:sSub>
          <m:sSubPr/>
          <m:e>
            <m:acc>
              <m:accPr>
                <m:chr m:val="⃗"/>
              </m:accPr>
              <m:e>
                <m:r>
                  <m:rPr>
                    <m:sty m:val="p"/>
                  </m:rPr>
                  <m:t>u</m:t>
                </m:r>
              </m:e>
            </m:acc>
          </m:e>
          <m:sub>
            <m:r>
              <m:rPr>
                <m:sty m:val="p"/>
              </m:rPr>
              <m:t>z</m:t>
            </m:r>
          </m:sub>
        </m:sSub>
      </m:oMath>
      <w:r>
        <w:rPr/>
        <w:t xml:space="preserve">.</w:t>
      </w:r>
    </w:p>
    <w:p>
      <w:pPr>
        <w:spacing w:after="220" w:lineRule="auto"/>
      </w:pPr>
      <w:r>
        <w:rPr>
          <w:rFonts w:eastAsia="Georgia" w:cs="Georgia" w:ascii="Georgia" w:hAnsi="Georgia"/>
        </w:rPr>
        <w:t xml:space="preserve">On se propose de calculer les courants induits et la puissance dissipée par effet Joule dans le conducteur dans l'approximation où le champ magnétique reste identique au champ </w:t>
      </w:r>
      <m:oMath>
        <m:acc>
          <m:accPr>
            <m:chr m:val="⃗"/>
          </m:accPr>
          <m:e>
            <m:r>
              <m:rPr>
                <m:sty m:val="p"/>
              </m:rPr>
              <m:t>B</m:t>
            </m:r>
          </m:e>
        </m:acc>
      </m:oMath>
      <w:r>
        <w:rPr>
          <w:rFonts w:eastAsia="Georgia" w:cs="Georgia" w:ascii="Georgia" w:hAnsi="Georgia"/>
        </w:rPr>
        <w:t xml:space="preserve"> extérieur appliqué, puis d'examiner la validité de cette hypothèse.</w:t>
      </w:r>
    </w:p>
    <w:p>
      <w:pPr>
        <w:spacing w:after="220" w:lineRule="auto"/>
      </w:pPr>
      <w:r>
        <w:rPr/>
        <w:t xml:space="preserve">On note </w:t>
      </w:r>
      <m:oMath>
        <m:r>
          <m:rPr>
            <m:sty m:val="p"/>
          </m:rPr>
          <m:t>r</m:t>
        </m:r>
        <m:r>
          <m:rPr>
            <m:sty m:val="p"/>
          </m:rPr>
          <m:t>,</m:t>
        </m:r>
        <m:r>
          <m:rPr>
            <m:sty m:val="i"/>
          </m:rPr>
          <m:t>θ</m:t>
        </m:r>
      </m:oMath>
      <w:r>
        <w:rPr>
          <w:rFonts w:eastAsia="Georgia" w:cs="Georgia" w:ascii="Georgia" w:hAnsi="Georgia"/>
        </w:rPr>
        <w:t xml:space="preserve"> et z les coordonnées cylindriques et on rappelle les formules du rotationnel et de la divergence d'un vecteur </w:t>
      </w:r>
      <m:oMath>
        <m:acc>
          <m:accPr>
            <m:chr m:val="⃗"/>
          </m:accPr>
          <m:e>
            <m:r>
              <m:rPr>
                <m:sty m:val="i"/>
              </m:rPr>
              <m:t>A</m:t>
            </m:r>
          </m:e>
        </m:acc>
      </m:oMath>
      <w:r>
        <w:rPr>
          <w:rFonts w:eastAsia="Georgia" w:cs="Georgia" w:ascii="Georgia" w:hAnsi="Georgia"/>
        </w:rPr>
        <w:t xml:space="preserve"> en coordonnées cylindriques :</w:t>
      </w:r>
    </w:p>
    <w:p>
      <w:pPr>
        <w:spacing w:lineRule="auto"/>
        <w:jc w:val="center"/>
      </w:pPr>
      <w:r>
        <w:rPr/>
        <w:drawing>
          <wp:inline distB="0" distL="0" distR="0" distT="0">
            <wp:extent cx="4371975" cy="4648200"/>
            <wp:effectExtent b="0" l="0" r="0" t="0"/>
            <wp:docPr id="3" name="image-b5a6b8aa9178444a2b2b73541d3d5bf7910ba73b.jpg"/>
            <a:graphic>
              <a:graphicData uri="http://schemas.openxmlformats.org/drawingml/2006/picture">
                <pic:pic>
                  <pic:nvPicPr>
                    <pic:cNvPr id="3" name="image-b5a6b8aa9178444a2b2b73541d3d5bf7910ba73b.jpg" descr=""/>
                    <pic:cNvPicPr/>
                  </pic:nvPicPr>
                  <pic:blipFill>
                    <a:blip r:embed="rId7" cstate="print"/>
                    <a:srcRect b="0" l="0" r="0" t="0"/>
                    <a:stretch>
                      <a:fillRect/>
                    </a:stretch>
                  </pic:blipFill>
                  <pic:spPr>
                    <a:xfrm>
                      <a:off x="0" y="0"/>
                      <a:ext cx="4371975" cy="4648200"/>
                    </a:xfrm>
                    <a:prstGeom prst="rect"/>
                  </pic:spPr>
                </pic:pic>
              </a:graphicData>
            </a:graphic>
          </wp:inline>
        </w:drawing>
      </w:r>
    </w:p>
    <w:p>
      <w:pPr>
        <w:spacing w:lineRule="auto"/>
      </w:pPr>
      <w:r>
        <w:rPr/>
        <w:t xml:space="preserve">figure 3</w:t>
      </w:r>
    </w:p>
    <w:p>
      <w:pPr>
        <w:spacing w:after="220" w:lineRule="auto"/>
      </w:pPr>
      <m:oMathPara>
        <m:oMathParaPr>
          <m:jc m:val="left"/>
        </m:oMathParaPr>
        <m:oMath>
          <m:acc>
            <m:accPr>
              <m:chr m:val="⃗"/>
            </m:accPr>
            <m:e>
              <m:r>
                <m:rPr>
                  <m:sty m:val="p"/>
                </m:rPr>
                <m:t>rot</m:t>
              </m:r>
            </m:e>
          </m:acc>
          <m:acc>
            <m:accPr>
              <m:chr m:val="⃗"/>
            </m:accPr>
            <m:e>
              <m:r>
                <m:rPr>
                  <m:sty m:val="p"/>
                </m:rPr>
                <m:t>A</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r</m:t>
                  </m:r>
                </m:den>
              </m:f>
              <m:d>
                <m:dPr>
                  <m:begChr m:val="("/>
                  <m:endChr m:val=")"/>
                  <m:ctrlPr>
                    <w:rPr>
                      <w:rFonts w:ascii="Cambria Math" w:hAnsi="Cambria Math"/>
                    </w:rPr>
                  </m:ctrlPr>
                </m:dPr>
                <m:e>
                  <m:f>
                    <m:fPr>
                      <m:ctrlPr>
                        <w:rPr>
                          <w:rFonts w:ascii="Cambria Math" w:hAnsi="Cambria Math"/>
                        </w:rPr>
                      </m:ctrlPr>
                    </m:fPr>
                    <m:num>
                      <m:r>
                        <m:rPr>
                          <m:sty m:val="i"/>
                        </m:rPr>
                        <m:t>∂</m:t>
                      </m:r>
                      <m:sSub>
                        <m:sSubPr/>
                        <m:e>
                          <m:r>
                            <m:rPr>
                              <m:sty m:val="p"/>
                            </m:rPr>
                            <m:t>A</m:t>
                          </m:r>
                        </m:e>
                        <m:sub>
                          <m:r>
                            <m:rPr>
                              <m:sty m:val="p"/>
                            </m:rPr>
                            <m:t>z</m:t>
                          </m:r>
                        </m:sub>
                      </m:sSub>
                    </m:num>
                    <m:den>
                      <m:r>
                        <m:rPr>
                          <m:sty m:val="i"/>
                        </m:rPr>
                        <m:t>∂</m:t>
                      </m:r>
                      <m:r>
                        <m:rPr>
                          <m:sty m:val="i"/>
                        </m:rPr>
                        <m:t>θ</m:t>
                      </m:r>
                    </m:den>
                  </m:f>
                </m:e>
              </m:d>
              <m:r>
                <m:rPr>
                  <m:sty m:val="p"/>
                </m:rPr>
                <m:t>−</m:t>
              </m:r>
              <m:f>
                <m:fPr>
                  <m:ctrlPr>
                    <w:rPr>
                      <w:rFonts w:ascii="Cambria Math" w:hAnsi="Cambria Math"/>
                    </w:rPr>
                  </m:ctrlPr>
                </m:fPr>
                <m:num>
                  <m:r>
                    <m:rPr>
                      <m:sty m:val="i"/>
                    </m:rPr>
                    <m:t>∂</m:t>
                  </m:r>
                  <m:sSub>
                    <m:sSubPr/>
                    <m:e>
                      <m:r>
                        <m:rPr>
                          <m:sty m:val="p"/>
                        </m:rPr>
                        <m:t>A</m:t>
                      </m:r>
                    </m:e>
                    <m:sub>
                      <m:r>
                        <m:rPr>
                          <m:sty m:val="i"/>
                        </m:rPr>
                        <m:t>θ</m:t>
                      </m:r>
                    </m:sub>
                  </m:sSub>
                </m:num>
                <m:den>
                  <m:r>
                    <m:rPr>
                      <m:sty m:val="i"/>
                    </m:rPr>
                    <m:t>∂</m:t>
                  </m:r>
                  <m:r>
                    <m:rPr>
                      <m:sty m:val="p"/>
                    </m:rPr>
                    <m:t>z</m:t>
                  </m:r>
                </m:den>
              </m:f>
            </m:e>
          </m:d>
          <m:sSub>
            <m:sSubPr/>
            <m:e>
              <m:acc>
                <m:accPr>
                  <m:chr m:val="⃗"/>
                </m:accPr>
                <m:e>
                  <m:r>
                    <m:rPr>
                      <m:sty m:val="p"/>
                    </m:rPr>
                    <m:t>u</m:t>
                  </m:r>
                </m:e>
              </m:acc>
            </m:e>
            <m:sub>
              <m:r>
                <m:rPr>
                  <m:sty m:val="p"/>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p"/>
                        </m:rPr>
                        <m:t>A</m:t>
                      </m:r>
                    </m:e>
                    <m:sub>
                      <m:r>
                        <m:rPr>
                          <m:sty m:val="p"/>
                        </m:rPr>
                        <m:t>r</m:t>
                      </m:r>
                    </m:sub>
                  </m:sSub>
                </m:num>
                <m:den>
                  <m:r>
                    <m:rPr>
                      <m:sty m:val="i"/>
                    </m:rPr>
                    <m:t>∂</m:t>
                  </m:r>
                  <m:r>
                    <m:rPr>
                      <m:sty m:val="p"/>
                    </m:rPr>
                    <m:t>z</m:t>
                  </m:r>
                </m:den>
              </m:f>
              <m:r>
                <m:rPr>
                  <m:sty m:val="p"/>
                </m:rPr>
                <m:t>−</m:t>
              </m:r>
              <m:f>
                <m:fPr>
                  <m:ctrlPr>
                    <w:rPr>
                      <w:rFonts w:ascii="Cambria Math" w:hAnsi="Cambria Math"/>
                    </w:rPr>
                  </m:ctrlPr>
                </m:fPr>
                <m:num>
                  <m:r>
                    <m:rPr>
                      <m:sty m:val="i"/>
                    </m:rPr>
                    <m:t>∂</m:t>
                  </m:r>
                  <m:sSub>
                    <m:sSubPr/>
                    <m:e>
                      <m:r>
                        <m:rPr>
                          <m:sty m:val="p"/>
                        </m:rPr>
                        <m:t>A</m:t>
                      </m:r>
                    </m:e>
                    <m:sub>
                      <m:r>
                        <m:rPr>
                          <m:sty m:val="p"/>
                        </m:rPr>
                        <m:t>z</m:t>
                      </m:r>
                    </m:sub>
                  </m:sSub>
                </m:num>
                <m:den>
                  <m:r>
                    <m:rPr>
                      <m:sty m:val="i"/>
                    </m:rPr>
                    <m:t>∂</m:t>
                  </m:r>
                  <m:r>
                    <m:rPr>
                      <m:sty m:val="p"/>
                    </m:rPr>
                    <m:t>r</m:t>
                  </m:r>
                </m:den>
              </m:f>
            </m:e>
          </m:d>
          <m:sSub>
            <m:sSubPr/>
            <m:e>
              <m:acc>
                <m:accPr>
                  <m:chr m:val="⃗"/>
                </m:accPr>
                <m:e>
                  <m:r>
                    <m:rPr>
                      <m:sty m:val="p"/>
                    </m:rPr>
                    <m:t>u</m:t>
                  </m:r>
                </m:e>
              </m:acc>
            </m:e>
            <m:sub>
              <m:r>
                <m:rPr>
                  <m:sty m:val="i"/>
                </m:rPr>
                <m:t>θ</m:t>
              </m:r>
            </m:sub>
          </m:sSub>
          <m:r>
            <m:rPr>
              <m:sty m:val="p"/>
            </m:rPr>
            <m:t>+</m:t>
          </m:r>
          <m:f>
            <m:fPr>
              <m:ctrlPr>
                <w:rPr>
                  <w:rFonts w:ascii="Cambria Math" w:hAnsi="Cambria Math"/>
                </w:rPr>
              </m:ctrlPr>
            </m:fPr>
            <m:num>
              <m:r>
                <m:rPr>
                  <m:sty m:val="p"/>
                </m:rPr>
                <m:t>1</m:t>
              </m:r>
            </m:num>
            <m:den>
              <m:r>
                <m:rPr>
                  <m:sty m:val="p"/>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sSub>
                        <m:sSubPr/>
                        <m:e>
                          <m:r>
                            <m:rPr>
                              <m:sty m:val="p"/>
                            </m:rPr>
                            <m:t>rA</m:t>
                          </m:r>
                        </m:e>
                        <m:sub>
                          <m:r>
                            <m:rPr>
                              <m:sty m:val="i"/>
                            </m:rPr>
                            <m:t>θ</m:t>
                          </m:r>
                        </m:sub>
                      </m:sSub>
                    </m:e>
                  </m:d>
                </m:num>
                <m:den>
                  <m:r>
                    <m:rPr>
                      <m:sty m:val="i"/>
                    </m:rPr>
                    <m:t>∂</m:t>
                  </m:r>
                  <m:r>
                    <m:rPr>
                      <m:sty m:val="p"/>
                    </m:rPr>
                    <m:t>r</m:t>
                  </m:r>
                </m:den>
              </m:f>
              <m:r>
                <m:rPr>
                  <m:sty m:val="p"/>
                </m:rPr>
                <m:t>−</m:t>
              </m:r>
              <m:f>
                <m:fPr>
                  <m:ctrlPr>
                    <w:rPr>
                      <w:rFonts w:ascii="Cambria Math" w:hAnsi="Cambria Math"/>
                    </w:rPr>
                  </m:ctrlPr>
                </m:fPr>
                <m:num>
                  <m:r>
                    <m:rPr>
                      <m:sty m:val="i"/>
                    </m:rPr>
                    <m:t>∂</m:t>
                  </m:r>
                  <m:sSub>
                    <m:sSubPr/>
                    <m:e>
                      <m:r>
                        <m:rPr>
                          <m:sty m:val="p"/>
                        </m:rPr>
                        <m:t>A</m:t>
                      </m:r>
                    </m:e>
                    <m:sub>
                      <m:r>
                        <m:rPr>
                          <m:sty m:val="p"/>
                        </m:rPr>
                        <m:t>r</m:t>
                      </m:r>
                    </m:sub>
                  </m:sSub>
                </m:num>
                <m:den>
                  <m:r>
                    <m:rPr>
                      <m:sty m:val="i"/>
                    </m:rPr>
                    <m:t>∂</m:t>
                  </m:r>
                  <m:r>
                    <m:rPr>
                      <m:sty m:val="i"/>
                    </m:rPr>
                    <m:t>θ</m:t>
                  </m:r>
                </m:den>
              </m:f>
            </m:e>
          </m:d>
          <m:sSub>
            <m:sSubPr/>
            <m:e>
              <m:acc>
                <m:accPr>
                  <m:chr m:val="⃗"/>
                </m:accPr>
                <m:e>
                  <m:r>
                    <m:rPr>
                      <m:sty m:val="p"/>
                    </m:rPr>
                    <m:t>u</m:t>
                  </m:r>
                </m:e>
              </m:acc>
            </m:e>
            <m:sub>
              <m:r>
                <m:rPr>
                  <m:sty m:val="p"/>
                </m:rPr>
                <m:t>z</m:t>
              </m:r>
            </m:sub>
          </m:sSub>
        </m:oMath>
      </m:oMathPara>
      <w:r>
        <w:rPr/>
        <w:br w:type="textWrapping"/>
      </w:r>
      <m:oMathPara>
        <m:oMathParaPr>
          <m:jc m:val="left"/>
        </m:oMathParaPr>
        <m:oMath>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p"/>
                        </m:rPr>
                        <m:t>rA</m:t>
                      </m:r>
                    </m:e>
                    <m:sub>
                      <m:r>
                        <m:rPr>
                          <m:sty m:val="i"/>
                        </m:rPr>
                        <m:t>r</m:t>
                      </m:r>
                    </m:sub>
                  </m:sSub>
                </m:e>
              </m:d>
            </m:num>
            <m:den>
              <m:r>
                <m:rPr>
                  <m:sty m:val="i"/>
                </m:rPr>
                <m:t>∂</m:t>
              </m:r>
              <m:r>
                <m:rPr>
                  <m:sty m:val="p"/>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nor/>
                    </m:rPr>
                    <m:t xml:space="preserve"> </m:t>
                  </m:r>
                  <m:r>
                    <m:rPr>
                      <m:sty m:val="p"/>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p"/>
                    </m:rPr>
                    <m:t>A</m:t>
                  </m:r>
                </m:e>
                <m:sub>
                  <m:r>
                    <m:rPr>
                      <m:sty m:val="i"/>
                    </m:rPr>
                    <m:t>z</m:t>
                  </m:r>
                </m:sub>
              </m:sSub>
            </m:num>
            <m:den>
              <m:r>
                <m:rPr>
                  <m:sty m:val="i"/>
                </m:rPr>
                <m:t>∂</m:t>
              </m:r>
              <m:r>
                <m:rPr>
                  <m:sty m:val="i"/>
                </m:rPr>
                <m:t>z</m:t>
              </m:r>
            </m:den>
          </m:f>
        </m:oMath>
      </m:oMathPara>
      <w:r>
        <w:rPr/>
        <w:br w:type="textWrapping"/>
      </w:r>
      <w:r>
        <w:rPr/>
        <w:t xml:space="preserve">2.1. On admet que </w:t>
      </w:r>
      <m:oMath>
        <m:acc>
          <m:accPr>
            <m:chr m:val="⃗"/>
          </m:accPr>
          <m:e>
            <m:r>
              <m:rPr>
                <m:sty m:val="i"/>
              </m:rPr>
              <m:t>E</m:t>
            </m:r>
          </m:e>
        </m:acc>
        <m:r>
          <m:rPr>
            <m:sty m:val="p"/>
          </m:rPr>
          <m:t>(</m:t>
        </m:r>
        <m:r>
          <m:rPr>
            <m:sty m:val="i"/>
          </m:rPr>
          <m:t>P</m:t>
        </m:r>
        <m:r>
          <m:rPr>
            <m:sty m:val="p"/>
          </m:rPr>
          <m:t>)</m:t>
        </m:r>
      </m:oMath>
      <w:r>
        <w:rPr>
          <w:rFonts w:eastAsia="Georgia" w:cs="Georgia" w:ascii="Georgia" w:hAnsi="Georgia"/>
        </w:rPr>
        <w:t xml:space="preserve"> est perpendiculaire à </w:t>
      </w:r>
      <m:oMath>
        <m:sSub>
          <m:sSubPr/>
          <m:e>
            <m:acc>
              <m:accPr>
                <m:chr m:val="⃗"/>
              </m:accPr>
              <m:e>
                <m:r>
                  <m:rPr>
                    <m:sty m:val="i"/>
                  </m:rPr>
                  <m:t>u</m:t>
                </m:r>
              </m:e>
            </m:acc>
          </m:e>
          <m:sub>
            <m:r>
              <m:rPr>
                <m:sty m:val="i"/>
              </m:rPr>
              <m:t>z</m:t>
            </m:r>
          </m:sub>
        </m:sSub>
        <m:r>
          <m:rPr>
            <m:sty m:val="p"/>
          </m:rPr>
          <m:t>:</m:t>
        </m:r>
        <m:sSub>
          <m:sSubPr/>
          <m:e>
            <m:r>
              <m:rPr>
                <m:sty m:val="i"/>
              </m:rPr>
              <m:t>E</m:t>
            </m:r>
          </m:e>
          <m:sub>
            <m:r>
              <m:rPr>
                <m:sty m:val="i"/>
              </m:rPr>
              <m:t>z</m:t>
            </m:r>
          </m:sub>
        </m:sSub>
        <m:r>
          <m:rPr>
            <m:sty m:val="p"/>
          </m:rPr>
          <m:t>=</m:t>
        </m:r>
        <m:r>
          <m:rPr>
            <m:sty m:val="p"/>
          </m:rPr>
          <m:t>0</m:t>
        </m:r>
      </m:oMath>
      <w:r>
        <w:rPr/>
        <w:t xml:space="preserve">.</w:t>
      </w:r>
    </w:p>
    <w:p>
      <w:pPr>
        <w:spacing w:after="220" w:lineRule="auto"/>
      </w:pPr>
      <w:r>
        <w:rPr>
          <w:rFonts w:eastAsia="Georgia" w:cs="Georgia" w:ascii="Georgia" w:hAnsi="Georgia"/>
        </w:rPr>
        <w:t xml:space="preserve">Justifier clairement que le champ électrique en tout point </w:t>
      </w:r>
      <m:oMath>
        <m:r>
          <m:rPr>
            <m:sty m:val="i"/>
          </m:rPr>
          <m:t>P</m:t>
        </m:r>
      </m:oMath>
      <w:r>
        <w:rPr/>
        <w:t xml:space="preserve"> du cylindre est de la forme :</w:t>
      </w:r>
    </w:p>
    <w:p>
      <w:pPr>
        <w:spacing w:after="220" w:lineRule="auto"/>
      </w:pPr>
      <m:oMathPara>
        <m:oMath>
          <m:bar>
            <m:barPr>
              <m:pos m:val="top"/>
            </m:barPr>
            <m:e>
              <m:r>
                <m:rPr>
                  <m:sty m:val="p"/>
                </m:rPr>
                <m:t>E</m:t>
              </m:r>
            </m:e>
          </m:bar>
          <m:r>
            <m:rPr>
              <m:sty m:val="p"/>
            </m:rPr>
            <m:t>(</m:t>
          </m:r>
          <m:r>
            <m:rPr>
              <m:sty m:val="p"/>
            </m:rPr>
            <m:t>P</m:t>
          </m:r>
          <m:r>
            <m:rPr>
              <m:sty m:val="p"/>
            </m:rPr>
            <m:t>)</m:t>
          </m:r>
          <m:r>
            <m:rPr>
              <m:sty m:val="p"/>
            </m:rPr>
            <m:t>=</m:t>
          </m:r>
          <m:sSub>
            <m:sSubPr/>
            <m:e>
              <m:r>
                <m:rPr>
                  <m:sty m:val="p"/>
                </m:rPr>
                <m:t>E</m:t>
              </m:r>
            </m:e>
            <m:sub>
              <m:r>
                <m:rPr>
                  <m:sty m:val="i"/>
                </m:rPr>
                <m:t>θ</m:t>
              </m:r>
            </m:sub>
          </m:sSub>
          <m:r>
            <m:rPr>
              <m:sty m:val="p"/>
            </m:rPr>
            <m:t>(</m:t>
          </m:r>
          <m:r>
            <m:rPr>
              <m:sty m:val="p"/>
            </m:rPr>
            <m:t>r</m:t>
          </m:r>
          <m:r>
            <m:rPr>
              <m:sty m:val="p"/>
            </m:rPr>
            <m:t>)</m:t>
          </m:r>
          <m:sSub>
            <m:sSubPr/>
            <m:e>
              <m:acc>
                <m:accPr>
                  <m:chr m:val="⃗"/>
                </m:accPr>
                <m:e>
                  <m:r>
                    <m:rPr>
                      <m:sty m:val="p"/>
                    </m:rPr>
                    <m:t>u</m:t>
                  </m:r>
                </m:e>
              </m:acc>
            </m:e>
            <m:sub>
              <m:r>
                <m:rPr>
                  <m:sty m:val="i"/>
                </m:rPr>
                <m:t>θ</m:t>
              </m:r>
            </m:sub>
          </m:sSub>
        </m:oMath>
      </m:oMathPara>
    </w:p>
    <w:p>
      <w:pPr>
        <w:spacing w:after="220" w:lineRule="auto"/>
      </w:pPr>
      <w:r>
        <w:rPr>
          <w:rFonts w:eastAsia="Georgia" w:cs="Georgia" w:ascii="Georgia" w:hAnsi="Georgia"/>
        </w:rPr>
        <w:t xml:space="preserve">où </w:t>
      </w:r>
      <m:oMath>
        <m:r>
          <m:rPr>
            <m:sty m:val="i"/>
          </m:rPr>
          <m:t>r</m:t>
        </m:r>
        <m:r>
          <m:rPr>
            <m:sty m:val="p"/>
          </m:rPr>
          <m:t>,</m:t>
        </m:r>
        <m:r>
          <m:rPr>
            <m:sty m:val="i"/>
          </m:rPr>
          <m:t>θ</m:t>
        </m:r>
      </m:oMath>
      <w:r>
        <w:rPr/>
        <w:t xml:space="preserve"> et </w:t>
      </w:r>
      <m:oMath>
        <m:r>
          <m:rPr>
            <m:sty m:val="i"/>
          </m:rPr>
          <m:t>z</m:t>
        </m:r>
      </m:oMath>
      <w:r>
        <w:rPr>
          <w:rFonts w:eastAsia="Georgia" w:cs="Georgia" w:ascii="Georgia" w:hAnsi="Georgia"/>
        </w:rPr>
        <w:t xml:space="preserve"> représentent les coordonnées cylindriques de </w:t>
      </w:r>
      <m:oMath>
        <m:r>
          <m:rPr>
            <m:sty m:val="i"/>
          </m:rPr>
          <m:t>P</m:t>
        </m:r>
      </m:oMath>
      <w:r>
        <w:rPr/>
        <w:t xml:space="preserve">.</w:t>
      </w:r>
      <w:r>
        <w:rPr/>
        <w:br w:type="textWrapping"/>
      </w:r>
      <w:r>
        <w:rPr/>
        <w:t xml:space="preserve">2.2. Montrer que </w:t>
      </w:r>
      <m:oMath>
        <m:bar>
          <m:barPr>
            <m:pos m:val="top"/>
          </m:barPr>
          <m:e>
            <m:r>
              <m:rPr>
                <m:sty m:val="p"/>
              </m:rPr>
              <m:t>E</m:t>
            </m:r>
          </m:e>
        </m:bar>
        <m:r>
          <m:rPr>
            <m:sty m:val="p"/>
          </m:rPr>
          <m:t>(</m:t>
        </m:r>
        <m:r>
          <m:rPr>
            <m:sty m:val="p"/>
          </m:rPr>
          <m:t>P</m:t>
        </m:r>
        <m:r>
          <m:rPr>
            <m:sty m:val="p"/>
          </m:rPr>
          <m:t>)</m:t>
        </m:r>
        <m:r>
          <m:rPr>
            <m:sty m:val="p"/>
          </m:rPr>
          <m:t>=</m:t>
        </m:r>
        <m:f>
          <m:fPr>
            <m:ctrlPr>
              <w:rPr>
                <w:rFonts w:ascii="Cambria Math" w:hAnsi="Cambria Math"/>
              </w:rPr>
            </m:ctrlPr>
          </m:fPr>
          <m:num>
            <m:r>
              <m:rPr>
                <m:sty m:val="i"/>
              </m:rPr>
              <m:t>ω</m:t>
            </m:r>
            <m:r>
              <m:rPr>
                <m:sty m:val="p"/>
              </m:rPr>
              <m:t>⋅</m:t>
            </m:r>
            <m:sSub>
              <m:sSubPr/>
              <m:e>
                <m:r>
                  <m:rPr>
                    <m:sty m:val="p"/>
                  </m:rPr>
                  <m:t>B</m:t>
                </m:r>
              </m:e>
              <m:sub>
                <m:r>
                  <m:rPr>
                    <m:sty m:val="p"/>
                  </m:rPr>
                  <m:t>0</m:t>
                </m:r>
              </m:sub>
            </m:sSub>
            <m:r>
              <m:rPr>
                <m:sty m:val="p"/>
              </m:rPr>
              <m:t>⋅</m:t>
            </m:r>
            <m:r>
              <m:rPr>
                <m:sty m:val="p"/>
              </m:rPr>
              <m:t>sin</m:t>
            </m:r>
            <m:r>
              <m:rPr>
                <m:sty m:val="p"/>
              </m:rPr>
              <m:t>⁡</m:t>
            </m:r>
            <m:r>
              <m:rPr>
                <m:sty m:val="i"/>
              </m:rPr>
              <m:t>ω</m:t>
            </m:r>
            <m:r>
              <m:rPr>
                <m:sty m:val="i"/>
              </m:rPr>
              <m:t>t</m:t>
            </m:r>
            <m:r>
              <m:rPr>
                <m:sty m:val="p"/>
              </m:rPr>
              <m:t>.</m:t>
            </m:r>
            <m:r>
              <m:rPr>
                <m:sty m:val="p"/>
              </m:rPr>
              <m:t>r</m:t>
            </m:r>
          </m:num>
          <m:den>
            <m:r>
              <m:rPr>
                <m:sty m:val="p"/>
              </m:rPr>
              <m:t>2</m:t>
            </m:r>
          </m:den>
        </m:f>
        <m:sSub>
          <m:sSubPr/>
          <m:e>
            <m:bar>
              <m:barPr>
                <m:pos m:val="top"/>
              </m:barPr>
              <m:e>
                <m:r>
                  <m:rPr>
                    <m:sty m:val="p"/>
                  </m:rPr>
                  <m:t>u</m:t>
                </m:r>
              </m:e>
            </m:bar>
          </m:e>
          <m:sub>
            <m:r>
              <m:rPr>
                <m:sty m:val="i"/>
              </m:rPr>
              <m:t>θ</m:t>
            </m:r>
          </m:sub>
        </m:sSub>
      </m:oMath>
      <w:r>
        <w:rPr/>
        <w:t xml:space="preserve">.</w:t>
      </w:r>
    </w:p>
    <w:p>
      <w:pPr>
        <w:spacing w:line="271" w:before="240" w:lineRule="auto"/>
      </w:pPr>
      <w:r>
        <w:rPr>
          <w:b/>
          <w:sz w:val="33"/>
        </w:rPr>
        <w:t xml:space="preserve">2.3. Puissance perdue par effet Joule</w:t>
      </w:r>
    </w:p>
    <w:p>
      <w:pPr>
        <w:spacing w:after="220" w:lineRule="auto"/>
      </w:pPr>
      <w:r>
        <w:rPr>
          <w:rFonts w:eastAsia="Georgia" w:cs="Georgia" w:ascii="Georgia" w:hAnsi="Georgia"/>
        </w:rPr>
        <w:t xml:space="preserve">On rappelle que la densité de courant induit </w:t>
      </w:r>
      <m:oMath>
        <m:acc>
          <m:accPr>
            <m:chr m:val="⃗"/>
          </m:accPr>
          <m:e>
            <m:r>
              <m:rPr>
                <m:sty m:val="i"/>
              </m:rPr>
              <m:t>j</m:t>
            </m:r>
          </m:e>
        </m:acc>
        <m:r>
          <m:rPr>
            <m:sty m:val="p"/>
          </m:rPr>
          <m:t>(</m:t>
        </m:r>
        <m:r>
          <m:rPr>
            <m:sty m:val="i"/>
          </m:rPr>
          <m:t>P</m:t>
        </m:r>
        <m:r>
          <m:rPr>
            <m:sty m:val="p"/>
          </m:rPr>
          <m:t>)</m:t>
        </m:r>
      </m:oMath>
      <w:r>
        <w:rPr>
          <w:rFonts w:eastAsia="Georgia" w:cs="Georgia" w:ascii="Georgia" w:hAnsi="Georgia"/>
        </w:rPr>
        <w:t xml:space="preserve"> est reliée à </w:t>
      </w:r>
      <m:oMath>
        <m:acc>
          <m:accPr>
            <m:chr m:val="⃗"/>
          </m:accPr>
          <m:e>
            <m:r>
              <m:rPr>
                <m:sty m:val="i"/>
              </m:rPr>
              <m:t>E</m:t>
            </m:r>
          </m:e>
        </m:acc>
        <m:r>
          <m:rPr>
            <m:sty m:val="p"/>
          </m:rPr>
          <m:t>(</m:t>
        </m:r>
        <m:r>
          <m:rPr>
            <m:sty m:val="i"/>
          </m:rPr>
          <m:t>P</m:t>
        </m:r>
        <m:r>
          <m:rPr>
            <m:sty m:val="p"/>
          </m:rPr>
          <m:t>)</m:t>
        </m:r>
      </m:oMath>
      <w:r>
        <w:rPr/>
        <w:t xml:space="preserve"> par la relation : </w:t>
      </w:r>
      <m:oMath>
        <m:bar>
          <m:barPr>
            <m:pos m:val="top"/>
          </m:barPr>
          <m:e>
            <m:r>
              <m:rPr>
                <m:sty m:val="p"/>
              </m:rPr>
              <m:t>j</m:t>
            </m:r>
          </m:e>
        </m:bar>
        <m:r>
          <m:rPr>
            <m:sty m:val="p"/>
          </m:rPr>
          <m:t>(</m:t>
        </m:r>
        <m:r>
          <m:rPr>
            <m:sty m:val="p"/>
          </m:rPr>
          <m:t>P</m:t>
        </m:r>
        <m:r>
          <m:rPr>
            <m:sty m:val="p"/>
          </m:rPr>
          <m:t>)</m:t>
        </m:r>
        <m:r>
          <m:rPr>
            <m:sty m:val="p"/>
          </m:rPr>
          <m:t>=</m:t>
        </m:r>
        <m:r>
          <m:rPr>
            <m:sty m:val="i"/>
          </m:rPr>
          <m:t>γ</m:t>
        </m:r>
        <m:bar>
          <m:barPr>
            <m:pos m:val="top"/>
          </m:barPr>
          <m:e>
            <m:r>
              <m:rPr>
                <m:sty m:val="p"/>
              </m:rPr>
              <m:t>E</m:t>
            </m:r>
          </m:e>
        </m:bar>
        <m:r>
          <m:rPr>
            <m:sty m:val="p"/>
          </m:rPr>
          <m:t>(</m:t>
        </m:r>
        <m:r>
          <m:rPr>
            <m:sty m:val="p"/>
          </m:rPr>
          <m:t>p</m:t>
        </m:r>
        <m:r>
          <m:rPr>
            <m:sty m:val="p"/>
          </m:rPr>
          <m:t>)</m:t>
        </m:r>
      </m:oMath>
      <w:r>
        <w:rPr/>
        <w:t xml:space="preserve"> et que la puissance volumique </w:t>
      </w:r>
      <m:oMath>
        <m:sSub>
          <m:sSubPr/>
          <m:e>
            <m:r>
              <m:rPr>
                <m:sty m:val="p"/>
              </m:rPr>
              <m:t>dp</m:t>
            </m:r>
          </m:e>
          <m:sub>
            <m:r>
              <m:rPr>
                <m:sty m:val="p"/>
              </m:rPr>
              <m:t>j</m:t>
            </m:r>
          </m:sub>
        </m:sSub>
        <m:r>
          <m:rPr>
            <m:sty m:val="p"/>
          </m:rPr>
          <m:t>/</m:t>
        </m:r>
        <m:r>
          <m:rPr>
            <m:sty m:val="p"/>
          </m:rPr>
          <m:t>d</m:t>
        </m:r>
        <m:r>
          <m:rPr>
            <m:sty m:val="i"/>
          </m:rPr>
          <m:t>τ</m:t>
        </m:r>
      </m:oMath>
      <w:r>
        <w:rPr>
          <w:rFonts w:eastAsia="Georgia" w:cs="Georgia" w:ascii="Georgia" w:hAnsi="Georgia"/>
        </w:rPr>
        <w:t xml:space="preserve"> dissipée par effet Joule dans le matériau s'écrit :</w:t>
      </w:r>
    </w:p>
    <w:p>
      <w:pPr>
        <w:spacing w:after="220" w:lineRule="auto"/>
      </w:pPr>
      <m:oMathPara>
        <m:oMath>
          <m:sSub>
            <m:sSubPr/>
            <m:e>
              <m:r>
                <m:rPr>
                  <m:sty m:val="p"/>
                </m:rPr>
                <m:t>dp</m:t>
              </m:r>
            </m:e>
            <m:sub>
              <m:r>
                <m:rPr>
                  <m:sty m:val="p"/>
                </m:rPr>
                <m:t>j</m:t>
              </m:r>
            </m:sub>
          </m:sSub>
          <m:r>
            <m:rPr>
              <m:sty m:val="p"/>
            </m:rPr>
            <m:t>/</m:t>
          </m:r>
          <m:r>
            <m:rPr>
              <m:sty m:val="p"/>
            </m:rPr>
            <m:t>d</m:t>
          </m:r>
          <m:r>
            <m:rPr>
              <m:sty m:val="i"/>
            </m:rPr>
            <m:t>τ</m:t>
          </m:r>
          <m:r>
            <m:rPr>
              <m:sty m:val="p"/>
            </m:rPr>
            <m:t>=</m:t>
          </m:r>
          <m:acc>
            <m:accPr>
              <m:chr m:val="⃗"/>
            </m:accPr>
            <m:e>
              <m:r>
                <m:rPr>
                  <m:sty m:val="p"/>
                </m:rPr>
                <m:t>j</m:t>
              </m:r>
            </m:e>
          </m:acc>
          <m:r>
            <m:rPr>
              <m:sty m:val="p"/>
            </m:rPr>
            <m:t>(</m:t>
          </m:r>
          <m:r>
            <m:rPr>
              <m:sty m:val="p"/>
            </m:rPr>
            <m:t>P</m:t>
          </m:r>
          <m:r>
            <m:rPr>
              <m:sty m:val="p"/>
            </m:rPr>
            <m:t>)</m:t>
          </m:r>
          <m:r>
            <m:rPr>
              <m:sty m:val="p"/>
            </m:rPr>
            <m:t>⋅</m:t>
          </m:r>
          <m:acc>
            <m:accPr>
              <m:chr m:val="⃗"/>
            </m:accPr>
            <m:e>
              <m:r>
                <m:rPr>
                  <m:sty m:val="p"/>
                </m:rPr>
                <m:t>E</m:t>
              </m:r>
            </m:e>
          </m:acc>
          <m:r>
            <m:rPr>
              <m:sty m:val="p"/>
            </m:rPr>
            <m:t>(</m:t>
          </m:r>
          <m:r>
            <m:rPr>
              <m:sty m:val="p"/>
            </m:rPr>
            <m:t>p</m:t>
          </m:r>
          <m:r>
            <m:rPr>
              <m:sty m:val="p"/>
            </m:rPr>
            <m:t>)</m:t>
          </m:r>
          <m:r>
            <m:rPr>
              <m:sty m:val="p"/>
            </m:rPr>
            <m:t>=</m:t>
          </m:r>
          <m:r>
            <m:rPr>
              <m:sty m:val="i"/>
            </m:rPr>
            <m:t>γ</m:t>
          </m:r>
          <m:r>
            <m:rPr>
              <m:sty m:val="p"/>
            </m:rPr>
            <m:t>⋅</m:t>
          </m:r>
          <m:sSup>
            <m:sSupPr/>
            <m:e>
              <m:r>
                <m:rPr>
                  <m:sty m:val="p"/>
                </m:rPr>
                <m:t>E</m:t>
              </m:r>
            </m:e>
            <m:sup>
              <m:r>
                <m:rPr>
                  <m:sty m:val="p"/>
                </m:rPr>
                <m:t>2</m:t>
              </m:r>
            </m:sup>
          </m:sSup>
          <m:r>
            <m:rPr>
              <m:sty m:val="p"/>
            </m:rPr>
            <m:t>(</m:t>
          </m:r>
          <m:r>
            <m:rPr>
              <m:sty m:val="p"/>
            </m:rPr>
            <m:t>P</m:t>
          </m:r>
          <m:r>
            <m:rPr>
              <m:sty m:val="p"/>
            </m:rPr>
            <m:t>)</m:t>
          </m:r>
          <m:r>
            <m:rPr>
              <m:sty m:val="p"/>
            </m:rPr>
            <m:t>.</m:t>
          </m:r>
        </m:oMath>
      </m:oMathPara>
    </w:p>
    <w:p>
      <w:pPr>
        <w:spacing w:after="220" w:lineRule="auto"/>
      </w:pPr>
      <w:r>
        <w:rPr/>
        <w:t xml:space="preserve">2.3.1. Exprimer la puissance moyenne </w:t>
      </w:r>
      <m:oMath>
        <m:sSub>
          <m:sSubPr/>
          <m:e>
            <m:r>
              <m:rPr>
                <m:sty m:val="p"/>
              </m:rPr>
              <m:t>P</m:t>
            </m:r>
          </m:e>
          <m:sub>
            <m:r>
              <m:rPr>
                <m:sty m:val="p"/>
              </m:rPr>
              <m:t>j</m:t>
            </m:r>
          </m:sub>
        </m:sSub>
      </m:oMath>
      <w:r>
        <w:rPr>
          <w:rFonts w:eastAsia="Georgia" w:cs="Georgia" w:ascii="Georgia" w:hAnsi="Georgia"/>
        </w:rPr>
        <w:t xml:space="preserve"> (moyenne temporelle) dissipée par effet Joule dans le cylindre (on fera apparaître dans cette expression les termes </w:t>
      </w:r>
      <m:oMath>
        <m:sSub>
          <m:sSubPr/>
          <m:e>
            <m:r>
              <m:rPr>
                <m:sty m:val="i"/>
              </m:rPr>
              <m:t>S</m:t>
            </m:r>
          </m:e>
          <m:sub>
            <m:r>
              <m:rPr>
                <m:sty m:val="p"/>
              </m:rPr>
              <m:t>0</m:t>
            </m:r>
          </m:sub>
        </m:sSub>
      </m:oMath>
      <w:r>
        <w:rPr/>
        <w:t xml:space="preserve"> et </w:t>
      </w:r>
      <m:oMath>
        <m:r>
          <m:rPr>
            <m:sty m:val="i"/>
          </m:rPr>
          <m:t>f</m:t>
        </m:r>
        <m:r>
          <m:rPr>
            <m:sty m:val="p"/>
          </m:rPr>
          <m:t>=</m:t>
        </m:r>
        <m:r>
          <m:rPr>
            <m:sty m:val="i"/>
          </m:rPr>
          <m:t>ω</m:t>
        </m:r>
        <m:r>
          <m:rPr>
            <m:sty m:val="p"/>
          </m:rPr>
          <m:t>/</m:t>
        </m:r>
        <m:r>
          <m:rPr>
            <m:sty m:val="p"/>
          </m:rPr>
          <m:t>2</m:t>
        </m:r>
        <m:r>
          <m:rPr>
            <m:sty m:val="i"/>
          </m:rPr>
          <m:t>π</m:t>
        </m:r>
      </m:oMath>
      <w:r>
        <w:rPr>
          <w:rFonts w:eastAsia="Georgia" w:cs="Georgia" w:ascii="Georgia" w:hAnsi="Georgia"/>
        </w:rPr>
        <w:t xml:space="preserve">, fréquence de variation de </w:t>
      </w:r>
      <m:oMath>
        <m:bar>
          <m:barPr>
            <m:pos m:val="top"/>
          </m:barPr>
          <m:e>
            <m:r>
              <m:rPr>
                <m:sty m:val="p"/>
              </m:rPr>
              <m:t>B</m:t>
            </m:r>
          </m:e>
        </m:bar>
      </m:oMath>
      <w:r>
        <w:rPr/>
        <w:t xml:space="preserve"> ).</w:t>
      </w:r>
      <w:r>
        <w:rPr/>
        <w:br w:type="textWrapping"/>
      </w:r>
      <w:r>
        <w:rPr>
          <w:rFonts w:eastAsia="Georgia" w:cs="Georgia" w:ascii="Georgia" w:hAnsi="Georgia"/>
        </w:rPr>
        <w:t xml:space="preserve">2.3.2. Application numérique :</w:t>
      </w:r>
    </w:p>
    <w:p>
      <w:pPr>
        <w:spacing w:after="220" w:lineRule="auto"/>
      </w:pPr>
      <w:r>
        <w:rPr/>
        <w:t xml:space="preserve">On donne : </w:t>
      </w:r>
      <m:oMath>
        <m:sSub>
          <m:sSubPr/>
          <m:e>
            <m:r>
              <m:rPr>
                <m:sty m:val="i"/>
              </m:rPr>
              <m:t>B</m:t>
            </m:r>
          </m:e>
          <m:sub>
            <m:r>
              <m:rPr>
                <m:sty m:val="p"/>
              </m:rPr>
              <m:t>0</m:t>
            </m:r>
          </m:sub>
        </m:sSub>
        <m:r>
          <m:rPr>
            <m:sty m:val="p"/>
          </m:rPr>
          <m:t>=</m:t>
        </m:r>
        <m:r>
          <m:rPr>
            <m:sty m:val="p"/>
          </m:rPr>
          <m:t>0</m:t>
        </m:r>
        <m:r>
          <m:rPr>
            <m:sty m:val="p"/>
          </m:rPr>
          <m:t>,</m:t>
        </m:r>
        <m:r>
          <m:rPr>
            <m:sty m:val="p"/>
          </m:rPr>
          <m:t>1</m:t>
        </m:r>
        <m:r>
          <m:rPr>
            <m:nor/>
          </m:rPr>
          <m:t xml:space="preserve"> </m:t>
        </m:r>
        <m:r>
          <m:rPr>
            <m:sty m:val="p"/>
          </m:rPr>
          <m:t>T</m:t>
        </m:r>
        <m:r>
          <m:rPr>
            <m:sty m:val="p"/>
          </m:rPr>
          <m:t>,</m:t>
        </m:r>
        <m:r>
          <m:rPr>
            <m:sty m:val="i"/>
          </m:rPr>
          <m:t>γ</m:t>
        </m:r>
        <m:r>
          <m:rPr>
            <m:sty m:val="p"/>
          </m:rPr>
          <m:t>=</m:t>
        </m:r>
        <m:sSup>
          <m:sSupPr/>
          <m:e>
            <m:r>
              <m:rPr>
                <m:sty m:val="p"/>
              </m:rPr>
              <m:t>2.10</m:t>
            </m:r>
          </m:e>
          <m:sup>
            <m:r>
              <m:rPr>
                <m:sty m:val="p"/>
              </m:rPr>
              <m:t>6</m:t>
            </m:r>
          </m:sup>
        </m:sSup>
        <m:sSup>
          <m:sSupPr/>
          <m:e>
            <m:r>
              <m:rPr>
                <m:sty m:val="p"/>
              </m:rPr>
              <m:t>Ω</m:t>
            </m:r>
          </m:e>
          <m:sup>
            <m:r>
              <m:rPr>
                <m:sty m:val="p"/>
              </m:rPr>
              <m:t>−</m:t>
            </m:r>
            <m:r>
              <m:rPr>
                <m:sty m:val="p"/>
              </m:rPr>
              <m:t>1</m:t>
            </m:r>
          </m:sup>
        </m:sSup>
        <m:r>
          <m:rPr>
            <m:sty m:val="p"/>
          </m:rPr>
          <m:t>.</m:t>
        </m:r>
        <m:sSup>
          <m:sSupPr/>
          <m:e>
            <m:r>
              <m:rPr>
                <m:sty m:val="p"/>
              </m:rPr>
              <m:t>m</m:t>
            </m:r>
          </m:e>
          <m:sup>
            <m:r>
              <m:rPr>
                <m:sty m:val="p"/>
              </m:rPr>
              <m:t>−</m:t>
            </m:r>
            <m:r>
              <m:rPr>
                <m:sty m:val="p"/>
              </m:rPr>
              <m:t>1</m:t>
            </m:r>
          </m:sup>
        </m:sSup>
        <m:r>
          <m:rPr>
            <m:sty m:val="p"/>
          </m:rPr>
          <m:t>,</m:t>
        </m:r>
        <m:r>
          <m:rPr>
            <m:sty m:val="i"/>
          </m:rPr>
          <m:t>L</m:t>
        </m:r>
        <m:r>
          <m:rPr>
            <m:sty m:val="p"/>
          </m:rPr>
          <m:t>=</m:t>
        </m:r>
        <m:r>
          <m:rPr>
            <m:sty m:val="p"/>
          </m:rPr>
          <m:t>0</m:t>
        </m:r>
        <m:r>
          <m:rPr>
            <m:sty m:val="p"/>
          </m:rPr>
          <m:t>,</m:t>
        </m:r>
        <m:r>
          <m:rPr>
            <m:sty m:val="p"/>
          </m:rPr>
          <m:t>5</m:t>
        </m:r>
        <m:r>
          <m:rPr>
            <m:nor/>
          </m:rPr>
          <m:t xml:space="preserve"> </m:t>
        </m:r>
        <m:r>
          <m:rPr>
            <m:sty m:val="p"/>
          </m:rPr>
          <m:t>m</m:t>
        </m:r>
        <m:r>
          <m:rPr>
            <m:sty m:val="p"/>
          </m:rPr>
          <m:t>,</m:t>
        </m:r>
        <m:sSub>
          <m:sSubPr/>
          <m:e>
            <m:r>
              <m:rPr>
                <m:sty m:val="i"/>
              </m:rPr>
              <m:t>S</m:t>
            </m:r>
          </m:e>
          <m:sub>
            <m:r>
              <m:rPr>
                <m:sty m:val="p"/>
              </m:rPr>
              <m:t>0</m:t>
            </m:r>
          </m:sub>
        </m:sSub>
        <m:r>
          <m:rPr>
            <m:sty m:val="p"/>
          </m:rPr>
          <m:t>=</m:t>
        </m:r>
        <m:r>
          <m:rPr>
            <m:sty m:val="p"/>
          </m:rPr>
          <m:t>20</m:t>
        </m:r>
        <m:sSup>
          <m:sSupPr/>
          <m:e>
            <m:r>
              <m:rPr>
                <m:nor/>
              </m:rPr>
              <m:t xml:space="preserve"> </m:t>
            </m:r>
            <m:r>
              <m:rPr>
                <m:sty m:val="p"/>
              </m:rPr>
              <m:t>cm</m:t>
            </m:r>
          </m:e>
          <m:sup>
            <m:r>
              <m:rPr>
                <m:sty m:val="p"/>
              </m:rPr>
              <m:t>2</m:t>
            </m:r>
          </m:sup>
        </m:sSup>
        <m:r>
          <m:rPr>
            <m:sty m:val="p"/>
          </m:rPr>
          <m:t>,</m:t>
        </m:r>
        <m:r>
          <m:rPr>
            <m:sty m:val="i"/>
          </m:rPr>
          <m:t>f</m:t>
        </m:r>
        <m:r>
          <m:rPr>
            <m:sty m:val="p"/>
          </m:rPr>
          <m:t>=</m:t>
        </m:r>
        <m:r>
          <m:rPr>
            <m:sty m:val="p"/>
          </m:rPr>
          <m:t>50</m:t>
        </m:r>
        <m:r>
          <m:rPr>
            <m:nor/>
          </m:rPr>
          <m:t xml:space="preserve"> </m:t>
        </m:r>
        <m:r>
          <m:rPr>
            <m:sty m:val="p"/>
          </m:rPr>
          <m:t>Hz</m:t>
        </m:r>
      </m:oMath>
      <w:r>
        <w:rPr/>
        <w:t xml:space="preserve">. Calculer </w:t>
      </w:r>
      <m:oMath>
        <m:sSub>
          <m:sSubPr/>
          <m:e>
            <m:r>
              <m:rPr>
                <m:sty m:val="p"/>
              </m:rPr>
              <m:t>P</m:t>
            </m:r>
          </m:e>
          <m:sub>
            <m:r>
              <m:rPr>
                <m:sty m:val="p"/>
              </m:rPr>
              <m:t>j</m:t>
            </m:r>
          </m:sub>
        </m:sSub>
      </m:oMath>
      <w:r>
        <w:rPr/>
        <w:t xml:space="preserve">.</w:t>
      </w:r>
      <w:r>
        <w:rPr/>
        <w:br w:type="textWrapping"/>
      </w:r>
      <w:r>
        <w:rPr>
          <w:rFonts w:eastAsia="Georgia" w:cs="Georgia" w:ascii="Georgia" w:hAnsi="Georgia"/>
        </w:rPr>
        <w:t xml:space="preserve">2.4. Les courants induits (tels que nous les avons calculés) créent un champ magnétique </w:t>
      </w:r>
      <m:oMath>
        <m:sSub>
          <m:sSubPr/>
          <m:e>
            <m:acc>
              <m:accPr>
                <m:chr m:val="⃗"/>
              </m:accPr>
              <m:e>
                <m:r>
                  <m:rPr>
                    <m:sty m:val="i"/>
                  </m:rPr>
                  <m:t>B</m:t>
                </m:r>
              </m:e>
            </m:acc>
          </m:e>
          <m:sub>
            <m:r>
              <m:rPr>
                <m:sty m:val="i"/>
              </m:rPr>
              <m:t>i</m:t>
            </m:r>
          </m:sub>
        </m:sSub>
      </m:oMath>
      <w:r>
        <w:rPr>
          <w:rFonts w:eastAsia="Georgia" w:cs="Georgia" w:ascii="Georgia" w:hAnsi="Georgia"/>
        </w:rPr>
        <w:t xml:space="preserve"> qui se superpose à celui des sources extérieures.</w:t>
      </w:r>
      <w:r>
        <w:rPr/>
        <w:br w:type="textWrapping"/>
      </w:r>
      <w:r>
        <w:rPr>
          <w:rFonts w:eastAsia="Georgia" w:cs="Georgia" w:ascii="Georgia" w:hAnsi="Georgia"/>
        </w:rPr>
        <w:t xml:space="preserve">2.4.1. On néglige le courant de déplacement par rapport au courant induit de densité </w:t>
      </w:r>
      <m:oMath>
        <m:acc>
          <m:accPr>
            <m:chr m:val="‾"/>
          </m:accPr>
          <m:e>
            <m:r>
              <m:rPr>
                <m:sty m:val="i"/>
              </m:rPr>
              <m:t>j</m:t>
            </m:r>
          </m:e>
        </m:acc>
        <m:r>
          <m:rPr>
            <m:sty m:val="p"/>
          </m:rPr>
          <m:t>(</m:t>
        </m:r>
        <m:r>
          <m:rPr>
            <m:sty m:val="b"/>
          </m:rPr>
          <m:t>P</m:t>
        </m:r>
        <m:r>
          <m:rPr>
            <m:sty m:val="p"/>
          </m:rPr>
          <m:t>)</m:t>
        </m:r>
      </m:oMath>
      <w:r>
        <w:rPr>
          <w:rFonts w:eastAsia="Georgia" w:cs="Georgia" w:ascii="Georgia" w:hAnsi="Georgia"/>
        </w:rPr>
        <w:t xml:space="preserve"> Pourquoi cette hypothèse est-elle tout à fait justifiée?</w:t>
      </w:r>
      <w:r>
        <w:rPr/>
        <w:br w:type="textWrapping"/>
      </w:r>
      <w:r>
        <w:rPr/>
        <w:t xml:space="preserve">2.4.2. Exprimer </w:t>
      </w:r>
      <m:oMath>
        <m:sSub>
          <m:sSubPr/>
          <m:e>
            <m:acc>
              <m:accPr>
                <m:chr m:val="‾"/>
              </m:accPr>
              <m:e>
                <m:r>
                  <m:rPr>
                    <m:sty m:val="i"/>
                  </m:rPr>
                  <m:t>B</m:t>
                </m:r>
              </m:e>
            </m:acc>
          </m:e>
          <m:sub>
            <m:r>
              <m:rPr>
                <m:sty m:val="i"/>
              </m:rPr>
              <m:t>i</m:t>
            </m:r>
          </m:sub>
        </m:sSub>
      </m:oMath>
      <w:r>
        <w:rPr/>
        <w:t xml:space="preserve"> (on admettra que </w:t>
      </w:r>
      <m:oMath>
        <m:sSub>
          <m:sSubPr/>
          <m:e>
            <m:acc>
              <m:accPr>
                <m:chr m:val="⃗"/>
              </m:accPr>
              <m:e>
                <m:r>
                  <m:rPr>
                    <m:sty m:val="i"/>
                  </m:rPr>
                  <m:t>B</m:t>
                </m:r>
              </m:e>
            </m:acc>
          </m:e>
          <m:sub>
            <m:r>
              <m:rPr>
                <m:sty m:val="i"/>
              </m:rPr>
              <m:t>i</m:t>
            </m:r>
          </m:sub>
        </m:sSub>
      </m:oMath>
      <w:r>
        <w:rPr>
          <w:rFonts w:eastAsia="Georgia" w:cs="Georgia" w:ascii="Georgia" w:hAnsi="Georgia"/>
        </w:rPr>
        <w:t xml:space="preserve"> est orienté suivant </w:t>
      </w:r>
      <m:oMath>
        <m:sSub>
          <m:sSubPr/>
          <m:e>
            <m:acc>
              <m:accPr>
                <m:chr m:val="⃗"/>
              </m:accPr>
              <m:e>
                <m:r>
                  <m:rPr>
                    <m:sty m:val="i"/>
                  </m:rPr>
                  <m:t>u</m:t>
                </m:r>
              </m:e>
            </m:acc>
          </m:e>
          <m:sub>
            <m:r>
              <m:rPr>
                <m:sty m:val="i"/>
              </m:rPr>
              <m:t>z</m:t>
            </m:r>
          </m:sub>
        </m:sSub>
      </m:oMath>
      <w:r>
        <w:rPr/>
        <w:t xml:space="preserve"> et que </w:t>
      </w:r>
      <m:oMath>
        <m:sSub>
          <m:sSubPr/>
          <m:e>
            <m:acc>
              <m:accPr>
                <m:chr m:val="‾"/>
              </m:accPr>
              <m:e>
                <m:r>
                  <m:rPr>
                    <m:sty m:val="i"/>
                  </m:rPr>
                  <m:t>B</m:t>
                </m:r>
              </m:e>
            </m:acc>
          </m:e>
          <m:sub>
            <m:r>
              <m:rPr>
                <m:sty m:val="i"/>
              </m:rPr>
              <m:t>i</m:t>
            </m:r>
          </m:sub>
        </m:sSub>
      </m:oMath>
      <w:r>
        <w:rPr>
          <w:rFonts w:eastAsia="Georgia" w:cs="Georgia" w:ascii="Georgia" w:hAnsi="Georgia"/>
        </w:rPr>
        <w:t xml:space="preserve"> est nul à l'extérieur du cylindre).</w:t>
      </w:r>
      <w:r>
        <w:rPr/>
        <w:br w:type="textWrapping"/>
      </w:r>
      <w:r>
        <w:rPr/>
        <w:t xml:space="preserve">2.4.3. A quelle condition, portant sur </w:t>
      </w:r>
      <m:oMath>
        <m:r>
          <m:rPr>
            <m:sty m:val="i"/>
          </m:rPr>
          <m:t>R</m:t>
        </m:r>
      </m:oMath>
      <w:r>
        <w:rPr>
          <w:rFonts w:eastAsia="Georgia" w:cs="Georgia" w:ascii="Georgia" w:hAnsi="Georgia"/>
        </w:rPr>
        <w:t xml:space="preserve">, rayon du cylindre, l'hypothèse initiale (le champ magnétique reste identique au champ </w:t>
      </w:r>
      <m:oMath>
        <m:acc>
          <m:accPr>
            <m:chr m:val="⃗"/>
          </m:accPr>
          <m:e>
            <m:r>
              <m:rPr>
                <m:sty m:val="p"/>
              </m:rPr>
              <m:t>B</m:t>
            </m:r>
          </m:e>
        </m:acc>
      </m:oMath>
      <w:r>
        <w:rPr>
          <w:rFonts w:eastAsia="Georgia" w:cs="Georgia" w:ascii="Georgia" w:hAnsi="Georgia"/>
        </w:rPr>
        <w:t xml:space="preserve"> extérieur appliqué) est-elle vérifiée (autrement dit, à quelle condition le module de </w:t>
      </w:r>
      <m:oMath>
        <m:sSub>
          <m:sSubPr/>
          <m:e>
            <m:acc>
              <m:accPr>
                <m:chr m:val="⃗"/>
              </m:accPr>
              <m:e>
                <m:r>
                  <m:rPr>
                    <m:sty m:val="p"/>
                  </m:rPr>
                  <m:t>B</m:t>
                </m:r>
              </m:e>
            </m:acc>
          </m:e>
          <m:sub>
            <m:r>
              <m:rPr>
                <m:sty m:val="p"/>
              </m:rPr>
              <m:t>i</m:t>
            </m:r>
          </m:sub>
        </m:sSub>
      </m:oMath>
      <w:r>
        <w:rPr>
          <w:rFonts w:eastAsia="Georgia" w:cs="Georgia" w:ascii="Georgia" w:hAnsi="Georgia"/>
        </w:rPr>
        <w:t xml:space="preserve"> reste-t-il négligeable devant </w:t>
      </w:r>
      <m:oMath>
        <m:sSub>
          <m:sSubPr/>
          <m:e>
            <m:r>
              <m:rPr>
                <m:sty m:val="p"/>
              </m:rPr>
              <m:t>B</m:t>
            </m:r>
          </m:e>
          <m:sub>
            <m:r>
              <m:rPr>
                <m:sty m:val="p"/>
              </m:rPr>
              <m:t>0</m:t>
            </m:r>
          </m:sub>
        </m:sSub>
      </m:oMath>
      <w:r>
        <w:rPr/>
        <w:t xml:space="preserve"> )?</w:t>
      </w:r>
      <w:r>
        <w:rPr/>
        <w:br w:type="textWrapping"/>
      </w:r>
      <w:r>
        <w:rPr>
          <w:rFonts w:eastAsia="Georgia" w:cs="Georgia" w:ascii="Georgia" w:hAnsi="Georgia"/>
        </w:rPr>
        <w:t xml:space="preserve">2.4.4. Cette condition est-elle vérifiée avec les valeurs numériques du 2.3.2.?</w:t>
      </w:r>
      <w:r>
        <w:rPr/>
        <w:br w:type="textWrapping"/>
      </w:r>
      <w:r>
        <w:rPr>
          <w:rFonts w:eastAsia="Georgia" w:cs="Georgia" w:ascii="Georgia" w:hAnsi="Georgia"/>
        </w:rPr>
        <w:t xml:space="preserve">2.5. Limitation de la puissance dissipée par les courants induits (on se place toujours dans l'hypothèse "champ magnétique identique au champ </w:t>
      </w:r>
      <m:oMath>
        <m:acc>
          <m:accPr>
            <m:chr m:val="⃗"/>
          </m:accPr>
          <m:e>
            <m:r>
              <m:rPr>
                <m:sty m:val="p"/>
              </m:rPr>
              <m:t>B</m:t>
            </m:r>
          </m:e>
        </m:acc>
      </m:oMath>
      <w:r>
        <w:rPr>
          <w:rFonts w:eastAsia="Georgia" w:cs="Georgia" w:ascii="Georgia" w:hAnsi="Georgia"/>
        </w:rPr>
        <w:t xml:space="preserve"> extérieur appliqué").</w:t>
      </w:r>
      <w:r>
        <w:rPr/>
        <w:br w:type="textWrapping"/>
      </w:r>
      <w:r>
        <w:rPr/>
        <w:t xml:space="preserve">2.5.1. Que devient la puissance </w:t>
      </w:r>
      <m:oMath>
        <m:sSub>
          <m:sSubPr/>
          <m:e>
            <m:r>
              <m:rPr>
                <m:sty m:val="i"/>
              </m:rPr>
              <m:t>P</m:t>
            </m:r>
          </m:e>
          <m:sub>
            <m:r>
              <m:rPr>
                <m:sty m:val="i"/>
              </m:rPr>
              <m:t>j</m:t>
            </m:r>
          </m:sub>
        </m:sSub>
      </m:oMath>
      <w:r>
        <w:rPr/>
        <w:t xml:space="preserve"> (question 2.3.1.) si au lieu d'un seul conducteur cylindrique, on utilise </w:t>
      </w:r>
      <m:oMath>
        <m:r>
          <m:rPr>
            <m:sty m:val="i"/>
          </m:rPr>
          <m:t>n</m:t>
        </m:r>
      </m:oMath>
      <w:r>
        <w:rPr/>
        <w:t xml:space="preserve"> conducteurs cylindriques identiques de section </w:t>
      </w:r>
      <m:oMath>
        <m:sSubSup>
          <m:sSubSupPr/>
          <m:e>
            <m:r>
              <m:rPr>
                <m:sty m:val="i"/>
              </m:rPr>
              <m:t>S</m:t>
            </m:r>
          </m:e>
          <m:sub>
            <m:r>
              <m:rPr>
                <m:sty m:val="p"/>
              </m:rPr>
              <m:t>0</m:t>
            </m:r>
          </m:sub>
          <m:sup>
            <m:r>
              <m:rPr>
                <m:sty m:val="i"/>
              </m:rPr>
              <m:t>′</m:t>
            </m:r>
          </m:sup>
        </m:sSubSup>
        <m:r>
          <m:rPr>
            <m:sty m:val="p"/>
          </m:rPr>
          <m:t>=</m:t>
        </m:r>
        <m:sSub>
          <m:sSubPr/>
          <m:e>
            <m:r>
              <m:rPr>
                <m:sty m:val="i"/>
              </m:rPr>
              <m:t>S</m:t>
            </m:r>
          </m:e>
          <m:sub>
            <m:r>
              <m:rPr>
                <m:sty m:val="p"/>
              </m:rPr>
              <m:t>0</m:t>
            </m:r>
          </m:sub>
        </m:sSub>
        <m:r>
          <m:rPr>
            <m:sty m:val="p"/>
          </m:rPr>
          <m:t>/</m:t>
        </m:r>
        <m:r>
          <m:rPr>
            <m:sty m:val="i"/>
          </m:rPr>
          <m:t>n</m:t>
        </m:r>
      </m:oMath>
      <w:r>
        <w:rPr/>
        <w:t xml:space="preserve"> ?</w:t>
      </w:r>
      <w:r>
        <w:rPr/>
        <w:br w:type="textWrapping"/>
      </w:r>
      <w:r>
        <w:rPr>
          <w:rFonts w:eastAsia="Georgia" w:cs="Georgia" w:ascii="Georgia" w:hAnsi="Georgia"/>
        </w:rPr>
        <w:t xml:space="preserve">2.5.2. Comment tire-t-on parti du résultat obtenu à la question précédente dans la réalisation des transformateurs pour limiter les pertes par courants de Foucault?</w:t>
      </w:r>
      <w:r>
        <w:rPr/>
        <w:br w:type="textWrapping"/>
      </w:r>
      <w:r>
        <w:rPr>
          <w:rFonts w:eastAsia="Georgia" w:cs="Georgia" w:ascii="Georgia" w:hAnsi="Georgia"/>
        </w:rPr>
        <w:t xml:space="preserve">2.6. Dans un transformateur réel, la puissance perdue par hystérésis et par courants de Foucault constituent les pertes fer.</w:t>
      </w:r>
      <w:r>
        <w:rPr/>
        <w:br w:type="textWrapping"/>
      </w:r>
      <w:r>
        <w:rPr>
          <w:rFonts w:eastAsia="Georgia" w:cs="Georgia" w:ascii="Georgia" w:hAnsi="Georgia"/>
        </w:rPr>
        <w:t xml:space="preserve">Pour mesurer les pertes fer correspondant à un essai en charge ( </w:t>
      </w:r>
      <m:oMath>
        <m:sSub>
          <m:sSubPr/>
          <m:e>
            <m:r>
              <m:rPr>
                <m:sty m:val="i"/>
              </m:rPr>
              <m:t>i</m:t>
            </m:r>
          </m:e>
          <m:sub>
            <m:r>
              <m:rPr>
                <m:sty m:val="p"/>
              </m:rPr>
              <m:t>2</m:t>
            </m:r>
          </m:sub>
        </m:sSub>
        <m:r>
          <m:rPr>
            <m:sty m:val="p"/>
          </m:rPr>
          <m:t>≠</m:t>
        </m:r>
        <m:r>
          <m:rPr>
            <m:sty m:val="p"/>
          </m:rPr>
          <m:t>0</m:t>
        </m:r>
      </m:oMath>
      <w:r>
        <w:rPr>
          <w:rFonts w:eastAsia="Georgia" w:cs="Georgia" w:ascii="Georgia" w:hAnsi="Georgia"/>
        </w:rPr>
        <w:t xml:space="preserve"> ) donné, on réalise un essai à vide (figure 4 : enroulement secondaire non connecté : </w:t>
      </w:r>
      <m:oMath>
        <m:sSub>
          <m:sSubPr/>
          <m:e>
            <m:r>
              <m:rPr>
                <m:sty m:val="i"/>
              </m:rPr>
              <m:t>i</m:t>
            </m:r>
          </m:e>
          <m:sub>
            <m:r>
              <m:rPr>
                <m:sty m:val="p"/>
              </m:rPr>
              <m:t>2</m:t>
            </m:r>
          </m:sub>
        </m:sSub>
        <m:r>
          <m:rPr>
            <m:sty m:val="p"/>
          </m:rPr>
          <m:t>=</m:t>
        </m:r>
        <m:r>
          <m:rPr>
            <m:sty m:val="p"/>
          </m:rPr>
          <m:t>0</m:t>
        </m:r>
      </m:oMath>
      <w:r>
        <w:rPr/>
        <w:t xml:space="preserve"> ) et on mesure la puissance moyenne </w:t>
      </w:r>
      <m:oMath>
        <m:sSub>
          <m:sSubPr/>
          <m:e>
            <m:r>
              <m:rPr>
                <m:sty m:val="b"/>
              </m:rPr>
              <m:t>P</m:t>
            </m:r>
          </m:e>
          <m:sub>
            <m:r>
              <m:rPr>
                <m:sty m:val="p"/>
              </m:rPr>
              <m:t>1</m:t>
            </m:r>
          </m:sub>
        </m:sSub>
        <m:r>
          <m:rPr>
            <m:sty m:val="p"/>
          </m:rPr>
          <m:t>=</m:t>
        </m:r>
        <m:d>
          <m:dPr>
            <m:begChr m:val="⟨"/>
            <m:endChr m:val="⟩"/>
            <m:ctrlPr>
              <w:rPr>
                <w:rFonts w:ascii="Cambria Math" w:hAnsi="Cambria Math"/>
              </w:rPr>
            </m:ctrlPr>
          </m:dPr>
          <m:e>
            <m:sSub>
              <m:sSubPr/>
              <m:e>
                <m:r>
                  <m:rPr>
                    <m:sty m:val="b"/>
                  </m:rPr>
                  <m:t>u</m:t>
                </m:r>
              </m:e>
              <m:sub>
                <m:r>
                  <m:rPr>
                    <m:sty m:val="p"/>
                  </m:rPr>
                  <m:t>1</m:t>
                </m:r>
              </m:sub>
            </m:sSub>
            <m:r>
              <m:rPr>
                <m:sty m:val="p"/>
              </m:rPr>
              <m:t>.</m:t>
            </m:r>
            <m:sSub>
              <m:sSubPr/>
              <m:e>
                <m:r>
                  <m:rPr>
                    <m:sty m:val="b"/>
                  </m:rPr>
                  <m:t>i</m:t>
                </m:r>
              </m:e>
              <m:sub>
                <m:r>
                  <m:rPr>
                    <m:sty m:val="p"/>
                  </m:rPr>
                  <m:t>1</m:t>
                </m:r>
              </m:sub>
            </m:sSub>
          </m:e>
        </m:d>
      </m:oMath>
      <w:r>
        <w:rPr>
          <w:rFonts w:eastAsia="Georgia" w:cs="Georgia" w:ascii="Georgia" w:hAnsi="Georgia"/>
        </w:rPr>
        <w:t xml:space="preserve"> consommée par le transformateur soumis à la même tension </w:t>
      </w:r>
      <m:oMath>
        <m:sSub>
          <m:sSubPr/>
          <m:e>
            <m:r>
              <m:rPr>
                <m:sty m:val="i"/>
              </m:rPr>
              <m:t>u</m:t>
            </m:r>
          </m:e>
          <m:sub>
            <m:r>
              <m:rPr>
                <m:sty m:val="p"/>
              </m:rPr>
              <m:t>1</m:t>
            </m:r>
          </m:sub>
        </m:sSub>
      </m:oMath>
      <w:r>
        <w:rPr/>
        <w:t xml:space="preserve"> que</w:t>
      </w:r>
    </w:p>
    <w:p>
      <w:pPr>
        <w:spacing w:lineRule="auto"/>
        <w:jc w:val="center"/>
      </w:pPr>
      <w:r>
        <w:rPr/>
        <w:drawing>
          <wp:inline distB="0" distL="0" distR="0" distT="0">
            <wp:extent cx="5486400" cy="2833071"/>
            <wp:effectExtent b="0" l="0" r="0" t="0"/>
            <wp:docPr id="4" name="image-d7dfd823ae404b2044a3520f8fee4eef58f0174a.jpg"/>
            <a:graphic>
              <a:graphicData uri="http://schemas.openxmlformats.org/drawingml/2006/picture">
                <pic:pic>
                  <pic:nvPicPr>
                    <pic:cNvPr id="4" name="image-d7dfd823ae404b2044a3520f8fee4eef58f0174a.jpg" descr=""/>
                    <pic:cNvPicPr/>
                  </pic:nvPicPr>
                  <pic:blipFill>
                    <a:blip r:embed="rId8" cstate="print"/>
                    <a:srcRect b="0" l="0" r="0" t="0"/>
                    <a:stretch>
                      <a:fillRect/>
                    </a:stretch>
                  </pic:blipFill>
                  <pic:spPr>
                    <a:xfrm>
                      <a:off x="0" y="0"/>
                      <a:ext cx="5486400" cy="2833071"/>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dans l'essai en charge. On considère alors que </w:t>
      </w:r>
      <m:oMath>
        <m:sSub>
          <m:sSubPr/>
          <m:e>
            <m:r>
              <m:rPr>
                <m:sty m:val="i"/>
              </m:rPr>
              <m:t>P</m:t>
            </m:r>
          </m:e>
          <m:sub>
            <m:r>
              <m:rPr>
                <m:sty m:val="p"/>
              </m:rPr>
              <m:t>1</m:t>
            </m:r>
          </m:sub>
        </m:sSub>
      </m:oMath>
      <w:r>
        <w:rPr>
          <w:rFonts w:eastAsia="Georgia" w:cs="Georgia" w:ascii="Georgia" w:hAnsi="Georgia"/>
        </w:rPr>
        <w:t xml:space="preserve"> est approximativement égale aux pertes fer. Justifier cette approximation.</w:t>
      </w:r>
    </w:p>
    <w:p>
      <w:pPr>
        <w:spacing w:line="271" w:before="330" w:lineRule="auto"/>
      </w:pPr>
      <w:r>
        <w:rPr>
          <w:b/>
          <w:sz w:val="42"/>
        </w:rPr>
        <w:t xml:space="preserve">TROISIEME PARTIE COUPLAGE MAGNETIQUE ENTRE DEUX CIRCUITS OSCILLANTS</w:t>
      </w:r>
    </w:p>
    <w:p>
      <w:pPr>
        <w:spacing w:lineRule="auto"/>
        <w:jc w:val="center"/>
      </w:pPr>
      <w:r>
        <w:rPr/>
        <w:drawing>
          <wp:inline distB="0" distL="0" distR="0" distT="0">
            <wp:extent cx="5486400" cy="2470697"/>
            <wp:effectExtent b="0" l="0" r="0" t="0"/>
            <wp:docPr id="5" name="image-26fb38358a42665fa8677aa7a8c8f321ad5c679c.jpg"/>
            <a:graphic>
              <a:graphicData uri="http://schemas.openxmlformats.org/drawingml/2006/picture">
                <pic:pic>
                  <pic:nvPicPr>
                    <pic:cNvPr id="5" name="image-26fb38358a42665fa8677aa7a8c8f321ad5c679c.jpg" descr=""/>
                    <pic:cNvPicPr/>
                  </pic:nvPicPr>
                  <pic:blipFill>
                    <a:blip r:embed="rId9" cstate="print"/>
                    <a:srcRect b="0" l="0" r="0" t="0"/>
                    <a:stretch>
                      <a:fillRect/>
                    </a:stretch>
                  </pic:blipFill>
                  <pic:spPr>
                    <a:xfrm>
                      <a:off x="0" y="0"/>
                      <a:ext cx="5486400" cy="2470697"/>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On considère le montage de la figure 5 . Les résistances des deux bobines (circuits rigides et immobiles) sont supposées négligeables. On appelle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les inductances propres des deux bobines et M l'inductance mutuelle des deux circuits ( M dépend de la position relative des deux bobines). On note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les intensités des courants circulant dans chaque circuit.</w:t>
      </w:r>
    </w:p>
    <w:p>
      <w:pPr>
        <w:spacing w:after="220" w:lineRule="auto"/>
      </w:pPr>
      <w:r>
        <w:rPr>
          <w:rFonts w:eastAsia="Georgia" w:cs="Georgia" w:ascii="Georgia" w:hAnsi="Georgia"/>
        </w:rPr>
        <w:t xml:space="preserve">On rappelle que le flux du champ magnétique </w:t>
      </w:r>
      <m:oMath>
        <m:sSub>
          <m:sSubPr/>
          <m:e>
            <m:bar>
              <m:barPr>
                <m:pos m:val="top"/>
              </m:barPr>
              <m:e>
                <m:r>
                  <m:rPr>
                    <m:sty m:val="p"/>
                  </m:rPr>
                  <m:t>B</m:t>
                </m:r>
              </m:e>
            </m:bar>
          </m:e>
          <m:sub>
            <m:r>
              <m:rPr>
                <m:sty m:val="p"/>
              </m:rPr>
              <m:t>1</m:t>
            </m:r>
          </m:sub>
        </m:sSub>
      </m:oMath>
      <w:r>
        <w:rPr>
          <w:rFonts w:eastAsia="Georgia" w:cs="Georgia" w:ascii="Georgia" w:hAnsi="Georgia"/>
        </w:rPr>
        <w:t xml:space="preserve"> créé par le circuit (1) à travers le circuit (2) est donné par </w:t>
      </w:r>
      <m:oMath>
        <m:sSub>
          <m:sSubPr/>
          <m:e>
            <m:r>
              <m:rPr>
                <m:sty m:val="p"/>
              </m:rPr>
              <m:t>Φ</m:t>
            </m:r>
          </m:e>
          <m:sub>
            <m:r>
              <m:rPr>
                <m:sty m:val="p"/>
              </m:rPr>
              <m:t>12</m:t>
            </m:r>
          </m:sub>
        </m:sSub>
        <m:r>
          <m:rPr>
            <m:sty m:val="p"/>
          </m:rPr>
          <m:t>=</m:t>
        </m:r>
        <m:sSub>
          <m:sSubPr/>
          <m:e>
            <m:r>
              <m:rPr>
                <m:sty m:val="p"/>
              </m:rPr>
              <m:t>Mi</m:t>
            </m:r>
          </m:e>
          <m:sub>
            <m:r>
              <m:rPr>
                <m:sty m:val="p"/>
              </m:rPr>
              <m:t>1</m:t>
            </m:r>
          </m:sub>
        </m:sSub>
      </m:oMath>
      <w:r>
        <w:rPr>
          <w:rFonts w:eastAsia="Georgia" w:cs="Georgia" w:ascii="Georgia" w:hAnsi="Georgia"/>
        </w:rPr>
        <w:t xml:space="preserve">. De même, le flux du champ magnétique </w:t>
      </w:r>
      <m:oMath>
        <m:sSub>
          <m:sSubPr/>
          <m:e>
            <m:acc>
              <m:accPr>
                <m:chr m:val="⃗"/>
              </m:accPr>
              <m:e>
                <m:r>
                  <m:rPr>
                    <m:sty m:val="p"/>
                  </m:rPr>
                  <m:t>B</m:t>
                </m:r>
              </m:e>
            </m:acc>
          </m:e>
          <m:sub>
            <m:r>
              <m:rPr>
                <m:sty m:val="p"/>
              </m:rPr>
              <m:t>2</m:t>
            </m:r>
          </m:sub>
        </m:sSub>
      </m:oMath>
      <w:r>
        <w:rPr>
          <w:rFonts w:eastAsia="Georgia" w:cs="Georgia" w:ascii="Georgia" w:hAnsi="Georgia"/>
        </w:rPr>
        <w:t xml:space="preserve"> créé par le circuit (2) à travers le circuit (1) est donné par </w:t>
      </w:r>
      <m:oMath>
        <m:sSub>
          <m:sSubPr/>
          <m:e>
            <m:r>
              <m:rPr>
                <m:sty m:val="p"/>
              </m:rPr>
              <m:t>Φ</m:t>
            </m:r>
          </m:e>
          <m:sub>
            <m:r>
              <m:rPr>
                <m:sty m:val="p"/>
              </m:rPr>
              <m:t>21</m:t>
            </m:r>
          </m:sub>
        </m:sSub>
        <m:r>
          <m:rPr>
            <m:sty m:val="p"/>
          </m:rPr>
          <m:t>=</m:t>
        </m:r>
        <m:r>
          <m:rPr>
            <m:sty m:val="p"/>
          </m:rPr>
          <m:t>M</m:t>
        </m:r>
        <m:sSub>
          <m:sSubPr/>
          <m:e>
            <m:r>
              <m:rPr>
                <m:sty m:val="p"/>
              </m:rPr>
              <m:t>i</m:t>
            </m:r>
          </m:e>
          <m:sub>
            <m:r>
              <m:rPr>
                <m:sty m:val="p"/>
              </m:rPr>
              <m:t>2</m:t>
            </m:r>
          </m:sub>
        </m:sSub>
      </m:oMath>
      <w:r>
        <w:rPr/>
        <w:t xml:space="preserve">.</w:t>
      </w:r>
      <w:r>
        <w:rPr/>
        <w:br w:type="textWrapping"/>
      </w:r>
      <w:r>
        <w:rPr>
          <w:rFonts w:eastAsia="Georgia" w:cs="Georgia" w:ascii="Georgia" w:hAnsi="Georgia"/>
        </w:rPr>
        <w:t xml:space="preserve">3.1. Aspect énergétique : exprimer l'énergie magnétique du système des deux bobines (en l'absence d'autres sources de champ magnétique).</w:t>
      </w:r>
      <w:r>
        <w:rPr/>
        <w:br w:type="textWrapping"/>
      </w:r>
      <w:r>
        <w:rPr>
          <w:rFonts w:eastAsia="Georgia" w:cs="Georgia" w:ascii="Georgia" w:hAnsi="Georgia"/>
        </w:rPr>
        <w:t xml:space="preserve">En déduire que </w:t>
      </w:r>
      <m:oMath>
        <m:sSup>
          <m:sSupPr/>
          <m:e>
            <m:r>
              <m:rPr>
                <m:sty m:val="p"/>
              </m:rPr>
              <m:t>M</m:t>
            </m:r>
          </m:e>
          <m:sup>
            <m:r>
              <m:rPr>
                <m:sty m:val="p"/>
              </m:rPr>
              <m:t>2</m:t>
            </m:r>
          </m:sup>
        </m:sSup>
        <m:r>
          <m:rPr>
            <m:sty m:val="p"/>
          </m:rPr>
          <m:t>&lt;</m:t>
        </m:r>
        <m:sSub>
          <m:sSubPr/>
          <m:e>
            <m:r>
              <m:rPr>
                <m:sty m:val="p"/>
              </m:rPr>
              <m:t>L</m:t>
            </m:r>
          </m:e>
          <m:sub>
            <m:r>
              <m:rPr>
                <m:sty m:val="p"/>
              </m:rPr>
              <m:t>1</m:t>
            </m:r>
          </m:sub>
        </m:sSub>
        <m:sSub>
          <m:sSubPr/>
          <m:e>
            <m:r>
              <m:rPr>
                <m:nor/>
              </m:rPr>
              <m:t xml:space="preserve"> </m:t>
            </m:r>
            <m:r>
              <m:rPr>
                <m:sty m:val="p"/>
              </m:rPr>
              <m:t>L</m:t>
            </m:r>
          </m:e>
          <m:sub>
            <m:r>
              <m:rPr>
                <m:sty m:val="p"/>
              </m:rPr>
              <m:t>2</m:t>
            </m:r>
          </m:sub>
        </m:sSub>
      </m:oMath>
      <w:r>
        <w:rPr/>
        <w:t xml:space="preserve">.</w:t>
      </w:r>
      <w:r>
        <w:rPr/>
        <w:br w:type="textWrapping"/>
      </w:r>
      <w:r>
        <w:rPr>
          <w:rFonts w:eastAsia="Georgia" w:cs="Georgia" w:ascii="Georgia" w:hAnsi="Georgia"/>
        </w:rPr>
        <w:t xml:space="preserve">3.2. On s'intéresse d'abord à l'effet du couplage sur le comportement de deux circuits oscillants dans le cas du régime libre (cas où </w:t>
      </w:r>
      <m:oMath>
        <m:r>
          <m:rPr>
            <m:sty m:val="i"/>
          </m:rPr>
          <m:t>e</m:t>
        </m:r>
        <m:r>
          <m:rPr>
            <m:sty m:val="p"/>
          </m:rPr>
          <m:t>(</m:t>
        </m:r>
        <m:r>
          <m:rPr>
            <m:sty m:val="i"/>
          </m:rPr>
          <m:t>t</m:t>
        </m:r>
        <m:r>
          <m:rPr>
            <m:sty m:val="p"/>
          </m:rPr>
          <m:t>)</m:t>
        </m:r>
        <m:r>
          <m:rPr>
            <m:sty m:val="p"/>
          </m:rPr>
          <m:t>=</m:t>
        </m:r>
        <m:r>
          <m:rPr>
            <m:sty m:val="p"/>
          </m:rPr>
          <m:t>0</m:t>
        </m:r>
      </m:oMath>
      <w:r>
        <w:rPr/>
        <w:t xml:space="preserve"> ).</w:t>
      </w:r>
      <w:r>
        <w:rPr/>
        <w:br w:type="textWrapping"/>
      </w:r>
      <w:r>
        <w:rPr>
          <w:rFonts w:eastAsia="Georgia" w:cs="Georgia" w:ascii="Georgia" w:hAnsi="Georgia"/>
        </w:rPr>
        <w:t xml:space="preserve">3.2.1. Sans faire de calculs, donner l'allure la plus générale du spectre fréquentiel de la tension </w:t>
      </w:r>
      <m:oMath>
        <m:sSub>
          <m:sSubPr/>
          <m:e>
            <m:r>
              <m:rPr>
                <m:sty m:val="i"/>
              </m:rPr>
              <m:t>v</m:t>
            </m:r>
          </m:e>
          <m:sub>
            <m:r>
              <m:rPr>
                <m:sty m:val="p"/>
              </m:rPr>
              <m:t>1</m:t>
            </m:r>
          </m:sub>
        </m:sSub>
      </m:oMath>
      <w:r>
        <w:rPr/>
        <w:t xml:space="preserve"> aux bornes du condensateur </w:t>
      </w:r>
      <m:oMath>
        <m:sSub>
          <m:sSubPr/>
          <m:e>
            <m:r>
              <m:rPr>
                <m:sty m:val="p"/>
              </m:rPr>
              <m:t>C</m:t>
            </m:r>
          </m:e>
          <m:sub>
            <m:r>
              <m:rPr>
                <m:sty m:val="p"/>
              </m:rPr>
              <m:t>1</m:t>
            </m:r>
          </m:sub>
        </m:sSub>
      </m:oMath>
      <w:r>
        <w:rPr/>
        <w:t xml:space="preserve">.</w:t>
      </w:r>
      <w:r>
        <w:rPr/>
        <w:br w:type="textWrapping"/>
      </w:r>
      <w:r>
        <w:rPr>
          <w:rFonts w:eastAsia="Georgia" w:cs="Georgia" w:ascii="Georgia" w:hAnsi="Georgia"/>
        </w:rPr>
        <w:t xml:space="preserve">3.2.2. Comment évolue ce spectre si le couplage augmente, c'est-à-dire si M augmente (on ne demande ni calcul ni justification) ?</w:t>
      </w:r>
      <w:r>
        <w:rPr/>
        <w:br w:type="textWrapping"/>
      </w:r>
      <w:r>
        <w:rPr>
          <w:rFonts w:eastAsia="Georgia" w:cs="Georgia" w:ascii="Georgia" w:hAnsi="Georgia"/>
        </w:rPr>
        <w:t xml:space="preserve">3.2.3. Peut-on obtenir, même dans le cas général où l'effet du couplage ne peut pas être négligé, un spectre fréquentiel de </w:t>
      </w:r>
      <m:oMath>
        <m:sSub>
          <m:sSubPr/>
          <m:e>
            <m:r>
              <m:rPr>
                <m:sty m:val="i"/>
              </m:rPr>
              <m:t>v</m:t>
            </m:r>
          </m:e>
          <m:sub>
            <m:r>
              <m:rPr>
                <m:sty m:val="p"/>
              </m:rPr>
              <m:t>1</m:t>
            </m:r>
          </m:sub>
        </m:sSub>
      </m:oMath>
      <w:r>
        <w:rPr/>
        <w:t xml:space="preserve"> ayant l'allure de la figure 6 ? Si oui, comment ? Sinon, pourquoi?</w:t>
      </w:r>
    </w:p>
    <w:p>
      <w:pPr>
        <w:spacing w:lineRule="auto"/>
        <w:jc w:val="center"/>
      </w:pPr>
      <w:r>
        <w:rPr/>
        <w:drawing>
          <wp:inline distB="0" distL="0" distR="0" distT="0">
            <wp:extent cx="5486400" cy="3841431"/>
            <wp:effectExtent b="0" l="0" r="0" t="0"/>
            <wp:docPr id="6" name="image-9d733f8dbd1f09fc206e37e72ddac081a5674f89.jpg"/>
            <a:graphic>
              <a:graphicData uri="http://schemas.openxmlformats.org/drawingml/2006/picture">
                <pic:pic>
                  <pic:nvPicPr>
                    <pic:cNvPr id="6" name="image-9d733f8dbd1f09fc206e37e72ddac081a5674f89.jpg" descr=""/>
                    <pic:cNvPicPr/>
                  </pic:nvPicPr>
                  <pic:blipFill>
                    <a:blip r:embed="rId10" cstate="print"/>
                    <a:srcRect b="0" l="0" r="0" t="0"/>
                    <a:stretch>
                      <a:fillRect/>
                    </a:stretch>
                  </pic:blipFill>
                  <pic:spPr>
                    <a:xfrm>
                      <a:off x="0" y="0"/>
                      <a:ext cx="5486400" cy="3841431"/>
                    </a:xfrm>
                    <a:prstGeom prst="rect"/>
                  </pic:spPr>
                </pic:pic>
              </a:graphicData>
            </a:graphic>
          </wp:inline>
        </w:drawing>
      </w:r>
    </w:p>
    <w:p>
      <w:pPr>
        <w:spacing w:lineRule="auto"/>
      </w:pPr>
      <w:r>
        <w:rPr/>
        <w:t xml:space="preserve">figure 6</w:t>
      </w:r>
    </w:p>
    <w:p>
      <w:pPr>
        <w:spacing w:after="220" w:lineRule="auto"/>
      </w:pPr>
      <w:r>
        <w:rPr/>
        <w:t xml:space="preserve">Dans tout ce qui suit, on supposera que </w:t>
      </w:r>
      <m:oMath>
        <m:sSub>
          <m:sSubPr/>
          <m:e>
            <m:r>
              <m:rPr>
                <m:sty m:val="p"/>
              </m:rPr>
              <m:t>L</m:t>
            </m:r>
          </m:e>
          <m:sub>
            <m:r>
              <m:rPr>
                <m:sty m:val="p"/>
              </m:rPr>
              <m:t>1</m:t>
            </m:r>
          </m:sub>
        </m:sSub>
        <m:r>
          <m:rPr>
            <m:sty m:val="p"/>
          </m:rPr>
          <m:t>=</m:t>
        </m:r>
        <m:sSub>
          <m:sSubPr/>
          <m:e>
            <m:r>
              <m:rPr>
                <m:sty m:val="p"/>
              </m:rPr>
              <m:t>L</m:t>
            </m:r>
          </m:e>
          <m:sub>
            <m:r>
              <m:rPr>
                <m:sty m:val="p"/>
              </m:rPr>
              <m:t>2</m:t>
            </m:r>
          </m:sub>
        </m:sSub>
        <m:r>
          <m:rPr>
            <m:sty m:val="p"/>
          </m:rPr>
          <m:t>=</m:t>
        </m:r>
        <m:r>
          <m:rPr>
            <m:sty m:val="p"/>
          </m:rPr>
          <m:t>L</m:t>
        </m:r>
      </m:oMath>
      <w:r>
        <w:rPr/>
        <w:t xml:space="preserve"> et que </w:t>
      </w:r>
      <m:oMath>
        <m:sSub>
          <m:sSubPr/>
          <m:e>
            <m:r>
              <m:rPr>
                <m:sty m:val="p"/>
              </m:rPr>
              <m:t>C</m:t>
            </m:r>
          </m:e>
          <m:sub>
            <m:r>
              <m:rPr>
                <m:sty m:val="p"/>
              </m:rPr>
              <m:t>1</m:t>
            </m:r>
          </m:sub>
        </m:sSub>
      </m:oMath>
      <w:r>
        <w:rPr/>
        <w:t xml:space="preserve"> et </w:t>
      </w:r>
      <m:oMath>
        <m:sSub>
          <m:sSubPr/>
          <m:e>
            <m:r>
              <m:rPr>
                <m:sty m:val="p"/>
              </m:rPr>
              <m:t>C</m:t>
            </m:r>
          </m:e>
          <m:sub>
            <m:r>
              <m:rPr>
                <m:sty m:val="p"/>
              </m:rPr>
              <m:t>2</m:t>
            </m:r>
          </m:sub>
        </m:sSub>
      </m:oMath>
      <w:r>
        <w:rPr>
          <w:rFonts w:eastAsia="Georgia" w:cs="Georgia" w:ascii="Georgia" w:hAnsi="Georgia"/>
        </w:rPr>
        <w:t xml:space="preserve"> sont deux condensateurs identiques de capacité </w:t>
      </w:r>
      <m:oMath>
        <m:r>
          <m:rPr>
            <m:sty m:val="i"/>
          </m:rPr>
          <m:t>C</m:t>
        </m:r>
      </m:oMath>
      <w:r>
        <w:rPr/>
        <w:t xml:space="preserve">.</w:t>
      </w:r>
      <w:r>
        <w:rPr/>
        <w:br w:type="textWrapping"/>
      </w:r>
      <w:r>
        <w:rPr>
          <w:rFonts w:eastAsia="Georgia" w:cs="Georgia" w:ascii="Georgia" w:hAnsi="Georgia"/>
        </w:rPr>
        <w:t xml:space="preserve">3.2.4. Mise en équation.</w:t>
      </w:r>
      <w:r>
        <w:rPr/>
        <w:br w:type="textWrapping"/>
      </w:r>
      <w:r>
        <w:rPr>
          <w:rFonts w:eastAsia="Georgia" w:cs="Georgia" w:ascii="Georgia" w:hAnsi="Georgia"/>
        </w:rPr>
        <w:t xml:space="preserve">3.2.4.1. Ecrire le couple d'équations différentielles auxquelles obéissent les tensions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w:t>
      </w:r>
      <w:r>
        <w:rPr/>
        <w:br w:type="textWrapping"/>
      </w:r>
      <w:r>
        <w:rPr>
          <w:rFonts w:eastAsia="Georgia" w:cs="Georgia" w:ascii="Georgia" w:hAnsi="Georgia"/>
        </w:rPr>
        <w:t xml:space="preserve">3.2.4.2. Exprimer les solutions générales </w:t>
      </w:r>
      <m:oMath>
        <m:sSub>
          <m:sSubPr/>
          <m:e>
            <m:r>
              <m:rPr>
                <m:sty m:val="p"/>
              </m:rPr>
              <m:t>v</m:t>
            </m:r>
          </m:e>
          <m:sub>
            <m:r>
              <m:rPr>
                <m:sty m:val="p"/>
              </m:rPr>
              <m:t>1</m:t>
            </m:r>
          </m:sub>
        </m:sSub>
        <m:r>
          <m:rPr>
            <m:sty m:val="p"/>
          </m:rPr>
          <m:t>(</m:t>
        </m:r>
        <m:r>
          <m:rPr>
            <m:sty m:val="p"/>
          </m:rPr>
          <m:t>t</m:t>
        </m:r>
        <m:r>
          <m:rPr>
            <m:sty m:val="p"/>
          </m:rPr>
          <m:t>)</m:t>
        </m:r>
      </m:oMath>
      <w:r>
        <w:rPr/>
        <w:t xml:space="preserve"> et </w:t>
      </w:r>
      <m:oMath>
        <m:sSub>
          <m:sSubPr/>
          <m:e>
            <m:r>
              <m:rPr>
                <m:sty m:val="p"/>
              </m:rPr>
              <m:t>v</m:t>
            </m:r>
          </m:e>
          <m:sub>
            <m:r>
              <m:rPr>
                <m:sty m:val="p"/>
              </m:rPr>
              <m:t>2</m:t>
            </m:r>
          </m:sub>
        </m:sSub>
        <m:r>
          <m:rPr>
            <m:sty m:val="p"/>
          </m:rPr>
          <m:t>(</m:t>
        </m:r>
        <m:r>
          <m:rPr>
            <m:sty m:val="p"/>
          </m:rPr>
          <m:t>t</m:t>
        </m:r>
        <m:r>
          <m:rPr>
            <m:sty m:val="p"/>
          </m:rPr>
          <m:t>)</m:t>
        </m:r>
      </m:oMath>
      <w:r>
        <w:rPr>
          <w:rFonts w:eastAsia="Georgia" w:cs="Georgia" w:ascii="Georgia" w:hAnsi="Georgia"/>
        </w:rPr>
        <w:t xml:space="preserve"> du régime libre </w:t>
      </w:r>
      <m:oMath>
        <m:r>
          <m:rPr>
            <m:sty m:val="p"/>
          </m:rPr>
          <m:t>(</m:t>
        </m:r>
        <m:r>
          <m:rPr>
            <m:sty m:val="p"/>
          </m:rPr>
          <m:t>e</m:t>
        </m:r>
        <m:r>
          <m:rPr>
            <m:sty m:val="p"/>
          </m:rPr>
          <m:t>(</m:t>
        </m:r>
        <m:r>
          <m:rPr>
            <m:sty m:val="p"/>
          </m:rPr>
          <m:t>t</m:t>
        </m:r>
        <m:r>
          <m:rPr>
            <m:sty m:val="p"/>
          </m:rPr>
          <m:t>)</m:t>
        </m:r>
        <m:r>
          <m:rPr>
            <m:sty m:val="p"/>
          </m:rPr>
          <m:t>=</m:t>
        </m:r>
        <m:r>
          <m:rPr>
            <m:sty m:val="p"/>
          </m:rPr>
          <m:t>0</m:t>
        </m:r>
        <m:r>
          <m:rPr>
            <m:sty m:val="p"/>
          </m:rPr>
          <m:t>)</m:t>
        </m:r>
      </m:oMath>
      <w:r>
        <w:rPr/>
        <w:t xml:space="preserve">.</w:t>
      </w:r>
      <w:r>
        <w:rPr/>
        <w:br w:type="textWrapping"/>
      </w:r>
      <w:r>
        <w:rPr/>
        <w:t xml:space="preserve">3.2.5. On charge le condensateur </w:t>
      </w:r>
      <m:oMath>
        <m:sSub>
          <m:sSubPr/>
          <m:e>
            <m:r>
              <m:rPr>
                <m:sty m:val="i"/>
              </m:rPr>
              <m:t>C</m:t>
            </m:r>
          </m:e>
          <m:sub>
            <m:r>
              <m:rPr>
                <m:sty m:val="p"/>
              </m:rPr>
              <m:t>1</m:t>
            </m:r>
          </m:sub>
        </m:sSub>
      </m:oMath>
      <w:r>
        <w:rPr/>
        <w:t xml:space="preserve"> ( </w:t>
      </w:r>
      <m:oMath>
        <m:sSub>
          <m:sSubPr/>
          <m:e>
            <m:r>
              <m:rPr>
                <m:sty m:val="i"/>
              </m:rPr>
              <m:t>C</m:t>
            </m:r>
          </m:e>
          <m:sub>
            <m:r>
              <m:rPr>
                <m:sty m:val="p"/>
              </m:rPr>
              <m:t>2</m:t>
            </m:r>
          </m:sub>
        </m:sSub>
      </m:oMath>
      <w:r>
        <w:rPr>
          <w:rFonts w:eastAsia="Georgia" w:cs="Georgia" w:ascii="Georgia" w:hAnsi="Georgia"/>
        </w:rPr>
        <w:t xml:space="preserve"> étant déchargé). On réalise le montage de la figure 7 et on ferme l'interrupteur </w:t>
      </w:r>
      <m:oMath>
        <m:r>
          <m:rPr>
            <m:sty m:val="i"/>
          </m:rPr>
          <m:t>K</m:t>
        </m:r>
      </m:oMath>
      <w:r>
        <w:rPr>
          <w:rFonts w:eastAsia="Georgia" w:cs="Georgia" w:ascii="Georgia" w:hAnsi="Georgia"/>
        </w:rPr>
        <w:t xml:space="preserve"> à l'instant </w:t>
      </w:r>
      <m:oMath>
        <m:r>
          <m:rPr>
            <m:sty m:val="i"/>
          </m:rPr>
          <m:t>t</m:t>
        </m:r>
        <m:r>
          <m:rPr>
            <m:sty m:val="p"/>
          </m:rPr>
          <m:t>=</m:t>
        </m:r>
        <m:r>
          <m:rPr>
            <m:sty m:val="p"/>
          </m:rPr>
          <m:t>0</m:t>
        </m:r>
      </m:oMath>
      <w:r>
        <w:rPr/>
        <w:t xml:space="preserve">.</w:t>
      </w:r>
      <w:r>
        <w:rPr/>
        <w:br w:type="textWrapping"/>
      </w:r>
      <w:r>
        <w:rPr/>
        <w:t xml:space="preserve">Les conditions initiales sur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sont donc : </w:t>
      </w:r>
      <m:oMath>
        <m:sSub>
          <m:sSubPr/>
          <m:e>
            <m:r>
              <m:rPr>
                <m:sty m:val="i"/>
              </m:rPr>
              <m:t>v</m:t>
            </m:r>
          </m:e>
          <m:sub>
            <m:r>
              <m:rPr>
                <m:sty m:val="p"/>
              </m:rPr>
              <m:t>1</m:t>
            </m:r>
          </m:sub>
        </m:sSub>
        <m:r>
          <m:rPr>
            <m:sty m:val="p"/>
          </m:rPr>
          <m:t>(</m:t>
        </m:r>
        <m:r>
          <m:rPr>
            <m:sty m:val="p"/>
          </m:rPr>
          <m:t>0</m:t>
        </m:r>
        <m:r>
          <m:rPr>
            <m:sty m:val="p"/>
          </m:rPr>
          <m:t>)</m:t>
        </m:r>
        <m:r>
          <m:rPr>
            <m:sty m:val="p"/>
          </m:rPr>
          <m:t>=</m:t>
        </m:r>
        <m:sSub>
          <m:sSubPr/>
          <m:e>
            <m:r>
              <m:rPr>
                <m:sty m:val="i"/>
              </m:rPr>
              <m:t>v</m:t>
            </m:r>
          </m:e>
          <m:sub>
            <m:r>
              <m:rPr>
                <m:sty m:val="p"/>
              </m:rPr>
              <m:t>0</m:t>
            </m:r>
          </m:sub>
        </m:sSub>
      </m:oMath>
      <w:r>
        <w:rPr/>
        <w:t xml:space="preserve"> et </w:t>
      </w:r>
      <m:oMath>
        <m:sSub>
          <m:sSubPr/>
          <m:e>
            <m:r>
              <m:rPr>
                <m:sty m:val="i"/>
              </m:rPr>
              <m:t>v</m:t>
            </m:r>
          </m:e>
          <m:sub>
            <m:r>
              <m:rPr>
                <m:sty m:val="p"/>
              </m:rPr>
              <m:t>2</m:t>
            </m:r>
          </m:sub>
        </m:sSub>
        <m:r>
          <m:rPr>
            <m:sty m:val="p"/>
          </m:rPr>
          <m:t>(</m:t>
        </m:r>
        <m:r>
          <m:rPr>
            <m:sty m:val="p"/>
          </m:rPr>
          <m:t>0</m:t>
        </m:r>
        <m:r>
          <m:rPr>
            <m:sty m:val="p"/>
          </m:rPr>
          <m:t>)</m:t>
        </m:r>
        <m:r>
          <m:rPr>
            <m:sty m:val="p"/>
          </m:rPr>
          <m:t>=</m:t>
        </m:r>
        <m:r>
          <m:rPr>
            <m:sty m:val="p"/>
          </m:rPr>
          <m:t>0</m:t>
        </m:r>
      </m:oMath>
      <w:r>
        <w:rPr/>
        <w:t xml:space="preserve">.</w:t>
      </w:r>
    </w:p>
    <w:p>
      <w:pPr>
        <w:spacing w:lineRule="auto"/>
        <w:jc w:val="center"/>
      </w:pPr>
      <w:r>
        <w:rPr/>
        <w:drawing>
          <wp:inline distB="0" distL="0" distR="0" distT="0">
            <wp:extent cx="5486400" cy="2308836"/>
            <wp:effectExtent b="0" l="0" r="0" t="0"/>
            <wp:docPr id="7" name="image-3a2079e7504e6d7736031cd2ac31f2faf77d1b80.jpg"/>
            <a:graphic>
              <a:graphicData uri="http://schemas.openxmlformats.org/drawingml/2006/picture">
                <pic:pic>
                  <pic:nvPicPr>
                    <pic:cNvPr id="7" name="image-3a2079e7504e6d7736031cd2ac31f2faf77d1b80.jpg" descr=""/>
                    <pic:cNvPicPr/>
                  </pic:nvPicPr>
                  <pic:blipFill>
                    <a:blip r:embed="rId11" cstate="print"/>
                    <a:srcRect b="0" l="0" r="0" t="0"/>
                    <a:stretch>
                      <a:fillRect/>
                    </a:stretch>
                  </pic:blipFill>
                  <pic:spPr>
                    <a:xfrm>
                      <a:off x="0" y="0"/>
                      <a:ext cx="5486400" cy="2308836"/>
                    </a:xfrm>
                    <a:prstGeom prst="rect"/>
                  </pic:spPr>
                </pic:pic>
              </a:graphicData>
            </a:graphic>
          </wp:inline>
        </w:drawing>
      </w:r>
    </w:p>
    <w:p>
      <w:pPr>
        <w:spacing w:lineRule="auto"/>
      </w:pPr>
      <w:r>
        <w:rPr/>
        <w:t xml:space="preserve">figure 7</w:t>
      </w:r>
    </w:p>
    <w:p>
      <w:pPr>
        <w:spacing w:after="220" w:lineRule="auto"/>
      </w:pPr>
      <w:r>
        <w:rPr/>
        <w:t xml:space="preserve">3.2.5.1. Etablir les expressions </w:t>
      </w:r>
      <m:oMath>
        <m:sSub>
          <m:sSubPr/>
          <m:e>
            <m:r>
              <m:rPr>
                <m:sty m:val="i"/>
              </m:rPr>
              <m:t>v</m:t>
            </m:r>
          </m:e>
          <m:sub>
            <m:r>
              <m:rPr>
                <m:sty m:val="p"/>
              </m:rPr>
              <m:t>1</m:t>
            </m:r>
          </m:sub>
        </m:sSub>
        <m:r>
          <m:rPr>
            <m:sty m:val="p"/>
          </m:rPr>
          <m:t>(</m:t>
        </m:r>
        <m:r>
          <m:rPr>
            <m:sty m:val="i"/>
          </m:rPr>
          <m:t>t</m:t>
        </m:r>
        <m:r>
          <m:rPr>
            <m:sty m:val="p"/>
          </m:rPr>
          <m:t>)</m:t>
        </m:r>
      </m:oMath>
      <w:r>
        <w:rPr/>
        <w:t xml:space="preserve"> et </w:t>
      </w:r>
      <m:oMath>
        <m:sSub>
          <m:sSubPr/>
          <m:e>
            <m:r>
              <m:rPr>
                <m:sty m:val="i"/>
              </m:rPr>
              <m:t>v</m:t>
            </m:r>
          </m:e>
          <m:sub>
            <m:r>
              <m:rPr>
                <m:sty m:val="p"/>
              </m:rPr>
              <m:t>2</m:t>
            </m:r>
          </m:sub>
        </m:sSub>
        <m:r>
          <m:rPr>
            <m:sty m:val="p"/>
          </m:rPr>
          <m:t>(</m:t>
        </m:r>
        <m:r>
          <m:rPr>
            <m:sty m:val="i"/>
          </m:rPr>
          <m:t>t</m:t>
        </m:r>
        <m:r>
          <m:rPr>
            <m:sty m:val="p"/>
          </m:rPr>
          <m:t>)</m:t>
        </m:r>
      </m:oMath>
      <w:r>
        <w:rPr/>
        <w:t xml:space="preserve">.</w:t>
      </w:r>
      <w:r>
        <w:rPr/>
        <w:br w:type="textWrapping"/>
      </w:r>
      <w:r>
        <w:rPr/>
        <w:t xml:space="preserve">3.2.5.2. On se place dans le cas d'un couplage faible ( </w:t>
      </w:r>
      <m:oMath>
        <m:r>
          <m:rPr>
            <m:sty m:val="p"/>
          </m:rPr>
          <m:t>M</m:t>
        </m:r>
        <m:r>
          <m:rPr>
            <m:sty m:val="p"/>
          </m:rPr>
          <m:t>≪</m:t>
        </m:r>
        <m:r>
          <m:rPr>
            <m:sty m:val="p"/>
          </m:rPr>
          <m:t>L</m:t>
        </m:r>
      </m:oMath>
      <w:r>
        <w:rPr/>
        <w:t xml:space="preserve"> ).</w:t>
      </w:r>
      <w:r>
        <w:rPr/>
        <w:br w:type="textWrapping"/>
      </w:r>
      <w:r>
        <w:rPr>
          <w:rFonts w:eastAsia="Georgia" w:cs="Georgia" w:ascii="Georgia" w:hAnsi="Georgia"/>
        </w:rPr>
        <w:t xml:space="preserve">3.2.5.2.a ) Représenter les allures des courbes </w:t>
      </w:r>
      <m:oMath>
        <m:sSub>
          <m:sSubPr/>
          <m:e>
            <m:r>
              <m:rPr>
                <m:sty m:val="i"/>
              </m:rPr>
              <m:t>v</m:t>
            </m:r>
          </m:e>
          <m:sub>
            <m:r>
              <m:rPr>
                <m:sty m:val="p"/>
              </m:rPr>
              <m:t>1</m:t>
            </m:r>
          </m:sub>
        </m:sSub>
        <m:r>
          <m:rPr>
            <m:sty m:val="p"/>
          </m:rPr>
          <m:t>(</m:t>
        </m:r>
        <m:r>
          <m:rPr>
            <m:sty m:val="i"/>
          </m:rPr>
          <m:t>t</m:t>
        </m:r>
        <m:r>
          <m:rPr>
            <m:sty m:val="p"/>
          </m:rPr>
          <m:t>)</m:t>
        </m:r>
      </m:oMath>
      <w:r>
        <w:rPr/>
        <w:t xml:space="preserve"> et </w:t>
      </w:r>
      <m:oMath>
        <m:sSub>
          <m:sSubPr/>
          <m:e>
            <m:r>
              <m:rPr>
                <m:sty m:val="i"/>
              </m:rPr>
              <m:t>v</m:t>
            </m:r>
          </m:e>
          <m:sub>
            <m:r>
              <m:rPr>
                <m:sty m:val="p"/>
              </m:rPr>
              <m:t>2</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3.2.5.2.b) Quelle seraient les allures de ces courbes si on tenait compte des résistances des bobines d'inductance L (on ne demande aucun calcul).</w:t>
      </w:r>
      <w:r>
        <w:rPr/>
        <w:br w:type="textWrapping"/>
      </w:r>
      <w:r>
        <w:rPr>
          <w:rFonts w:eastAsia="Georgia" w:cs="Georgia" w:ascii="Georgia" w:hAnsi="Georgia"/>
        </w:rPr>
        <w:t xml:space="preserve">3.3. On suppose maintenant que la source de tension e(t) est sinusoïdale : e(t) = E.coscot .</w:t>
      </w:r>
    </w:p>
    <w:p>
      <w:pPr>
        <w:spacing w:after="220" w:lineRule="auto"/>
      </w:pPr>
      <w:r>
        <w:rPr/>
        <w:t xml:space="preserve">Exprimer </w:t>
      </w:r>
      <m:oMath>
        <m:sSub>
          <m:sSubPr/>
          <m:e>
            <m:r>
              <m:rPr>
                <m:sty m:val="i"/>
              </m:rPr>
              <m:t>v</m:t>
            </m:r>
          </m:e>
          <m:sub>
            <m:r>
              <m:rPr>
                <m:sty m:val="p"/>
              </m:rPr>
              <m:t>1</m:t>
            </m:r>
          </m:sub>
        </m:sSub>
        <m:r>
          <m:rPr>
            <m:sty m:val="p"/>
          </m:rPr>
          <m:t>(</m:t>
        </m:r>
        <m:r>
          <m:rPr>
            <m:sty m:val="i"/>
          </m:rPr>
          <m:t>t</m:t>
        </m:r>
        <m:r>
          <m:rPr>
            <m:sty m:val="p"/>
          </m:rPr>
          <m:t>)</m:t>
        </m:r>
      </m:oMath>
      <w:r>
        <w:rPr/>
        <w:t xml:space="preserve"> et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en régime permanent sinusoïdal.</w:t>
      </w:r>
    </w:p>
    <w:p>
      <w:pPr>
        <w:spacing w:line="271" w:before="330" w:lineRule="auto"/>
      </w:pPr>
      <w:r>
        <w:rPr>
          <w:rFonts w:eastAsia="Georgia" w:cs="Georgia" w:ascii="Georgia" w:hAnsi="Georgia"/>
          <w:b/>
          <w:sz w:val="42"/>
        </w:rPr>
        <w:t xml:space="preserve">PROBLÈME DE CHIMIE</w:t>
      </w:r>
    </w:p>
    <w:p>
      <w:pPr>
        <w:spacing w:line="271" w:before="330" w:lineRule="auto"/>
      </w:pPr>
      <w:r>
        <w:rPr>
          <w:rFonts w:eastAsia="Georgia" w:cs="Georgia" w:ascii="Georgia" w:hAnsi="Georgia"/>
          <w:b/>
          <w:sz w:val="42"/>
        </w:rPr>
        <w:t xml:space="preserve">ÉCHAPPEMENT AUTOMOBILE ET PROTECTION DE L'ENVIRONNEMENT</w:t>
      </w:r>
    </w:p>
    <w:p>
      <w:pPr>
        <w:spacing w:after="220" w:lineRule="auto"/>
      </w:pPr>
      <w:r>
        <w:rPr>
          <w:rFonts w:eastAsia="Georgia" w:cs="Georgia" w:ascii="Georgia" w:hAnsi="Georgia"/>
        </w:rPr>
        <w:t xml:space="preserve">Les constructeurs automobiles équipent aujourd'hui l'ensemble de leur gamme avec des pots d'échappement catalytiques. Ceux-ci ont pour objet de réduire les émissions polluantes produites par les moteurs à explosion, les principales étant les suies, le monooxyde de carbone CO , les oxydes d'azote NO et </w:t>
      </w:r>
      <m:oMath>
        <m:sSub>
          <m:sSubPr/>
          <m:e>
            <m:r>
              <m:rPr>
                <m:sty m:val="p"/>
              </m:rPr>
              <m:t>NO</m:t>
            </m:r>
          </m:e>
          <m:sub>
            <m:r>
              <m:rPr>
                <m:sty m:val="p"/>
              </m:rPr>
              <m:t>2</m:t>
            </m:r>
          </m:sub>
        </m:sSub>
      </m:oMath>
      <w:r>
        <w:rPr>
          <w:rFonts w:eastAsia="Georgia" w:cs="Georgia" w:ascii="Georgia" w:hAnsi="Georgia"/>
        </w:rPr>
        <w:t xml:space="preserve">, couramment désignés par </w:t>
      </w:r>
      <m:oMath>
        <m:sSub>
          <m:sSubPr/>
          <m:e>
            <m:r>
              <m:rPr>
                <m:sty m:val="p"/>
              </m:rPr>
              <m:t>NO</m:t>
            </m:r>
          </m:e>
          <m:sub>
            <m:r>
              <m:rPr>
                <m:sty m:val="p"/>
              </m:rPr>
              <m:t>x</m:t>
            </m:r>
          </m:sub>
        </m:sSub>
      </m:oMath>
      <w:r>
        <w:rPr/>
        <w:t xml:space="preserve">, le dioxyde de soufre </w:t>
      </w:r>
      <m:oMath>
        <m:sSub>
          <m:sSubPr/>
          <m:e>
            <m:r>
              <m:rPr>
                <m:sty m:val="p"/>
              </m:rPr>
              <m:t>SO</m:t>
            </m:r>
          </m:e>
          <m:sub>
            <m:r>
              <m:rPr>
                <m:sty m:val="p"/>
              </m:rPr>
              <m:t>2</m:t>
            </m:r>
          </m:sub>
        </m:sSub>
      </m:oMath>
      <w:r>
        <w:rPr/>
        <w:t xml:space="preserve"> et l'ozone </w:t>
      </w:r>
      <m:oMath>
        <m:sSub>
          <m:sSubPr/>
          <m:e>
            <m:r>
              <m:rPr>
                <m:sty m:val="p"/>
              </m:rPr>
              <m:t>O</m:t>
            </m:r>
          </m:e>
          <m:sub>
            <m:r>
              <m:rPr>
                <m:sty m:val="p"/>
              </m:rPr>
              <m:t>3</m:t>
            </m:r>
          </m:sub>
        </m:sSub>
      </m:oMath>
      <w:r>
        <w:rPr/>
        <w:t xml:space="preserve">.</w:t>
      </w:r>
    </w:p>
    <w:p>
      <w:pPr>
        <w:spacing w:line="271" w:before="330" w:lineRule="auto"/>
      </w:pPr>
      <w:r>
        <w:rPr>
          <w:rFonts w:eastAsia="Georgia" w:cs="Georgia" w:ascii="Georgia" w:hAnsi="Georgia"/>
          <w:b/>
          <w:sz w:val="42"/>
        </w:rPr>
        <w:t xml:space="preserve">I. COMBUSTION COMPLÈTE, COMBUSTION INCOMPLÈTE, PRODUCTION DE SUIES ET DE NO </w:t>
      </w:r>
      <m:oMath>
        <m:sSub>
          <m:sSubPr>
            <m:ctrlPr>
              <w:rPr>
                <w:rFonts w:ascii="Cambria Math" w:hAnsi="Cambria Math"/>
                <w:sz w:val="42"/>
              </w:rPr>
            </m:ctrlPr>
          </m:sSubPr>
          <m:e>
            <m:r>
              <m:t xml:space="preserve"> </m:t>
            </m:r>
          </m:e>
          <m:sub>
            <m:r>
              <m:rPr>
                <m:sty m:val="i"/>
              </m:rPr>
              <w:rPr>
                <w:sz w:val="42"/>
              </w:rPr>
              <m:t>x</m:t>
            </m:r>
          </m:sub>
        </m:sSub>
      </m:oMath>
    </w:p>
    <w:p>
      <w:pPr>
        <w:spacing w:line="271" w:before="330" w:lineRule="auto"/>
      </w:pPr>
      <w:r>
        <w:rPr>
          <w:rFonts w:eastAsia="Georgia" w:cs="Georgia" w:ascii="Georgia" w:hAnsi="Georgia"/>
          <w:b/>
          <w:sz w:val="42"/>
        </w:rPr>
        <w:t xml:space="preserve">I.1. Combustion complète</w:t>
      </w:r>
    </w:p>
    <w:p>
      <w:pPr>
        <w:spacing w:after="220" w:lineRule="auto"/>
      </w:pPr>
      <w:r>
        <w:rPr>
          <w:rFonts w:eastAsia="Georgia" w:cs="Georgia" w:ascii="Georgia" w:hAnsi="Georgia"/>
        </w:rPr>
        <w:t xml:space="preserve">Les supercarburants sont constitués d'un mélange complexe d'alcanes linéaires et ramifiés. Ils sont classés selon leur «indice d'octane».</w:t>
      </w:r>
    </w:p>
    <w:p>
      <w:pPr>
        <w:spacing w:after="220" w:lineRule="auto"/>
      </w:pPr>
      <w:r>
        <w:rPr/>
        <w:t xml:space="preserve">Question 1 (Q1): Quelle est la formule brute de l'octane?</w:t>
      </w:r>
      <w:r>
        <w:rPr/>
        <w:br w:type="textWrapping"/>
      </w:r>
      <w:r>
        <w:rPr>
          <w:rFonts w:eastAsia="Georgia" w:cs="Georgia" w:ascii="Georgia" w:hAnsi="Georgia"/>
        </w:rPr>
        <w:t xml:space="preserve">L'indice d'octane d'un carburant est défini par la fraction d'isooctane dans un mélange heptane-isooctane qui produit un niveau de cliquetis du moteur identique à celui du carburant testé. La formule semi-développée de l'isooctane est donnée sur la Figure 1.</w:t>
      </w:r>
    </w:p>
    <w:p>
      <w:pPr>
        <w:spacing w:after="220" w:lineRule="auto"/>
      </w:pPr>
      <w:r>
        <w:rPr>
          <w:rFonts w:eastAsia="Georgia" w:cs="Georgia" w:ascii="Georgia" w:hAnsi="Georgia"/>
        </w:rPr>
        <w:t xml:space="preserve">Q2: Quel est le nom de ce composé en nomenclature systématique?</w:t>
      </w:r>
      <w:r>
        <w:rPr/>
        <w:br w:type="textWrapping"/>
      </w:r>
      <w:r>
        <w:rPr>
          <w:rFonts w:eastAsia="Georgia" w:cs="Georgia" w:ascii="Georgia" w:hAnsi="Georgia"/>
        </w:rPr>
        <w:t xml:space="preserve">Q3 : Combien existe-t-il d'isomères de l'isooctane comportant, comme lui, une chaîne carbonée principale à 5 carbones (isomères de chaîne et de position uniquement) ? L'un de ces isomères possède deux stéréoisomères optiquement actifs. Dessiner le stéréoisomère </w:t>
      </w:r>
      <m:oMath>
        <m:r>
          <m:rPr>
            <m:sty m:val="i"/>
          </m:rPr>
          <m:t>R</m:t>
        </m:r>
      </m:oMath>
      <w:r>
        <w:rPr>
          <w:rFonts w:eastAsia="Georgia" w:cs="Georgia" w:ascii="Georgia" w:hAnsi="Georgia"/>
        </w:rPr>
        <w:t xml:space="preserve"> en représentation de Cram.</w:t>
      </w:r>
    </w:p>
    <w:p>
      <w:pPr>
        <w:spacing w:after="220" w:lineRule="auto"/>
      </w:pPr>
      <w:r>
        <w:rPr>
          <w:rFonts w:eastAsia="Georgia" w:cs="Georgia" w:ascii="Georgia" w:hAnsi="Georgia"/>
        </w:rPr>
        <w:t xml:space="preserve">Q4 : Schématiser de façon très simplifiée le dispositif permettant de déterminer l'activité optique d'un tel composé chiral.</w:t>
      </w:r>
    </w:p>
    <w:p>
      <w:pPr>
        <w:spacing w:after="220" w:lineRule="auto"/>
      </w:pPr>
      <w:r>
        <w:rPr>
          <w:rFonts w:eastAsia="Georgia" w:cs="Georgia" w:ascii="Georgia" w:hAnsi="Georgia"/>
        </w:rPr>
        <w:t xml:space="preserve">Q5 : Ecrire l'équation-bilan décrivant la combustion complète de l'isooctane (formation de dioxyde de carbone et de vapeur d'eau).</w:t>
      </w:r>
    </w:p>
    <w:p>
      <w:pPr>
        <w:spacing w:line="271" w:before="330" w:lineRule="auto"/>
      </w:pPr>
      <w:r>
        <w:rPr>
          <w:rFonts w:eastAsia="Georgia" w:cs="Georgia" w:ascii="Georgia" w:hAnsi="Georgia"/>
          <w:b/>
          <w:sz w:val="42"/>
        </w:rPr>
        <w:t xml:space="preserve">I.2. Combustion incomplète : production de suies</w:t>
      </w:r>
    </w:p>
    <w:p>
      <w:pPr>
        <w:spacing w:after="220" w:lineRule="auto"/>
      </w:pPr>
      <w:r>
        <w:rPr>
          <w:rFonts w:eastAsia="Georgia" w:cs="Georgia" w:ascii="Georgia" w:hAnsi="Georgia"/>
        </w:rPr>
        <w:t xml:space="preserve">Au cours du fonctionnement du moteur, il peut apparaître des situations où le mélange aircarburant n'est pas optimal; la combustion peut alors être incomplète et produire du carbone élémentaire sous forme de particules très fines (les suies) en lieu et place du dioxyde de carbone.</w:t>
      </w:r>
    </w:p>
    <w:p>
      <w:pPr>
        <w:spacing w:after="220" w:lineRule="auto"/>
      </w:pPr>
      <w:r>
        <w:rPr>
          <w:rFonts w:eastAsia="Georgia" w:cs="Georgia" w:ascii="Georgia" w:hAnsi="Georgia"/>
        </w:rPr>
        <w:t xml:space="preserve">Q6: Quelle masse de suies produit, par litre d'octane liquide consommé, un véhicule dont le moteur fonctionne en brulant </w:t>
      </w:r>
      <m:oMath>
        <m:r>
          <m:rPr>
            <m:sty m:val="p"/>
          </m:rPr>
          <m:t>1</m:t>
        </m:r>
        <m:r>
          <m:rPr>
            <m:sty m:val="p"/>
          </m:rPr>
          <m:t>%</m:t>
        </m:r>
      </m:oMath>
      <w:r>
        <w:rPr>
          <w:rFonts w:eastAsia="Georgia" w:cs="Georgia" w:ascii="Georgia" w:hAnsi="Georgia"/>
        </w:rPr>
        <w:t xml:space="preserve"> de l'octane en combustion incomplète?</w:t>
      </w:r>
    </w:p>
    <w:p>
      <w:pPr>
        <w:spacing w:line="271" w:before="330" w:lineRule="auto"/>
      </w:pPr>
      <w:r>
        <w:rPr>
          <w:b/>
          <w:sz w:val="42"/>
        </w:rPr>
        <w:t xml:space="preserve">I.3. Production des </w:t>
      </w:r>
      <m:oMath>
        <m:sSub>
          <m:sSubPr>
            <m:ctrlPr>
              <w:rPr>
                <w:rFonts w:ascii="Cambria Math" w:hAnsi="Cambria Math"/>
                <w:sz w:val="42"/>
              </w:rPr>
            </m:ctrlPr>
          </m:sSubPr>
          <m:e>
            <m:r>
              <m:rPr>
                <m:sty m:val="b"/>
              </m:rPr>
              <w:rPr>
                <w:sz w:val="42"/>
              </w:rPr>
              <m:t>N</m:t>
            </m:r>
            <m:r>
              <m:rPr>
                <m:sty m:val="b"/>
              </m:rPr>
              <w:rPr>
                <w:sz w:val="42"/>
              </w:rPr>
              <m:t>O</m:t>
            </m:r>
          </m:e>
          <m:sub>
            <m:r>
              <m:rPr>
                <m:sty m:val="b"/>
              </m:rPr>
              <w:rPr>
                <w:sz w:val="42"/>
              </w:rPr>
              <m:t>x</m:t>
            </m:r>
          </m:sub>
        </m:sSub>
      </m:oMath>
    </w:p>
    <w:p>
      <w:pPr>
        <w:spacing w:after="220" w:lineRule="auto"/>
      </w:pPr>
      <w:r>
        <w:rPr>
          <w:rFonts w:eastAsia="Georgia" w:cs="Georgia" w:ascii="Georgia" w:hAnsi="Georgia"/>
        </w:rPr>
        <w:t xml:space="preserve">Aux températures très élevées générées dans les cylindres du moteur par l'explosion du mélange air-essence, la réaction du diazote et du dioxygène produit le polluant monooxyde d'azote, de formule NO, selon :</w:t>
      </w:r>
    </w:p>
    <w:p>
      <w:pPr>
        <w:spacing w:after="220" w:lineRule="auto"/>
      </w:pPr>
      <m:oMathPara>
        <m:oMath>
          <m:sSub>
            <m:sSubPr/>
            <m:e>
              <m:r>
                <m:rPr>
                  <m:sty m:val="p"/>
                </m:rPr>
                <m:t>N</m:t>
              </m:r>
            </m:e>
            <m:sub>
              <m:r>
                <m:rPr>
                  <m:sty m:val="p"/>
                </m:rPr>
                <m:t>2</m:t>
              </m:r>
            </m:sub>
          </m:sSub>
          <m:r>
            <m:rPr>
              <m:sty m:val="p"/>
            </m:rPr>
            <m:t>+</m:t>
          </m:r>
          <m:sSub>
            <m:sSubPr/>
            <m:e>
              <m:r>
                <m:rPr>
                  <m:sty m:val="p"/>
                </m:rPr>
                <m:t>O</m:t>
              </m:r>
            </m:e>
            <m:sub>
              <m:r>
                <m:rPr>
                  <m:sty m:val="p"/>
                </m:rPr>
                <m:t>2</m:t>
              </m:r>
            </m:sub>
          </m:sSub>
          <m:r>
            <m:rPr>
              <m:sty m:val="p"/>
            </m:rPr>
            <m:t>→</m:t>
          </m:r>
          <m:r>
            <m:rPr>
              <m:sty m:val="p"/>
            </m:rPr>
            <m:t>2</m:t>
          </m:r>
          <m:r>
            <m:rPr>
              <m:sty m:val="p"/>
            </m:rPr>
            <m:t>NO</m:t>
          </m:r>
        </m:oMath>
      </m:oMathPara>
    </w:p>
    <w:p>
      <w:pPr>
        <w:spacing w:after="220" w:lineRule="auto"/>
      </w:pPr>
      <w:r>
        <w:rPr>
          <w:rFonts w:eastAsia="Georgia" w:cs="Georgia" w:ascii="Georgia" w:hAnsi="Georgia"/>
        </w:rPr>
        <w:t xml:space="preserve">Q7 : Quelle est la formule de Lewis de NO? La molécule de NO est-elle diamagnétique ou paramagnétique?</w:t>
      </w:r>
    </w:p>
    <w:p>
      <w:pPr>
        <w:spacing w:after="220" w:lineRule="auto"/>
      </w:pPr>
      <w:r>
        <w:rPr>
          <w:rFonts w:eastAsia="Georgia" w:cs="Georgia" w:ascii="Georgia" w:hAnsi="Georgia"/>
        </w:rPr>
        <w:t xml:space="preserve">Q8: En écrivant la constante d'équilibre de la réaction [1] et en appliquant l'approximation d'Ellingham, exprimer l'évolution avec la température de la pression partielle </w:t>
      </w:r>
      <m:oMath>
        <m:sSub>
          <m:sSubPr/>
          <m:e>
            <m:r>
              <m:rPr>
                <m:sty m:val="p"/>
              </m:rPr>
              <m:t>P</m:t>
            </m:r>
          </m:e>
          <m:sub>
            <m:r>
              <m:rPr>
                <m:sty m:val="p"/>
              </m:rPr>
              <m:t>NO</m:t>
            </m:r>
          </m:sub>
        </m:sSub>
      </m:oMath>
      <w:r>
        <w:rPr>
          <w:rFonts w:eastAsia="Georgia" w:cs="Georgia" w:ascii="Georgia" w:hAnsi="Georgia"/>
        </w:rPr>
        <w:t xml:space="preserve"> du monooxyde d'azote formé dans l'air à la pression atmosphérique ( </w:t>
      </w:r>
      <m:oMath>
        <m:r>
          <m:rPr>
            <m:sty m:val="p"/>
          </m:rPr>
          <m:t>P</m:t>
        </m:r>
        <m:d>
          <m:dPr>
            <m:begChr m:val="("/>
            <m:endChr m:val=")"/>
            <m:ctrlPr>
              <w:rPr>
                <w:rFonts w:ascii="Cambria Math" w:hAnsi="Cambria Math"/>
              </w:rPr>
            </m:ctrlPr>
          </m:dPr>
          <m:e>
            <m:sSub>
              <m:sSubPr/>
              <m:e>
                <m:r>
                  <m:rPr>
                    <m:sty m:val="p"/>
                  </m:rPr>
                  <m:t>N</m:t>
                </m:r>
              </m:e>
              <m:sub>
                <m:r>
                  <m:rPr>
                    <m:sty m:val="p"/>
                  </m:rPr>
                  <m:t>2</m:t>
                </m:r>
              </m:sub>
            </m:sSub>
          </m:e>
        </m:d>
        <m:r>
          <m:rPr>
            <m:sty m:val="p"/>
          </m:rPr>
          <m:t>=</m:t>
        </m:r>
        <m:r>
          <m:rPr>
            <m:sty m:val="p"/>
          </m:rPr>
          <m:t>0</m:t>
        </m:r>
        <m:r>
          <m:rPr>
            <m:sty m:val="p"/>
          </m:rPr>
          <m:t>,</m:t>
        </m:r>
        <m:r>
          <m:rPr>
            <m:sty m:val="p"/>
          </m:rPr>
          <m:t>8</m:t>
        </m:r>
      </m:oMath>
      <w:r>
        <w:rPr/>
        <w:t xml:space="preserve"> bar, </w:t>
      </w:r>
      <m:oMath>
        <m:r>
          <m:rPr>
            <m:sty m:val="p"/>
          </m:rPr>
          <m:t>P</m:t>
        </m:r>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0</m:t>
        </m:r>
        <m:r>
          <m:rPr>
            <m:sty m:val="p"/>
          </m:rPr>
          <m:t>,</m:t>
        </m:r>
        <m:r>
          <m:rPr>
            <m:sty m:val="p"/>
          </m:rPr>
          <m:t>2</m:t>
        </m:r>
      </m:oMath>
      <w:r>
        <w:rPr>
          <w:rFonts w:eastAsia="Georgia" w:cs="Georgia" w:ascii="Georgia" w:hAnsi="Georgia"/>
        </w:rPr>
        <w:t xml:space="preserve"> bar). A quelle température la fraction de NO atteint-elle </w:t>
      </w:r>
      <m:oMath>
        <m:r>
          <m:rPr>
            <m:sty m:val="p"/>
          </m:rPr>
          <m:t>0</m:t>
        </m:r>
        <m:r>
          <m:rPr>
            <m:sty m:val="p"/>
          </m:rPr>
          <m:t>,</m:t>
        </m:r>
        <m:r>
          <m:rPr>
            <m:sty m:val="p"/>
          </m:rPr>
          <m:t>1</m:t>
        </m:r>
        <m:r>
          <m:rPr>
            <m:sty m:val="p"/>
          </m:rPr>
          <m:t>%</m:t>
        </m:r>
        <m:d>
          <m:dPr>
            <m:begChr m:val="("/>
            <m:endChr m:val=")"/>
            <m:ctrlPr>
              <w:rPr>
                <w:rFonts w:ascii="Cambria Math" w:hAnsi="Cambria Math"/>
              </w:rPr>
            </m:ctrlPr>
          </m:dPr>
          <m:e>
            <m:sSup>
              <m:sSupPr/>
              <m:e>
                <m:r>
                  <m:rPr>
                    <m:sty m:val="p"/>
                  </m:rPr>
                  <m:t>10</m:t>
                </m:r>
              </m:e>
              <m:sup>
                <m:r>
                  <m:rPr>
                    <m:sty m:val="p"/>
                  </m:rPr>
                  <m:t>−</m:t>
                </m:r>
                <m:r>
                  <m:rPr>
                    <m:sty m:val="p"/>
                  </m:rPr>
                  <m:t>3</m:t>
                </m:r>
              </m:sup>
            </m:sSup>
            <m:r>
              <m:rPr>
                <m:sty m:val="p"/>
              </m:rPr>
              <m:t>bar</m:t>
            </m:r>
          </m:e>
        </m:d>
      </m:oMath>
      <w:r>
        <w:rPr/>
        <w:t xml:space="preserve"> dans ces conditions?</w:t>
      </w:r>
    </w:p>
    <w:p>
      <w:pPr>
        <w:spacing w:after="220" w:lineRule="auto"/>
      </w:pPr>
      <w:r>
        <w:rPr>
          <w:rFonts w:eastAsia="Georgia" w:cs="Georgia" w:ascii="Georgia" w:hAnsi="Georgia"/>
        </w:rPr>
        <w:t xml:space="preserve">Q9 : En fait, la pression dans les cylindres est plus élevée que la pression atmosphérique. En utilisant, en première approximation, la loi de Le Chatelier, préciser si la fraction de NO à cette température, sous une pression supérieure à la pression atmosphérique, est plus forte, identique ou plus faible que </w:t>
      </w:r>
      <m:oMath>
        <m:r>
          <m:rPr>
            <m:sty m:val="p"/>
          </m:rPr>
          <m:t>0</m:t>
        </m:r>
        <m:r>
          <m:rPr>
            <m:sty m:val="p"/>
          </m:rPr>
          <m:t>,</m:t>
        </m:r>
        <m:r>
          <m:rPr>
            <m:sty m:val="p"/>
          </m:rPr>
          <m:t>1</m:t>
        </m:r>
        <m:r>
          <m:rPr>
            <m:sty m:val="p"/>
          </m:rPr>
          <m:t>%</m:t>
        </m:r>
      </m:oMath>
      <w:r>
        <w:rPr>
          <w:rFonts w:eastAsia="Georgia" w:cs="Georgia" w:ascii="Georgia" w:hAnsi="Georgia"/>
        </w:rPr>
        <w:t xml:space="preserve"> ? Quel paramètre physique devrait-on prendre en compte pour parfaire la réponse à cette question?</w:t>
      </w:r>
    </w:p>
    <w:p>
      <w:pPr>
        <w:spacing w:after="220" w:lineRule="auto"/>
      </w:pPr>
      <w:r>
        <w:rPr>
          <w:rFonts w:eastAsia="Georgia" w:cs="Georgia" w:ascii="Georgia" w:hAnsi="Georgia"/>
        </w:rPr>
        <w:t xml:space="preserve">Q10 : Au refroidissement, le monooxyde d'azote s'oxyde spontanément en dioxyde </w:t>
      </w:r>
      <m:oMath>
        <m:sSub>
          <m:sSubPr/>
          <m:e>
            <m:r>
              <m:rPr>
                <m:sty m:val="p"/>
              </m:rPr>
              <m:t>NO</m:t>
            </m:r>
          </m:e>
          <m:sub>
            <m:r>
              <m:rPr>
                <m:sty m:val="p"/>
              </m:rPr>
              <m:t>2</m:t>
            </m:r>
          </m:sub>
        </m:sSub>
        <m:r>
          <m:rPr>
            <m:sty m:val="p"/>
          </m:rPr>
          <m:t>.</m:t>
        </m:r>
        <m:r>
          <m:rPr>
            <m:sty m:val="p"/>
          </m:rPr>
          <m:t>Ce</m:t>
        </m:r>
      </m:oMath>
      <w:r>
        <w:rPr>
          <w:rFonts w:eastAsia="Georgia" w:cs="Georgia" w:ascii="Georgia" w:hAnsi="Georgia"/>
        </w:rPr>
        <w:t xml:space="preserve"> dernier peut réagir avec l'eau pour former de l'acide nitrique </w:t>
      </w:r>
      <m:oMath>
        <m:sSub>
          <m:sSubPr/>
          <m:e>
            <m:r>
              <m:rPr>
                <m:sty m:val="p"/>
              </m:rPr>
              <m:t>HNO</m:t>
            </m:r>
          </m:e>
          <m:sub>
            <m:r>
              <m:rPr>
                <m:sty m:val="p"/>
              </m:rPr>
              <m:t>3</m:t>
            </m:r>
          </m:sub>
        </m:sSub>
      </m:oMath>
      <w:r>
        <w:rPr>
          <w:rFonts w:eastAsia="Georgia" w:cs="Georgia" w:ascii="Georgia" w:hAnsi="Georgia"/>
        </w:rPr>
        <w:t xml:space="preserve">. Cette réaction étant une dismutation de l'azote, proposer une équation-bilan satisfaisante pour la décrire.</w:t>
      </w:r>
    </w:p>
    <w:p>
      <w:pPr>
        <w:spacing w:line="271" w:before="330" w:lineRule="auto"/>
      </w:pPr>
      <w:r>
        <w:rPr>
          <w:b/>
          <w:sz w:val="42"/>
        </w:rPr>
        <w:t xml:space="preserve">II. TECHNOLOGIE ET MODE D'ACTION DU POT CATALYTIQUE</w:t>
      </w:r>
    </w:p>
    <w:p>
      <w:pPr>
        <w:spacing w:after="220" w:lineRule="auto"/>
      </w:pPr>
      <w:r>
        <w:rPr>
          <w:rFonts w:eastAsia="Georgia" w:cs="Georgia" w:ascii="Georgia" w:hAnsi="Georgia"/>
        </w:rPr>
        <w:t xml:space="preserve">Dans la ligne d'échappement automobile, le pot catalytique s'intercale entre la culasse d'où sortent les gaz d'échappement et le (ou les) silencieux. C'est un conteneur métallique à l'intérieur duquel est placé le convertisseur, système constitué d'un support céramique ou métallique sur lequel est déposé le matériau assurant la catalyse.</w:t>
      </w:r>
    </w:p>
    <w:p>
      <w:pPr>
        <w:spacing w:line="271" w:before="330" w:lineRule="auto"/>
      </w:pPr>
      <w:r>
        <w:rPr>
          <w:b/>
          <w:sz w:val="42"/>
        </w:rPr>
        <w:t xml:space="preserve">II.1. Le support de catalyseur</w:t>
      </w:r>
    </w:p>
    <w:p>
      <w:pPr>
        <w:spacing w:line="271" w:before="330" w:lineRule="auto"/>
      </w:pPr>
      <w:r>
        <w:rPr>
          <w:rFonts w:eastAsia="Georgia" w:cs="Georgia" w:ascii="Georgia" w:hAnsi="Georgia"/>
          <w:b/>
          <w:sz w:val="42"/>
        </w:rPr>
        <w:t xml:space="preserve">II.1.1. Support céramique</w:t>
      </w:r>
    </w:p>
    <w:p>
      <w:pPr>
        <w:spacing w:after="220" w:lineRule="auto"/>
      </w:pPr>
      <w:r>
        <w:rPr>
          <w:rFonts w:eastAsia="Georgia" w:cs="Georgia" w:ascii="Georgia" w:hAnsi="Georgia"/>
        </w:rPr>
        <w:t xml:space="preserve">Le matériau utilisé pour réaliser les supports céramiques est la cordiérite, un alumino-silicate de magnésium, de formule </w:t>
      </w:r>
      <m:oMath>
        <m:sSub>
          <m:sSubPr/>
          <m:e>
            <m:r>
              <m:rPr>
                <m:sty m:val="p"/>
              </m:rPr>
              <m:t>Mg</m:t>
            </m:r>
          </m:e>
          <m:sub>
            <m:r>
              <m:rPr>
                <m:sty m:val="p"/>
              </m:rPr>
              <m:t>2</m:t>
            </m:r>
          </m:sub>
        </m:sSub>
        <m:sSub>
          <m:sSubPr/>
          <m:e>
            <m:r>
              <m:rPr>
                <m:sty m:val="p"/>
              </m:rPr>
              <m:t>Al</m:t>
            </m:r>
          </m:e>
          <m:sub>
            <m:r>
              <m:rPr>
                <m:sty m:val="p"/>
              </m:rPr>
              <m:t>4</m:t>
            </m:r>
          </m:sub>
        </m:sSub>
        <m:sSub>
          <m:sSubPr/>
          <m:e>
            <m:r>
              <m:rPr>
                <m:sty m:val="p"/>
              </m:rPr>
              <m:t>Si</m:t>
            </m:r>
          </m:e>
          <m:sub>
            <m:r>
              <m:rPr>
                <m:sty m:val="p"/>
              </m:rPr>
              <m:t>5</m:t>
            </m:r>
          </m:sub>
        </m:sSub>
        <m:sSub>
          <m:sSubPr/>
          <m:e>
            <m:r>
              <m:rPr>
                <m:sty m:val="p"/>
              </m:rPr>
              <m:t>O</m:t>
            </m:r>
          </m:e>
          <m:sub>
            <m:r>
              <m:rPr>
                <m:sty m:val="p"/>
              </m:rPr>
              <m:t>18</m:t>
            </m:r>
          </m:sub>
        </m:sSub>
      </m:oMath>
      <w:r>
        <w:rPr>
          <w:rFonts w:eastAsia="Georgia" w:cs="Georgia" w:ascii="Georgia" w:hAnsi="Georgia"/>
        </w:rPr>
        <w:t xml:space="preserve">. Ce composé est préparé par mélange de trois constituants :</w:t>
      </w:r>
    </w:p>
    <w:p>
      <w:pPr>
        <w:numPr>
          <w:ilvl w:val="0"/>
          <w:numId w:val="2"/>
        </w:numPr>
        <w:spacing w:lineRule="auto"/>
      </w:pPr>
      <w:r>
        <w:rPr/>
        <w:t xml:space="preserve">L'alumine, </w:t>
      </w:r>
      <m:oMath>
        <m:sSub>
          <m:sSubPr/>
          <m:e>
            <m:r>
              <m:rPr>
                <m:sty m:val="p"/>
              </m:rPr>
              <m:t>Al</m:t>
            </m:r>
          </m:e>
          <m:sub>
            <m:r>
              <m:rPr>
                <m:sty m:val="p"/>
              </m:rPr>
              <m:t>2</m:t>
            </m:r>
          </m:sub>
        </m:sSub>
        <m:sSub>
          <m:sSubPr/>
          <m:e>
            <m:r>
              <m:rPr>
                <m:sty m:val="p"/>
              </m:rPr>
              <m:t>O</m:t>
            </m:r>
          </m:e>
          <m:sub>
            <m:r>
              <m:rPr>
                <m:sty m:val="p"/>
              </m:rPr>
              <m:t>3</m:t>
            </m:r>
          </m:sub>
        </m:sSub>
      </m:oMath>
      <w:r>
        <w:rPr/>
        <w:t xml:space="preserve">,</w:t>
      </w:r>
    </w:p>
    <w:p>
      <w:pPr>
        <w:numPr>
          <w:ilvl w:val="0"/>
          <w:numId w:val="2"/>
        </w:numPr>
        <w:spacing w:lineRule="auto"/>
      </w:pPr>
      <w:r>
        <w:rPr/>
        <w:t xml:space="preserve">Le kaolin, </w:t>
      </w:r>
      <m:oMath>
        <m:sSub>
          <m:sSubPr/>
          <m:e>
            <m:r>
              <m:rPr>
                <m:sty m:val="p"/>
              </m:rPr>
              <m:t>Al</m:t>
            </m:r>
          </m:e>
          <m:sub>
            <m:r>
              <m:rPr>
                <m:sty m:val="p"/>
              </m:rPr>
              <m:t>2</m:t>
            </m:r>
          </m:sub>
        </m:sSub>
        <m:sSub>
          <m:sSubPr/>
          <m:e>
            <m:r>
              <m:rPr>
                <m:sty m:val="p"/>
              </m:rPr>
              <m:t>Si</m:t>
            </m:r>
          </m:e>
          <m:sub>
            <m:r>
              <m:rPr>
                <m:sty m:val="p"/>
              </m:rPr>
              <m:t>2</m:t>
            </m:r>
          </m:sub>
        </m:sSub>
        <m:sSub>
          <m:sSubPr/>
          <m:e>
            <m:r>
              <m:rPr>
                <m:sty m:val="p"/>
              </m:rPr>
              <m:t>O</m:t>
            </m:r>
          </m:e>
          <m:sub>
            <m:r>
              <m:rPr>
                <m:sty m:val="p"/>
              </m:rPr>
              <m:t>7</m:t>
            </m:r>
          </m:sub>
        </m:sSub>
      </m:oMath>
      <w:r>
        <w:rPr/>
        <w:t xml:space="preserve">,</w:t>
      </w:r>
    </w:p>
    <w:p>
      <w:pPr>
        <w:numPr>
          <w:ilvl w:val="0"/>
          <w:numId w:val="2"/>
        </w:numPr>
        <w:spacing w:lineRule="auto"/>
      </w:pPr>
      <w:r>
        <w:rPr/>
        <w:t xml:space="preserve">Le talc, </w:t>
      </w:r>
      <m:oMath>
        <m:sSub>
          <m:sSubPr/>
          <m:e>
            <m:r>
              <m:rPr>
                <m:sty m:val="p"/>
              </m:rPr>
              <m:t>Mg</m:t>
            </m:r>
          </m:e>
          <m:sub>
            <m:r>
              <m:rPr>
                <m:sty m:val="p"/>
              </m:rPr>
              <m:t>3</m:t>
            </m:r>
          </m:sub>
        </m:sSub>
        <m:sSub>
          <m:sSubPr/>
          <m:e>
            <m:r>
              <m:rPr>
                <m:sty m:val="p"/>
              </m:rPr>
              <m:t>Si</m:t>
            </m:r>
          </m:e>
          <m:sub>
            <m:r>
              <m:rPr>
                <m:sty m:val="p"/>
              </m:rPr>
              <m:t>4</m:t>
            </m:r>
          </m:sub>
        </m:sSub>
        <m:sSub>
          <m:sSubPr/>
          <m:e>
            <m:r>
              <m:rPr>
                <m:sty m:val="p"/>
              </m:rPr>
              <m:t>O</m:t>
            </m:r>
          </m:e>
          <m:sub>
            <m:r>
              <m:rPr>
                <m:sty m:val="p"/>
              </m:rPr>
              <m:t>11</m:t>
            </m:r>
          </m:sub>
        </m:sSub>
      </m:oMath>
      <w:r>
        <w:rPr/>
        <w:t xml:space="preserve">.</w:t>
      </w:r>
    </w:p>
    <w:p>
      <w:pPr>
        <w:spacing w:after="220" w:lineRule="auto"/>
      </w:pPr>
      <w:r>
        <w:rPr>
          <w:rFonts w:eastAsia="Georgia" w:cs="Georgia" w:ascii="Georgia" w:hAnsi="Georgia"/>
        </w:rPr>
        <w:t xml:space="preserve">Pour préparer l'alumine, on précipite d'abord l'hydroxyde d'aluminium </w:t>
      </w:r>
      <m:oMath>
        <m:r>
          <m:rPr>
            <m:sty m:val="p"/>
          </m:rPr>
          <m:t>Al</m:t>
        </m:r>
        <m:r>
          <m:rPr>
            <m:sty m:val="p"/>
          </m:rPr>
          <m:t>(</m:t>
        </m:r>
        <m:r>
          <m:rPr>
            <m:sty m:val="p"/>
          </m:rPr>
          <m:t>OH</m:t>
        </m:r>
        <m:sSub>
          <m:sSubPr/>
          <m:e>
            <m:r>
              <m:rPr>
                <m:sty m:val="p"/>
              </m:rPr>
              <m:t>)</m:t>
            </m:r>
          </m:e>
          <m:sub>
            <m:r>
              <m:rPr>
                <m:sty m:val="p"/>
              </m:rPr>
              <m:t>3</m:t>
            </m:r>
          </m:sub>
        </m:sSub>
      </m:oMath>
      <w:r>
        <w:rPr>
          <w:rFonts w:eastAsia="Georgia" w:cs="Georgia" w:ascii="Georgia" w:hAnsi="Georgia"/>
        </w:rPr>
        <w:t xml:space="preserve"> en ajoutant de l'hydroxyde de sodium à une solution aqueuse de nitrate d'aluminium </w:t>
      </w:r>
      <m:oMath>
        <m:r>
          <m:rPr>
            <m:sty m:val="p"/>
          </m:rPr>
          <m:t>Al</m:t>
        </m:r>
        <m:sSub>
          <m:sSubPr/>
          <m:e>
            <m:d>
              <m:dPr>
                <m:begChr m:val="("/>
                <m:endChr m:val=")"/>
                <m:ctrlPr>
                  <w:rPr>
                    <w:rFonts w:ascii="Cambria Math" w:hAnsi="Cambria Math"/>
                  </w:rPr>
                </m:ctrlPr>
              </m:dPr>
              <m:e>
                <m:sSub>
                  <m:sSubPr/>
                  <m:e>
                    <m:r>
                      <m:rPr>
                        <m:sty m:val="p"/>
                      </m:rPr>
                      <m:t>NO</m:t>
                    </m:r>
                  </m:e>
                  <m:sub>
                    <m:r>
                      <m:rPr>
                        <m:sty m:val="p"/>
                      </m:rPr>
                      <m:t>3</m:t>
                    </m:r>
                  </m:sub>
                </m:sSub>
              </m:e>
            </m:d>
          </m:e>
          <m:sub>
            <m:r>
              <m:rPr>
                <m:sty m:val="p"/>
              </m:rPr>
              <m:t>3</m:t>
            </m:r>
          </m:sub>
        </m:sSub>
      </m:oMath>
      <w:r>
        <w:rPr/>
        <w:t xml:space="preserve">.</w:t>
      </w:r>
    </w:p>
    <w:p>
      <w:pPr>
        <w:spacing w:after="220" w:lineRule="auto"/>
      </w:pPr>
      <w:r>
        <w:rPr>
          <w:rFonts w:eastAsia="Georgia" w:cs="Georgia" w:ascii="Georgia" w:hAnsi="Georgia"/>
        </w:rPr>
        <w:t xml:space="preserve">Q11: En considérant que, dans une solution aqueuse de nitrate d'aluminium, la réaction prépondérante du cation </w:t>
      </w:r>
      <m:oMath>
        <m:sSup>
          <m:sSupPr/>
          <m:e>
            <m:r>
              <m:rPr>
                <m:sty m:val="p"/>
              </m:rPr>
              <m:t>Al</m:t>
            </m:r>
          </m:e>
          <m:sup>
            <m:r>
              <m:rPr>
                <m:sty m:val="p"/>
              </m:rPr>
              <m:t>3</m:t>
            </m:r>
            <m:r>
              <m:rPr>
                <m:sty m:val="p"/>
              </m:rPr>
              <m:t>+</m:t>
            </m:r>
          </m:sup>
        </m:sSup>
      </m:oMath>
      <w:r>
        <w:rPr>
          <w:rFonts w:eastAsia="Georgia" w:cs="Georgia" w:ascii="Georgia" w:hAnsi="Georgia"/>
        </w:rPr>
        <w:t xml:space="preserve"> avec l'eau est la suivante (toutes les espèces sont dissoutes, l'anion nitrate est indifférent) :</w:t>
      </w:r>
    </w:p>
    <w:p>
      <w:pPr>
        <w:spacing w:after="220" w:lineRule="auto"/>
      </w:pPr>
      <m:oMathPara>
        <m:oMath>
          <m:sSup>
            <m:sSupPr/>
            <m:e>
              <m:r>
                <m:rPr>
                  <m:sty m:val="p"/>
                </m:rPr>
                <m:t>Al</m:t>
              </m:r>
            </m:e>
            <m:sup>
              <m:r>
                <m:rPr>
                  <m:sty m:val="p"/>
                </m:rPr>
                <m:t>3</m:t>
              </m:r>
              <m:r>
                <m:rPr>
                  <m:sty m:val="p"/>
                </m:rPr>
                <m:t>+</m:t>
              </m:r>
            </m:sup>
          </m:sSup>
          <m:r>
            <m:rPr>
              <m:sty m:val="p"/>
            </m:rPr>
            <m:t>+</m:t>
          </m:r>
          <m:sSub>
            <m:sSubPr/>
            <m:e>
              <m:r>
                <m:rPr>
                  <m:sty m:val="p"/>
                </m:rPr>
                <m:t>H</m:t>
              </m:r>
            </m:e>
            <m:sub>
              <m:r>
                <m:rPr>
                  <m:sty m:val="p"/>
                </m:rPr>
                <m:t>2</m:t>
              </m:r>
            </m:sub>
          </m:sSub>
          <m:r>
            <m:rPr>
              <m:sty m:val="p"/>
            </m:rPr>
            <m:t>O</m:t>
          </m:r>
          <m:r>
            <m:rPr>
              <m:sty m:val="p"/>
            </m:rPr>
            <m:t>→</m:t>
          </m:r>
          <m:sSup>
            <m:sSupPr/>
            <m:e>
              <m:r>
                <m:rPr>
                  <m:sty m:val="p"/>
                </m:rPr>
                <m:t>AlOH</m:t>
              </m:r>
            </m:e>
            <m:sup>
              <m:r>
                <m:rPr>
                  <m:sty m:val="p"/>
                </m:rPr>
                <m:t>2</m:t>
              </m:r>
              <m:r>
                <m:rPr>
                  <m:sty m:val="p"/>
                </m:rPr>
                <m:t>+</m:t>
              </m:r>
            </m:sup>
          </m:sSup>
          <m:r>
            <m:rPr>
              <m:sty m:val="p"/>
            </m:rPr>
            <m:t>+</m:t>
          </m:r>
          <m:sSup>
            <m:sSupPr/>
            <m:e>
              <m:r>
                <m:rPr>
                  <m:sty m:val="p"/>
                </m:rPr>
                <m:t>H</m:t>
              </m:r>
            </m:e>
            <m:sup>
              <m:r>
                <m:rPr>
                  <m:sty m:val="p"/>
                </m:rPr>
                <m:t>+</m:t>
              </m:r>
            </m:sup>
          </m:sSup>
        </m:oMath>
      </m:oMathPara>
    </w:p>
    <w:p>
      <w:pPr>
        <w:spacing w:after="220" w:lineRule="auto"/>
      </w:pPr>
      <w:r>
        <w:rPr/>
        <w:t xml:space="preserve">Calculer le pH d'une solution contenant </w:t>
      </w:r>
      <m:oMath>
        <m:r>
          <m:rPr>
            <m:sty m:val="p"/>
          </m:rPr>
          <m:t>5</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de nitrate d'aluminium.</w:t>
      </w:r>
      <w:r>
        <w:rPr/>
        <w:br w:type="textWrapping"/>
      </w:r>
      <w:r>
        <w:rPr>
          <w:rFonts w:eastAsia="Georgia" w:cs="Georgia" w:ascii="Georgia" w:hAnsi="Georgia"/>
        </w:rPr>
        <w:t xml:space="preserve">Q12 : En observant le diagramme de solubilité de l'hydroxyde d'aluminium présenté à la Figure 2, préciser les valeurs de pH suivantes relatives à la précipitation de ce composé à partir de la solution de nitrate d'aluminium à </w:t>
      </w:r>
      <m:oMath>
        <m:r>
          <m:rPr>
            <m:sty m:val="p"/>
          </m:rPr>
          <m:t>5</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w:t>
      </w:r>
    </w:p>
    <w:p>
      <w:pPr>
        <w:numPr>
          <w:ilvl w:val="0"/>
          <w:numId w:val="3"/>
        </w:numPr>
        <w:spacing w:lineRule="auto"/>
      </w:pPr>
      <w:r>
        <w:rPr>
          <w:rFonts w:eastAsia="Georgia" w:cs="Georgia" w:ascii="Georgia" w:hAnsi="Georgia"/>
        </w:rPr>
        <w:t xml:space="preserve">pH de précipitation commençante,</w:t>
      </w:r>
    </w:p>
    <w:p>
      <w:pPr>
        <w:numPr>
          <w:ilvl w:val="0"/>
          <w:numId w:val="3"/>
        </w:numPr>
        <w:spacing w:lineRule="auto"/>
      </w:pPr>
      <w:r>
        <w:rPr>
          <w:rFonts w:eastAsia="Georgia" w:cs="Georgia" w:ascii="Georgia" w:hAnsi="Georgia"/>
        </w:rPr>
        <w:t xml:space="preserve">pH de précipitation «totale»,</w:t>
      </w:r>
    </w:p>
    <w:p>
      <w:pPr>
        <w:numPr>
          <w:ilvl w:val="0"/>
          <w:numId w:val="3"/>
        </w:numPr>
        <w:spacing w:lineRule="auto"/>
      </w:pPr>
      <m:oMath>
        <m:r>
          <m:rPr>
            <m:sty m:val="b"/>
          </m:rPr>
          <m:t>p</m:t>
        </m:r>
        <m:r>
          <m:rPr>
            <m:sty m:val="b"/>
          </m:rPr>
          <m:t>H</m:t>
        </m:r>
      </m:oMath>
      <w:r>
        <w:rPr>
          <w:rFonts w:eastAsia="Georgia" w:cs="Georgia" w:ascii="Georgia" w:hAnsi="Georgia"/>
        </w:rPr>
        <w:t xml:space="preserve"> de fin de dissolution alcaline (on précisera le nom de l'anion </w:t>
      </w:r>
      <m:oMath>
        <m:r>
          <m:rPr>
            <m:sty m:val="p"/>
          </m:rPr>
          <m:t>Al</m:t>
        </m:r>
        <m:r>
          <m:rPr>
            <m:sty m:val="p"/>
          </m:rPr>
          <m:t>(</m:t>
        </m:r>
        <m:r>
          <m:rPr>
            <m:sty m:val="p"/>
          </m:rPr>
          <m:t>OH</m:t>
        </m:r>
        <m:sSub>
          <m:sSubPr/>
          <m:e>
            <m:r>
              <m:rPr>
                <m:sty m:val="p"/>
              </m:rPr>
              <m:t>)</m:t>
            </m:r>
          </m:e>
          <m:sub>
            <m:r>
              <m:rPr>
                <m:sty m:val="p"/>
              </m:rPr>
              <m:t>4</m:t>
            </m:r>
          </m:sub>
        </m:sSub>
        <m:sSup>
          <m:sSupPr/>
          <m:e>
            <m:r>
              <m:t xml:space="preserve"> </m:t>
            </m:r>
          </m:e>
          <m:sup>
            <m:r>
              <m:rPr>
                <m:sty m:val="p"/>
              </m:rPr>
              <m:t>−</m:t>
            </m:r>
          </m:sup>
        </m:sSup>
      </m:oMath>
      <w:r>
        <w:rPr/>
        <w:t xml:space="preserve">).</w:t>
      </w:r>
    </w:p>
    <w:p>
      <w:pPr>
        <w:spacing w:after="220" w:lineRule="auto"/>
      </w:pPr>
      <w:r>
        <w:rPr>
          <w:rFonts w:eastAsia="Georgia" w:cs="Georgia" w:ascii="Georgia" w:hAnsi="Georgia"/>
        </w:rPr>
        <w:t xml:space="preserve">Q13 : A la précipitation «totale», quelle concentration d'aluminium (III) dissous échappe à la précipitation et est évacuée dans le filtrat?</w:t>
      </w:r>
    </w:p>
    <w:p>
      <w:pPr>
        <w:spacing w:after="220" w:lineRule="auto"/>
      </w:pPr>
      <w:r>
        <w:rPr>
          <w:rFonts w:eastAsia="Georgia" w:cs="Georgia" w:ascii="Georgia" w:hAnsi="Georgia"/>
        </w:rPr>
        <w:t xml:space="preserve">Q14 : Pour obtenir la cordiérite, les poudres d'alumine, de kaolin et de talc sont séchées puis mélangées intimement. Le mélange est ensuite calciné à température élevée. Dans quelles proportions molaires (qu'on exprimera en %) faut-il mélanger l'alumine, le kaolin et le talc pour obtenir la cordiérite?</w:t>
      </w:r>
    </w:p>
    <w:p>
      <w:pPr>
        <w:spacing w:line="271" w:before="330" w:lineRule="auto"/>
      </w:pPr>
      <w:r>
        <w:rPr>
          <w:rFonts w:eastAsia="Georgia" w:cs="Georgia" w:ascii="Georgia" w:hAnsi="Georgia"/>
          <w:b/>
          <w:sz w:val="42"/>
        </w:rPr>
        <w:t xml:space="preserve">II.1.2. Support métallique</w:t>
      </w:r>
    </w:p>
    <w:p>
      <w:pPr>
        <w:spacing w:after="220" w:lineRule="auto"/>
      </w:pPr>
      <w:r>
        <w:rPr>
          <w:rFonts w:eastAsia="Georgia" w:cs="Georgia" w:ascii="Georgia" w:hAnsi="Georgia"/>
        </w:rPr>
        <w:t xml:space="preserve">Certains fabricants proposent un support métallique pour le catalyseur; ce support est constitué d'un alliage fer-chrome-aluminium ( FeCrAl ) contenant (pourcentages massiques) </w:t>
      </w:r>
      <m:oMath>
        <m:r>
          <m:rPr>
            <m:sty m:val="p"/>
          </m:rPr>
          <m:t>74</m:t>
        </m:r>
        <m:r>
          <m:rPr>
            <m:sty m:val="p"/>
          </m:rPr>
          <m:t>,</m:t>
        </m:r>
        <m:r>
          <m:rPr>
            <m:sty m:val="p"/>
          </m:rPr>
          <m:t>8</m:t>
        </m:r>
        <m:r>
          <m:rPr>
            <m:sty m:val="p"/>
          </m:rPr>
          <m:t>%</m:t>
        </m:r>
        <m:r>
          <m:rPr>
            <m:sty m:val="p"/>
          </m:rPr>
          <m:t>Fe</m:t>
        </m:r>
        <m:r>
          <m:rPr>
            <m:sty m:val="p"/>
          </m:rPr>
          <m:t>,</m:t>
        </m:r>
        <m:r>
          <m:rPr>
            <m:sty m:val="p"/>
          </m:rPr>
          <m:t>20</m:t>
        </m:r>
        <m:r>
          <m:rPr>
            <m:sty m:val="p"/>
          </m:rPr>
          <m:t>%</m:t>
        </m:r>
        <m:r>
          <m:rPr>
            <m:sty m:val="p"/>
          </m:rPr>
          <m:t>Cr</m:t>
        </m:r>
        <m:r>
          <m:rPr>
            <m:sty m:val="p"/>
          </m:rPr>
          <m:t>,</m:t>
        </m:r>
        <m:r>
          <m:rPr>
            <m:sty m:val="p"/>
          </m:rPr>
          <m:t>5</m:t>
        </m:r>
        <m:r>
          <m:rPr>
            <m:sty m:val="p"/>
          </m:rPr>
          <m:t>,</m:t>
        </m:r>
        <m:r>
          <m:rPr>
            <m:sty m:val="p"/>
          </m:rPr>
          <m:t>2</m:t>
        </m:r>
        <m:r>
          <m:rPr>
            <m:sty m:val="p"/>
          </m:rPr>
          <m:t>%</m:t>
        </m:r>
        <m:r>
          <m:rPr>
            <m:sty m:val="p"/>
          </m:rPr>
          <m:t>Al</m:t>
        </m:r>
      </m:oMath>
      <w:r>
        <w:rPr>
          <w:rFonts w:eastAsia="Georgia" w:cs="Georgia" w:ascii="Georgia" w:hAnsi="Georgia"/>
        </w:rPr>
        <w:t xml:space="preserve">. Sa structure cristalline est identique à celle du fer cubique centré, les atomes de chrome et d'aluminium occupant de façon aléatoire les mêmes sites cristallins que le fer.</w:t>
      </w:r>
    </w:p>
    <w:p>
      <w:pPr>
        <w:spacing w:after="220" w:lineRule="auto"/>
      </w:pPr>
      <w:r>
        <w:rPr>
          <w:rFonts w:eastAsia="Georgia" w:cs="Georgia" w:ascii="Georgia" w:hAnsi="Georgia"/>
        </w:rPr>
        <w:t xml:space="preserve">Q15 : Représenter en perspective la maille cubique centrée du fer pur. Quelle est la coordinence des atomes de fer de cette maille? Pourquoi peut-on déduire de cette valeur que le système cristallin considéré ne possède pas la compacité maximum possible?</w:t>
      </w:r>
    </w:p>
    <w:p>
      <w:pPr>
        <w:spacing w:after="220" w:lineRule="auto"/>
      </w:pPr>
      <w:r>
        <w:rPr>
          <w:rFonts w:eastAsia="Georgia" w:cs="Georgia" w:ascii="Georgia" w:hAnsi="Georgia"/>
        </w:rPr>
        <w:t xml:space="preserve">Q16: Déterminer la formule chimique </w:t>
      </w:r>
      <m:oMath>
        <m:sSub>
          <m:sSubPr/>
          <m:e>
            <m:r>
              <m:rPr>
                <m:sty m:val="p"/>
              </m:rPr>
              <m:t>Fe</m:t>
            </m:r>
          </m:e>
          <m:sub>
            <m:r>
              <m:rPr>
                <m:sty m:val="i"/>
              </m:rPr>
              <m:t>x</m:t>
            </m:r>
          </m:sub>
        </m:sSub>
        <m:sSub>
          <m:sSubPr/>
          <m:e>
            <m:r>
              <m:rPr>
                <m:sty m:val="p"/>
              </m:rPr>
              <m:t>Cr</m:t>
            </m:r>
          </m:e>
          <m:sub>
            <m:r>
              <m:rPr>
                <m:sty m:val="i"/>
              </m:rPr>
              <m:t>y</m:t>
            </m:r>
          </m:sub>
        </m:sSub>
        <m:sSub>
          <m:sSubPr/>
          <m:e>
            <m:r>
              <m:rPr>
                <m:sty m:val="p"/>
              </m:rPr>
              <m:t>Al</m:t>
            </m:r>
          </m:e>
          <m:sub>
            <m:r>
              <m:rPr>
                <m:sty m:val="i"/>
              </m:rPr>
              <m:t>z</m:t>
            </m:r>
          </m:sub>
        </m:sSub>
      </m:oMath>
      <w:r>
        <w:rPr>
          <w:rFonts w:eastAsia="Georgia" w:cs="Georgia" w:ascii="Georgia" w:hAnsi="Georgia"/>
        </w:rPr>
        <w:t xml:space="preserve"> de l'alliage dont la composition massique est définie ci-dessus (on utilisera des coefficients stoechiométriques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inférieurs à l'unité). En déduire la masse volumique de cet alliage, qu'on exprimera en </w:t>
      </w:r>
      <m:oMath>
        <m:r>
          <m:rPr>
            <m:sty m:val="p"/>
          </m:rPr>
          <m:t>g</m:t>
        </m:r>
        <m:r>
          <m:rPr>
            <m:sty m:val="p"/>
          </m:rPr>
          <m:t>.</m:t>
        </m:r>
        <m:sSup>
          <m:sSupPr/>
          <m:e>
            <m:r>
              <m:rPr>
                <m:sty m:val="p"/>
              </m:rPr>
              <m:t>cm</m:t>
            </m:r>
          </m:e>
          <m:sup>
            <m:r>
              <m:rPr>
                <m:sty m:val="p"/>
              </m:rPr>
              <m:t>−</m:t>
            </m:r>
            <m:r>
              <m:rPr>
                <m:sty m:val="p"/>
              </m:rPr>
              <m:t>3</m:t>
            </m:r>
          </m:sup>
        </m:sSup>
      </m:oMath>
      <w:r>
        <w:rPr/>
        <w:t xml:space="preserve">.</w:t>
      </w:r>
    </w:p>
    <w:p>
      <w:pPr>
        <w:spacing w:after="220" w:lineRule="auto"/>
      </w:pPr>
      <w:r>
        <w:rPr>
          <w:rFonts w:eastAsia="Georgia" w:cs="Georgia" w:ascii="Georgia" w:hAnsi="Georgia"/>
        </w:rPr>
        <w:t xml:space="preserve">L'alliage FeCrAl utilisé résiste à la corrosion, aussi bien en service (à chaud) qu'à température ordinaire (pendant les périodes d'arrêt du véhicule) en raison de la formation rapide d'une couche passive d'alumine. Le tracé de la courbe intensité-potentiel relative à ce matériau le montre sans ambiguité.</w:t>
      </w:r>
    </w:p>
    <w:p>
      <w:pPr>
        <w:spacing w:after="220" w:lineRule="auto"/>
      </w:pPr>
      <w:r>
        <w:rPr>
          <w:rFonts w:eastAsia="Georgia" w:cs="Georgia" w:ascii="Georgia" w:hAnsi="Georgia"/>
        </w:rPr>
        <w:t xml:space="preserve">Q17 : Observer les trois courbes intensité-potentiel A, B et C de la Figure 3 et préciser quelle est celle relative au fer pur, celle relative à l'alliage FeCrAl et celle qui n'a pas de sens physique.</w:t>
      </w:r>
    </w:p>
    <w:p>
      <w:pPr>
        <w:spacing w:line="271" w:before="330" w:lineRule="auto"/>
      </w:pPr>
      <w:r>
        <w:rPr>
          <w:b/>
          <w:sz w:val="42"/>
        </w:rPr>
        <w:t xml:space="preserve">II.2. Le catalyseur</w:t>
      </w:r>
    </w:p>
    <w:p>
      <w:pPr>
        <w:spacing w:line="271" w:before="330" w:lineRule="auto"/>
      </w:pPr>
      <w:r>
        <w:rPr>
          <w:b/>
          <w:sz w:val="42"/>
        </w:rPr>
        <w:t xml:space="preserve">II.2.1 Nature du catalyseur</w:t>
      </w:r>
    </w:p>
    <w:p>
      <w:pPr>
        <w:spacing w:after="220" w:lineRule="auto"/>
      </w:pPr>
      <w:r>
        <w:rPr>
          <w:rFonts w:eastAsia="Georgia" w:cs="Georgia" w:ascii="Georgia" w:hAnsi="Georgia"/>
        </w:rPr>
        <w:t xml:space="preserve">Le catalyseur le plus utilisé en échappement automobile est le platine (Pt).</w:t>
      </w:r>
      <w:r>
        <w:rPr/>
        <w:br w:type="textWrapping"/>
      </w:r>
      <w:r>
        <w:rPr>
          <w:rFonts w:eastAsia="Georgia" w:cs="Georgia" w:ascii="Georgia" w:hAnsi="Georgia"/>
        </w:rPr>
        <w:t xml:space="preserve">Q18 : Ecrire la structure électronique complète du platine en respectant la règle de Klechkowsky.</w:t>
      </w:r>
      <w:r>
        <w:rPr/>
        <w:br w:type="textWrapping"/>
      </w:r>
      <w:r>
        <w:rPr>
          <w:rFonts w:eastAsia="Georgia" w:cs="Georgia" w:ascii="Georgia" w:hAnsi="Georgia"/>
        </w:rPr>
        <w:t xml:space="preserve">Compte-tenu du fonctionnement du catalyseur à température élevée ( </w:t>
      </w:r>
      <m:oMath>
        <m:r>
          <m:rPr>
            <m:sty m:val="p"/>
          </m:rPr>
          <m:t>&gt;</m:t>
        </m:r>
        <m:sSup>
          <m:sSupPr/>
          <m:e>
            <m:r>
              <m:rPr>
                <m:sty m:val="p"/>
              </m:rPr>
              <m:t>800</m:t>
            </m:r>
          </m:e>
          <m:sup>
            <m:r>
              <m:rPr>
                <m:sty m:val="p"/>
              </m:rPr>
              <m:t>∘</m:t>
            </m:r>
          </m:sup>
        </m:sSup>
        <m:r>
          <m:rPr>
            <m:sty m:val="p"/>
          </m:rPr>
          <m:t>C</m:t>
        </m:r>
      </m:oMath>
      <w:r>
        <w:rPr>
          <w:rFonts w:eastAsia="Georgia" w:cs="Georgia" w:ascii="Georgia" w:hAnsi="Georgia"/>
        </w:rPr>
        <w:t xml:space="preserve"> ) il est important de connaître le comportement du platine vis-à-vis de l'oxydation par le dioxygène. Le diagramme d'Ellingham de la Figure 4 est relatif aux oxydes de platine. Il permet d'apporter une réponse thermodynamique aux questions suivantes (pour </w:t>
      </w:r>
      <m:oMath>
        <m:r>
          <m:rPr>
            <m:sty m:val="p"/>
          </m:rPr>
          <m:t>P</m:t>
        </m:r>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1</m:t>
        </m:r>
      </m:oMath>
      <w:r>
        <w:rPr/>
        <w:t xml:space="preserve"> bar) :</w:t>
      </w:r>
    </w:p>
    <w:p>
      <w:pPr>
        <w:spacing w:after="220" w:lineRule="auto"/>
      </w:pPr>
      <w:r>
        <w:rPr/>
        <w:t xml:space="preserve">Q19 :</w:t>
      </w:r>
    </w:p>
    <w:p>
      <w:pPr>
        <w:numPr>
          <w:ilvl w:val="0"/>
          <w:numId w:val="4"/>
        </w:numPr>
        <w:spacing w:lineRule="auto"/>
      </w:pPr>
      <w:r>
        <w:rPr>
          <w:rFonts w:eastAsia="Georgia" w:cs="Georgia" w:ascii="Georgia" w:hAnsi="Georgia"/>
        </w:rPr>
        <w:t xml:space="preserve">Quel est l'oxyde de platine stable à température ordinaire ?</w:t>
      </w:r>
    </w:p>
    <w:p>
      <w:pPr>
        <w:numPr>
          <w:ilvl w:val="0"/>
          <w:numId w:val="4"/>
        </w:numPr>
        <w:spacing w:lineRule="auto"/>
      </w:pPr>
      <w:r>
        <w:rPr>
          <w:rFonts w:eastAsia="Georgia" w:cs="Georgia" w:ascii="Georgia" w:hAnsi="Georgia"/>
        </w:rPr>
        <w:t xml:space="preserve">Dans quel domaine de températures PtO est-il l'oxyde stable ?</w:t>
      </w:r>
    </w:p>
    <w:p>
      <w:pPr>
        <w:numPr>
          <w:ilvl w:val="0"/>
          <w:numId w:val="4"/>
        </w:numPr>
        <w:spacing w:lineRule="auto"/>
      </w:pPr>
      <w:r>
        <w:rPr>
          <w:rFonts w:eastAsia="Georgia" w:cs="Georgia" w:ascii="Georgia" w:hAnsi="Georgia"/>
        </w:rPr>
        <w:t xml:space="preserve">Quelle est la température au-dessus de laquelle aucun oxyde de platine ne peut exister ?</w:t>
      </w:r>
    </w:p>
    <w:p>
      <w:pPr>
        <w:spacing w:after="220" w:lineRule="auto"/>
      </w:pPr>
      <w:r>
        <w:rPr>
          <w:rFonts w:eastAsia="Georgia" w:cs="Georgia" w:ascii="Georgia" w:hAnsi="Georgia"/>
        </w:rPr>
        <w:t xml:space="preserve">Cette dernière température définit la température minimale du pot catalytique.</w:t>
      </w:r>
    </w:p>
    <w:p>
      <w:pPr>
        <w:spacing w:line="271" w:before="330" w:lineRule="auto"/>
      </w:pPr>
      <w:r>
        <w:rPr>
          <w:b/>
          <w:sz w:val="42"/>
        </w:rPr>
        <w:t xml:space="preserve">II.2.2 Mode d'action du catalyseur</w:t>
      </w:r>
    </w:p>
    <w:p>
      <w:pPr>
        <w:spacing w:after="220" w:lineRule="auto"/>
      </w:pPr>
      <w:r>
        <w:rPr>
          <w:rFonts w:eastAsia="Georgia" w:cs="Georgia" w:ascii="Georgia" w:hAnsi="Georgia"/>
        </w:rPr>
        <w:t xml:space="preserve">Q20: Qu'est-ce qu'un catalyseur? On répondra par «vrai» ou «faux» aux six affirmations suivantes concernant le catalyseur :</w:t>
      </w:r>
    </w:p>
    <w:p>
      <w:pPr>
        <w:numPr>
          <w:ilvl w:val="0"/>
          <w:numId w:val="5"/>
        </w:numPr>
        <w:spacing w:lineRule="auto"/>
      </w:pPr>
      <w:r>
        <w:rPr>
          <w:rFonts w:eastAsia="Georgia" w:cs="Georgia" w:ascii="Georgia" w:hAnsi="Georgia"/>
        </w:rPr>
        <w:t xml:space="preserve">il déplace l'équilibre vers les produits désirés</w:t>
      </w:r>
    </w:p>
    <w:p>
      <w:pPr>
        <w:numPr>
          <w:ilvl w:val="0"/>
          <w:numId w:val="5"/>
        </w:numPr>
        <w:spacing w:lineRule="auto"/>
      </w:pPr>
      <w:r>
        <w:rPr>
          <w:rFonts w:eastAsia="Georgia" w:cs="Georgia" w:ascii="Georgia" w:hAnsi="Georgia"/>
        </w:rPr>
        <w:t xml:space="preserve">il augmente la vitesse de la réaction</w:t>
      </w:r>
    </w:p>
    <w:p>
      <w:pPr>
        <w:numPr>
          <w:ilvl w:val="0"/>
          <w:numId w:val="5"/>
        </w:numPr>
        <w:spacing w:lineRule="auto"/>
      </w:pPr>
      <w:r>
        <w:rPr>
          <w:rFonts w:eastAsia="Georgia" w:cs="Georgia" w:ascii="Georgia" w:hAnsi="Georgia"/>
        </w:rPr>
        <w:t xml:space="preserve">il intervient dans le mécanisme</w:t>
      </w:r>
    </w:p>
    <w:p>
      <w:pPr>
        <w:numPr>
          <w:ilvl w:val="0"/>
          <w:numId w:val="5"/>
        </w:numPr>
        <w:spacing w:lineRule="auto"/>
      </w:pPr>
      <w:r>
        <w:rPr/>
        <w:t xml:space="preserve">il participe au bilan global</w:t>
      </w:r>
    </w:p>
    <w:p>
      <w:pPr>
        <w:numPr>
          <w:ilvl w:val="0"/>
          <w:numId w:val="5"/>
        </w:numPr>
        <w:spacing w:lineRule="auto"/>
      </w:pPr>
      <w:r>
        <w:rPr>
          <w:rFonts w:eastAsia="Georgia" w:cs="Georgia" w:ascii="Georgia" w:hAnsi="Georgia"/>
        </w:rPr>
        <w:t xml:space="preserve">il n'est pas consommé par la réaction</w:t>
      </w:r>
    </w:p>
    <w:p>
      <w:pPr>
        <w:numPr>
          <w:ilvl w:val="0"/>
          <w:numId w:val="5"/>
        </w:numPr>
        <w:spacing w:lineRule="auto"/>
      </w:pPr>
      <w:r>
        <w:rPr>
          <w:rFonts w:eastAsia="Georgia" w:cs="Georgia" w:ascii="Georgia" w:hAnsi="Georgia"/>
        </w:rPr>
        <w:t xml:space="preserve">il doit se présenter sous la forme d'une phase distincte</w:t>
      </w:r>
    </w:p>
    <w:p>
      <w:pPr>
        <w:spacing w:after="220" w:lineRule="auto"/>
      </w:pPr>
      <w:r>
        <w:rPr>
          <w:rFonts w:eastAsia="Georgia" w:cs="Georgia" w:ascii="Georgia" w:hAnsi="Georgia"/>
        </w:rPr>
        <w:t xml:space="preserve">Q21 : En échappement automobile, la dépollution des </w:t>
      </w:r>
      <m:oMath>
        <m:sSub>
          <m:sSubPr/>
          <m:e>
            <m:r>
              <m:rPr>
                <m:sty m:val="p"/>
              </m:rPr>
              <m:t>NO</m:t>
            </m:r>
          </m:e>
          <m:sub>
            <m:r>
              <m:rPr>
                <m:sty m:val="p"/>
              </m:rPr>
              <m:t>x</m:t>
            </m:r>
          </m:sub>
        </m:sSub>
      </m:oMath>
      <w:r>
        <w:rPr>
          <w:rFonts w:eastAsia="Georgia" w:cs="Georgia" w:ascii="Georgia" w:hAnsi="Georgia"/>
        </w:rPr>
        <w:t xml:space="preserve"> par le catalyseur consiste principalement en une catalyse de la décomposition de NO en diazote et dioxygène. Jusqu'à quelle fraction résiduelle de NO peut-on espérer descendre avec un catalyseur fonctionnant à </w:t>
      </w:r>
      <m:oMath>
        <m:sSup>
          <m:sSupPr/>
          <m:e>
            <m:r>
              <m:rPr>
                <m:sty m:val="p"/>
              </m:rPr>
              <m:t>600</m:t>
            </m:r>
          </m:e>
          <m:sup>
            <m:r>
              <m:rPr>
                <m:sty m:val="p"/>
              </m:rPr>
              <m:t>∘</m:t>
            </m:r>
          </m:sup>
        </m:sSup>
        <m:r>
          <m:rPr>
            <m:sty m:val="p"/>
          </m:rPr>
          <m:t>C</m:t>
        </m:r>
      </m:oMath>
      <w:r>
        <w:rPr>
          <w:rFonts w:eastAsia="Georgia" w:cs="Georgia" w:ascii="Georgia" w:hAnsi="Georgia"/>
        </w:rPr>
        <w:t xml:space="preserve"> dans un mélange d'échappement où </w:t>
      </w:r>
      <m:oMath>
        <m:r>
          <m:rPr>
            <m:sty m:val="p"/>
          </m:rPr>
          <m:t>P</m:t>
        </m:r>
        <m:d>
          <m:dPr>
            <m:begChr m:val="("/>
            <m:endChr m:val=")"/>
            <m:ctrlPr>
              <w:rPr>
                <w:rFonts w:ascii="Cambria Math" w:hAnsi="Cambria Math"/>
              </w:rPr>
            </m:ctrlPr>
          </m:dPr>
          <m:e>
            <m:sSub>
              <m:sSubPr/>
              <m:e>
                <m:r>
                  <m:rPr>
                    <m:sty m:val="p"/>
                  </m:rPr>
                  <m:t>N</m:t>
                </m:r>
              </m:e>
              <m:sub>
                <m:r>
                  <m:rPr>
                    <m:sty m:val="p"/>
                  </m:rPr>
                  <m:t>2</m:t>
                </m:r>
              </m:sub>
            </m:sSub>
          </m:e>
        </m:d>
        <m:r>
          <m:rPr>
            <m:sty m:val="p"/>
          </m:rPr>
          <m:t>=</m:t>
        </m:r>
        <m:r>
          <m:rPr>
            <m:sty m:val="p"/>
          </m:rPr>
          <m:t>0</m:t>
        </m:r>
        <m:r>
          <m:rPr>
            <m:sty m:val="p"/>
          </m:rPr>
          <m:t>,</m:t>
        </m:r>
        <m:r>
          <m:rPr>
            <m:sty m:val="p"/>
          </m:rPr>
          <m:t>8</m:t>
        </m:r>
      </m:oMath>
      <w:r>
        <w:rPr/>
        <w:t xml:space="preserve"> bar et </w:t>
      </w:r>
      <m:oMath>
        <m:r>
          <m:rPr>
            <m:sty m:val="p"/>
          </m:rPr>
          <m:t>P</m:t>
        </m:r>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0</m:t>
        </m:r>
        <m:r>
          <m:rPr>
            <m:sty m:val="p"/>
          </m:rPr>
          <m:t>,</m:t>
        </m:r>
        <m:r>
          <m:rPr>
            <m:sty m:val="p"/>
          </m:rPr>
          <m:t>01</m:t>
        </m:r>
      </m:oMath>
      <w:r>
        <w:rPr/>
        <w:t xml:space="preserve"> bar ?</w:t>
      </w:r>
    </w:p>
    <w:p>
      <w:pPr>
        <w:spacing w:line="271" w:before="330" w:lineRule="auto"/>
      </w:pPr>
      <w:r>
        <w:rPr>
          <w:rFonts w:eastAsia="Georgia" w:cs="Georgia" w:ascii="Georgia" w:hAnsi="Georgia"/>
          <w:b/>
          <w:sz w:val="42"/>
        </w:rPr>
        <w:t xml:space="preserve">III. DONNEES (par ordre alphabétique) :</w:t>
      </w:r>
    </w:p>
    <w:p>
      <w:pPr>
        <w:spacing w:after="220" w:lineRule="auto"/>
      </w:pPr>
      <w:r>
        <w:rPr/>
        <w:t xml:space="preserve">Constante des gaz parfaits : </w:t>
      </w:r>
      <m:oMath>
        <m:r>
          <m:rPr>
            <m:sty m:val="p"/>
          </m:rPr>
          <m:t xml:space="preserve"> </m:t>
        </m:r>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spacing w:after="220" w:lineRule="auto"/>
      </w:pPr>
      <w:r>
        <w:rPr>
          <w:rFonts w:eastAsia="Georgia" w:cs="Georgia" w:ascii="Georgia" w:hAnsi="Georgia"/>
        </w:rPr>
        <w:t xml:space="preserve">Constante d'acidité à </w:t>
      </w:r>
      <m:oMath>
        <m:sSup>
          <m:sSupPr/>
          <m:e>
            <m:r>
              <m:rPr>
                <m:sty m:val="p"/>
              </m:rPr>
              <m:t>25</m:t>
            </m:r>
          </m:e>
          <m:sup>
            <m:r>
              <m:rPr>
                <m:sty m:val="p"/>
              </m:rPr>
              <m:t>∘</m:t>
            </m:r>
          </m:sup>
        </m:sSup>
        <m:r>
          <m:rPr>
            <m:sty m:val="p"/>
          </m:rPr>
          <m:t>C</m:t>
        </m:r>
      </m:oMath>
      <w:r>
        <w:rPr>
          <w:rFonts w:eastAsia="Georgia" w:cs="Georgia" w:ascii="Georgia" w:hAnsi="Georgia"/>
        </w:rPr>
        <w:t xml:space="preserve"> (espèces dissoutes) :</w:t>
      </w:r>
    </w:p>
    <w:p>
      <w:pPr>
        <w:spacing w:after="220" w:lineRule="auto"/>
      </w:pPr>
      <m:oMathPara>
        <m:oMath>
          <m:sSup>
            <m:sSupPr/>
            <m:e>
              <m:r>
                <m:rPr>
                  <m:sty m:val="p"/>
                </m:rPr>
                <m:t>Al</m:t>
              </m:r>
            </m:e>
            <m:sup>
              <m:r>
                <m:rPr>
                  <m:sty m:val="p"/>
                </m:rPr>
                <m:t>3</m:t>
              </m:r>
              <m:r>
                <m:rPr>
                  <m:sty m:val="p"/>
                </m:rPr>
                <m:t>+</m:t>
              </m:r>
            </m:sup>
          </m:sSup>
          <m:r>
            <m:rPr>
              <m:sty m:val="p"/>
            </m:rPr>
            <m:t>+</m:t>
          </m:r>
          <m:sSub>
            <m:sSubPr/>
            <m:e>
              <m:r>
                <m:rPr>
                  <m:sty m:val="p"/>
                </m:rPr>
                <m:t>H</m:t>
              </m:r>
            </m:e>
            <m:sub>
              <m:r>
                <m:rPr>
                  <m:sty m:val="p"/>
                </m:rPr>
                <m:t>2</m:t>
              </m:r>
            </m:sub>
          </m:sSub>
          <m:r>
            <m:rPr>
              <m:sty m:val="p"/>
            </m:rPr>
            <m:t>O</m:t>
          </m:r>
          <m:r>
            <m:rPr>
              <m:sty m:val="p"/>
            </m:rPr>
            <m:t>→</m:t>
          </m:r>
          <m:sSup>
            <m:sSupPr/>
            <m:e>
              <m:r>
                <m:rPr>
                  <m:sty m:val="p"/>
                </m:rPr>
                <m:t>AlOH</m:t>
              </m:r>
            </m:e>
            <m:sup>
              <m:r>
                <m:rPr>
                  <m:sty m:val="p"/>
                </m:rPr>
                <m:t>2</m:t>
              </m:r>
              <m:r>
                <m:rPr>
                  <m:sty m:val="p"/>
                </m:rPr>
                <m:t>+</m:t>
              </m:r>
            </m:sup>
          </m:sSup>
          <m:r>
            <m:rPr>
              <m:sty m:val="p"/>
            </m:rPr>
            <m:t>+</m:t>
          </m:r>
          <m:sSup>
            <m:sSupPr/>
            <m:e>
              <m:r>
                <m:rPr>
                  <m:sty m:val="p"/>
                </m:rPr>
                <m:t>H</m:t>
              </m:r>
            </m:e>
            <m:sup>
              <m:r>
                <m:rPr>
                  <m:sty m:val="p"/>
                </m:rPr>
                <m:t>+</m:t>
              </m:r>
            </m:sup>
          </m:sSup>
          <m:r>
            <m:rPr>
              <m:sty m:val="p"/>
            </m:rPr>
            <m:t xml:space="preserve"> </m:t>
          </m:r>
          <m:sSub>
            <m:sSubPr/>
            <m:e>
              <m:r>
                <m:rPr>
                  <m:sty m:val="p"/>
                </m:rPr>
                <m:t>K</m:t>
              </m:r>
            </m:e>
            <m:sub>
              <m:r>
                <m:rPr>
                  <m:sty m:val="p"/>
                </m:rPr>
                <m:t>a</m:t>
              </m:r>
            </m:sub>
          </m:sSub>
          <m:r>
            <m:rPr>
              <m:sty m:val="p"/>
            </m:rPr>
            <m:t>=</m:t>
          </m:r>
          <m:sSup>
            <m:sSupPr/>
            <m:e>
              <m:r>
                <m:rPr>
                  <m:sty m:val="p"/>
                </m:rPr>
                <m:t>10</m:t>
              </m:r>
            </m:e>
            <m:sup>
              <m:r>
                <m:rPr>
                  <m:sty m:val="p"/>
                </m:rPr>
                <m:t>−</m:t>
              </m:r>
              <m:r>
                <m:rPr>
                  <m:sty m:val="p"/>
                </m:rPr>
                <m:t>5</m:t>
              </m:r>
              <m:r>
                <m:rPr>
                  <m:sty m:val="p"/>
                </m:rPr>
                <m:t>,</m:t>
              </m:r>
              <m:r>
                <m:rPr>
                  <m:sty m:val="p"/>
                </m:rPr>
                <m:t>0</m:t>
              </m:r>
            </m:sup>
          </m:sSup>
        </m:oMath>
      </m:oMathPara>
    </w:p>
    <w:p>
      <w:pPr>
        <w:spacing w:after="220" w:lineRule="auto"/>
      </w:pPr>
      <w:r>
        <w:rPr>
          <w:rFonts w:eastAsia="Georgia" w:cs="Georgia" w:ascii="Georgia" w:hAnsi="Georgia"/>
        </w:rPr>
        <w:t xml:space="preserve">Enthalpie standard de formation à </w:t>
      </w:r>
      <m:oMath>
        <m:sSup>
          <m:sSupPr/>
          <m:e>
            <m:r>
              <m:rPr>
                <m:sty m:val="p"/>
              </m:rPr>
              <m:t>25</m:t>
            </m:r>
          </m:e>
          <m:sup>
            <m:r>
              <m:rPr>
                <m:sty m:val="p"/>
              </m:rPr>
              <m:t>∘</m:t>
            </m:r>
          </m:sup>
        </m:sSup>
        <m:r>
          <m:rPr>
            <m:sty m:val="p"/>
          </m:rPr>
          <m:t>C</m:t>
        </m:r>
      </m:oMath>
      <w:r>
        <w:rPr/>
        <w:t xml:space="preserve"> :</w:t>
      </w:r>
    </w:p>
    <w:p>
      <w:pPr>
        <w:spacing w:after="220" w:lineRule="auto"/>
      </w:pPr>
      <m:oMathPara>
        <m:oMath>
          <m:r>
            <m:rPr>
              <m:sty m:val="p"/>
            </m:rPr>
            <m:t>NO</m:t>
          </m:r>
          <m:r>
            <m:rPr>
              <m:sty m:val="p"/>
            </m:rPr>
            <m:t>:</m:t>
          </m:r>
          <m:sSub>
            <m:sSubPr/>
            <m:e>
              <m:r>
                <m:rPr>
                  <m:sty m:val="p"/>
                </m:rPr>
                <m:t>Δ</m:t>
              </m:r>
            </m:e>
            <m:sub>
              <m:r>
                <m:rPr>
                  <m:sty m:val="p"/>
                </m:rPr>
                <m:t>f</m:t>
              </m:r>
            </m:sub>
          </m:sSub>
          <m:sSup>
            <m:sSupPr/>
            <m:e>
              <m:r>
                <m:rPr>
                  <m:sty m:val="p"/>
                </m:rPr>
                <m:t>H</m:t>
              </m:r>
            </m:e>
            <m:sup>
              <m:r>
                <m:rPr>
                  <m:sty m:val="p"/>
                </m:rPr>
                <m:t>∘</m:t>
              </m:r>
            </m:sup>
          </m:sSup>
          <m:sSub>
            <m:sSubPr/>
            <m:e>
              <m:r>
                <m:t xml:space="preserve"> </m:t>
              </m:r>
            </m:e>
            <m:sub>
              <m:r>
                <m:rPr>
                  <m:sty m:val="p"/>
                </m:rPr>
                <m:t>298</m:t>
              </m:r>
            </m:sub>
          </m:sSub>
          <m:r>
            <m:rPr>
              <m:sty m:val="p"/>
            </m:rPr>
            <m:t>=</m:t>
          </m:r>
          <m:r>
            <m:rPr>
              <m:sty m:val="p"/>
            </m:rPr>
            <m:t>90290</m:t>
          </m:r>
          <m:r>
            <m:rPr>
              <m:nor/>
            </m:rPr>
            <m:t xml:space="preserve"> </m:t>
          </m:r>
          <m:r>
            <m:rPr>
              <m:sty m:val="p"/>
            </m:rPr>
            <m:t>J</m:t>
          </m:r>
          <m:r>
            <m:rPr>
              <m:sty m:val="p"/>
            </m:rPr>
            <m:t>.</m:t>
          </m:r>
          <m:sSup>
            <m:sSupPr/>
            <m:e>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Entropies standard à </w:t>
      </w:r>
      <m:oMath>
        <m:sSup>
          <m:sSupPr/>
          <m:e>
            <m:r>
              <m:rPr>
                <m:sty m:val="p"/>
              </m:rPr>
              <m:t>25</m:t>
            </m:r>
          </m:e>
          <m:sup>
            <m:r>
              <m:rPr>
                <m:sty m:val="p"/>
              </m:rPr>
              <m:t>∘</m:t>
            </m:r>
          </m:sup>
        </m:sSup>
        <m:r>
          <m:rPr>
            <m:sty m:val="p"/>
          </m:rPr>
          <m:t>C</m:t>
        </m:r>
      </m:oMath>
      <w:r>
        <w:rPr/>
        <w:t xml:space="preserv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p"/>
                  </m:rPr>
                  <m:t>NO</m:t>
                </m:r>
                <m:r>
                  <m:rPr>
                    <m:sty m:val="p"/>
                  </m:rPr>
                  <m:t>:</m:t>
                </m:r>
              </m:e>
              <m:e>
                <m:sSup>
                  <m:sSupPr/>
                  <m:e>
                    <m:r>
                      <m:rPr>
                        <m:sty m:val="p"/>
                      </m:rPr>
                      <m:t>S</m:t>
                    </m:r>
                  </m:e>
                  <m:sup>
                    <m:r>
                      <m:rPr>
                        <m:sty m:val="p"/>
                      </m:rPr>
                      <m:t>∘</m:t>
                    </m:r>
                  </m:sup>
                </m:sSup>
                <m:sSub>
                  <m:sSubPr/>
                  <m:e>
                    <m:r>
                      <m:t xml:space="preserve"> </m:t>
                    </m:r>
                  </m:e>
                  <m:sub>
                    <m:r>
                      <m:rPr>
                        <m:sty m:val="p"/>
                      </m:rPr>
                      <m:t>298</m:t>
                    </m:r>
                  </m:sub>
                </m:sSub>
                <m:r>
                  <m:rPr>
                    <m:sty m:val="p"/>
                  </m:rPr>
                  <m:t>(</m:t>
                </m:r>
                <m:r>
                  <m:rPr>
                    <m:sty m:val="p"/>
                  </m:rPr>
                  <m:t>NO</m:t>
                </m:r>
                <m:r>
                  <m:rPr>
                    <m:sty m:val="p"/>
                  </m:rPr>
                  <m:t>)</m:t>
                </m:r>
                <m:r>
                  <m:rPr>
                    <m:sty m:val="p"/>
                  </m:rPr>
                  <m:t>=</m:t>
                </m:r>
                <m:r>
                  <m:rPr>
                    <m:sty m:val="p"/>
                  </m:rPr>
                  <m:t>210</m:t>
                </m:r>
                <m:r>
                  <m:rPr>
                    <m:sty m:val="p"/>
                  </m:rPr>
                  <m:t>,</m:t>
                </m:r>
                <m:r>
                  <m:rPr>
                    <m:sty m:val="p"/>
                  </m:rPr>
                  <m:t>76</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sSub>
                  <m:sSubPr/>
                  <m:e>
                    <m:r>
                      <m:rPr>
                        <m:nor/>
                      </m:rPr>
                      <m:t xml:space="preserve"> </m:t>
                    </m:r>
                    <m:r>
                      <m:rPr>
                        <m:sty m:val="p"/>
                      </m:rPr>
                      <m:t>N</m:t>
                    </m:r>
                  </m:e>
                  <m:sub>
                    <m:r>
                      <m:rPr>
                        <m:sty m:val="p"/>
                      </m:rPr>
                      <m:t>2</m:t>
                    </m:r>
                  </m:sub>
                </m:sSub>
                <m:r>
                  <m:rPr>
                    <m:sty m:val="p"/>
                  </m:rPr>
                  <m:t>:</m:t>
                </m:r>
              </m:e>
              <m:e>
                <m:sSup>
                  <m:sSupPr/>
                  <m:e>
                    <m:r>
                      <m:rPr>
                        <m:sty m:val="p"/>
                      </m:rPr>
                      <m:t>S</m:t>
                    </m:r>
                  </m:e>
                  <m:sup>
                    <m:r>
                      <m:rPr>
                        <m:sty m:val="p"/>
                      </m:rPr>
                      <m:t>∘</m:t>
                    </m:r>
                  </m:sup>
                </m:sSup>
                <m:sSub>
                  <m:sSubPr/>
                  <m:e>
                    <m:r>
                      <m:t xml:space="preserve"> </m:t>
                    </m:r>
                  </m:e>
                  <m:sub>
                    <m:r>
                      <m:rPr>
                        <m:sty m:val="p"/>
                      </m:rPr>
                      <m:t>298</m:t>
                    </m:r>
                  </m:sub>
                </m:sSub>
                <m:d>
                  <m:dPr>
                    <m:begChr m:val="("/>
                    <m:endChr m:val=")"/>
                    <m:ctrlPr>
                      <w:rPr>
                        <w:rFonts w:ascii="Cambria Math" w:hAnsi="Cambria Math"/>
                      </w:rPr>
                    </m:ctrlPr>
                  </m:dPr>
                  <m:e>
                    <m:sSub>
                      <m:sSubPr/>
                      <m:e>
                        <m:r>
                          <m:rPr>
                            <m:nor/>
                          </m:rPr>
                          <m:t xml:space="preserve"> </m:t>
                        </m:r>
                        <m:r>
                          <m:rPr>
                            <m:sty m:val="p"/>
                          </m:rPr>
                          <m:t>N</m:t>
                        </m:r>
                      </m:e>
                      <m:sub>
                        <m:r>
                          <m:rPr>
                            <m:sty m:val="p"/>
                          </m:rPr>
                          <m:t>2</m:t>
                        </m:r>
                      </m:sub>
                    </m:sSub>
                  </m:e>
                </m:d>
                <m:r>
                  <m:rPr>
                    <m:sty m:val="p"/>
                  </m:rPr>
                  <m:t>=</m:t>
                </m:r>
                <m:r>
                  <m:rPr>
                    <m:sty m:val="p"/>
                  </m:rPr>
                  <m:t>191</m:t>
                </m:r>
                <m:r>
                  <m:rPr>
                    <m:sty m:val="p"/>
                  </m:rPr>
                  <m:t>,</m:t>
                </m:r>
                <m:r>
                  <m:rPr>
                    <m:sty m:val="p"/>
                  </m:rPr>
                  <m:t>61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sSub>
                  <m:sSubPr/>
                  <m:e>
                    <m:r>
                      <m:rPr>
                        <m:sty m:val="p"/>
                      </m:rPr>
                      <m:t>O</m:t>
                    </m:r>
                  </m:e>
                  <m:sub>
                    <m:r>
                      <m:rPr>
                        <m:sty m:val="p"/>
                      </m:rPr>
                      <m:t>2</m:t>
                    </m:r>
                  </m:sub>
                </m:sSub>
                <m:r>
                  <m:rPr>
                    <m:sty m:val="p"/>
                  </m:rPr>
                  <m:t>:</m:t>
                </m:r>
              </m:e>
              <m:e>
                <m:sSup>
                  <m:sSupPr/>
                  <m:e>
                    <m:r>
                      <m:rPr>
                        <m:sty m:val="p"/>
                      </m:rPr>
                      <m:t>S</m:t>
                    </m:r>
                  </m:e>
                  <m:sup>
                    <m:r>
                      <m:rPr>
                        <m:sty m:val="p"/>
                      </m:rPr>
                      <m:t>∘</m:t>
                    </m:r>
                  </m:sup>
                </m:sSup>
                <m:sSub>
                  <m:sSubPr/>
                  <m:e>
                    <m:r>
                      <m:t xml:space="preserve"> </m:t>
                    </m:r>
                  </m:e>
                  <m:sub>
                    <m:r>
                      <m:rPr>
                        <m:sty m:val="p"/>
                      </m:rPr>
                      <m:t>298</m:t>
                    </m:r>
                  </m:sub>
                </m:sSub>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205</m:t>
                </m:r>
                <m:r>
                  <m:rPr>
                    <m:sty m:val="p"/>
                  </m:rPr>
                  <m:t>,</m:t>
                </m:r>
                <m:r>
                  <m:rPr>
                    <m:sty m:val="p"/>
                  </m:rPr>
                  <m:t>15</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
        </m:oMath>
      </m:oMathPara>
    </w:p>
    <w:p>
      <w:pPr>
        <w:spacing w:after="220" w:lineRule="auto"/>
      </w:pPr>
      <w:r>
        <w:rPr/>
        <w:t xml:space="preserve">Masse volumique de l'octane liquide : </w:t>
      </w:r>
      <m:oMath>
        <m:r>
          <m:rPr>
            <m:sty m:val="i"/>
          </m:rPr>
          <m:t>ρ</m:t>
        </m:r>
        <m:r>
          <m:rPr>
            <m:sty m:val="p"/>
          </m:rPr>
          <m:t>=</m:t>
        </m:r>
        <m:r>
          <m:rPr>
            <m:sty m:val="p"/>
          </m:rPr>
          <m:t>0</m:t>
        </m:r>
        <m:r>
          <m:rPr>
            <m:sty m:val="p"/>
          </m:rPr>
          <m:t>,</m:t>
        </m:r>
        <m:r>
          <m:rPr>
            <m:sty m:val="p"/>
          </m:rPr>
          <m:t>692</m:t>
        </m:r>
        <m:r>
          <m:rPr>
            <m:nor/>
          </m:rPr>
          <m:t xml:space="preserve"> </m:t>
        </m:r>
        <m:r>
          <m:rPr>
            <m:sty m:val="p"/>
          </m:rPr>
          <m:t>g</m:t>
        </m:r>
        <m:r>
          <m:rPr>
            <m:sty m:val="p"/>
          </m:rPr>
          <m:t>.</m:t>
        </m:r>
        <m:sSup>
          <m:sSupPr/>
          <m:e>
            <m:r>
              <m:rPr>
                <m:sty m:val="p"/>
              </m:rPr>
              <m:t>cm</m:t>
            </m:r>
          </m:e>
          <m:sup>
            <m:r>
              <m:rPr>
                <m:sty m:val="p"/>
              </m:rPr>
              <m:t>−</m:t>
            </m:r>
            <m:r>
              <m:rPr>
                <m:sty m:val="p"/>
              </m:rPr>
              <m:t>3</m:t>
            </m:r>
          </m:sup>
        </m:sSup>
      </m:oMath>
    </w:p>
    <w:p>
      <w:pPr>
        <w:spacing w:after="220" w:lineRule="auto"/>
      </w:pPr>
      <w:r>
        <w:rPr/>
        <w:t xml:space="preserve">Masses molaires atomiques (g. </w:t>
      </w:r>
      <m:oMath>
        <m:sSup>
          <m:sSupPr/>
          <m:e>
            <m:r>
              <m:rPr>
                <m:sty m:val="p"/>
              </m:rPr>
              <m:t>mol</m:t>
            </m:r>
          </m:e>
          <m:sup>
            <m:r>
              <m:rPr>
                <m:sty m:val="p"/>
              </m:rPr>
              <m:t>−</m:t>
            </m:r>
            <m:r>
              <m:rPr>
                <m:sty m:val="p"/>
              </m:rPr>
              <m:t>1</m:t>
            </m:r>
          </m:sup>
        </m:sSup>
      </m:oMath>
      <w:r>
        <w:rPr/>
        <w:t xml:space="preserve"> ) : </w:t>
      </w:r>
      <m:oMath>
        <m:r>
          <m:rPr>
            <m:sty m:val="p"/>
          </m:rPr>
          <m:t xml:space="preserve"> </m:t>
        </m:r>
        <m:r>
          <m:rPr>
            <m:sty m:val="p"/>
          </m:rPr>
          <m:t>H</m:t>
        </m:r>
        <m:r>
          <m:rPr>
            <m:sty m:val="p"/>
          </m:rPr>
          <m:t>=</m:t>
        </m:r>
        <m:r>
          <m:rPr>
            <m:sty m:val="p"/>
          </m:rPr>
          <m:t>1</m:t>
        </m:r>
        <m:r>
          <m:rPr>
            <m:sty m:val="p"/>
          </m:rPr>
          <m:t>,</m:t>
        </m:r>
        <m:r>
          <m:rPr>
            <m:sty m:val="p"/>
          </m:rPr>
          <m:t>0</m:t>
        </m:r>
      </m:oMath>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N</m:t>
                </m:r>
                <m:r>
                  <m:rPr>
                    <m:sty m:val="p"/>
                  </m:rPr>
                  <m:t>=</m:t>
                </m:r>
                <m:r>
                  <m:rPr>
                    <m:sty m:val="p"/>
                  </m:rPr>
                  <m:t>14</m:t>
                </m:r>
                <m:r>
                  <m:rPr>
                    <m:sty m:val="p"/>
                  </m:rPr>
                  <m:t>,</m:t>
                </m:r>
                <m:r>
                  <m:rPr>
                    <m:sty m:val="p"/>
                  </m:rPr>
                  <m:t>0</m:t>
                </m:r>
              </m:e>
            </m:mr>
            <m:mr>
              <m:e/>
              <m:e>
                <m:r>
                  <m:rPr>
                    <m:sty m:val="p"/>
                  </m:rPr>
                  <m:t>O</m:t>
                </m:r>
                <m:r>
                  <m:rPr>
                    <m:sty m:val="p"/>
                  </m:rPr>
                  <m:t>=</m:t>
                </m:r>
                <m:r>
                  <m:rPr>
                    <m:sty m:val="p"/>
                  </m:rPr>
                  <m:t>16</m:t>
                </m:r>
                <m:r>
                  <m:rPr>
                    <m:sty m:val="p"/>
                  </m:rPr>
                  <m:t>,</m:t>
                </m:r>
                <m:r>
                  <m:rPr>
                    <m:sty m:val="p"/>
                  </m:rPr>
                  <m:t>0</m:t>
                </m:r>
              </m:e>
            </m:mr>
            <m:mr>
              <m:e/>
              <m:e>
                <m:r>
                  <m:rPr>
                    <m:sty m:val="p"/>
                  </m:rPr>
                  <m:t>Al</m:t>
                </m:r>
                <m:r>
                  <m:rPr>
                    <m:sty m:val="p"/>
                  </m:rPr>
                  <m:t>=</m:t>
                </m:r>
                <m:r>
                  <m:rPr>
                    <m:sty m:val="p"/>
                  </m:rPr>
                  <m:t>27</m:t>
                </m:r>
                <m:r>
                  <m:rPr>
                    <m:sty m:val="p"/>
                  </m:rPr>
                  <m:t>,</m:t>
                </m:r>
                <m:r>
                  <m:rPr>
                    <m:sty m:val="p"/>
                  </m:rPr>
                  <m:t>0</m:t>
                </m:r>
              </m:e>
            </m:mr>
            <m:mr>
              <m:e/>
              <m:e>
                <m:r>
                  <m:rPr>
                    <m:sty m:val="p"/>
                  </m:rPr>
                  <m:t>Cr</m:t>
                </m:r>
                <m:r>
                  <m:rPr>
                    <m:sty m:val="p"/>
                  </m:rPr>
                  <m:t>=</m:t>
                </m:r>
                <m:r>
                  <m:rPr>
                    <m:sty m:val="p"/>
                  </m:rPr>
                  <m:t>52</m:t>
                </m:r>
                <m:r>
                  <m:rPr>
                    <m:sty m:val="p"/>
                  </m:rPr>
                  <m:t>,</m:t>
                </m:r>
                <m:r>
                  <m:rPr>
                    <m:sty m:val="p"/>
                  </m:rPr>
                  <m:t>0</m:t>
                </m:r>
              </m:e>
            </m:mr>
            <m:mr>
              <m:e/>
              <m:e>
                <m:r>
                  <m:rPr>
                    <m:sty m:val="p"/>
                  </m:rPr>
                  <m:t>Fe</m:t>
                </m:r>
                <m:r>
                  <m:rPr>
                    <m:sty m:val="p"/>
                  </m:rPr>
                  <m:t>=</m:t>
                </m:r>
                <m:r>
                  <m:rPr>
                    <m:sty m:val="p"/>
                  </m:rPr>
                  <m:t>55</m:t>
                </m:r>
                <m:r>
                  <m:rPr>
                    <m:sty m:val="p"/>
                  </m:rPr>
                  <m:t>,</m:t>
                </m:r>
                <m:r>
                  <m:rPr>
                    <m:sty m:val="p"/>
                  </m:rPr>
                  <m:t>85</m:t>
                </m:r>
              </m:e>
            </m:mr>
          </m:m>
        </m:oMath>
      </m:oMathPara>
    </w:p>
    <w:p>
      <w:pPr>
        <w:spacing w:after="220" w:lineRule="auto"/>
      </w:pPr>
      <w:r>
        <w:rPr/>
        <w:t xml:space="preserve">Nombre d'Avogadro: </w:t>
      </w:r>
      <m:oMath>
        <m:r>
          <m:rPr>
            <m:sty m:val="p"/>
          </m:rPr>
          <m:t>N</m:t>
        </m:r>
        <m:r>
          <m:rPr>
            <m:sty m:val="p"/>
          </m:rPr>
          <m:t>=</m:t>
        </m:r>
        <m:r>
          <m:rPr>
            <m:sty m:val="p"/>
          </m:rPr>
          <m:t>6</m:t>
        </m:r>
        <m:r>
          <m:rPr>
            <m:sty m:val="p"/>
          </m:rPr>
          <m:t>,</m:t>
        </m:r>
        <m:r>
          <m:rPr>
            <m:sty m:val="p"/>
          </m:rPr>
          <m:t>023</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p>
    <w:p>
      <w:pPr>
        <w:spacing w:after="220" w:lineRule="auto"/>
      </w:pPr>
      <w:r>
        <w:rPr>
          <w:rFonts w:eastAsia="Georgia" w:cs="Georgia" w:ascii="Georgia" w:hAnsi="Georgia"/>
        </w:rPr>
        <w:t xml:space="preserve">Numéros atomiques </w:t>
      </w:r>
      <m:oMath>
        <m:r>
          <m:rPr>
            <m:sty m:val="p"/>
          </m:rPr>
          <m:t>N</m:t>
        </m:r>
        <m:r>
          <m:rPr>
            <m:sty m:val="p"/>
          </m:rPr>
          <m:t>:</m:t>
        </m:r>
        <m:r>
          <m:rPr>
            <m:sty m:val="p"/>
          </m:rPr>
          <m:t>7</m:t>
        </m:r>
      </m:oMath>
      <w:r>
        <w:rPr/>
        <w:br w:type="textWrapping"/>
      </w:r>
      <w:r>
        <w:rPr/>
        <w:t xml:space="preserve">O:8</w:t>
      </w:r>
      <w:r>
        <w:rPr/>
        <w:br w:type="textWrapping"/>
      </w:r>
      <w:r>
        <w:rPr/>
        <w:t xml:space="preserve">Pt : 78</w:t>
      </w:r>
    </w:p>
    <w:p>
      <w:pPr>
        <w:spacing w:after="220" w:lineRule="auto"/>
      </w:pPr>
      <w:r>
        <w:rPr>
          <w:rFonts w:eastAsia="Georgia" w:cs="Georgia" w:ascii="Georgia" w:hAnsi="Georgia"/>
        </w:rPr>
        <w:t xml:space="preserve">Paramètre de la maille cubique centrée de l'alliage FeCrAl considéré : </w:t>
      </w:r>
      <m:oMath>
        <m:r>
          <m:rPr>
            <m:sty m:val="p"/>
          </m:rPr>
          <m:t>a</m:t>
        </m:r>
        <m:r>
          <m:rPr>
            <m:sty m:val="p"/>
          </m:rPr>
          <m:t>=</m:t>
        </m:r>
        <m:r>
          <m:rPr>
            <m:sty m:val="p"/>
          </m:rPr>
          <m:t>286</m:t>
        </m:r>
        <m:r>
          <m:rPr>
            <m:sty m:val="p"/>
          </m:rPr>
          <m:t>,</m:t>
        </m:r>
        <m:r>
          <m:rPr>
            <m:sty m:val="p"/>
          </m:rPr>
          <m:t>1</m:t>
        </m:r>
        <m:r>
          <m:rPr>
            <m:sty m:val="p"/>
          </m:rPr>
          <m:t>pm</m:t>
        </m:r>
      </m:oMath>
    </w:p>
    <w:p>
      <w:pPr>
        <w:spacing w:after="220" w:lineRule="auto"/>
      </w:pPr>
      <w:r>
        <w:rPr>
          <w:rFonts w:eastAsia="Georgia" w:cs="Georgia" w:ascii="Georgia" w:hAnsi="Georgia"/>
        </w:rPr>
        <w:t xml:space="preserve">Produit de solubilité de </w:t>
      </w:r>
      <m:oMath>
        <m:r>
          <m:rPr>
            <m:sty m:val="p"/>
          </m:rPr>
          <m:t>Al</m:t>
        </m:r>
        <m:r>
          <m:rPr>
            <m:sty m:val="p"/>
          </m:rPr>
          <m:t>(</m:t>
        </m:r>
        <m:r>
          <m:rPr>
            <m:sty m:val="p"/>
          </m:rPr>
          <m:t>OH</m:t>
        </m:r>
        <m:sSub>
          <m:sSubPr/>
          <m:e>
            <m:r>
              <m:rPr>
                <m:sty m:val="p"/>
              </m:rPr>
              <m:t>)</m:t>
            </m:r>
          </m:e>
          <m:sub>
            <m:r>
              <m:rPr>
                <m:sty m:val="p"/>
              </m:rPr>
              <m:t>3</m:t>
            </m:r>
          </m:sub>
        </m:sSub>
      </m:oMath>
      <w:r>
        <w:rPr>
          <w:rFonts w:eastAsia="Georgia" w:cs="Georgia" w:ascii="Georgia" w:hAnsi="Georgia"/>
        </w:rPr>
        <w:t xml:space="preserve"> à </w:t>
      </w:r>
      <m:oMath>
        <m:sSup>
          <m:sSupPr/>
          <m:e>
            <m:r>
              <m:rPr>
                <m:sty m:val="p"/>
              </m:rPr>
              <m:t>25</m:t>
            </m:r>
          </m:e>
          <m:sup>
            <m:r>
              <m:rPr>
                <m:sty m:val="p"/>
              </m:rPr>
              <m:t>∘</m:t>
            </m:r>
          </m:sup>
        </m:sSup>
        <m:r>
          <m:rPr>
            <m:sty m:val="p"/>
          </m:rPr>
          <m:t>C</m:t>
        </m:r>
        <m:r>
          <m:rPr>
            <m:sty m:val="p"/>
          </m:rPr>
          <m:t>:</m:t>
        </m:r>
        <m:r>
          <m:rPr>
            <m:sty m:val="p"/>
          </m:rPr>
          <m:t xml:space="preserve"> </m:t>
        </m:r>
        <m:sSub>
          <m:sSubPr/>
          <m:e>
            <m:r>
              <m:rPr>
                <m:sty m:val="p"/>
              </m:rPr>
              <m:t>pK</m:t>
            </m:r>
          </m:e>
          <m:sub>
            <m:r>
              <m:rPr>
                <m:sty m:val="p"/>
              </m:rPr>
              <m:t>s</m:t>
            </m:r>
          </m:sub>
        </m:sSub>
        <m:r>
          <m:rPr>
            <m:sty m:val="p"/>
          </m:rPr>
          <m:t>=</m:t>
        </m:r>
        <m:r>
          <m:rPr>
            <m:sty m:val="p"/>
          </m:rPr>
          <m:t>32</m:t>
        </m:r>
        <m:r>
          <m:rPr>
            <m:sty m:val="p"/>
          </m:rPr>
          <m:t>,</m:t>
        </m:r>
        <m:r>
          <m:rPr>
            <m:sty m:val="p"/>
          </m:rPr>
          <m:t>3</m:t>
        </m:r>
      </m:oMath>
    </w:p>
    <w:p>
      <w:pPr>
        <w:spacing w:line="271" w:before="330" w:lineRule="auto"/>
      </w:pPr>
      <w:r>
        <w:rPr>
          <w:b/>
          <w:sz w:val="42"/>
        </w:rPr>
        <w:t xml:space="preserve">IV. FIGURES</w:t>
      </w:r>
    </w:p>
    <w:p>
      <w:pPr>
        <w:spacing w:lineRule="auto"/>
      </w:pPr>
      <w:r>
        <w:rPr/>
        <w:drawing>
          <wp:inline distB="0" distL="0" distR="0" distT="0">
            <wp:extent cx="1847850" cy="1219200"/>
            <wp:effectExtent b="0" l="0" r="0" t="0"/>
            <wp:docPr id="8" name="image-svg-4994d19f8bd405b07e56bd53610b8a02f72b2c9f.svg"/>
            <a:graphic>
              <a:graphicData uri="http://schemas.openxmlformats.org/drawingml/2006/picture">
                <pic:pic>
                  <pic:nvPicPr>
                    <pic:cNvPr id="8" name="image-svg-4994d19f8bd405b07e56bd53610b8a02f72b2c9f.svg" descr=""/>
                    <pic:cNvPicPr/>
                  </pic:nvPicPr>
                  <pic:blipFill>
                    <a:blip r:embed="rId13" cstate="print">
                      <a:extLst>
                        <a:ext uri="">
                          <a14:useLocalDpi val="0"/>
                        </a:ext>
                        <a:ext uri="">
                          <asvg:svgBlip r:embed="rId12"/>
                        </a:ext>
                      </a:extLst>
                    </a:blip>
                    <a:srcRect b="0" l="0" r="0" t="0"/>
                    <a:stretch>
                      <a:fillRect/>
                    </a:stretch>
                  </pic:blipFill>
                  <pic:spPr>
                    <a:xfrm>
                      <a:off x="0" y="0"/>
                      <a:ext cx="1847850" cy="1219200"/>
                    </a:xfrm>
                    <a:prstGeom prst="rect"/>
                  </pic:spPr>
                </pic:pic>
              </a:graphicData>
            </a:graphic>
          </wp:inline>
        </w:drawing>
      </w:r>
    </w:p>
    <w:p>
      <w:pPr>
        <w:spacing w:after="220" w:lineRule="auto"/>
      </w:pPr>
      <w:r>
        <w:rPr>
          <w:rFonts w:eastAsia="Georgia" w:cs="Georgia" w:ascii="Georgia" w:hAnsi="Georgia"/>
        </w:rPr>
        <w:t xml:space="preserve">Fig. 1 : Formule semi-développée de l'isooctane.</w:t>
      </w:r>
    </w:p>
    <w:p>
      <w:pPr>
        <w:spacing w:lineRule="auto"/>
        <w:jc w:val="center"/>
      </w:pPr>
      <w:r>
        <w:rPr/>
        <w:drawing>
          <wp:inline distB="0" distL="0" distR="0" distT="0">
            <wp:extent cx="5486400" cy="3886662"/>
            <wp:effectExtent b="0" l="0" r="0" t="0"/>
            <wp:docPr id="10" name="image-8b44ce2c4d8a3279e2b6c8b9061dd8ad2030e8e8.jpg"/>
            <a:graphic>
              <a:graphicData uri="http://schemas.openxmlformats.org/drawingml/2006/picture">
                <pic:pic>
                  <pic:nvPicPr>
                    <pic:cNvPr id="10" name="image-8b44ce2c4d8a3279e2b6c8b9061dd8ad2030e8e8.jpg" descr=""/>
                    <pic:cNvPicPr/>
                  </pic:nvPicPr>
                  <pic:blipFill>
                    <a:blip r:embed="rId14" cstate="print"/>
                    <a:srcRect b="0" l="0" r="0" t="0"/>
                    <a:stretch>
                      <a:fillRect/>
                    </a:stretch>
                  </pic:blipFill>
                  <pic:spPr>
                    <a:xfrm>
                      <a:off x="0" y="0"/>
                      <a:ext cx="5486400" cy="3886662"/>
                    </a:xfrm>
                    <a:prstGeom prst="rect"/>
                  </pic:spPr>
                </pic:pic>
              </a:graphicData>
            </a:graphic>
          </wp:inline>
        </w:drawing>
      </w:r>
    </w:p>
    <w:p>
      <w:pPr>
        <w:spacing w:lineRule="auto"/>
      </w:pPr>
      <w:r>
        <w:rPr>
          <w:rFonts w:eastAsia="Georgia" w:cs="Georgia" w:ascii="Georgia" w:hAnsi="Georgia"/>
        </w:rPr>
        <w:t xml:space="preserve">Fig. 2 : Diagramme de solubilité de l'hydroxyde d'aluminium à 298 K .</w:t>
      </w:r>
    </w:p>
    <w:p>
      <w:pPr>
        <w:spacing w:lineRule="auto"/>
        <w:jc w:val="center"/>
      </w:pPr>
      <w:r>
        <w:rPr/>
        <w:drawing>
          <wp:inline distB="0" distL="0" distR="0" distT="0">
            <wp:extent cx="5486400" cy="4086291"/>
            <wp:effectExtent b="0" l="0" r="0" t="0"/>
            <wp:docPr id="11" name="image-e698374bb1530351f6699e8805a1557a68d2a0ba.jpg"/>
            <a:graphic>
              <a:graphicData uri="http://schemas.openxmlformats.org/drawingml/2006/picture">
                <pic:pic>
                  <pic:nvPicPr>
                    <pic:cNvPr id="11" name="image-e698374bb1530351f6699e8805a1557a68d2a0ba.jpg" descr=""/>
                    <pic:cNvPicPr/>
                  </pic:nvPicPr>
                  <pic:blipFill>
                    <a:blip r:embed="rId15" cstate="print"/>
                    <a:srcRect b="0" l="0" r="0" t="0"/>
                    <a:stretch>
                      <a:fillRect/>
                    </a:stretch>
                  </pic:blipFill>
                  <pic:spPr>
                    <a:xfrm>
                      <a:off x="0" y="0"/>
                      <a:ext cx="5486400" cy="4086291"/>
                    </a:xfrm>
                    <a:prstGeom prst="rect"/>
                  </pic:spPr>
                </pic:pic>
              </a:graphicData>
            </a:graphic>
          </wp:inline>
        </w:drawing>
      </w:r>
    </w:p>
    <w:p>
      <w:pPr>
        <w:spacing w:lineRule="auto"/>
      </w:pPr>
      <w:r>
        <w:rPr>
          <w:rFonts w:eastAsia="Georgia" w:cs="Georgia" w:ascii="Georgia" w:hAnsi="Georgia"/>
        </w:rPr>
        <w:t xml:space="preserve">Fig. 3 : Courbes intensité-potentiel à </w:t>
      </w:r>
      <m:oMath>
        <m:sSup>
          <m:sSupPr/>
          <m:e>
            <m:r>
              <m:rPr>
                <m:sty m:val="p"/>
              </m:rPr>
              <m:t>25</m:t>
            </m:r>
          </m:e>
          <m:sup>
            <m:r>
              <m:rPr>
                <m:sty m:val="p"/>
              </m:rPr>
              <m:t>∘</m:t>
            </m:r>
          </m:sup>
        </m:sSup>
        <m:r>
          <m:rPr>
            <m:sty m:val="p"/>
          </m:rPr>
          <m:t>C</m:t>
        </m:r>
      </m:oMath>
      <w:r>
        <w:rPr>
          <w:rFonts w:eastAsia="Georgia" w:cs="Georgia" w:ascii="Georgia" w:hAnsi="Georgia"/>
        </w:rPr>
        <w:t xml:space="preserve"> (électrolyte </w:t>
      </w:r>
      <m:oMath>
        <m:sSub>
          <m:sSubPr/>
          <m:e>
            <m:r>
              <m:rPr>
                <m:sty m:val="p"/>
              </m:rPr>
              <m:t>Na</m:t>
            </m:r>
          </m:e>
          <m:sub>
            <m:r>
              <m:rPr>
                <m:sty m:val="p"/>
              </m:rPr>
              <m:t>2</m:t>
            </m:r>
          </m:sub>
        </m:sSub>
        <m:sSub>
          <m:sSubPr/>
          <m:e>
            <m:r>
              <m:rPr>
                <m:sty m:val="p"/>
              </m:rPr>
              <m:t>SO</m:t>
            </m:r>
          </m:e>
          <m:sub>
            <m:r>
              <m:rPr>
                <m:sty m:val="p"/>
              </m:rPr>
              <m:t>4</m:t>
            </m:r>
          </m:sub>
        </m:sSub>
        <m:r>
          <m:rPr>
            <m:sty m:val="p"/>
          </m:rPr>
          <m:t>0</m:t>
        </m:r>
        <m:r>
          <m:rPr>
            <m:sty m:val="p"/>
          </m:rPr>
          <m:t>,</m:t>
        </m:r>
        <m:r>
          <m:rPr>
            <m:sty m:val="p"/>
          </m:rPr>
          <m:t>01</m:t>
        </m:r>
      </m:oMath>
      <w:r>
        <w:rPr/>
        <w:t xml:space="preserve"> mol. </w:t>
      </w:r>
      <m:oMath>
        <m:sSup>
          <m:sSupPr/>
          <m:e>
            <m:r>
              <m:rPr>
                <m:sty m:val="p"/>
              </m:rPr>
              <m:t>L</m:t>
            </m:r>
          </m:e>
          <m:sup>
            <m:r>
              <m:rPr>
                <m:sty m:val="p"/>
              </m:rPr>
              <m:t>−</m:t>
            </m:r>
            <m:r>
              <m:rPr>
                <m:sty m:val="p"/>
              </m:rPr>
              <m:t>1</m:t>
            </m:r>
          </m:sup>
        </m:sSup>
      </m:oMath>
      <w:r>
        <w:rPr/>
        <w:t xml:space="preserve"> ).</w:t>
      </w:r>
    </w:p>
    <w:p>
      <w:pPr>
        <w:spacing w:lineRule="auto"/>
        <w:jc w:val="center"/>
      </w:pPr>
      <w:r>
        <w:rPr/>
        <w:drawing>
          <wp:inline distB="0" distL="0" distR="0" distT="0">
            <wp:extent cx="5486400" cy="3845841"/>
            <wp:effectExtent b="0" l="0" r="0" t="0"/>
            <wp:docPr id="12" name="image-f004a637cc837e52faa1cbc20d69cab969b145c2.jpg"/>
            <a:graphic>
              <a:graphicData uri="http://schemas.openxmlformats.org/drawingml/2006/picture">
                <pic:pic>
                  <pic:nvPicPr>
                    <pic:cNvPr id="12" name="image-f004a637cc837e52faa1cbc20d69cab969b145c2.jpg" descr=""/>
                    <pic:cNvPicPr/>
                  </pic:nvPicPr>
                  <pic:blipFill>
                    <a:blip r:embed="rId16" cstate="print"/>
                    <a:srcRect b="0" l="0" r="0" t="0"/>
                    <a:stretch>
                      <a:fillRect/>
                    </a:stretch>
                  </pic:blipFill>
                  <pic:spPr>
                    <a:xfrm>
                      <a:off x="0" y="0"/>
                      <a:ext cx="5486400" cy="3845841"/>
                    </a:xfrm>
                    <a:prstGeom prst="rect"/>
                  </pic:spPr>
                </pic:pic>
              </a:graphicData>
            </a:graphic>
          </wp:inline>
        </w:drawing>
      </w:r>
    </w:p>
    <w:p>
      <w:pPr>
        <w:spacing w:lineRule="auto"/>
      </w:pPr>
      <w:r>
        <w:rPr>
          <w:rFonts w:eastAsia="Georgia" w:cs="Georgia" w:ascii="Georgia" w:hAnsi="Georgia"/>
        </w:rPr>
        <w:t xml:space="preserve">Fig. 4 : Diagramme d'Ellingham des oxydes de platine (chaque courbe correspond à la formation d'une mole d'oxyde).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cf3b6c84fd32c2a97083e823810abe237a83a78.jpg" TargetMode="Internal"/><Relationship Id="rId6" Type="http://schemas.openxmlformats.org/officeDocument/2006/relationships/image" Target="media/image-c096c3d996d8b77b66c360a7177c7a4f84fd3dfd.jpg" TargetMode="Internal"/><Relationship Id="rId7" Type="http://schemas.openxmlformats.org/officeDocument/2006/relationships/image" Target="media/image-b5a6b8aa9178444a2b2b73541d3d5bf7910ba73b.jpg" TargetMode="Internal"/><Relationship Id="rId8" Type="http://schemas.openxmlformats.org/officeDocument/2006/relationships/image" Target="media/image-d7dfd823ae404b2044a3520f8fee4eef58f0174a.jpg" TargetMode="Internal"/><Relationship Id="rId9" Type="http://schemas.openxmlformats.org/officeDocument/2006/relationships/image" Target="media/image-26fb38358a42665fa8677aa7a8c8f321ad5c679c.jpg" TargetMode="Internal"/><Relationship Id="rId10" Type="http://schemas.openxmlformats.org/officeDocument/2006/relationships/image" Target="media/image-9d733f8dbd1f09fc206e37e72ddac081a5674f89.jpg" TargetMode="Internal"/><Relationship Id="rId11" Type="http://schemas.openxmlformats.org/officeDocument/2006/relationships/image" Target="media/image-3a2079e7504e6d7736031cd2ac31f2faf77d1b80.jpg" TargetMode="Internal"/><Relationship Id="rId12" Type="http://schemas.openxmlformats.org/officeDocument/2006/relationships/image" Target="media/image-svg-4994d19f8bd405b07e56bd53610b8a02f72b2c9f.svg" TargetMode="Internal"/><Relationship Id="rId13" Type="http://schemas.openxmlformats.org/officeDocument/2006/relationships/image" Target="media/image-svg-4994d19f8bd405b07e56bd53610b8a02f72b2c9f.png" TargetMode="Internal"/><Relationship Id="rId14" Type="http://schemas.openxmlformats.org/officeDocument/2006/relationships/image" Target="media/image-8b44ce2c4d8a3279e2b6c8b9061dd8ad2030e8e8.jpg" TargetMode="Internal"/><Relationship Id="rId15" Type="http://schemas.openxmlformats.org/officeDocument/2006/relationships/image" Target="media/image-e698374bb1530351f6699e8805a1557a68d2a0ba.jpg" TargetMode="Internal"/><Relationship Id="rId16" Type="http://schemas.openxmlformats.org/officeDocument/2006/relationships/image" Target="media/image-f004a637cc837e52faa1cbc20d69cab969b145c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