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MP</w:t>
      </w:r>
    </w:p>
    <w:p>
      <w:pPr>
        <w:spacing w:line="271" w:before="330" w:lineRule="auto"/>
      </w:pPr>
      <w:r>
        <w:rPr>
          <w:b/>
          <w:sz w:val="42"/>
        </w:rPr>
        <w:t xml:space="preserve">PHYSIQUE - CHIMIE</w:t>
      </w:r>
    </w:p>
    <w:p>
      <w:pPr>
        <w:spacing w:line="271" w:before="330" w:lineRule="auto"/>
      </w:pPr>
      <w:r>
        <w:rPr>
          <w:b/>
          <w:sz w:val="42"/>
        </w:rPr>
        <w:t xml:space="preserve">Lundi 4 mai : </w:t>
      </w:r>
      <m:oMath>
        <m:r>
          <m:rPr>
            <m:sty m:val="p"/>
          </m:rPr>
          <w:rPr>
            <w:sz w:val="42"/>
          </w:rPr>
          <m:t>14</m:t>
        </m:r>
        <m:r>
          <m:rPr>
            <m:sty m:val="b"/>
          </m:rPr>
          <w:rPr>
            <w:sz w:val="42"/>
          </w:rPr>
          <m:t>h</m:t>
        </m:r>
        <m:r>
          <m:rPr>
            <m:sty m:val="b"/>
          </m:rPr>
          <w:rPr>
            <w:sz w:val="42"/>
          </w:rPr>
          <m:t>−</m:t>
        </m:r>
        <m:r>
          <m:rPr>
            <m:sty m:val="b"/>
          </m:rPr>
          <w:rPr>
            <w:sz w:val="42"/>
          </w:rPr>
          <m:t>1</m:t>
        </m:r>
        <m:r>
          <m:rPr>
            <m:sty m:val="b"/>
          </m:rPr>
          <w:rPr>
            <w:sz w:val="42"/>
          </w:rPr>
          <m:t>8</m:t>
        </m:r>
        <m:r>
          <m:rPr>
            <m:sty m:val="b"/>
          </m:rPr>
          <w:rPr>
            <w:sz w:val="42"/>
          </w:rPr>
          <m:t>h</m:t>
        </m:r>
      </m:oMath>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sujet est composé de sept parties, toutes indépendantes.</w:t>
      </w:r>
      <w:r>
        <w:rPr/>
        <w:br w:type="textWrapping"/>
      </w:r>
      <w:r>
        <w:rPr>
          <w:rFonts w:eastAsia="Georgia" w:cs="Georgia" w:ascii="Georgia" w:hAnsi="Georgia"/>
        </w:rPr>
        <w:t xml:space="preserve">Au sein des parties, beaucoup de questions sont indépendantes les unes des autres.</w:t>
      </w:r>
    </w:p>
    <w:p>
      <w:pPr>
        <w:spacing w:after="220" w:lineRule="auto"/>
      </w:pPr>
      <w:r>
        <w:rPr>
          <w:rFonts w:eastAsia="Georgia" w:cs="Georgia" w:ascii="Georgia" w:hAnsi="Georgia"/>
        </w:rPr>
        <w:t xml:space="preserve">Les données nécessaires et les consignes à appliquer sont situées en début de chaque partie.</w:t>
      </w:r>
    </w:p>
    <w:p>
      <w:pPr>
        <w:spacing w:line="271" w:before="330" w:lineRule="auto"/>
      </w:pPr>
      <w:r>
        <w:rPr>
          <w:rFonts w:eastAsia="Georgia" w:cs="Georgia" w:ascii="Georgia" w:hAnsi="Georgia"/>
          <w:b/>
          <w:sz w:val="42"/>
        </w:rPr>
        <w:t xml:space="preserve">Supports : adhérence ou pas ?</w:t>
      </w:r>
    </w:p>
    <w:p>
      <w:pPr>
        <w:spacing w:after="220" w:lineRule="auto"/>
      </w:pPr>
      <w:r>
        <w:rPr>
          <w:rFonts w:eastAsia="Georgia" w:cs="Georgia" w:ascii="Georgia" w:hAnsi="Georgia"/>
        </w:rPr>
        <w:t xml:space="preserve">Le sujet s'intéresse à différents cas de frottements secs qui induisent des types de mouvement relatif possible dans certaines conditions pour un couple solide1-solide2. Ces propriétés viennent du choix du support pour un mobile donné.</w:t>
      </w:r>
    </w:p>
    <w:p>
      <w:pPr>
        <w:spacing w:after="220" w:lineRule="auto"/>
      </w:pPr>
      <w:r>
        <w:rPr>
          <w:rFonts w:eastAsia="Georgia" w:cs="Georgia" w:ascii="Georgia" w:hAnsi="Georgia"/>
        </w:rPr>
        <w:t xml:space="preserve">La partie I est une question de cours à propos des lois de Coulomb dont les réponses attendues permettront aux candidats de mieux exploiter les parties II, III et IV qui peuvent néanmoins être traitées de manière indépendante.</w:t>
      </w:r>
      <w:r>
        <w:rPr/>
        <w:br w:type="textWrapping"/>
      </w:r>
      <w:r>
        <w:rPr>
          <w:rFonts w:eastAsia="Georgia" w:cs="Georgia" w:ascii="Georgia" w:hAnsi="Georgia"/>
        </w:rPr>
        <w:t xml:space="preserve">Les parties II et III présentent des exemples de mesures de coefficients de frottement solide.</w:t>
      </w:r>
      <w:r>
        <w:rPr/>
        <w:br w:type="textWrapping"/>
      </w:r>
      <w:r>
        <w:rPr>
          <w:rFonts w:eastAsia="Georgia" w:cs="Georgia" w:ascii="Georgia" w:hAnsi="Georgia"/>
        </w:rPr>
        <w:t xml:space="preserve">La partie IV développe une modélisation simple du phénomène de «slip-stick».</w:t>
      </w:r>
      <w:r>
        <w:rPr/>
        <w:br w:type="textWrapping"/>
      </w:r>
      <w:r>
        <w:rPr/>
        <w:t xml:space="preserve">La partie </w:t>
      </w:r>
      <m:oMath>
        <m:r>
          <m:rPr>
            <m:sty m:val="b"/>
          </m:rPr>
          <m:t>V</m:t>
        </m:r>
      </m:oMath>
      <w:r>
        <w:rPr>
          <w:rFonts w:eastAsia="Georgia" w:cs="Georgia" w:ascii="Georgia" w:hAnsi="Georgia"/>
        </w:rPr>
        <w:t xml:space="preserve"> s'intéresse à un support particulier : la glace.</w:t>
      </w:r>
      <w:r>
        <w:rPr/>
        <w:br w:type="textWrapping"/>
      </w:r>
      <w:r>
        <w:rPr>
          <w:rFonts w:eastAsia="Georgia" w:cs="Georgia" w:ascii="Georgia" w:hAnsi="Georgia"/>
        </w:rPr>
        <w:t xml:space="preserve">La partie VI étudie la fabrication d'un support routier : le béton.</w:t>
      </w:r>
      <w:r>
        <w:rPr/>
        <w:br w:type="textWrapping"/>
      </w:r>
      <w:r>
        <w:rPr>
          <w:rFonts w:eastAsia="Georgia" w:cs="Georgia" w:ascii="Georgia" w:hAnsi="Georgia"/>
        </w:rPr>
        <w:t xml:space="preserve">La partie VII s'intéresse à la modification bénéfique des propriétés de ce support: les routes chauffantes.</w:t>
      </w:r>
    </w:p>
    <w:p>
      <w:pPr>
        <w:spacing w:line="271" w:before="330" w:lineRule="auto"/>
      </w:pPr>
      <w:r>
        <w:rPr>
          <w:b/>
          <w:sz w:val="42"/>
        </w:rPr>
        <w:t xml:space="preserve">Partie I - Lois de Coulomb relatives au glissement</w:t>
      </w:r>
    </w:p>
    <w:p>
      <w:pPr>
        <w:spacing w:after="220" w:lineRule="auto"/>
      </w:pPr>
      <w:r>
        <w:rPr/>
        <w:t xml:space="preserve">On rappelle ci-dessous les lois de Coulomb, en notant </w:t>
      </w:r>
      <m:oMath>
        <m:sSub>
          <m:sSubPr/>
          <m:e>
            <m:r>
              <m:rPr>
                <m:sty m:val="i"/>
              </m:rPr>
              <m:t>f</m:t>
            </m:r>
          </m:e>
          <m:sub>
            <m:r>
              <m:rPr>
                <m:sty m:val="i"/>
              </m:rPr>
              <m:t>s</m:t>
            </m:r>
          </m:sub>
        </m:sSub>
      </m:oMath>
      <w:r>
        <w:rPr/>
        <w:t xml:space="preserve"> et </w:t>
      </w:r>
      <m:oMath>
        <m:sSub>
          <m:sSubPr/>
          <m:e>
            <m:r>
              <m:rPr>
                <m:sty m:val="i"/>
              </m:rPr>
              <m:t>f</m:t>
            </m:r>
          </m:e>
          <m:sub>
            <m:r>
              <m:rPr>
                <m:sty m:val="i"/>
              </m:rPr>
              <m:t>g</m:t>
            </m:r>
          </m:sub>
        </m:sSub>
      </m:oMath>
      <w:r>
        <w:rPr/>
        <w:t xml:space="preserve"> les coefficients statiques et dynamiques du frottement et </w:t>
      </w:r>
      <m:oMath>
        <m:acc>
          <m:accPr>
            <m:chr m:val="⃗"/>
          </m:accPr>
          <m:e>
            <m:r>
              <m:rPr>
                <m:sty m:val="i"/>
              </m:rPr>
              <m:t>T</m:t>
            </m:r>
          </m:e>
        </m:acc>
      </m:oMath>
      <w:r>
        <w:rPr/>
        <w:t xml:space="preserve"> et </w:t>
      </w:r>
      <m:oMath>
        <m:acc>
          <m:accPr>
            <m:chr m:val="⃗"/>
          </m:accPr>
          <m:e>
            <m:r>
              <m:rPr>
                <m:sty m:val="i"/>
              </m:rPr>
              <m:t>N</m:t>
            </m:r>
          </m:e>
        </m:acc>
      </m:oMath>
      <w:r>
        <w:rPr>
          <w:rFonts w:eastAsia="Georgia" w:cs="Georgia" w:ascii="Georgia" w:hAnsi="Georgia"/>
        </w:rPr>
        <w:t xml:space="preserve"> les composantes tangentielle et normale de la réaction.</w:t>
      </w:r>
    </w:p>
    <w:p>
      <w:pPr>
        <w:numPr>
          <w:ilvl w:val="0"/>
          <w:numId w:val="2"/>
        </w:numPr>
        <w:spacing w:lineRule="auto"/>
      </w:pPr>
      <w:r>
        <w:rPr>
          <w:rFonts w:eastAsia="Georgia" w:cs="Georgia" w:ascii="Georgia" w:hAnsi="Georgia"/>
        </w:rPr>
        <w:t xml:space="preserve">En mode statique (absence de glissement donc adhérence), la norme de la composante tangentielle </w:t>
      </w:r>
      <m:oMath>
        <m:r>
          <m:rPr>
            <m:sty m:val="p"/>
          </m:rPr>
          <m:t>‖</m:t>
        </m:r>
        <m:acc>
          <m:accPr>
            <m:chr m:val="⃗"/>
          </m:accPr>
          <m:e>
            <m:r>
              <m:rPr>
                <m:sty m:val="i"/>
              </m:rPr>
              <m:t>T</m:t>
            </m:r>
          </m:e>
        </m:acc>
        <m:r>
          <m:rPr>
            <m:sty m:val="p"/>
          </m:rPr>
          <m:t>‖</m:t>
        </m:r>
      </m:oMath>
      <w:r>
        <w:rPr>
          <w:rFonts w:eastAsia="Georgia" w:cs="Georgia" w:ascii="Georgia" w:hAnsi="Georgia"/>
        </w:rPr>
        <w:t xml:space="preserve"> est inférieure à la quantité </w:t>
      </w:r>
      <m:oMath>
        <m:sSub>
          <m:sSubPr/>
          <m:e>
            <m:r>
              <m:rPr>
                <m:sty m:val="i"/>
              </m:rPr>
              <m:t>f</m:t>
            </m:r>
          </m:e>
          <m:sub>
            <m:r>
              <m:rPr>
                <m:sty m:val="i"/>
              </m:rPr>
              <m:t>s</m:t>
            </m:r>
          </m:sub>
        </m:sSub>
        <m:r>
          <m:rPr>
            <m:sty m:val="p"/>
          </m:rPr>
          <m:t>‖</m:t>
        </m:r>
        <m:acc>
          <m:accPr>
            <m:chr m:val="⃗"/>
          </m:accPr>
          <m:e>
            <m:r>
              <m:rPr>
                <m:sty m:val="i"/>
              </m:rPr>
              <m:t>N</m:t>
            </m:r>
          </m:e>
        </m:acc>
        <m:r>
          <m:rPr>
            <m:sty m:val="p"/>
          </m:rPr>
          <m:t>‖</m:t>
        </m:r>
      </m:oMath>
      <w:r>
        <w:rPr/>
        <w:t xml:space="preserve"> dans laquelle </w:t>
      </w:r>
      <m:oMath>
        <m:r>
          <m:rPr>
            <m:sty m:val="p"/>
          </m:rPr>
          <m:t>‖</m:t>
        </m:r>
        <m:acc>
          <m:accPr>
            <m:chr m:val="⃗"/>
          </m:accPr>
          <m:e>
            <m:r>
              <m:rPr>
                <m:sty m:val="i"/>
              </m:rPr>
              <m:t>N</m:t>
            </m:r>
          </m:e>
        </m:acc>
        <m:r>
          <m:rPr>
            <m:sty m:val="p"/>
          </m:rPr>
          <m:t>‖</m:t>
        </m:r>
      </m:oMath>
      <w:r>
        <w:rPr>
          <w:rFonts w:eastAsia="Georgia" w:cs="Georgia" w:ascii="Georgia" w:hAnsi="Georgia"/>
        </w:rPr>
        <w:t xml:space="preserve"> représente la norme de la composante normale </w:t>
      </w:r>
      <m:oMath>
        <m:acc>
          <m:accPr>
            <m:chr m:val="⃗"/>
          </m:accPr>
          <m:e>
            <m:r>
              <m:rPr>
                <m:sty m:val="i"/>
              </m:rPr>
              <m:t>N</m:t>
            </m:r>
          </m:e>
        </m:acc>
      </m:oMath>
      <w:r>
        <w:rPr>
          <w:rFonts w:eastAsia="Georgia" w:cs="Georgia" w:ascii="Georgia" w:hAnsi="Georgia"/>
        </w:rPr>
        <w:t xml:space="preserve"> de la réaction : </w:t>
      </w:r>
      <m:oMath>
        <m:r>
          <m:rPr>
            <m:sty m:val="p"/>
          </m:rPr>
          <m:t>‖</m:t>
        </m:r>
        <m:acc>
          <m:accPr>
            <m:chr m:val="⃗"/>
          </m:accPr>
          <m:e>
            <m:r>
              <m:rPr>
                <m:sty m:val="i"/>
              </m:rPr>
              <m:t>T</m:t>
            </m:r>
          </m:e>
        </m:acc>
        <m:r>
          <m:rPr>
            <m:sty m:val="p"/>
          </m:rPr>
          <m:t>‖</m:t>
        </m:r>
        <m:r>
          <m:rPr>
            <m:sty m:val="p"/>
          </m:rPr>
          <m:t>≤</m:t>
        </m:r>
        <m:sSub>
          <m:sSubPr/>
          <m:e>
            <m:r>
              <m:rPr>
                <m:sty m:val="i"/>
              </m:rPr>
              <m:t>f</m:t>
            </m:r>
          </m:e>
          <m:sub>
            <m:r>
              <m:rPr>
                <m:sty m:val="i"/>
              </m:rPr>
              <m:t>s</m:t>
            </m:r>
          </m:sub>
        </m:sSub>
        <m:r>
          <m:rPr>
            <m:sty m:val="p"/>
          </m:rPr>
          <m:t>‖</m:t>
        </m:r>
        <m:acc>
          <m:accPr>
            <m:chr m:val="⃗"/>
          </m:accPr>
          <m:e>
            <m:r>
              <m:rPr>
                <m:sty m:val="i"/>
              </m:rPr>
              <m:t>N</m:t>
            </m:r>
          </m:e>
        </m:acc>
        <m:r>
          <m:rPr>
            <m:sty m:val="p"/>
          </m:rPr>
          <m:t>‖</m:t>
        </m:r>
      </m:oMath>
      <w:r>
        <w:rPr/>
        <w:t xml:space="preserve">.</w:t>
      </w:r>
    </w:p>
    <w:p>
      <w:pPr>
        <w:numPr>
          <w:ilvl w:val="0"/>
          <w:numId w:val="2"/>
        </w:numPr>
        <w:spacing w:lineRule="auto"/>
      </w:pPr>
      <w:r>
        <w:rPr>
          <w:rFonts w:eastAsia="Georgia" w:cs="Georgia" w:ascii="Georgia" w:hAnsi="Georgia"/>
        </w:rPr>
        <w:t xml:space="preserve">En mode dynamique (présence de glissement), on a alors l'égalité </w:t>
      </w:r>
      <m:oMath>
        <m:r>
          <m:rPr>
            <m:sty m:val="p"/>
          </m:rPr>
          <m:t>‖</m:t>
        </m:r>
        <m:acc>
          <m:accPr>
            <m:chr m:val="⃗"/>
          </m:accPr>
          <m:e>
            <m:r>
              <m:rPr>
                <m:sty m:val="i"/>
              </m:rPr>
              <m:t>T</m:t>
            </m:r>
          </m:e>
        </m:acc>
        <m:r>
          <m:rPr>
            <m:sty m:val="p"/>
          </m:rPr>
          <m:t>‖</m:t>
        </m:r>
        <m:r>
          <m:rPr>
            <m:sty m:val="p"/>
          </m:rPr>
          <m:t>=</m:t>
        </m:r>
        <m:sSub>
          <m:sSubPr/>
          <m:e>
            <m:r>
              <m:rPr>
                <m:sty m:val="i"/>
              </m:rPr>
              <m:t>f</m:t>
            </m:r>
          </m:e>
          <m:sub>
            <m:r>
              <m:rPr>
                <m:sty m:val="i"/>
              </m:rPr>
              <m:t>g</m:t>
            </m:r>
          </m:sub>
        </m:sSub>
        <m:r>
          <m:rPr>
            <m:sty m:val="p"/>
          </m:rPr>
          <m:t>‖</m:t>
        </m:r>
        <m:acc>
          <m:accPr>
            <m:chr m:val="⃗"/>
          </m:accPr>
          <m:e>
            <m:r>
              <m:rPr>
                <m:sty m:val="i"/>
              </m:rPr>
              <m:t>N</m:t>
            </m:r>
          </m:e>
        </m:acc>
        <m:r>
          <m:rPr>
            <m:sty m:val="p"/>
          </m:rPr>
          <m:t>‖</m:t>
        </m:r>
      </m:oMath>
      <w:r>
        <w:rPr>
          <w:rFonts w:eastAsia="Georgia" w:cs="Georgia" w:ascii="Georgia" w:hAnsi="Georgia"/>
        </w:rPr>
        <w:t xml:space="preserve"> avec une composante tangentielle toujours opposée à la vitesse de glissement : </w:t>
      </w:r>
      <m:oMath>
        <m:acc>
          <m:accPr>
            <m:chr m:val="⃗"/>
          </m:accPr>
          <m:e>
            <m:r>
              <m:rPr>
                <m:sty m:val="i"/>
              </m:rPr>
              <m:t>T</m:t>
            </m:r>
          </m:e>
        </m:acc>
        <m:r>
          <m:rPr>
            <m:sty m:val="p"/>
          </m:rPr>
          <m:t>⋅</m:t>
        </m:r>
        <m:acc>
          <m:accPr>
            <m:chr m:val="⃗"/>
          </m:accPr>
          <m:e>
            <m:sSub>
              <m:sSubPr/>
              <m:e>
                <m:r>
                  <m:rPr>
                    <m:sty m:val="i"/>
                  </m:rPr>
                  <m:t>v</m:t>
                </m:r>
              </m:e>
              <m:sub>
                <m:r>
                  <m:rPr>
                    <m:sty m:val="i"/>
                  </m:rPr>
                  <m:t>g</m:t>
                </m:r>
              </m:sub>
            </m:sSub>
          </m:e>
        </m:acc>
        <m:r>
          <m:rPr>
            <m:sty m:val="p"/>
          </m:rPr>
          <m:t>&lt;</m:t>
        </m:r>
        <m:r>
          <m:rPr>
            <m:sty m:val="p"/>
          </m:rPr>
          <m:t>0</m:t>
        </m:r>
      </m:oMath>
      <w:r>
        <w:rPr/>
        <w:t xml:space="preserve"> et </w:t>
      </w:r>
      <m:oMath>
        <m:acc>
          <m:accPr>
            <m:chr m:val="⃗"/>
          </m:accPr>
          <m:e>
            <m:r>
              <m:rPr>
                <m:sty m:val="i"/>
              </m:rPr>
              <m:t>T</m:t>
            </m:r>
          </m:e>
        </m:acc>
        <m:r>
          <m:rPr>
            <m:sty m:val="p"/>
          </m:rPr>
          <m:t>∧</m:t>
        </m:r>
        <m:acc>
          <m:accPr>
            <m:chr m:val="⃗"/>
          </m:accPr>
          <m:e>
            <m:sSub>
              <m:sSubPr/>
              <m:e>
                <m:r>
                  <m:rPr>
                    <m:sty m:val="i"/>
                  </m:rPr>
                  <m:t>v</m:t>
                </m:r>
              </m:e>
              <m:sub>
                <m:r>
                  <m:rPr>
                    <m:sty m:val="i"/>
                  </m:rPr>
                  <m:t>g</m:t>
                </m:r>
              </m:sub>
            </m:sSub>
          </m:e>
        </m:acc>
        <m:r>
          <m:rPr>
            <m:sty m:val="p"/>
          </m:rPr>
          <m:t>=</m:t>
        </m:r>
        <m:r>
          <m:rPr>
            <m:sty m:val="p"/>
          </m:rPr>
          <m:t>0</m:t>
        </m:r>
      </m:oMath>
      <w:r>
        <w:rPr/>
        <w:t xml:space="preserve">.</w:t>
      </w:r>
    </w:p>
    <w:p>
      <w:pPr>
        <w:spacing w:after="220" w:lineRule="auto"/>
      </w:pPr>
      <w:r>
        <w:rPr>
          <w:rFonts w:eastAsia="Georgia" w:cs="Georgia" w:ascii="Georgia" w:hAnsi="Georgia"/>
        </w:rPr>
        <w:t xml:space="preserve">Q1. a) Définir ce qu'on appelle la vitesse de glissement </w:t>
      </w:r>
      <m:oMath>
        <m:acc>
          <m:accPr>
            <m:chr m:val="⃗"/>
          </m:accPr>
          <m:e>
            <m:sSub>
              <m:sSubPr/>
              <m:e>
                <m:r>
                  <m:rPr>
                    <m:sty m:val="i"/>
                  </m:rPr>
                  <m:t>v</m:t>
                </m:r>
              </m:e>
              <m:sub>
                <m:r>
                  <m:rPr>
                    <m:sty m:val="i"/>
                  </m:rPr>
                  <m:t>g</m:t>
                </m:r>
              </m:sub>
            </m:sSub>
          </m:e>
        </m:acc>
      </m:oMath>
      <w:r>
        <w:rPr>
          <w:rFonts w:eastAsia="Georgia" w:cs="Georgia" w:ascii="Georgia" w:hAnsi="Georgia"/>
        </w:rPr>
        <w:t xml:space="preserve"> d'un solide par rapport à un autre en un point de contact.</w:t>
      </w:r>
      <w:r>
        <w:rPr/>
        <w:br w:type="textWrapping"/>
      </w:r>
      <w:r>
        <w:rPr>
          <w:rFonts w:eastAsia="Georgia" w:cs="Georgia" w:ascii="Georgia" w:hAnsi="Georgia"/>
        </w:rPr>
        <w:t xml:space="preserve">b) Doit-on préciser dans quel référentiel elle est exprimée ?</w:t>
      </w:r>
    </w:p>
    <w:p>
      <w:pPr>
        <w:spacing w:after="220" w:lineRule="auto"/>
      </w:pPr>
      <w:r>
        <w:rPr>
          <w:rFonts w:eastAsia="Georgia" w:cs="Georgia" w:ascii="Georgia" w:hAnsi="Georgia"/>
        </w:rPr>
        <w:t xml:space="preserve">Q2. Expliquer à quelle condition on passe de l'adhérence au glissement.</w:t>
      </w:r>
      <w:r>
        <w:rPr/>
        <w:br w:type="textWrapping"/>
      </w:r>
      <w:r>
        <w:rPr>
          <w:rFonts w:eastAsia="Georgia" w:cs="Georgia" w:ascii="Georgia" w:hAnsi="Georgia"/>
        </w:rPr>
        <w:t xml:space="preserve">Q3. Expliquer à quelle condition on passe du glissement à l'adhérence.</w:t>
      </w:r>
    </w:p>
    <w:p>
      <w:pPr>
        <w:spacing w:line="271" w:before="330" w:lineRule="auto"/>
      </w:pPr>
      <w:r>
        <w:rPr>
          <w:b/>
          <w:sz w:val="42"/>
        </w:rPr>
        <w:t xml:space="preserve">Partie II - Mesure du coefficient de frottement dynamique</w:t>
      </w:r>
    </w:p>
    <w:p>
      <w:pPr>
        <w:spacing w:after="220" w:lineRule="auto"/>
      </w:pPr>
      <w:r>
        <w:rPr>
          <w:rFonts w:eastAsia="Georgia" w:cs="Georgia" w:ascii="Georgia" w:hAnsi="Georgia"/>
        </w:rPr>
        <w:t xml:space="preserve">On utilise le dispositif représenté sur la figure 1. Un solide 1 de masse </w:t>
      </w:r>
      <m:oMath>
        <m:r>
          <m:rPr>
            <m:sty m:val="i"/>
          </m:rPr>
          <m:t>M</m:t>
        </m:r>
      </m:oMath>
      <w:r>
        <w:rPr>
          <w:rFonts w:eastAsia="Georgia" w:cs="Georgia" w:ascii="Georgia" w:hAnsi="Georgia"/>
        </w:rPr>
        <w:t xml:space="preserve"> est lié, par un fil inextensible et supposé sans masse, à un solide 2 de masse </w:t>
      </w:r>
      <m:oMath>
        <m:r>
          <m:rPr>
            <m:sty m:val="i"/>
          </m:rPr>
          <m:t>α</m:t>
        </m:r>
        <m:r>
          <m:rPr>
            <m:sty m:val="i"/>
          </m:rPr>
          <m:t>M</m:t>
        </m:r>
        <m:d>
          <m:dPr>
            <m:begChr m:val="("/>
            <m:endChr m:val=")"/>
            <m:ctrlPr>
              <w:rPr>
                <w:rFonts w:ascii="Cambria Math" w:hAnsi="Cambria Math"/>
              </w:rPr>
            </m:ctrlPr>
          </m:dPr>
          <m:e>
            <m:r>
              <m:rPr>
                <m:sty m:val="i"/>
              </m:rPr>
              <m:t>α</m:t>
            </m:r>
            <m:r>
              <m:rPr>
                <m:sty m:val="p"/>
              </m:rPr>
              <m:t>&gt;</m:t>
            </m:r>
            <m:r>
              <m:rPr>
                <m:sty m:val="p"/>
              </m:rPr>
              <m:t>1</m:t>
            </m:r>
            <m:r>
              <m:rPr>
                <m:sty m:val="p"/>
              </m:rPr>
              <m:t>&gt;</m:t>
            </m:r>
            <m:sSub>
              <m:sSubPr/>
              <m:e>
                <m:r>
                  <m:rPr>
                    <m:sty m:val="i"/>
                  </m:rPr>
                  <m:t>f</m:t>
                </m:r>
              </m:e>
              <m:sub>
                <m:r>
                  <m:rPr>
                    <m:sty m:val="i"/>
                  </m:rPr>
                  <m:t>s</m:t>
                </m:r>
              </m:sub>
            </m:sSub>
          </m:e>
        </m:d>
      </m:oMath>
      <w:r>
        <w:rPr/>
        <w:t xml:space="preserve">. Le fil sans masse de longueur </w:t>
      </w:r>
      <m:oMath>
        <m:r>
          <m:rPr>
            <m:sty m:val="i"/>
          </m:rPr>
          <m:t>L</m:t>
        </m:r>
      </m:oMath>
      <w:r>
        <w:rPr>
          <w:rFonts w:eastAsia="Georgia" w:cs="Georgia" w:ascii="Georgia" w:hAnsi="Georgia"/>
        </w:rPr>
        <w:t xml:space="preserve"> passe sur la gorge d'une poulie idéale. Le solide 1 se déplace sur un support fixe S horizontal. On appelle </w:t>
      </w:r>
      <m:oMath>
        <m:r>
          <m:rPr>
            <m:sty m:val="i"/>
          </m:rPr>
          <m:t>H</m:t>
        </m:r>
      </m:oMath>
      <w:r>
        <w:rPr/>
        <w:t xml:space="preserve"> l'altitude du centre de masse du solide 2 au-dessus d'un support horizontal S '.</w:t>
      </w:r>
      <w:r>
        <w:rPr/>
        <w:br w:type="textWrapping"/>
      </w:r>
      <w:r>
        <w:rPr>
          <w:rFonts w:eastAsia="Georgia" w:cs="Georgia" w:ascii="Georgia" w:hAnsi="Georgia"/>
        </w:rPr>
        <w:t xml:space="preserve">À l'état initial, les solides sont tous immobiles, le solide 1 est à l'abscisse </w:t>
      </w:r>
      <m:oMath>
        <m:r>
          <m:rPr>
            <m:sty m:val="i"/>
          </m:rPr>
          <m:t>X</m:t>
        </m:r>
        <m:r>
          <m:rPr>
            <m:sty m:val="p"/>
          </m:rPr>
          <m:t>(</m:t>
        </m:r>
        <m:r>
          <m:rPr>
            <m:sty m:val="i"/>
          </m:rPr>
          <m:t>t</m:t>
        </m:r>
        <m:r>
          <m:rPr>
            <m:sty m:val="p"/>
          </m:rPr>
          <m:t>=</m:t>
        </m:r>
        <m:r>
          <m:rPr>
            <m:sty m:val="p"/>
          </m:rPr>
          <m:t>0</m:t>
        </m:r>
        <m:r>
          <m:rPr>
            <m:sty m:val="p"/>
          </m:rPr>
          <m:t>)</m:t>
        </m:r>
        <m:r>
          <m:rPr>
            <m:sty m:val="p"/>
          </m:rPr>
          <m:t>=</m:t>
        </m:r>
        <m:sSub>
          <m:sSubPr/>
          <m:e>
            <m:r>
              <m:rPr>
                <m:sty m:val="i"/>
              </m:rPr>
              <m:t>X</m:t>
            </m:r>
          </m:e>
          <m:sub>
            <m:r>
              <m:rPr>
                <m:sty m:val="p"/>
              </m:rPr>
              <m:t>0</m:t>
            </m:r>
          </m:sub>
        </m:sSub>
      </m:oMath>
      <w:r>
        <w:rPr>
          <w:rFonts w:eastAsia="Georgia" w:cs="Georgia" w:ascii="Georgia" w:hAnsi="Georgia"/>
        </w:rPr>
        <w:t xml:space="preserve"> et le solide 2 est à l'altitude </w:t>
      </w:r>
      <m:oMath>
        <m:r>
          <m:rPr>
            <m:sty m:val="i"/>
          </m:rPr>
          <m:t>H</m:t>
        </m:r>
        <m:r>
          <m:rPr>
            <m:sty m:val="p"/>
          </m:rPr>
          <m:t>(</m:t>
        </m:r>
        <m:r>
          <m:rPr>
            <m:sty m:val="i"/>
          </m:rPr>
          <m:t>t</m:t>
        </m:r>
        <m:r>
          <m:rPr>
            <m:sty m:val="p"/>
          </m:rPr>
          <m:t>=</m:t>
        </m:r>
        <m:r>
          <m:rPr>
            <m:sty m:val="p"/>
          </m:rPr>
          <m:t>0</m:t>
        </m:r>
        <m:r>
          <m:rPr>
            <m:sty m:val="p"/>
          </m:rPr>
          <m:t>)</m:t>
        </m:r>
        <m:r>
          <m:rPr>
            <m:sty m:val="p"/>
          </m:rPr>
          <m:t>=</m:t>
        </m:r>
        <m:sSub>
          <m:sSubPr/>
          <m:e>
            <m:r>
              <m:rPr>
                <m:sty m:val="i"/>
              </m:rPr>
              <m:t>H</m:t>
            </m:r>
          </m:e>
          <m:sub>
            <m:r>
              <m:rPr>
                <m:sty m:val="p"/>
              </m:rPr>
              <m:t>0</m:t>
            </m:r>
          </m:sub>
        </m:sSub>
      </m:oMath>
      <w:r>
        <w:rPr/>
        <w:t xml:space="preserve">.</w:t>
      </w:r>
    </w:p>
    <w:p>
      <w:pPr>
        <w:spacing w:after="220" w:lineRule="auto"/>
      </w:pPr>
      <w:r>
        <w:rPr>
          <w:rFonts w:eastAsia="Georgia" w:cs="Georgia" w:ascii="Georgia" w:hAnsi="Georgia"/>
        </w:rPr>
        <w:t xml:space="preserve">On veut dans cette expérience déterminer la valeur du coefficient </w:t>
      </w:r>
      <m:oMath>
        <m:sSub>
          <m:sSubPr/>
          <m:e>
            <m:r>
              <m:rPr>
                <m:sty m:val="i"/>
              </m:rPr>
              <m:t>f</m:t>
            </m:r>
          </m:e>
          <m:sub>
            <m:r>
              <m:rPr>
                <m:sty m:val="i"/>
              </m:rPr>
              <m:t>g</m:t>
            </m:r>
          </m:sub>
        </m:sSub>
      </m:oMath>
      <w:r>
        <w:rPr>
          <w:rFonts w:eastAsia="Georgia" w:cs="Georgia" w:ascii="Georgia" w:hAnsi="Georgia"/>
        </w:rPr>
        <w:t xml:space="preserve"> de frottement relatif au glissement entre le matériau constitutif de S et celui du solide 1 . On mesure la distance </w:t>
      </w:r>
      <m:oMath>
        <m:r>
          <m:rPr>
            <m:sty m:val="i"/>
          </m:rPr>
          <m:t>D</m:t>
        </m:r>
      </m:oMath>
      <w:r>
        <w:rPr/>
        <w:t xml:space="preserve"> parcourue par le solide 1 sur le support </w:t>
      </w:r>
      <m:oMath>
        <m:r>
          <m:rPr>
            <m:sty m:val="i"/>
          </m:rPr>
          <m:t>S</m:t>
        </m:r>
      </m:oMath>
      <w:r>
        <w:rPr/>
        <w:t xml:space="preserve">, sachant que le solide 2 touche </w:t>
      </w:r>
      <m:oMath>
        <m:r>
          <m:rPr>
            <m:sty m:val="i"/>
          </m:rPr>
          <m:t>S</m:t>
        </m:r>
      </m:oMath>
      <w:r>
        <w:rPr>
          <w:rFonts w:eastAsia="Georgia" w:cs="Georgia" w:ascii="Georgia" w:hAnsi="Georgia"/>
        </w:rPr>
        <w:t xml:space="preserve"> 'avant que le solide 1 ne s'arrête.</w:t>
      </w:r>
    </w:p>
    <w:p>
      <w:pPr>
        <w:spacing w:after="220" w:lineRule="auto"/>
      </w:pPr>
      <w:r>
        <w:rPr/>
        <w:t xml:space="preserve">Consignes : on note </w:t>
      </w:r>
      <m:oMath>
        <m:r>
          <m:rPr>
            <m:sty m:val="i"/>
          </m:rPr>
          <m:t>g</m:t>
        </m:r>
      </m:oMath>
      <w:r>
        <w:rPr>
          <w:rFonts w:eastAsia="Georgia" w:cs="Georgia" w:ascii="Georgia" w:hAnsi="Georgia"/>
        </w:rPr>
        <w:t xml:space="preserve"> l'accélération de la pesanteur. On notera systématiquement </w:t>
      </w:r>
      <m:oMath>
        <m:r>
          <m:rPr>
            <m:sty m:val="i"/>
          </m:rPr>
          <m:t>T</m:t>
        </m:r>
      </m:oMath>
      <w:r>
        <w:rPr/>
        <w:t xml:space="preserve"> et </w:t>
      </w:r>
      <m:oMath>
        <m:r>
          <m:rPr>
            <m:sty m:val="i"/>
          </m:rPr>
          <m:t>N</m:t>
        </m:r>
      </m:oMath>
      <w:r>
        <w:rPr>
          <w:rFonts w:eastAsia="Georgia" w:cs="Georgia" w:ascii="Georgia" w:hAnsi="Georgia"/>
        </w:rPr>
        <w:t xml:space="preserve"> les normes des composantes tangentielle et normale de la réaction du support S sur le solide 1 (figure 1), avec </w:t>
      </w:r>
      <m:oMath>
        <m:sSub>
          <m:sSubPr/>
          <m:e>
            <m:r>
              <m:rPr>
                <m:sty m:val="i"/>
              </m:rPr>
              <m:t>f</m:t>
            </m:r>
          </m:e>
          <m:sub>
            <m:r>
              <m:rPr>
                <m:sty m:val="i"/>
              </m:rPr>
              <m:t>g</m:t>
            </m:r>
          </m:sub>
        </m:sSub>
      </m:oMath>
      <w:r>
        <w:rPr>
          <w:rFonts w:eastAsia="Georgia" w:cs="Georgia" w:ascii="Georgia" w:hAnsi="Georgia"/>
        </w:rPr>
        <w:t xml:space="preserve"> le coefficient de frottement dynamique. On supposera l'appui du solide 1 uniformément réparti avec une même valeur du coefficient de frottement en tout point de la surface de contact.</w:t>
      </w:r>
    </w:p>
    <w:p>
      <w:pPr>
        <w:spacing w:after="220" w:lineRule="auto"/>
      </w:pPr>
      <w:r>
        <w:rPr>
          <w:rFonts w:eastAsia="Georgia" w:cs="Georgia" w:ascii="Georgia" w:hAnsi="Georgia"/>
        </w:rPr>
        <w:t xml:space="preserve">Q4. Décrire qualitativement les deux phases successives du mouvement de l'ensemble en précisant pour chacune d'elles si le fil est tendu ou non tendu.</w:t>
      </w:r>
    </w:p>
    <w:p>
      <w:pPr>
        <w:spacing w:after="220" w:lineRule="auto"/>
      </w:pPr>
      <w:r>
        <w:rPr>
          <w:rFonts w:eastAsia="Georgia" w:cs="Georgia" w:ascii="Georgia" w:hAnsi="Georgia"/>
        </w:rPr>
        <w:t xml:space="preserve">Q5. La nature «idéale» de la poulie et du fil permet de considérer que la norme </w:t>
      </w:r>
      <m:oMath>
        <m:r>
          <m:rPr>
            <m:sty m:val="i"/>
          </m:rPr>
          <m:t>F</m:t>
        </m:r>
      </m:oMath>
      <w:r>
        <w:rPr>
          <w:rFonts w:eastAsia="Georgia" w:cs="Georgia" w:ascii="Georgia" w:hAnsi="Georgia"/>
        </w:rPr>
        <w:t xml:space="preserve"> de la tension du fil est conservée tout le long du fil. En appliquant le théorème de la résultante cinétique au solide 1 et au solide 2 , écrire les 3 relations qui lient </w:t>
      </w:r>
      <m:oMath>
        <m:r>
          <m:rPr>
            <m:sty m:val="i"/>
          </m:rPr>
          <m:t>N</m:t>
        </m:r>
        <m:r>
          <m:rPr>
            <m:sty m:val="p"/>
          </m:rPr>
          <m:t>,</m:t>
        </m:r>
        <m:r>
          <m:rPr>
            <m:sty m:val="i"/>
          </m:rPr>
          <m:t>T</m:t>
        </m:r>
        <m:r>
          <m:rPr>
            <m:sty m:val="p"/>
          </m:rPr>
          <m:t>,</m:t>
        </m:r>
        <m:r>
          <m:rPr>
            <m:sty m:val="i"/>
          </m:rPr>
          <m:t>F</m:t>
        </m:r>
        <m:r>
          <m:rPr>
            <m:sty m:val="p"/>
          </m:rPr>
          <m:t>,</m:t>
        </m:r>
        <m:r>
          <m:rPr>
            <m:sty m:val="i"/>
          </m:rPr>
          <m:t>g</m:t>
        </m:r>
        <m:r>
          <m:rPr>
            <m:sty m:val="p"/>
          </m:rPr>
          <m:t>,</m:t>
        </m:r>
        <m:r>
          <m:rPr>
            <m:sty m:val="i"/>
          </m:rPr>
          <m:t>α</m:t>
        </m:r>
        <m:r>
          <m:rPr>
            <m:sty m:val="p"/>
          </m:rPr>
          <m:t>,</m:t>
        </m:r>
        <m:r>
          <m:rPr>
            <m:sty m:val="i"/>
          </m:rPr>
          <m:t>M</m:t>
        </m:r>
      </m:oMath>
      <w:r>
        <w:rPr>
          <w:rFonts w:eastAsia="Georgia" w:cs="Georgia" w:ascii="Georgia" w:hAnsi="Georgia"/>
        </w:rPr>
        <w:t xml:space="preserve">, l'accélération horizontale </w:t>
      </w:r>
      <m:oMath>
        <m:acc>
          <m:accPr>
            <m:chr m:val="¨"/>
          </m:accPr>
          <m:e>
            <m:r>
              <m:rPr>
                <m:sty m:val="i"/>
              </m:rPr>
              <m:t>X</m:t>
            </m:r>
          </m:e>
        </m:acc>
      </m:oMath>
      <w:r>
        <w:rPr>
          <w:rFonts w:eastAsia="Georgia" w:cs="Georgia" w:ascii="Georgia" w:hAnsi="Georgia"/>
        </w:rPr>
        <w:t xml:space="preserve"> du solide 1 et l'accélération verticale </w:t>
      </w:r>
      <m:oMath>
        <m:acc>
          <m:accPr>
            <m:chr m:val="¨"/>
          </m:accPr>
          <m:e>
            <m:r>
              <m:rPr>
                <m:sty m:val="i"/>
              </m:rPr>
              <m:t>Z</m:t>
            </m:r>
          </m:e>
        </m:acc>
      </m:oMath>
      <w:r>
        <w:rPr/>
        <w:t xml:space="preserve"> du solide 2 .</w:t>
      </w:r>
    </w:p>
    <w:p>
      <w:pPr>
        <w:spacing w:after="220" w:lineRule="auto"/>
      </w:pPr>
      <w:r>
        <w:rPr/>
        <w:t xml:space="preserve">Q6. Traduire la loi de Coulomb pour exprimer </w:t>
      </w:r>
      <m:oMath>
        <m:acc>
          <m:accPr>
            <m:chr m:val="⃗"/>
          </m:accPr>
          <m:e>
            <m:r>
              <m:rPr>
                <m:sty m:val="i"/>
              </m:rPr>
              <m:t>T</m:t>
            </m:r>
          </m:e>
        </m:acc>
      </m:oMath>
      <w:r>
        <w:rPr/>
        <w:t xml:space="preserve">.</w:t>
      </w:r>
      <w:r>
        <w:rPr/>
        <w:br w:type="textWrapping"/>
      </w:r>
      <w:r>
        <w:rPr>
          <w:rFonts w:eastAsia="Georgia" w:cs="Georgia" w:ascii="Georgia" w:hAnsi="Georgia"/>
        </w:rPr>
        <w:t xml:space="preserve">Q7. On s'intéresse à la première phase du mouvement.</w:t>
      </w:r>
      <w:r>
        <w:rPr/>
        <w:br w:type="textWrapping"/>
      </w:r>
      <w:r>
        <w:rPr/>
        <w:t xml:space="preserve">a) Exprimer le lien entre </w:t>
      </w:r>
      <m:oMath>
        <m:acc>
          <m:accPr>
            <m:chr m:val="¨"/>
          </m:accPr>
          <m:e>
            <m:r>
              <m:rPr>
                <m:sty m:val="i"/>
              </m:rPr>
              <m:t>X</m:t>
            </m:r>
          </m:e>
        </m:acc>
      </m:oMath>
      <w:r>
        <w:rPr/>
        <w:t xml:space="preserve"> et </w:t>
      </w:r>
      <m:oMath>
        <m:acc>
          <m:accPr>
            <m:chr m:val="¨"/>
          </m:accPr>
          <m:e>
            <m:r>
              <m:rPr>
                <m:sty m:val="i"/>
              </m:rPr>
              <m:t>Z</m:t>
            </m:r>
          </m:e>
        </m:acc>
      </m:oMath>
      <w:r>
        <w:rPr>
          <w:rFonts w:eastAsia="Georgia" w:cs="Georgia" w:ascii="Georgia" w:hAnsi="Georgia"/>
        </w:rPr>
        <w:t xml:space="preserve"> en le justifiant dans cette première phase.</w:t>
      </w:r>
      <w:r>
        <w:rPr/>
        <w:br w:type="textWrapping"/>
      </w:r>
      <w:r>
        <w:rPr>
          <w:rFonts w:eastAsia="Georgia" w:cs="Georgia" w:ascii="Georgia" w:hAnsi="Georgia"/>
        </w:rPr>
        <w:t xml:space="preserve">b) Établir dans cette phase la vitesse </w:t>
      </w:r>
      <m:oMath>
        <m:acc>
          <m:accPr>
            <m:chr m:val="˙"/>
          </m:accPr>
          <m:e>
            <m:r>
              <m:rPr>
                <m:sty m:val="i"/>
              </m:rPr>
              <m:t>X</m:t>
            </m:r>
          </m:e>
        </m:acc>
        <m:r>
          <m:rPr>
            <m:sty m:val="p"/>
          </m:rPr>
          <m:t>(</m:t>
        </m:r>
        <m:r>
          <m:rPr>
            <m:sty m:val="i"/>
          </m:rPr>
          <m:t>t</m:t>
        </m:r>
        <m:r>
          <m:rPr>
            <m:sty m:val="p"/>
          </m:rPr>
          <m:t>)</m:t>
        </m:r>
      </m:oMath>
      <w:r>
        <w:rPr/>
        <w:t xml:space="preserve"> en fonction de </w:t>
      </w:r>
      <m:oMath>
        <m:r>
          <m:rPr>
            <m:sty m:val="i"/>
          </m:rPr>
          <m:t>α</m:t>
        </m:r>
        <m:r>
          <m:rPr>
            <m:sty m:val="p"/>
          </m:rPr>
          <m:t>,</m:t>
        </m:r>
        <m:sSub>
          <m:sSubPr/>
          <m:e>
            <m:r>
              <m:rPr>
                <m:sty m:val="i"/>
              </m:rPr>
              <m:t>f</m:t>
            </m:r>
          </m:e>
          <m:sub>
            <m:r>
              <m:rPr>
                <m:sty m:val="i"/>
              </m:rPr>
              <m:t>g</m:t>
            </m:r>
          </m:sub>
        </m:sSub>
      </m:oMath>
      <w:r>
        <w:rPr/>
        <w:t xml:space="preserve"> et </w:t>
      </w:r>
      <m:oMath>
        <m:r>
          <m:rPr>
            <m:sty m:val="i"/>
          </m:rPr>
          <m:t>g</m:t>
        </m:r>
      </m:oMath>
      <w:r>
        <w:rPr/>
        <w:t xml:space="preserve">.</w:t>
      </w:r>
      <w:r>
        <w:rPr/>
        <w:br w:type="textWrapping"/>
      </w:r>
      <w:r>
        <w:rPr>
          <w:rFonts w:eastAsia="Georgia" w:cs="Georgia" w:ascii="Georgia" w:hAnsi="Georgia"/>
        </w:rPr>
        <w:t xml:space="preserve">c) Quelle est la durée </w:t>
      </w:r>
      <m:oMath>
        <m:sSub>
          <m:sSubPr/>
          <m:e>
            <m:r>
              <m:rPr>
                <m:sty m:val="i"/>
              </m:rPr>
              <m:t>t</m:t>
            </m:r>
          </m:e>
          <m:sub>
            <m:r>
              <m:rPr>
                <m:sty m:val="p"/>
              </m:rPr>
              <m:t>1</m:t>
            </m:r>
          </m:sub>
        </m:sSub>
      </m:oMath>
      <w:r>
        <w:rPr>
          <w:rFonts w:eastAsia="Georgia" w:cs="Georgia" w:ascii="Georgia" w:hAnsi="Georgia"/>
        </w:rPr>
        <w:t xml:space="preserve"> de cette première phase ?</w:t>
      </w:r>
      <w:r>
        <w:rPr/>
        <w:br w:type="textWrapping"/>
      </w:r>
      <w:r>
        <w:rPr/>
        <w:t xml:space="preserve">d) Quelle est la vitesse correspondante atteinte </w:t>
      </w:r>
      <m:oMath>
        <m:sSub>
          <m:sSubPr/>
          <m:e>
            <m:r>
              <m:rPr>
                <m:sty m:val="i"/>
              </m:rPr>
              <m:t>V</m:t>
            </m:r>
          </m:e>
          <m:sub>
            <m:r>
              <m:rPr>
                <m:sty m:val="p"/>
              </m:rPr>
              <m:t>1</m:t>
            </m:r>
          </m:sub>
        </m:sSub>
      </m:oMath>
      <w:r>
        <w:rPr/>
        <w:t xml:space="preserve"> ?</w:t>
      </w:r>
    </w:p>
    <w:p>
      <w:pPr>
        <w:spacing w:after="220" w:lineRule="auto"/>
      </w:pPr>
      <w:r>
        <w:rPr>
          <w:rFonts w:eastAsia="Georgia" w:cs="Georgia" w:ascii="Georgia" w:hAnsi="Georgia"/>
        </w:rPr>
        <w:t xml:space="preserve">Q8. On s'intéresse à la deuxième phase du mouvement.</w:t>
      </w:r>
      <w:r>
        <w:rPr/>
        <w:br w:type="textWrapping"/>
      </w:r>
      <w:r>
        <w:rPr/>
        <w:t xml:space="preserve">a) Exprimer </w:t>
      </w:r>
      <m:oMath>
        <m:r>
          <m:rPr>
            <m:sty m:val="i"/>
          </m:rPr>
          <m:t>X</m:t>
        </m:r>
        <m:r>
          <m:rPr>
            <m:sty m:val="p"/>
          </m:rPr>
          <m:t>(</m:t>
        </m:r>
        <m:r>
          <m:rPr>
            <m:sty m:val="i"/>
          </m:rPr>
          <m:t>t</m:t>
        </m:r>
        <m:r>
          <m:rPr>
            <m:sty m:val="p"/>
          </m:rPr>
          <m:t>)</m:t>
        </m:r>
      </m:oMath>
      <w:r>
        <w:rPr/>
        <w:t xml:space="preserve"> dans cette phase en fonction de </w:t>
      </w:r>
      <m:oMath>
        <m:r>
          <m:rPr>
            <m:sty m:val="i"/>
          </m:rPr>
          <m:t>t</m:t>
        </m:r>
        <m:r>
          <m:rPr>
            <m:sty m:val="p"/>
          </m:rPr>
          <m:t>,</m:t>
        </m:r>
        <m:sSub>
          <m:sSubPr/>
          <m:e>
            <m:r>
              <m:rPr>
                <m:sty m:val="i"/>
              </m:rPr>
              <m:t>t</m:t>
            </m:r>
          </m:e>
          <m:sub>
            <m:r>
              <m:rPr>
                <m:sty m:val="p"/>
              </m:rPr>
              <m:t>1</m:t>
            </m:r>
          </m:sub>
        </m:sSub>
        <m:r>
          <m:rPr>
            <m:sty m:val="p"/>
          </m:rPr>
          <m:t>,</m:t>
        </m:r>
        <m:sSub>
          <m:sSubPr/>
          <m:e>
            <m:r>
              <m:rPr>
                <m:sty m:val="i"/>
              </m:rPr>
              <m:t>V</m:t>
            </m:r>
          </m:e>
          <m:sub>
            <m:r>
              <m:rPr>
                <m:sty m:val="p"/>
              </m:rPr>
              <m:t>1</m:t>
            </m:r>
          </m:sub>
        </m:sSub>
        <m:r>
          <m:rPr>
            <m:sty m:val="p"/>
          </m:rPr>
          <m:t>,</m:t>
        </m:r>
        <m:sSub>
          <m:sSubPr/>
          <m:e>
            <m:r>
              <m:rPr>
                <m:sty m:val="i"/>
              </m:rPr>
              <m:t>X</m:t>
            </m:r>
          </m:e>
          <m:sub>
            <m:r>
              <m:rPr>
                <m:sty m:val="p"/>
              </m:rPr>
              <m:t>0</m:t>
            </m:r>
          </m:sub>
        </m:sSub>
        <m:r>
          <m:rPr>
            <m:sty m:val="p"/>
          </m:rPr>
          <m:t>,</m:t>
        </m:r>
        <m:sSub>
          <m:sSubPr/>
          <m:e>
            <m:r>
              <m:rPr>
                <m:sty m:val="i"/>
              </m:rPr>
              <m:t>H</m:t>
            </m:r>
          </m:e>
          <m:sub>
            <m:r>
              <m:rPr>
                <m:sty m:val="p"/>
              </m:rPr>
              <m:t>0</m:t>
            </m:r>
          </m:sub>
        </m:sSub>
        <m:r>
          <m:rPr>
            <m:sty m:val="p"/>
          </m:rPr>
          <m:t>,</m:t>
        </m:r>
        <m:r>
          <m:rPr>
            <m:sty m:val="i"/>
          </m:rPr>
          <m:t>g</m:t>
        </m:r>
      </m:oMath>
      <w:r>
        <w:rPr/>
        <w:t xml:space="preserve"> et </w:t>
      </w:r>
      <m:oMath>
        <m:sSub>
          <m:sSubPr/>
          <m:e>
            <m:r>
              <m:rPr>
                <m:sty m:val="i"/>
              </m:rPr>
              <m:t>f</m:t>
            </m:r>
          </m:e>
          <m:sub>
            <m:r>
              <m:rPr>
                <m:sty m:val="i"/>
              </m:rPr>
              <m:t>g</m:t>
            </m:r>
          </m:sub>
        </m:sSub>
      </m:oMath>
      <w:r>
        <w:rPr/>
        <w:t xml:space="preserve">.</w:t>
      </w:r>
      <w:r>
        <w:rPr/>
        <w:br w:type="textWrapping"/>
      </w:r>
      <w:r>
        <w:rPr/>
        <w:t xml:space="preserve">b) Exprimer </w:t>
      </w:r>
      <m:oMath>
        <m:sSub>
          <m:sSubPr/>
          <m:e>
            <m:r>
              <m:rPr>
                <m:sty m:val="i"/>
              </m:rPr>
              <m:t>f</m:t>
            </m:r>
          </m:e>
          <m:sub>
            <m:r>
              <m:rPr>
                <m:sty m:val="i"/>
              </m:rPr>
              <m:t>g</m:t>
            </m:r>
          </m:sub>
        </m:sSub>
      </m:oMath>
      <w:r>
        <w:rPr/>
        <w:t xml:space="preserve"> en fonction de </w:t>
      </w:r>
      <m:oMath>
        <m:r>
          <m:rPr>
            <m:sty m:val="i"/>
          </m:rPr>
          <m:t>α</m:t>
        </m:r>
        <m:r>
          <m:rPr>
            <m:sty m:val="p"/>
          </m:rPr>
          <m:t>,</m:t>
        </m:r>
        <m:sSub>
          <m:sSubPr/>
          <m:e>
            <m:r>
              <m:rPr>
                <m:sty m:val="i"/>
              </m:rPr>
              <m:t>H</m:t>
            </m:r>
          </m:e>
          <m:sub>
            <m:r>
              <m:rPr>
                <m:sty m:val="p"/>
              </m:rPr>
              <m:t>0</m:t>
            </m:r>
          </m:sub>
        </m:sSub>
      </m:oMath>
      <w:r>
        <w:rPr/>
        <w:t xml:space="preserve"> et </w:t>
      </w:r>
      <m:oMath>
        <m:r>
          <m:rPr>
            <m:sty m:val="i"/>
          </m:rPr>
          <m:t>D</m:t>
        </m:r>
      </m:oMath>
      <w:r>
        <w:rPr/>
        <w:t xml:space="preserve">.</w:t>
      </w:r>
    </w:p>
    <w:p>
      <w:pPr>
        <w:spacing w:after="220" w:lineRule="auto"/>
      </w:pPr>
      <w:r>
        <w:rPr>
          <w:rFonts w:eastAsia="Georgia" w:cs="Georgia" w:ascii="Georgia" w:hAnsi="Georgia"/>
        </w:rPr>
        <w:t xml:space="preserve">Q9. Retrouver ce résultat en appliquant le théorème de l'énergie cinétique à chacune des deux phases du mouvement.</w:t>
      </w:r>
    </w:p>
    <w:p>
      <w:pPr>
        <w:spacing w:lineRule="auto"/>
        <w:jc w:val="center"/>
      </w:pPr>
      <w:r>
        <w:rPr/>
        <w:drawing>
          <wp:inline distB="0" distL="0" distR="0" distT="0">
            <wp:extent cx="5486400" cy="2795767"/>
            <wp:effectExtent b="0" l="0" r="0" t="0"/>
            <wp:docPr id="1" name="image-f76255add2b8fc8c107436da10c0965201d7695c.jpg"/>
            <a:graphic>
              <a:graphicData uri="http://schemas.openxmlformats.org/drawingml/2006/picture">
                <pic:pic>
                  <pic:nvPicPr>
                    <pic:cNvPr id="1" name="image-f76255add2b8fc8c107436da10c0965201d7695c.jpg" descr=""/>
                    <pic:cNvPicPr/>
                  </pic:nvPicPr>
                  <pic:blipFill>
                    <a:blip r:embed="rId5" cstate="print"/>
                    <a:srcRect b="0" l="0" r="0" t="0"/>
                    <a:stretch>
                      <a:fillRect/>
                    </a:stretch>
                  </pic:blipFill>
                  <pic:spPr>
                    <a:xfrm>
                      <a:off x="0" y="0"/>
                      <a:ext cx="5486400" cy="2795767"/>
                    </a:xfrm>
                    <a:prstGeom prst="rect"/>
                  </pic:spPr>
                </pic:pic>
              </a:graphicData>
            </a:graphic>
          </wp:inline>
        </w:drawing>
      </w:r>
    </w:p>
    <w:p>
      <w:pPr>
        <w:spacing w:lineRule="auto"/>
      </w:pPr>
      <w:r>
        <w:rPr/>
        <w:t xml:space="preserve">Figure 1 - Premier dispositif : mesure du coefficient de frottement dynamique.</w:t>
      </w:r>
    </w:p>
    <w:p>
      <w:pPr>
        <w:spacing w:after="220" w:lineRule="auto"/>
      </w:pPr>
      <w:r>
        <w:rPr>
          <w:rFonts w:eastAsia="Georgia" w:cs="Georgia" w:ascii="Georgia" w:hAnsi="Georgia"/>
        </w:rPr>
        <w:t xml:space="preserve">Q10. On réalise l'expérience plusieurs fois de suite, en partant toujours de la valeur de </w:t>
      </w:r>
      <m:oMath>
        <m:sSub>
          <m:sSubPr/>
          <m:e>
            <m:r>
              <m:rPr>
                <m:sty m:val="i"/>
              </m:rPr>
              <m:t>H</m:t>
            </m:r>
          </m:e>
          <m:sub>
            <m:r>
              <m:rPr>
                <m:sty m:val="p"/>
              </m:rPr>
              <m:t>0</m:t>
            </m:r>
          </m:sub>
        </m:sSub>
        <m:r>
          <m:rPr>
            <m:sty m:val="p"/>
          </m:rPr>
          <m:t>=</m:t>
        </m:r>
        <m:r>
          <m:rPr>
            <m:sty m:val="p"/>
          </m:rPr>
          <m:t>40</m:t>
        </m:r>
        <m:r>
          <m:rPr>
            <m:sty m:val="p"/>
          </m:rPr>
          <m:t>,</m:t>
        </m:r>
        <m:r>
          <m:rPr>
            <m:sty m:val="p"/>
          </m:rPr>
          <m:t>0</m:t>
        </m:r>
        <m:r>
          <m:rPr>
            <m:nor/>
          </m:rPr>
          <m:t xml:space="preserve"> </m:t>
        </m:r>
        <m:r>
          <m:rPr>
            <m:sty m:val="p"/>
          </m:rPr>
          <m:t>cm</m:t>
        </m:r>
      </m:oMath>
      <w:r>
        <w:rPr/>
        <w:t xml:space="preserve">. La masse du solide 1 vaut </w:t>
      </w:r>
      <m:oMath>
        <m:r>
          <m:rPr>
            <m:sty m:val="i"/>
          </m:rPr>
          <m:t>M</m:t>
        </m:r>
        <m:r>
          <m:rPr>
            <m:sty m:val="p"/>
          </m:rPr>
          <m:t>=</m:t>
        </m:r>
        <m:r>
          <m:rPr>
            <m:sty m:val="p"/>
          </m:rPr>
          <m:t>50</m:t>
        </m:r>
        <m:r>
          <m:rPr>
            <m:nor/>
          </m:rPr>
          <m:t xml:space="preserve"> </m:t>
        </m:r>
        <m:r>
          <m:rPr>
            <m:sty m:val="p"/>
          </m:rPr>
          <m:t>g</m:t>
        </m:r>
      </m:oMath>
      <w:r>
        <w:rPr/>
        <w:t xml:space="preserve"> et celle du solide 2 vaut </w:t>
      </w:r>
      <m:oMath>
        <m:r>
          <m:rPr>
            <m:sty m:val="i"/>
          </m:rPr>
          <m:t>α</m:t>
        </m:r>
        <m:r>
          <m:rPr>
            <m:sty m:val="i"/>
          </m:rPr>
          <m:t>M</m:t>
        </m:r>
        <m:r>
          <m:rPr>
            <m:sty m:val="p"/>
          </m:rPr>
          <m:t>=</m:t>
        </m:r>
        <m:r>
          <m:rPr>
            <m:sty m:val="p"/>
          </m:rPr>
          <m:t>60</m:t>
        </m:r>
        <m:r>
          <m:rPr>
            <m:nor/>
          </m:rPr>
          <m:t xml:space="preserve"> </m:t>
        </m:r>
        <m:r>
          <m:rPr>
            <m:sty m:val="p"/>
          </m:rPr>
          <m:t>g</m:t>
        </m:r>
      </m:oMath>
      <w:r>
        <w:rPr/>
        <w:t xml:space="preserve">. Calculer la valeur du coefficient de frottement </w:t>
      </w:r>
      <m:oMath>
        <m:sSub>
          <m:sSubPr/>
          <m:e>
            <m:r>
              <m:rPr>
                <m:sty m:val="i"/>
              </m:rPr>
              <m:t>f</m:t>
            </m:r>
          </m:e>
          <m:sub>
            <m:r>
              <m:rPr>
                <m:sty m:val="i"/>
              </m:rPr>
              <m:t>g</m:t>
            </m:r>
          </m:sub>
        </m:sSub>
      </m:oMath>
      <w:r>
        <w:rPr>
          <w:rFonts w:eastAsia="Georgia" w:cs="Georgia" w:ascii="Georgia" w:hAnsi="Georgia"/>
        </w:rPr>
        <w:t xml:space="preserve"> sachant qu'on a trouvé une valeur moyenne de la distance </w:t>
      </w:r>
      <m:oMath>
        <m:r>
          <m:rPr>
            <m:sty m:val="i"/>
          </m:rPr>
          <m:t>D</m:t>
        </m:r>
      </m:oMath>
      <w:r>
        <w:rPr>
          <w:rFonts w:eastAsia="Georgia" w:cs="Georgia" w:ascii="Georgia" w:hAnsi="Georgia"/>
        </w:rPr>
        <w:t xml:space="preserve"> égale à </w:t>
      </w:r>
      <m:oMath>
        <m:r>
          <m:rPr>
            <m:sty m:val="p"/>
          </m:rPr>
          <m:t>⟨</m:t>
        </m:r>
        <m:r>
          <m:rPr>
            <m:sty m:val="i"/>
          </m:rPr>
          <m:t>D</m:t>
        </m:r>
        <m:r>
          <m:rPr>
            <m:sty m:val="p"/>
          </m:rPr>
          <m:t>⟩</m:t>
        </m:r>
        <m:r>
          <m:rPr>
            <m:sty m:val="p"/>
          </m:rPr>
          <m:t>=</m:t>
        </m:r>
        <m:r>
          <m:rPr>
            <m:sty m:val="p"/>
          </m:rPr>
          <m:t>1</m:t>
        </m:r>
        <m:r>
          <m:rPr>
            <m:sty m:val="p"/>
          </m:rPr>
          <m:t>,</m:t>
        </m:r>
        <m:r>
          <m:rPr>
            <m:sty m:val="p"/>
          </m:rPr>
          <m:t>50</m:t>
        </m:r>
        <m:r>
          <m:rPr>
            <m:nor/>
          </m:rPr>
          <m:t xml:space="preserve"> </m:t>
        </m:r>
        <m:r>
          <m:rPr>
            <m:sty m:val="p"/>
          </m:rPr>
          <m:t>m</m:t>
        </m:r>
      </m:oMath>
      <w:r>
        <w:rPr/>
        <w:t xml:space="preserve">.</w:t>
      </w:r>
    </w:p>
    <w:p>
      <w:pPr>
        <w:spacing w:line="271" w:before="330" w:lineRule="auto"/>
      </w:pPr>
      <w:r>
        <w:rPr>
          <w:b/>
          <w:sz w:val="42"/>
        </w:rPr>
        <w:t xml:space="preserve">Partie III - Mesure du coefficient de frottement statique</w:t>
      </w:r>
    </w:p>
    <w:p>
      <w:pPr>
        <w:spacing w:after="220" w:lineRule="auto"/>
      </w:pPr>
      <w:r>
        <w:rPr/>
        <w:t xml:space="preserve">Q11. On pose maintenant le solide 1 sur le support S qui fait un angle </w:t>
      </w:r>
      <m:oMath>
        <m:r>
          <m:rPr>
            <m:sty m:val="i"/>
          </m:rPr>
          <m:t>θ</m:t>
        </m:r>
      </m:oMath>
      <w:r>
        <w:rPr>
          <w:rFonts w:eastAsia="Georgia" w:cs="Georgia" w:ascii="Georgia" w:hAnsi="Georgia"/>
        </w:rPr>
        <w:t xml:space="preserve"> avec le plan horizontal. Le dispositif est représenté sur la figure 2. On fait augmenter, à partir d'une valeur faible, l'angle </w:t>
      </w:r>
      <m:oMath>
        <m:r>
          <m:rPr>
            <m:sty m:val="i"/>
          </m:rPr>
          <m:t>θ</m:t>
        </m:r>
      </m:oMath>
      <w:r>
        <w:rPr>
          <w:rFonts w:eastAsia="Georgia" w:cs="Georgia" w:ascii="Georgia" w:hAnsi="Georgia"/>
        </w:rPr>
        <w:t xml:space="preserve"> en déplaçant lentement un coin et on mesure pour quelle valeur </w:t>
      </w:r>
      <m:oMath>
        <m:r>
          <m:rPr>
            <m:sty m:val="i"/>
          </m:rPr>
          <m:t>θ</m:t>
        </m:r>
        <m:r>
          <m:rPr>
            <m:sty m:val="p"/>
          </m:rPr>
          <m:t>=</m:t>
        </m:r>
        <m:sSub>
          <m:sSubPr/>
          <m:e>
            <m:r>
              <m:rPr>
                <m:sty m:val="i"/>
              </m:rPr>
              <m:t>θ</m:t>
            </m:r>
          </m:e>
          <m:sub>
            <m:r>
              <m:rPr>
                <m:nor/>
              </m:rPr>
              <m:t>lim </m:t>
            </m:r>
          </m:sub>
        </m:sSub>
      </m:oMath>
      <w:r>
        <w:rPr>
          <w:rFonts w:eastAsia="Georgia" w:cs="Georgia" w:ascii="Georgia" w:hAnsi="Georgia"/>
        </w:rPr>
        <w:t xml:space="preserve"> le solide 1 se met à glisser. Montrer que cette expérience permet de mesurer le coefficient de frottement </w:t>
      </w:r>
      <m:oMath>
        <m:sSub>
          <m:sSubPr/>
          <m:e>
            <m:r>
              <m:rPr>
                <m:sty m:val="i"/>
              </m:rPr>
              <m:t>f</m:t>
            </m:r>
          </m:e>
          <m:sub>
            <m:r>
              <m:rPr>
                <m:sty m:val="i"/>
              </m:rPr>
              <m:t>s</m:t>
            </m:r>
          </m:sub>
        </m:sSub>
      </m:oMath>
      <w:r>
        <w:rPr/>
        <w:t xml:space="preserve">.</w:t>
      </w:r>
    </w:p>
    <w:p>
      <w:pPr>
        <w:spacing w:lineRule="auto"/>
        <w:jc w:val="center"/>
      </w:pPr>
      <w:r>
        <w:rPr/>
        <w:drawing>
          <wp:inline distB="0" distL="0" distR="0" distT="0">
            <wp:extent cx="5486400" cy="3186039"/>
            <wp:effectExtent b="0" l="0" r="0" t="0"/>
            <wp:docPr id="2" name="image-20e34271bf8858db54e29899891d06f672ae1fe5.jpg"/>
            <a:graphic>
              <a:graphicData uri="http://schemas.openxmlformats.org/drawingml/2006/picture">
                <pic:pic>
                  <pic:nvPicPr>
                    <pic:cNvPr id="2" name="image-20e34271bf8858db54e29899891d06f672ae1fe5.jpg" descr=""/>
                    <pic:cNvPicPr/>
                  </pic:nvPicPr>
                  <pic:blipFill>
                    <a:blip r:embed="rId6" cstate="print"/>
                    <a:srcRect b="0" l="0" r="0" t="0"/>
                    <a:stretch>
                      <a:fillRect/>
                    </a:stretch>
                  </pic:blipFill>
                  <pic:spPr>
                    <a:xfrm>
                      <a:off x="0" y="0"/>
                      <a:ext cx="5486400" cy="3186039"/>
                    </a:xfrm>
                    <a:prstGeom prst="rect"/>
                  </pic:spPr>
                </pic:pic>
              </a:graphicData>
            </a:graphic>
          </wp:inline>
        </w:drawing>
      </w:r>
    </w:p>
    <w:p>
      <w:pPr>
        <w:spacing w:lineRule="auto"/>
      </w:pPr>
      <w:r>
        <w:rPr/>
        <w:t xml:space="preserve">Figure 2 - Second dispositif : mesure du coefficient de frottement statique.</w:t>
      </w:r>
    </w:p>
    <w:p>
      <w:pPr>
        <w:spacing w:after="220" w:lineRule="auto"/>
      </w:pPr>
      <w:r>
        <w:rPr>
          <w:rFonts w:eastAsia="Georgia" w:cs="Georgia" w:ascii="Georgia" w:hAnsi="Georgia"/>
        </w:rPr>
        <w:t xml:space="preserve">Q12. On réalise plusieurs essais successifs de décrochement et la valeur moyenne de </w:t>
      </w:r>
      <m:oMath>
        <m:sSub>
          <m:sSubPr/>
          <m:e>
            <m:r>
              <m:rPr>
                <m:sty m:val="i"/>
              </m:rPr>
              <m:t>θ</m:t>
            </m:r>
          </m:e>
          <m:sub>
            <m:r>
              <m:rPr>
                <m:nor/>
              </m:rPr>
              <m:t>lim </m:t>
            </m:r>
          </m:sub>
        </m:sSub>
      </m:oMath>
      <w:r>
        <w:rPr/>
        <w:t xml:space="preserve"> est de l'ordre de </w:t>
      </w:r>
      <m:oMath>
        <m:r>
          <m:rPr>
            <m:sty m:val="p"/>
          </m:rPr>
          <m:t>29</m:t>
        </m:r>
        <m:r>
          <m:rPr>
            <m:sty m:val="p"/>
          </m:rPr>
          <m:t>,</m:t>
        </m:r>
        <m:sSup>
          <m:sSupPr/>
          <m:e>
            <m:r>
              <m:rPr>
                <m:sty m:val="p"/>
              </m:rPr>
              <m:t>5</m:t>
            </m:r>
          </m:e>
          <m:sup>
            <m:r>
              <m:rPr>
                <m:sty m:val="p"/>
              </m:rPr>
              <m:t>∘</m:t>
            </m:r>
          </m:sup>
        </m:sSup>
      </m:oMath>
      <w:r>
        <w:rPr>
          <w:rFonts w:eastAsia="Georgia" w:cs="Georgia" w:ascii="Georgia" w:hAnsi="Georgia"/>
        </w:rPr>
        <w:t xml:space="preserve">. En déduire l'ordre de grandeur du coefficient de frottement mesuré.</w:t>
      </w:r>
    </w:p>
    <w:p>
      <w:pPr>
        <w:spacing w:line="271" w:before="330" w:lineRule="auto"/>
      </w:pPr>
      <w:r>
        <w:rPr>
          <w:rFonts w:eastAsia="Georgia" w:cs="Georgia" w:ascii="Georgia" w:hAnsi="Georgia"/>
          <w:b/>
          <w:sz w:val="42"/>
        </w:rPr>
        <w:t xml:space="preserve">Partie IV - Phénomène de «slip-stick»</w:t>
      </w:r>
    </w:p>
    <w:p>
      <w:pPr>
        <w:spacing w:after="220" w:lineRule="auto"/>
      </w:pPr>
      <w:r>
        <w:rPr>
          <w:rFonts w:eastAsia="Georgia" w:cs="Georgia" w:ascii="Georgia" w:hAnsi="Georgia"/>
        </w:rPr>
        <w:t xml:space="preserve">Données : accélération de la pesanteur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Le domaine des ondes sonores, perceptibles par l'oreille humaine, va d'une fréquence de 20 Hz à une fréquence de 20 kHz . Une grande fréquence correspond à un son aigu.</w:t>
      </w:r>
    </w:p>
    <w:p>
      <w:pPr>
        <w:spacing w:after="220" w:lineRule="auto"/>
      </w:pPr>
      <w:r>
        <w:rPr>
          <w:rFonts w:eastAsia="Georgia" w:cs="Georgia" w:ascii="Georgia" w:hAnsi="Georgia"/>
        </w:rPr>
        <w:t xml:space="preserve">Consignes : on notera systématiquement </w:t>
      </w:r>
      <m:oMath>
        <m:r>
          <m:rPr>
            <m:sty m:val="i"/>
          </m:rPr>
          <m:t>N</m:t>
        </m:r>
      </m:oMath>
      <w:r>
        <w:rPr/>
        <w:t xml:space="preserve"> et </w:t>
      </w:r>
      <m:oMath>
        <m:r>
          <m:rPr>
            <m:sty m:val="i"/>
          </m:rPr>
          <m:t>T</m:t>
        </m:r>
      </m:oMath>
      <w:r>
        <w:rPr>
          <w:rFonts w:eastAsia="Georgia" w:cs="Georgia" w:ascii="Georgia" w:hAnsi="Georgia"/>
        </w:rPr>
        <w:t xml:space="preserve"> les normes des composantes normale et tangentielle de la réaction d'un support. On supposera l'appui du solide 1 uniformément réparti avec une même valeur du coefficient de frottement en tout point de la surface de contact.</w:t>
      </w:r>
    </w:p>
    <w:p>
      <w:pPr>
        <w:spacing w:after="220" w:lineRule="auto"/>
      </w:pPr>
      <w:r>
        <w:rPr>
          <w:rFonts w:eastAsia="Georgia" w:cs="Georgia" w:ascii="Georgia" w:hAnsi="Georgia"/>
        </w:rPr>
        <w:t xml:space="preserve">Le phénomène «slip-stick» (littéralement glisser-coller) intervient quand les coefficients de frottement statique et dynamique ont des valeurs très différentes. Il s'agit d'un mouvement saccadé qui contient des phases de glissement et d'adhérence successives dont on décrit ci-dessous une modélisation.</w:t>
      </w:r>
      <w:r>
        <w:rPr/>
        <w:br w:type="textWrapping"/>
      </w:r>
      <w:r>
        <w:rPr/>
        <w:t xml:space="preserve">Le solide 1 de masse </w:t>
      </w:r>
      <m:oMath>
        <m:r>
          <m:rPr>
            <m:sty m:val="i"/>
          </m:rPr>
          <m:t>M</m:t>
        </m:r>
        <m:r>
          <m:rPr>
            <m:sty m:val="p"/>
          </m:rPr>
          <m:t>=</m:t>
        </m:r>
        <m:r>
          <m:rPr>
            <m:sty m:val="p"/>
          </m:rPr>
          <m:t>50</m:t>
        </m:r>
        <m:r>
          <m:rPr>
            <m:sty m:val="p"/>
          </m:rPr>
          <m:t>mg</m:t>
        </m:r>
      </m:oMath>
      <w:r>
        <w:rPr>
          <w:rFonts w:eastAsia="Georgia" w:cs="Georgia" w:ascii="Georgia" w:hAnsi="Georgia"/>
        </w:rPr>
        <w:t xml:space="preserve"> est relié par un ressort de raideur </w:t>
      </w:r>
      <m:oMath>
        <m:r>
          <m:rPr>
            <m:sty m:val="i"/>
          </m:rPr>
          <m:t>k</m:t>
        </m:r>
      </m:oMath>
      <w:r>
        <w:rPr>
          <w:rFonts w:eastAsia="Georgia" w:cs="Georgia" w:ascii="Georgia" w:hAnsi="Georgia"/>
        </w:rPr>
        <w:t xml:space="preserve"> à un point fixe A . Il se déplace sur un tapis roulant horizontal caractérisé par un coefficient de frottement dynamique nul et par un coefficient statique </w:t>
      </w:r>
      <m:oMath>
        <m:sSub>
          <m:sSubPr/>
          <m:e>
            <m:r>
              <m:rPr>
                <m:sty m:val="i"/>
              </m:rPr>
              <m:t>f</m:t>
            </m:r>
          </m:e>
          <m:sub>
            <m:r>
              <m:rPr>
                <m:sty m:val="i"/>
              </m:rPr>
              <m:t>s</m:t>
            </m:r>
          </m:sub>
        </m:sSub>
        <m:r>
          <m:rPr>
            <m:sty m:val="p"/>
          </m:rPr>
          <m:t>=</m:t>
        </m:r>
        <m:r>
          <m:rPr>
            <m:sty m:val="p"/>
          </m:rPr>
          <m:t>0</m:t>
        </m:r>
        <m:r>
          <m:rPr>
            <m:sty m:val="p"/>
          </m:rPr>
          <m:t>,</m:t>
        </m:r>
        <m:r>
          <m:rPr>
            <m:sty m:val="p"/>
          </m:rPr>
          <m:t>6</m:t>
        </m:r>
      </m:oMath>
      <w:r>
        <w:rPr>
          <w:rFonts w:eastAsia="Georgia" w:cs="Georgia" w:ascii="Georgia" w:hAnsi="Georgia"/>
        </w:rPr>
        <w:t xml:space="preserve">. La situation est représentée figure 3. On note </w:t>
      </w:r>
      <m:oMath>
        <m:r>
          <m:rPr>
            <m:sty m:val="i"/>
          </m:rPr>
          <m:t>X</m:t>
        </m:r>
        <m:r>
          <m:rPr>
            <m:sty m:val="p"/>
          </m:rPr>
          <m:t>(</m:t>
        </m:r>
        <m:r>
          <m:rPr>
            <m:sty m:val="i"/>
          </m:rPr>
          <m:t>t</m:t>
        </m:r>
        <m:r>
          <m:rPr>
            <m:sty m:val="p"/>
          </m:rPr>
          <m:t>)</m:t>
        </m:r>
      </m:oMath>
      <w:r>
        <w:rPr>
          <w:rFonts w:eastAsia="Georgia" w:cs="Georgia" w:ascii="Georgia" w:hAnsi="Georgia"/>
        </w:rPr>
        <w:t xml:space="preserve"> l'allongement instantané du ressort. Dans la situation initiale, </w:t>
      </w:r>
      <m:oMath>
        <m:r>
          <m:rPr>
            <m:sty m:val="i"/>
          </m:rPr>
          <m:t>X</m:t>
        </m:r>
        <m:r>
          <m:rPr>
            <m:sty m:val="p"/>
          </m:rPr>
          <m:t>(</m:t>
        </m:r>
        <m:r>
          <m:rPr>
            <m:sty m:val="i"/>
          </m:rPr>
          <m:t>t</m:t>
        </m:r>
        <m:r>
          <m:rPr>
            <m:sty m:val="p"/>
          </m:rPr>
          <m:t>=</m:t>
        </m:r>
        <m:r>
          <m:rPr>
            <m:sty m:val="p"/>
          </m:rPr>
          <m:t>0</m:t>
        </m:r>
        <m:r>
          <m:rPr>
            <m:sty m:val="p"/>
          </m:rPr>
          <m:t>)</m:t>
        </m:r>
        <m:r>
          <m:rPr>
            <m:sty m:val="p"/>
          </m:rPr>
          <m:t>=</m:t>
        </m:r>
        <m:sSub>
          <m:sSubPr/>
          <m:e>
            <m:r>
              <m:rPr>
                <m:sty m:val="i"/>
              </m:rPr>
              <m:t>X</m:t>
            </m:r>
          </m:e>
          <m:sub>
            <m:r>
              <m:rPr>
                <m:sty m:val="p"/>
              </m:rPr>
              <m:t>0</m:t>
            </m:r>
          </m:sub>
        </m:sSub>
        <m:r>
          <m:rPr>
            <m:sty m:val="p"/>
          </m:rPr>
          <m:t>&gt;</m:t>
        </m:r>
        <m:r>
          <m:rPr>
            <m:sty m:val="p"/>
          </m:rPr>
          <m:t>0</m:t>
        </m:r>
      </m:oMath>
      <w:r>
        <w:rPr>
          <w:rFonts w:eastAsia="Georgia" w:cs="Georgia" w:ascii="Georgia" w:hAnsi="Georgia"/>
        </w:rPr>
        <w:t xml:space="preserve"> et le solide 1 est abandonné sans vitesse initiale relativement au tapis. Celui-ci se déplace à la vitesse uniforme </w:t>
      </w:r>
      <m:oMath>
        <m:acc>
          <m:accPr>
            <m:chr m:val="⃗"/>
          </m:accPr>
          <m:e>
            <m:r>
              <m:rPr>
                <m:sty m:val="i"/>
              </m:rPr>
              <m:t>V</m:t>
            </m:r>
          </m:e>
        </m:acc>
        <m:r>
          <m:rPr>
            <m:sty m:val="p"/>
          </m:rPr>
          <m:t>=</m:t>
        </m:r>
        <m:r>
          <m:rPr>
            <m:sty m:val="i"/>
          </m:rPr>
          <m:t>V</m:t>
        </m:r>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5486400" cy="2603863"/>
            <wp:effectExtent b="0" l="0" r="0" t="0"/>
            <wp:docPr id="3" name="image-d848052d23642ad530385b6fcef93e4ed8e671ff.jpg"/>
            <a:graphic>
              <a:graphicData uri="http://schemas.openxmlformats.org/drawingml/2006/picture">
                <pic:pic>
                  <pic:nvPicPr>
                    <pic:cNvPr id="3" name="image-d848052d23642ad530385b6fcef93e4ed8e671ff.jpg" descr=""/>
                    <pic:cNvPicPr/>
                  </pic:nvPicPr>
                  <pic:blipFill>
                    <a:blip r:embed="rId7" cstate="print"/>
                    <a:srcRect b="0" l="0" r="0" t="0"/>
                    <a:stretch>
                      <a:fillRect/>
                    </a:stretch>
                  </pic:blipFill>
                  <pic:spPr>
                    <a:xfrm>
                      <a:off x="0" y="0"/>
                      <a:ext cx="5486400" cy="2603863"/>
                    </a:xfrm>
                    <a:prstGeom prst="rect"/>
                  </pic:spPr>
                </pic:pic>
              </a:graphicData>
            </a:graphic>
          </wp:inline>
        </w:drawing>
      </w:r>
    </w:p>
    <w:p>
      <w:pPr>
        <w:spacing w:lineRule="auto"/>
      </w:pPr>
      <w:r>
        <w:rPr>
          <w:rFonts w:eastAsia="Georgia" w:cs="Georgia" w:ascii="Georgia" w:hAnsi="Georgia"/>
        </w:rPr>
        <w:t xml:space="preserve">Figure 3 - Modélisation du «slip-stick »</w:t>
      </w:r>
    </w:p>
    <w:p>
      <w:pPr>
        <w:spacing w:after="220" w:lineRule="auto"/>
      </w:pPr>
      <w:r>
        <w:rPr>
          <w:rFonts w:eastAsia="Georgia" w:cs="Georgia" w:ascii="Georgia" w:hAnsi="Georgia"/>
        </w:rPr>
        <w:t xml:space="preserve">Q13. Établir les expressions :</w:t>
      </w:r>
      <w:r>
        <w:rPr/>
        <w:br w:type="textWrapping"/>
      </w:r>
      <w:r>
        <w:rPr/>
        <w:t xml:space="preserve">a) de l'allongement </w:t>
      </w:r>
      <m:oMath>
        <m:sSub>
          <m:sSubPr/>
          <m:e>
            <m:r>
              <m:rPr>
                <m:sty m:val="i"/>
              </m:rPr>
              <m:t>X</m:t>
            </m:r>
          </m:e>
          <m:sub>
            <m:r>
              <m:rPr>
                <m:sty m:val="p"/>
              </m:rPr>
              <m:t>1</m:t>
            </m:r>
          </m:sub>
        </m:sSub>
      </m:oMath>
      <w:r>
        <w:rPr/>
        <w:br w:type="textWrapping"/>
      </w:r>
      <w:r>
        <w:rPr/>
        <w:t xml:space="preserve">b) de la date </w:t>
      </w:r>
      <m:oMath>
        <m:sSub>
          <m:sSubPr/>
          <m:e>
            <m:r>
              <m:rPr>
                <m:sty m:val="i"/>
              </m:rPr>
              <m:t>t</m:t>
            </m:r>
          </m:e>
          <m:sub>
            <m:r>
              <m:rPr>
                <m:sty m:val="p"/>
              </m:rPr>
              <m:t>1</m:t>
            </m:r>
          </m:sub>
        </m:sSub>
      </m:oMath>
      <w:r>
        <w:rPr/>
        <w:br w:type="textWrapping"/>
      </w:r>
      <w:r>
        <w:rPr>
          <w:rFonts w:eastAsia="Georgia" w:cs="Georgia" w:ascii="Georgia" w:hAnsi="Georgia"/>
        </w:rPr>
        <w:t xml:space="preserve">associés au début de glissement du solide 1 par rapport au tapis.</w:t>
      </w:r>
      <w:r>
        <w:rPr/>
        <w:br w:type="textWrapping"/>
      </w:r>
      <w:r>
        <w:rPr>
          <w:rFonts w:eastAsia="Georgia" w:cs="Georgia" w:ascii="Georgia" w:hAnsi="Georgia"/>
        </w:rPr>
        <w:t xml:space="preserve">Q14. a) Quelle est la nature du mouvement après la date </w:t>
      </w:r>
      <m:oMath>
        <m:sSub>
          <m:sSubPr/>
          <m:e>
            <m:r>
              <m:rPr>
                <m:sty m:val="i"/>
              </m:rPr>
              <m:t>t</m:t>
            </m:r>
          </m:e>
          <m:sub>
            <m:r>
              <m:rPr>
                <m:sty m:val="p"/>
              </m:rPr>
              <m:t>1</m:t>
            </m:r>
          </m:sub>
        </m:sSub>
      </m:oMath>
      <w:r>
        <w:rPr/>
        <w:t xml:space="preserve"> ?</w:t>
      </w:r>
      <w:r>
        <w:rPr/>
        <w:br w:type="textWrapping"/>
      </w:r>
      <w:r>
        <w:rPr>
          <w:rFonts w:eastAsia="Georgia" w:cs="Georgia" w:ascii="Georgia" w:hAnsi="Georgia"/>
        </w:rPr>
        <w:t xml:space="preserve">b) Déterminer par une méthode énergétique l'allongement maximal </w:t>
      </w:r>
      <m:oMath>
        <m:sSub>
          <m:sSubPr/>
          <m:e>
            <m:r>
              <m:rPr>
                <m:sty m:val="i"/>
              </m:rPr>
              <m:t>X</m:t>
            </m:r>
          </m:e>
          <m:sub>
            <m:r>
              <m:rPr>
                <m:sty m:val="i"/>
              </m:rPr>
              <m:t>M</m:t>
            </m:r>
          </m:sub>
        </m:sSub>
      </m:oMath>
      <w:r>
        <w:rPr/>
        <w:t xml:space="preserve"> atteint par la masse en fonction de </w:t>
      </w:r>
      <m:oMath>
        <m:sSub>
          <m:sSubPr/>
          <m:e>
            <m:r>
              <m:rPr>
                <m:sty m:val="i"/>
              </m:rPr>
              <m:t>X</m:t>
            </m:r>
          </m:e>
          <m:sub>
            <m:r>
              <m:rPr>
                <m:sty m:val="p"/>
              </m:rPr>
              <m:t>1</m:t>
            </m:r>
          </m:sub>
        </m:sSub>
        <m:r>
          <m:rPr>
            <m:sty m:val="p"/>
          </m:rPr>
          <m:t>,</m:t>
        </m:r>
        <m:r>
          <m:rPr>
            <m:sty m:val="i"/>
          </m:rPr>
          <m:t>V</m:t>
        </m:r>
      </m:oMath>
      <w:r>
        <w:rPr/>
        <w:t xml:space="preserve"> et la pulsation propre de l'oscillateur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Q15. a) Déterminer les fonctions allongement </w:t>
      </w:r>
      <m:oMath>
        <m:r>
          <m:rPr>
            <m:sty m:val="i"/>
          </m:rPr>
          <m:t>X</m:t>
        </m:r>
        <m:r>
          <m:rPr>
            <m:sty m:val="p"/>
          </m:rPr>
          <m:t>(</m:t>
        </m:r>
        <m:r>
          <m:rPr>
            <m:sty m:val="i"/>
          </m:rPr>
          <m:t>t</m:t>
        </m:r>
        <m:r>
          <m:rPr>
            <m:sty m:val="p"/>
          </m:rPr>
          <m:t>)</m:t>
        </m:r>
      </m:oMath>
      <w:r>
        <w:rPr/>
        <w:t xml:space="preserve"> et vitesse </w:t>
      </w:r>
      <m:oMath>
        <m:acc>
          <m:accPr>
            <m:chr m:val="˙"/>
          </m:accPr>
          <m:e>
            <m:r>
              <m:rPr>
                <m:sty m:val="i"/>
              </m:rPr>
              <m:t>X</m:t>
            </m:r>
          </m:e>
        </m:acc>
        <m:r>
          <m:rPr>
            <m:sty m:val="p"/>
          </m:rPr>
          <m:t>(</m:t>
        </m:r>
        <m:r>
          <m:rPr>
            <m:sty m:val="i"/>
          </m:rPr>
          <m:t>t</m:t>
        </m:r>
        <m:r>
          <m:rPr>
            <m:sty m:val="p"/>
          </m:rPr>
          <m:t>)</m:t>
        </m:r>
      </m:oMath>
      <w:r>
        <w:rPr/>
        <w:t xml:space="preserve"> pendant la phase de glissement.</w:t>
      </w:r>
      <w:r>
        <w:rPr/>
        <w:br w:type="textWrapping"/>
      </w:r>
      <w:r>
        <w:rPr/>
        <w:t xml:space="preserve">b) Pour quelle valeur de </w:t>
      </w:r>
      <m:oMath>
        <m:acc>
          <m:accPr>
            <m:chr m:val="˙"/>
          </m:accPr>
          <m:e>
            <m:r>
              <m:rPr>
                <m:sty m:val="i"/>
              </m:rPr>
              <m:t>X</m:t>
            </m:r>
          </m:e>
        </m:acc>
        <m:d>
          <m:dPr>
            <m:begChr m:val="("/>
            <m:endChr m:val=")"/>
            <m:ctrlPr>
              <w:rPr>
                <w:rFonts w:ascii="Cambria Math" w:hAnsi="Cambria Math"/>
              </w:rPr>
            </m:ctrlPr>
          </m:dPr>
          <m:e>
            <m:r>
              <m:rPr>
                <m:sty m:val="i"/>
              </m:rPr>
              <m:t>t</m:t>
            </m:r>
            <m:r>
              <m:rPr>
                <m:sty m:val="p"/>
              </m:rPr>
              <m:t>=</m:t>
            </m:r>
            <m:sSub>
              <m:sSubPr/>
              <m:e>
                <m:r>
                  <m:rPr>
                    <m:sty m:val="i"/>
                  </m:rPr>
                  <m:t>t</m:t>
                </m:r>
              </m:e>
              <m:sub>
                <m:r>
                  <m:rPr>
                    <m:sty m:val="p"/>
                  </m:rPr>
                  <m:t>2</m:t>
                </m:r>
              </m:sub>
            </m:sSub>
          </m:e>
        </m:d>
      </m:oMath>
      <w:r>
        <w:rPr>
          <w:rFonts w:eastAsia="Georgia" w:cs="Georgia" w:ascii="Georgia" w:hAnsi="Georgia"/>
        </w:rPr>
        <w:t xml:space="preserve">, cette phase s'arrête-t-elle?</w:t>
      </w:r>
      <w:r>
        <w:rPr/>
        <w:br w:type="textWrapping"/>
      </w:r>
      <w:r>
        <w:rPr>
          <w:rFonts w:eastAsia="Georgia" w:cs="Georgia" w:ascii="Georgia" w:hAnsi="Georgia"/>
        </w:rPr>
        <w:t xml:space="preserve">c) Représenter l'allure de </w:t>
      </w:r>
      <m:oMath>
        <m:r>
          <m:rPr>
            <m:sty m:val="i"/>
          </m:rPr>
          <m:t>X</m:t>
        </m:r>
        <m:r>
          <m:rPr>
            <m:sty m:val="p"/>
          </m:rPr>
          <m:t>(</m:t>
        </m:r>
        <m:r>
          <m:rPr>
            <m:sty m:val="i"/>
          </m:rPr>
          <m:t>t</m:t>
        </m:r>
        <m:r>
          <m:rPr>
            <m:sty m:val="p"/>
          </m:rPr>
          <m:t>)</m:t>
        </m:r>
      </m:oMath>
      <w:r>
        <w:rPr/>
        <w:t xml:space="preserve"> et de </w:t>
      </w:r>
      <m:oMath>
        <m:acc>
          <m:accPr>
            <m:chr m:val="˙"/>
          </m:accPr>
          <m:e>
            <m:r>
              <m:rPr>
                <m:sty m:val="i"/>
              </m:rPr>
              <m:t>X</m:t>
            </m:r>
          </m:e>
        </m:acc>
        <m:r>
          <m:rPr>
            <m:sty m:val="p"/>
          </m:rPr>
          <m:t>(</m:t>
        </m:r>
        <m:r>
          <m:rPr>
            <m:sty m:val="i"/>
          </m:rPr>
          <m:t>t</m:t>
        </m:r>
        <m:r>
          <m:rPr>
            <m:sty m:val="p"/>
          </m:rPr>
          <m:t>)</m:t>
        </m:r>
      </m:oMath>
      <w:r>
        <w:rPr/>
        <w:t xml:space="preserve"> entre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w:t>
      </w:r>
    </w:p>
    <w:p>
      <w:pPr>
        <w:spacing w:after="220" w:lineRule="auto"/>
      </w:pPr>
      <w:r>
        <w:rPr>
          <w:rFonts w:eastAsia="Georgia" w:cs="Georgia" w:ascii="Georgia" w:hAnsi="Georgia"/>
        </w:rPr>
        <w:t xml:space="preserve">Q16. À quelle condition d'inégalité entre la période propre </w:t>
      </w:r>
      <m:oMath>
        <m:sSub>
          <m:sSubPr/>
          <m:e>
            <m:r>
              <m:rPr>
                <m:sty m:val="i"/>
              </m:rPr>
              <m:t>τ</m:t>
            </m:r>
          </m:e>
          <m:sub>
            <m:r>
              <m:rPr>
                <m:sty m:val="p"/>
              </m:rPr>
              <m:t>0</m:t>
            </m:r>
          </m:sub>
        </m:sSub>
      </m:oMath>
      <w:r>
        <w:rPr/>
        <w:t xml:space="preserve"> et </w:t>
      </w:r>
      <m:oMath>
        <m:f>
          <m:fPr>
            <m:ctrlPr>
              <w:rPr>
                <w:rFonts w:ascii="Cambria Math" w:hAnsi="Cambria Math"/>
              </w:rPr>
            </m:ctrlPr>
          </m:fPr>
          <m:num>
            <m:sSub>
              <m:sSubPr/>
              <m:e>
                <m:r>
                  <m:rPr>
                    <m:sty m:val="i"/>
                  </m:rPr>
                  <m:t>X</m:t>
                </m:r>
              </m:e>
              <m:sub>
                <m:r>
                  <m:rPr>
                    <m:sty m:val="p"/>
                  </m:rPr>
                  <m:t>1</m:t>
                </m:r>
              </m:sub>
            </m:sSub>
          </m:num>
          <m:den>
            <m:r>
              <m:rPr>
                <m:sty m:val="i"/>
              </m:rPr>
              <m:t>V</m:t>
            </m:r>
          </m:den>
        </m:f>
      </m:oMath>
      <w:r>
        <w:rPr>
          <w:rFonts w:eastAsia="Georgia" w:cs="Georgia" w:ascii="Georgia" w:hAnsi="Georgia"/>
        </w:rPr>
        <w:t xml:space="preserve"> peut-on considérer que l'abscisse maximale </w:t>
      </w:r>
      <m:oMath>
        <m:sSub>
          <m:sSubPr/>
          <m:e>
            <m:r>
              <m:rPr>
                <m:sty m:val="i"/>
              </m:rPr>
              <m:t>X</m:t>
            </m:r>
          </m:e>
          <m:sub>
            <m:r>
              <m:rPr>
                <m:sty m:val="i"/>
              </m:rPr>
              <m:t>M</m:t>
            </m:r>
          </m:sub>
        </m:sSub>
      </m:oMath>
      <w:r>
        <w:rPr>
          <w:rFonts w:eastAsia="Georgia" w:cs="Georgia" w:ascii="Georgia" w:hAnsi="Georgia"/>
        </w:rPr>
        <w:t xml:space="preserve"> est très voisine de </w:t>
      </w:r>
      <m:oMath>
        <m:sSub>
          <m:sSubPr/>
          <m:e>
            <m:r>
              <m:rPr>
                <m:sty m:val="i"/>
              </m:rPr>
              <m:t>X</m:t>
            </m:r>
          </m:e>
          <m:sub>
            <m:r>
              <m:rPr>
                <m:sty m:val="p"/>
              </m:rPr>
              <m:t>1</m:t>
            </m:r>
          </m:sub>
        </m:sSub>
      </m:oMath>
      <w:r>
        <w:rPr>
          <w:rFonts w:eastAsia="Georgia" w:cs="Georgia" w:ascii="Georgia" w:hAnsi="Georgia"/>
        </w:rPr>
        <w:t xml:space="preserve"> ? On suppose cette condition vérifiée dans toute la suite de cette partie.</w:t>
      </w:r>
    </w:p>
    <w:p>
      <w:pPr>
        <w:spacing w:after="220" w:lineRule="auto"/>
      </w:pPr>
      <w:r>
        <w:rPr>
          <w:rFonts w:eastAsia="Georgia" w:cs="Georgia" w:ascii="Georgia" w:hAnsi="Georgia"/>
        </w:rPr>
        <w:t xml:space="preserve">Q17. Montrer qu'alors la fréquence approchée du mouvement est donnée par : </w:t>
      </w:r>
      <m:oMath>
        <m:r>
          <m:rPr>
            <m:sty m:val="i"/>
          </m:rPr>
          <m:t>v</m:t>
        </m:r>
        <m:r>
          <m:rPr>
            <m:sty m:val="p"/>
          </m:rPr>
          <m:t>=</m:t>
        </m:r>
        <m:f>
          <m:fPr>
            <m:ctrlPr>
              <w:rPr>
                <w:rFonts w:ascii="Cambria Math" w:hAnsi="Cambria Math"/>
              </w:rPr>
            </m:ctrlPr>
          </m:fPr>
          <m:num>
            <m:sSubSup>
              <m:sSubSupPr/>
              <m:e>
                <m:r>
                  <m:rPr>
                    <m:sty m:val="i"/>
                  </m:rPr>
                  <m:t>ω</m:t>
                </m:r>
              </m:e>
              <m:sub>
                <m:r>
                  <m:rPr>
                    <m:sty m:val="p"/>
                  </m:rPr>
                  <m:t>0</m:t>
                </m:r>
              </m:sub>
              <m:sup>
                <m:r>
                  <m:rPr>
                    <m:sty m:val="p"/>
                  </m:rPr>
                  <m:t>2</m:t>
                </m:r>
              </m:sup>
            </m:sSubSup>
            <m:r>
              <m:rPr>
                <m:sty m:val="i"/>
              </m:rPr>
              <m:t>V</m:t>
            </m:r>
          </m:num>
          <m:den>
            <m:r>
              <m:rPr>
                <m:sty m:val="p"/>
              </m:rPr>
              <m:t>2</m:t>
            </m:r>
            <m:r>
              <m:rPr>
                <m:sty m:val="i"/>
              </m:rPr>
              <m:t>g</m:t>
            </m:r>
            <m:sSub>
              <m:sSubPr/>
              <m:e>
                <m:r>
                  <m:rPr>
                    <m:sty m:val="i"/>
                  </m:rPr>
                  <m:t>f</m:t>
                </m:r>
              </m:e>
              <m:sub>
                <m:r>
                  <m:rPr>
                    <m:sty m:val="i"/>
                  </m:rPr>
                  <m:t>s</m:t>
                </m:r>
              </m:sub>
            </m:sSub>
          </m:den>
        </m:f>
      </m:oMath>
      <w:r>
        <w:rPr>
          <w:rFonts w:eastAsia="Georgia" w:cs="Georgia" w:ascii="Georgia" w:hAnsi="Georgia"/>
        </w:rPr>
        <w:t xml:space="preserve">. Évaluer numériquement cette fréquence en supposant que la raideur vaut </w:t>
      </w:r>
      <m:oMath>
        <m:r>
          <m:rPr>
            <m:sty m:val="i"/>
          </m:rPr>
          <m:t>k</m:t>
        </m:r>
        <m:r>
          <m:rPr>
            <m:sty m:val="p"/>
          </m:rPr>
          <m:t>=</m:t>
        </m:r>
        <m:r>
          <m:rPr>
            <m:sty m:val="p"/>
          </m:rPr>
          <m:t>4</m:t>
        </m:r>
        <m:r>
          <m:rPr>
            <m:sty m:val="p"/>
          </m:rPr>
          <m:t>kN</m:t>
        </m:r>
        <m:r>
          <m:rPr>
            <m:sty m:val="p"/>
          </m:rPr>
          <m:t>⋅</m:t>
        </m:r>
        <m:sSup>
          <m:sSupPr/>
          <m:e>
            <m:r>
              <m:rPr>
                <m:sty m:val="p"/>
              </m:rPr>
              <m:t>m</m:t>
            </m:r>
          </m:e>
          <m:sup>
            <m:r>
              <m:rPr>
                <m:sty m:val="p"/>
              </m:rPr>
              <m:t>−</m:t>
            </m:r>
            <m:r>
              <m:rPr>
                <m:sty m:val="p"/>
              </m:rPr>
              <m:t>1</m:t>
            </m:r>
          </m:sup>
        </m:sSup>
      </m:oMath>
      <w:r>
        <w:rPr/>
        <w:t xml:space="preserve"> et que la vitesse du tapis roulant vaut </w:t>
      </w:r>
      <m:oMath>
        <m:r>
          <m:rPr>
            <m:sty m:val="i"/>
          </m:rPr>
          <m:t>V</m:t>
        </m:r>
        <m:r>
          <m:rPr>
            <m:sty m:val="p"/>
          </m:rPr>
          <m:t>=</m:t>
        </m:r>
        <m:r>
          <m:rPr>
            <m:sty m:val="p"/>
          </m:rPr>
          <m:t>6</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Q18. Représenter l'allure de </w:t>
      </w:r>
      <m:oMath>
        <m:r>
          <m:rPr>
            <m:sty m:val="i"/>
          </m:rPr>
          <m:t>X</m:t>
        </m:r>
        <m:r>
          <m:rPr>
            <m:sty m:val="p"/>
          </m:rPr>
          <m:t>(</m:t>
        </m:r>
        <m:r>
          <m:rPr>
            <m:sty m:val="i"/>
          </m:rPr>
          <m:t>t</m:t>
        </m:r>
        <m:r>
          <m:rPr>
            <m:sty m:val="p"/>
          </m:rPr>
          <m:t>)</m:t>
        </m:r>
      </m:oMath>
      <w:r>
        <w:rPr>
          <w:rFonts w:eastAsia="Georgia" w:cs="Georgia" w:ascii="Georgia" w:hAnsi="Georgia"/>
        </w:rPr>
        <w:t xml:space="preserve"> sur une période.</w:t>
      </w:r>
      <w:r>
        <w:rPr/>
        <w:br w:type="textWrapping"/>
      </w:r>
      <w:r>
        <w:rPr>
          <w:rFonts w:eastAsia="Georgia" w:cs="Georgia" w:ascii="Georgia" w:hAnsi="Georgia"/>
        </w:rPr>
        <w:t xml:space="preserve">Q19. Ce phénomène se retrouve dans beaucoup de situations quotidiennes: craie qui crisse sur un tableau, porte qui grince, pneu qui crisse et archet de violon.</w:t>
      </w:r>
      <w:r>
        <w:rPr/>
        <w:br w:type="textWrapping"/>
      </w:r>
      <w:r>
        <w:rPr>
          <w:rFonts w:eastAsia="Georgia" w:cs="Georgia" w:ascii="Georgia" w:hAnsi="Georgia"/>
        </w:rPr>
        <w:t xml:space="preserve">a) Dans quel domaine de fréquences sont donc ces mouvements de «slip-stick»?</w:t>
      </w:r>
      <w:r>
        <w:rPr/>
        <w:br w:type="textWrapping"/>
      </w:r>
      <w:r>
        <w:rPr/>
        <w:t xml:space="preserve">b) Pourquoi en cassant la craie supprime-t-on ce crissement, sachant que la raideur </w:t>
      </w:r>
      <m:oMath>
        <m:r>
          <m:rPr>
            <m:sty m:val="i"/>
          </m:rPr>
          <m:t>k</m:t>
        </m:r>
      </m:oMath>
      <w:r>
        <w:rPr>
          <w:rFonts w:eastAsia="Georgia" w:cs="Georgia" w:ascii="Georgia" w:hAnsi="Georgia"/>
        </w:rPr>
        <w:t xml:space="preserve"> d'un bâton est inversement proportionnelle au cube de sa longueur ?</w:t>
      </w:r>
    </w:p>
    <w:p>
      <w:pPr>
        <w:spacing w:after="220" w:lineRule="auto"/>
      </w:pPr>
      <w:r>
        <w:rPr>
          <w:rFonts w:eastAsia="Georgia" w:cs="Georgia" w:ascii="Georgia" w:hAnsi="Georgia"/>
        </w:rPr>
        <w:t xml:space="preserve">Q20. Évaluer le travail des forces de frottement sur une période dans ce modèle. Commenter.</w:t>
      </w:r>
    </w:p>
    <w:p>
      <w:pPr>
        <w:spacing w:line="271" w:before="330" w:lineRule="auto"/>
      </w:pPr>
      <w:r>
        <w:rPr>
          <w:b/>
          <w:sz w:val="42"/>
        </w:rPr>
        <w:t xml:space="preserve">Partie V - Glisse et glace</w:t>
      </w:r>
    </w:p>
    <w:p>
      <w:pPr>
        <w:spacing w:line="271" w:before="330" w:lineRule="auto"/>
      </w:pPr>
      <w:r>
        <w:rPr>
          <w:rFonts w:eastAsia="Georgia" w:cs="Georgia" w:ascii="Georgia" w:hAnsi="Georgia"/>
          <w:b/>
          <w:sz w:val="42"/>
        </w:rPr>
        <w:t xml:space="preserve">Données</w:t>
      </w:r>
    </w:p>
    <w:p>
      <w:pPr>
        <w:numPr>
          <w:ilvl w:val="0"/>
          <w:numId w:val="3"/>
        </w:numPr>
        <w:spacing w:lineRule="auto"/>
      </w:pPr>
      <w:r>
        <w:rPr/>
        <w:t xml:space="preserve">La constante du gaz parfait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L'unité de moment dipolaire appelé le Debye (D) : </w:t>
      </w:r>
      <m:oMath>
        <m:r>
          <m:rPr>
            <m:sty m:val="p"/>
          </m:rPr>
          <m:t>3</m:t>
        </m:r>
        <m:r>
          <m:rPr>
            <m:sty m:val="p"/>
          </m:rPr>
          <m:t>,</m:t>
        </m:r>
        <m:r>
          <m:rPr>
            <m:sty m:val="p"/>
          </m:rPr>
          <m:t>30</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t xml:space="preserve">.</w:t>
      </w:r>
    </w:p>
    <w:p>
      <w:pPr>
        <w:numPr>
          <w:ilvl w:val="0"/>
          <w:numId w:val="3"/>
        </w:numPr>
        <w:spacing w:lineRule="auto"/>
      </w:pPr>
      <w:r>
        <w:rPr>
          <w:rFonts w:eastAsia="Georgia" w:cs="Georgia" w:ascii="Georgia" w:hAnsi="Georgia"/>
        </w:rPr>
        <w:t xml:space="preserve">La 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3"/>
        </w:numPr>
        <w:spacing w:lineRule="auto"/>
      </w:pPr>
      <w:r>
        <w:rPr/>
        <w:t xml:space="preserve">On rappelle que la variation d'entropie </w:t>
      </w:r>
      <m:oMath>
        <m:r>
          <m:rPr>
            <m:sty m:val="p"/>
          </m:rPr>
          <m:t>Δ</m:t>
        </m:r>
        <m:r>
          <m:rPr>
            <m:sty m:val="i"/>
          </m:rPr>
          <m:t>S</m:t>
        </m:r>
      </m:oMath>
      <w:r>
        <w:rPr>
          <w:rFonts w:eastAsia="Georgia" w:cs="Georgia" w:ascii="Georgia" w:hAnsi="Georgia"/>
        </w:rPr>
        <w:t xml:space="preserve"> d'un corps monophasé liquide ou solide de capacité thermique massique </w:t>
      </w:r>
      <m:oMath>
        <m:r>
          <m:rPr>
            <m:sty m:val="i"/>
          </m:rPr>
          <m:t>C</m:t>
        </m:r>
      </m:oMath>
      <w:r>
        <w:rPr/>
        <w:t xml:space="preserve"> et de masse </w:t>
      </w:r>
      <m:oMath>
        <m:r>
          <m:rPr>
            <m:sty m:val="i"/>
          </m:rPr>
          <m:t>m</m:t>
        </m:r>
      </m:oMath>
      <w:r>
        <w:rPr>
          <w:rFonts w:eastAsia="Georgia" w:cs="Georgia" w:ascii="Georgia" w:hAnsi="Georgia"/>
        </w:rPr>
        <w:t xml:space="preserve"> qui passe de la température initiale </w:t>
      </w:r>
      <m:oMath>
        <m:sSub>
          <m:sSubPr/>
          <m:e>
            <m:r>
              <m:rPr>
                <m:sty m:val="i"/>
              </m:rPr>
              <m:t>T</m:t>
            </m:r>
          </m:e>
          <m:sub>
            <m:r>
              <m:rPr>
                <m:sty m:val="i"/>
              </m:rPr>
              <m:t>i</m:t>
            </m:r>
          </m:sub>
        </m:sSub>
      </m:oMath>
      <w:r>
        <w:rPr>
          <w:rFonts w:eastAsia="Georgia" w:cs="Georgia" w:ascii="Georgia" w:hAnsi="Georgia"/>
        </w:rPr>
        <w:t xml:space="preserve"> à la température finale </w:t>
      </w:r>
      <m:oMath>
        <m:sSub>
          <m:sSubPr/>
          <m:e>
            <m:r>
              <m:rPr>
                <m:sty m:val="i"/>
              </m:rPr>
              <m:t>T</m:t>
            </m:r>
          </m:e>
          <m:sub>
            <m:r>
              <m:rPr>
                <m:sty m:val="i"/>
              </m:rPr>
              <m:t>f</m:t>
            </m:r>
          </m:sub>
        </m:sSub>
      </m:oMath>
      <w:r>
        <w:rPr/>
        <w:t xml:space="preserve"> vaut </w:t>
      </w:r>
      <m:oMath>
        <m:r>
          <m:rPr>
            <m:sty m:val="p"/>
          </m:rPr>
          <m:t>Δ</m:t>
        </m:r>
        <m:r>
          <m:rPr>
            <m:sty m:val="i"/>
          </m:rPr>
          <m:t>S</m:t>
        </m:r>
        <m:r>
          <m:rPr>
            <m:sty m:val="p"/>
          </m:rPr>
          <m:t>=</m:t>
        </m:r>
        <m:r>
          <m:rPr>
            <m:sty m:val="i"/>
          </m:rPr>
          <m:t>m</m:t>
        </m:r>
        <m:r>
          <m:rPr>
            <m:sty m:val="p"/>
          </m:rPr>
          <m:t>⋅</m:t>
        </m:r>
        <m:r>
          <m:rPr>
            <m:sty m:val="i"/>
          </m:rPr>
          <m:t>C</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i</m:t>
                    </m:r>
                  </m:sub>
                </m:sSub>
              </m:den>
            </m:f>
          </m:e>
        </m:d>
      </m:oMath>
      <w:r>
        <w:rPr/>
        <w:t xml:space="preserve">.</w:t>
      </w:r>
    </w:p>
    <w:p>
      <w:pPr>
        <w:numPr>
          <w:ilvl w:val="0"/>
          <w:numId w:val="3"/>
        </w:numPr>
        <w:spacing w:lineRule="auto"/>
      </w:pPr>
      <w:r>
        <w:rPr>
          <w:rFonts w:eastAsia="Georgia" w:cs="Georgia" w:ascii="Georgia" w:hAnsi="Georgia"/>
        </w:rPr>
        <w:t xml:space="preserve">L'eau est caractérisée par les valeurs regroupées dans le tableau ci-dessous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volumique </w:t>
            </w:r>
            <m:oMath>
              <m:r>
                <m:rPr>
                  <m:sty m:val="i"/>
                </m:rPr>
                <m:t>ρ</m:t>
              </m:r>
            </m:oMath>
            <w:r>
              <w:rPr>
                <w:rFonts w:eastAsia="Georgia" w:cs="Georgia" w:ascii="Georgia" w:hAnsi="Georgia"/>
              </w:rPr>
              <w:t xml:space="preserve"> à </w:t>
            </w:r>
            <m:oMath>
              <m:sSup>
                <m:sSupPr/>
                <m:e>
                  <m:r>
                    <m:rPr>
                      <m:sty m:val="p"/>
                    </m:rPr>
                    <m:t>0</m:t>
                  </m:r>
                </m:e>
                <m:sup>
                  <m:r>
                    <m:rPr>
                      <m:sty m:val="p"/>
                    </m:rPr>
                    <m:t>∘</m:t>
                  </m:r>
                </m:sup>
              </m:sSup>
              <m:r>
                <m:rPr>
                  <m:sty m:val="p"/>
                </m:rPr>
                <m:t>C</m:t>
              </m:r>
            </m:oMath>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Capacité thermique </w:t>
            </w:r>
            <m:oMath>
              <m:r>
                <m:rPr>
                  <m:sty m:val="i"/>
                </m:rPr>
                <m:t>C</m:t>
              </m:r>
            </m:oMath>
            <w:r>
              <w:rPr>
                <w:rFonts w:eastAsia="Georgia" w:cs="Georgia" w:ascii="Georgia" w:hAnsi="Georgia"/>
              </w:rPr>
              <w:t xml:space="preserve"> massique à </w:t>
            </w:r>
            <m:oMath>
              <m:sSup>
                <m:sSupPr/>
                <m:e>
                  <m:r>
                    <m:rPr>
                      <m:sty m:val="p"/>
                    </m:rPr>
                    <m:t>0</m:t>
                  </m:r>
                </m:e>
                <m:sup>
                  <m:r>
                    <m:rPr>
                      <m:sty m:val="p"/>
                    </m:rPr>
                    <m:t>∘</m:t>
                  </m:r>
                </m:sup>
              </m:sSup>
              <m:r>
                <m:rPr>
                  <m:sty m:val="p"/>
                </m:rPr>
                <m:t>C</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Eau à l'état liquide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22</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Eau à l'état solide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917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06</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Le point triple de l'eau correspond à la température </w:t>
      </w:r>
      <m:oMath>
        <m:sSub>
          <m:sSubPr/>
          <m:e>
            <m:r>
              <m:rPr>
                <m:sty m:val="i"/>
              </m:rPr>
              <m:t>T</m:t>
            </m:r>
          </m:e>
          <m:sub>
            <m:r>
              <m:rPr>
                <m:sty m:val="i"/>
              </m:rPr>
              <m:t>t</m:t>
            </m:r>
          </m:sub>
        </m:sSub>
        <m:r>
          <m:rPr>
            <m:sty m:val="p"/>
          </m:rPr>
          <m:t>=</m:t>
        </m:r>
        <m:r>
          <m:rPr>
            <m:sty m:val="p"/>
          </m:rPr>
          <m:t>273</m:t>
        </m:r>
        <m:r>
          <m:rPr>
            <m:sty m:val="p"/>
          </m:rPr>
          <m:t>,</m:t>
        </m:r>
        <m:r>
          <m:rPr>
            <m:sty m:val="p"/>
          </m:rPr>
          <m:t>16</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sty m:val="i"/>
              </m:rPr>
              <m:t>t</m:t>
            </m:r>
          </m:sub>
        </m:sSub>
        <m:r>
          <m:rPr>
            <m:sty m:val="p"/>
          </m:rPr>
          <m:t>=</m:t>
        </m:r>
        <m:r>
          <m:rPr>
            <m:sty m:val="p"/>
          </m:rPr>
          <m:t>0</m:t>
        </m:r>
        <m:r>
          <m:rPr>
            <m:sty m:val="p"/>
          </m:rPr>
          <m:t>,</m:t>
        </m:r>
        <m:r>
          <m:rPr>
            <m:sty m:val="p"/>
          </m:rPr>
          <m:t>06</m:t>
        </m:r>
      </m:oMath>
      <w:r>
        <w:rPr>
          <w:rFonts w:eastAsia="Georgia" w:cs="Georgia" w:ascii="Georgia" w:hAnsi="Georgia"/>
        </w:rPr>
        <w:t xml:space="preserve"> bar. L'équilibre solide </w:t>
      </w:r>
      <m:oMath>
        <m:r>
          <m:rPr>
            <m:sty m:val="p"/>
          </m:rPr>
          <m:t>⇄</m:t>
        </m:r>
      </m:oMath>
      <w:r>
        <w:rPr>
          <w:rFonts w:eastAsia="Georgia" w:cs="Georgia" w:ascii="Georgia" w:hAnsi="Georgia"/>
        </w:rPr>
        <w:t xml:space="preserve"> liquide de l'eau a lieu à </w:t>
      </w:r>
      <m:oMath>
        <m:sSub>
          <m:sSubPr/>
          <m:e>
            <m:r>
              <m:rPr>
                <m:sty m:val="i"/>
              </m:rPr>
              <m:t>T</m:t>
            </m:r>
          </m:e>
          <m:sub>
            <m:r>
              <m:rPr>
                <m:nor/>
              </m:rPr>
              <m:t>fusion </m:t>
            </m:r>
          </m:sub>
        </m:sSub>
        <m:r>
          <m:rPr>
            <m:sty m:val="p"/>
          </m:rPr>
          <m:t>=</m:t>
        </m:r>
        <m:r>
          <m:rPr>
            <m:sty m:val="p"/>
          </m:rPr>
          <m:t>273</m:t>
        </m:r>
        <m:r>
          <m:rPr>
            <m:sty m:val="p"/>
          </m:rPr>
          <m:t>,</m:t>
        </m:r>
        <m:r>
          <m:rPr>
            <m:sty m:val="p"/>
          </m:rPr>
          <m:t>15</m:t>
        </m:r>
        <m:r>
          <m:rPr>
            <m:nor/>
          </m:rPr>
          <m:t xml:space="preserve"> </m:t>
        </m:r>
        <m:r>
          <m:rPr>
            <m:sty m:val="p"/>
          </m:rPr>
          <m:t>K</m:t>
        </m:r>
      </m:oMath>
      <w:r>
        <w:rPr>
          <w:rFonts w:eastAsia="Georgia" w:cs="Georgia" w:ascii="Georgia" w:hAnsi="Georgia"/>
        </w:rPr>
        <w:t xml:space="preserve"> pour la pression atmosphérique </w:t>
      </w:r>
      <m:oMath>
        <m:sSup>
          <m:sSupPr/>
          <m:e>
            <m:r>
              <m:rPr>
                <m:sty m:val="i"/>
              </m:rPr>
              <m:t>P</m:t>
            </m:r>
          </m:e>
          <m:sup>
            <m:r>
              <m:rPr>
                <m:sty m:val="p"/>
              </m:rPr>
              <m:t>0</m:t>
            </m:r>
          </m:sup>
        </m:sSup>
        <m:r>
          <m:rPr>
            <m:sty m:val="p"/>
          </m:rPr>
          <m:t>=</m:t>
        </m:r>
        <m:r>
          <m:rPr>
            <m:sty m:val="p"/>
          </m:rPr>
          <m:t>1</m:t>
        </m:r>
      </m:oMath>
      <w:r>
        <w:rPr/>
        <w:t xml:space="preserve"> bar.</w:t>
      </w:r>
      <w:r>
        <w:rPr/>
        <w:br w:type="textWrapping"/>
      </w:r>
      <w:r>
        <w:rPr>
          <w:rFonts w:eastAsia="Georgia" w:cs="Georgia" w:ascii="Georgia" w:hAnsi="Georgia"/>
        </w:rPr>
        <w:t xml:space="preserve">Le point critique de l'eau correspond à la température </w:t>
      </w:r>
      <m:oMath>
        <m:sSub>
          <m:sSubPr/>
          <m:e>
            <m:r>
              <m:rPr>
                <m:sty m:val="i"/>
              </m:rPr>
              <m:t>T</m:t>
            </m:r>
          </m:e>
          <m:sub>
            <m:r>
              <m:rPr>
                <m:sty m:val="i"/>
              </m:rPr>
              <m:t>c</m:t>
            </m:r>
          </m:sub>
        </m:sSub>
        <m:r>
          <m:rPr>
            <m:sty m:val="p"/>
          </m:rPr>
          <m:t>=</m:t>
        </m:r>
        <m:r>
          <m:rPr>
            <m:sty m:val="p"/>
          </m:rPr>
          <m:t>647</m:t>
        </m:r>
        <m:r>
          <m:rPr>
            <m:sty m:val="p"/>
          </m:rPr>
          <m:t>,</m:t>
        </m:r>
        <m:r>
          <m:rPr>
            <m:sty m:val="p"/>
          </m:rPr>
          <m:t>15</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sty m:val="i"/>
              </m:rPr>
              <m:t>c</m:t>
            </m:r>
          </m:sub>
        </m:sSub>
        <m:r>
          <m:rPr>
            <m:sty m:val="p"/>
          </m:rPr>
          <m:t>=</m:t>
        </m:r>
        <m:r>
          <m:rPr>
            <m:sty m:val="p"/>
          </m:rPr>
          <m:t>218</m:t>
        </m:r>
      </m:oMath>
      <w:r>
        <w:rPr/>
        <w:t xml:space="preserve"> bars.</w:t>
      </w:r>
    </w:p>
    <w:p>
      <w:pPr>
        <w:numPr>
          <w:ilvl w:val="0"/>
          <w:numId w:val="4"/>
        </w:numPr>
        <w:spacing w:lineRule="auto"/>
      </w:pPr>
      <w:r>
        <w:rPr/>
        <w:t xml:space="preserve">L'enthalpie standard de fusion de la glace vaut </w:t>
      </w:r>
      <m:oMath>
        <m:r>
          <m:rPr>
            <m:sty m:val="p"/>
          </m:rPr>
          <m:t>Δ</m:t>
        </m:r>
        <m:sSubSup>
          <m:sSubSupPr/>
          <m:e>
            <m:r>
              <m:rPr>
                <m:sty m:val="i"/>
              </m:rPr>
              <m:t>H</m:t>
            </m:r>
          </m:e>
          <m:sub>
            <m:r>
              <m:rPr>
                <m:nor/>
              </m:rPr>
              <m:t>fusion </m:t>
            </m:r>
          </m:sub>
          <m:sup>
            <m:r>
              <m:rPr>
                <m:sty m:val="p"/>
              </m:rPr>
              <m:t>0</m:t>
            </m:r>
          </m:sup>
        </m:sSubSup>
        <m:r>
          <m:rPr>
            <m:sty m:val="p"/>
          </m:rPr>
          <m:t>=</m:t>
        </m:r>
        <m:r>
          <m:rPr>
            <m:sty m:val="i"/>
          </m:rPr>
          <m:t>L</m:t>
        </m:r>
        <m:r>
          <m:rPr>
            <m:sty m:val="p"/>
          </m:rPr>
          <m:t>=</m:t>
        </m:r>
        <m:r>
          <m:rPr>
            <m:sty m:val="p"/>
          </m:rPr>
          <m:t>333</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p>
    <w:p>
      <w:pPr>
        <w:numPr>
          <w:ilvl w:val="0"/>
          <w:numId w:val="4"/>
        </w:numPr>
        <w:spacing w:lineRule="auto"/>
      </w:pPr>
      <w:r>
        <w:rPr/>
        <w:t xml:space="preserve">Les masses atomiques molaires en </w:t>
      </w:r>
      <m:oMath>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valent 1 pour l'hydrogène et 16 pour l'oxygène.</w:t>
      </w:r>
    </w:p>
    <w:p>
      <w:pPr>
        <w:numPr>
          <w:ilvl w:val="0"/>
          <w:numId w:val="4"/>
        </w:numPr>
        <w:spacing w:lineRule="auto"/>
      </w:pPr>
      <w:r>
        <w:rPr>
          <w:rFonts w:eastAsia="Georgia" w:cs="Georgia" w:ascii="Georgia" w:hAnsi="Georgia"/>
        </w:rPr>
        <w:t xml:space="preserve">Dans l'échelle de Pauling, l'électronégativité de l'hydrogène H vaut 2,2 et celle de l'oxygène O vaut 3,44.</w:t>
      </w:r>
    </w:p>
    <w:p>
      <w:pPr>
        <w:spacing w:after="220" w:lineRule="auto"/>
      </w:pPr>
      <w:r>
        <w:rPr>
          <w:rFonts w:eastAsia="Georgia" w:cs="Georgia" w:ascii="Georgia" w:hAnsi="Georgia"/>
        </w:rPr>
        <w:t xml:space="preserve">De nombreux sports de «glisse» se pratiquent sur la neige, comme le ski et le snowboard, ou sur la glace, comme le patinage et la conduite automobile sur verglas. Nous allons étudier différentes propriétés de l'eau, support de ces mouvements.</w:t>
      </w:r>
    </w:p>
    <w:p>
      <w:pPr>
        <w:spacing w:after="220" w:lineRule="auto"/>
      </w:pPr>
      <w:r>
        <w:rPr>
          <w:rFonts w:eastAsia="Georgia" w:cs="Georgia" w:ascii="Georgia" w:hAnsi="Georgia"/>
        </w:rPr>
        <w:t xml:space="preserve">Q21. a) Donner les structures électroniques de l'hydrogène </w:t>
      </w:r>
      <m:oMath>
        <m:r>
          <m:rPr>
            <m:sty m:val="p"/>
          </m:rPr>
          <m:t>H</m:t>
        </m:r>
        <m:r>
          <m:rPr>
            <m:sty m:val="p"/>
          </m:rPr>
          <m:t>(</m:t>
        </m:r>
        <m:r>
          <m:rPr>
            <m:sty m:val="p"/>
          </m:rPr>
          <m:t>Z</m:t>
        </m:r>
        <m:r>
          <m:rPr>
            <m:sty m:val="p"/>
          </m:rPr>
          <m:t>=</m:t>
        </m:r>
        <m:r>
          <m:rPr>
            <m:sty m:val="p"/>
          </m:rPr>
          <m:t>1</m:t>
        </m:r>
        <m:r>
          <m:rPr>
            <m:sty m:val="p"/>
          </m:rPr>
          <m:t>)</m:t>
        </m:r>
      </m:oMath>
      <w:r>
        <w:rPr>
          <w:rFonts w:eastAsia="Georgia" w:cs="Georgia" w:ascii="Georgia" w:hAnsi="Georgia"/>
        </w:rPr>
        <w:t xml:space="preserve"> et de l'oxygène </w:t>
      </w:r>
      <m:oMath>
        <m:r>
          <m:rPr>
            <m:sty m:val="p"/>
          </m:rPr>
          <m:t>O</m:t>
        </m:r>
        <m:r>
          <m:rPr>
            <m:sty m:val="p"/>
          </m:rPr>
          <m:t>(</m:t>
        </m:r>
        <m:r>
          <m:rPr>
            <m:sty m:val="p"/>
          </m:rPr>
          <m:t>Z</m:t>
        </m:r>
        <m:r>
          <m:rPr>
            <m:sty m:val="p"/>
          </m:rPr>
          <m:t>=</m:t>
        </m:r>
        <m:r>
          <m:rPr>
            <m:sty m:val="p"/>
          </m:rPr>
          <m:t>8</m:t>
        </m:r>
        <m:r>
          <m:rPr>
            <m:sty m:val="p"/>
          </m:rPr>
          <m:t>)</m:t>
        </m:r>
      </m:oMath>
      <w:r>
        <w:rPr/>
        <w:t xml:space="preserve">.</w:t>
      </w:r>
      <w:r>
        <w:rPr/>
        <w:br w:type="textWrapping"/>
      </w:r>
      <w:r>
        <w:rPr>
          <w:rFonts w:eastAsia="Georgia" w:cs="Georgia" w:ascii="Georgia" w:hAnsi="Georgia"/>
        </w:rPr>
        <w:t xml:space="preserve">b) Donner la formule de Lewis de la molécule d'eau.</w:t>
      </w:r>
      <w:r>
        <w:rPr/>
        <w:br w:type="textWrapping"/>
      </w:r>
      <w:r>
        <w:rPr>
          <w:rFonts w:eastAsia="Georgia" w:cs="Georgia" w:ascii="Georgia" w:hAnsi="Georgia"/>
        </w:rPr>
        <w:t xml:space="preserve">c) Pourquoi la liaison OH est-elle polarisée ?</w:t>
      </w:r>
    </w:p>
    <w:p>
      <w:pPr>
        <w:spacing w:after="220" w:lineRule="auto"/>
      </w:pPr>
      <w:r>
        <w:rPr>
          <w:rFonts w:eastAsia="Georgia" w:cs="Georgia" w:ascii="Georgia" w:hAnsi="Georgia"/>
        </w:rPr>
        <w:t xml:space="preserve">Q22. L'étude expérimentale permet de constater que la molécule d'eau est plane, coudée, (représentation figure 4) faisant un angle de </w:t>
      </w:r>
      <m:oMath>
        <m:r>
          <m:rPr>
            <m:sty m:val="p"/>
          </m:rPr>
          <m:t>104</m:t>
        </m:r>
        <m:r>
          <m:rPr>
            <m:sty m:val="p"/>
          </m:rPr>
          <m:t>,</m:t>
        </m:r>
        <m:sSup>
          <m:sSupPr/>
          <m:e>
            <m:r>
              <m:rPr>
                <m:sty m:val="p"/>
              </m:rPr>
              <m:t>45</m:t>
            </m:r>
          </m:e>
          <m:sup>
            <m:r>
              <m:rPr>
                <m:sty m:val="p"/>
              </m:rPr>
              <m:t>∘</m:t>
            </m:r>
          </m:sup>
        </m:sSup>
      </m:oMath>
      <w:r>
        <w:rPr>
          <w:rFonts w:eastAsia="Georgia" w:cs="Georgia" w:ascii="Georgia" w:hAnsi="Georgia"/>
        </w:rPr>
        <w:t xml:space="preserve"> avec une distance entre oxygène et hydrogène qui vaut </w:t>
      </w:r>
      <m:oMath>
        <m:r>
          <m:rPr>
            <m:sty m:val="p"/>
          </m:rPr>
          <m:t>95</m:t>
        </m:r>
        <m:r>
          <m:rPr>
            <m:sty m:val="p"/>
          </m:rPr>
          <m:t>,</m:t>
        </m:r>
        <m:r>
          <m:rPr>
            <m:sty m:val="p"/>
          </m:rPr>
          <m:t>84</m:t>
        </m:r>
        <m:r>
          <m:rPr>
            <m:sty m:val="p"/>
          </m:rPr>
          <m:t>pm</m:t>
        </m:r>
      </m:oMath>
      <w:r>
        <w:rPr/>
        <w:t xml:space="preserve">.</w:t>
      </w:r>
      <w:r>
        <w:rPr/>
        <w:br w:type="textWrapping"/>
      </w:r>
      <w:r>
        <w:rPr>
          <w:rFonts w:eastAsia="Georgia" w:cs="Georgia" w:ascii="Georgia" w:hAnsi="Georgia"/>
        </w:rPr>
        <w:t xml:space="preserve">a) Comment interpréter le fait que l'angle ne soit pas celui qui existe dans un tétraèdre régulier </w:t>
      </w:r>
      <m:oMath>
        <m:d>
          <m:dPr>
            <m:begChr m:val="("/>
            <m:endChr m:val=")"/>
            <m:ctrlPr>
              <w:rPr>
                <w:rFonts w:ascii="Cambria Math" w:hAnsi="Cambria Math"/>
              </w:rPr>
            </m:ctrlPr>
          </m:dPr>
          <m:e>
            <m:r>
              <m:rPr>
                <m:sty m:val="p"/>
              </m:rPr>
              <m:t>109</m:t>
            </m:r>
            <m:r>
              <m:rPr>
                <m:sty m:val="p"/>
              </m:rPr>
              <m:t>,</m:t>
            </m:r>
            <m:sSup>
              <m:sSupPr/>
              <m:e>
                <m:r>
                  <m:rPr>
                    <m:sty m:val="p"/>
                  </m:rPr>
                  <m:t>5</m:t>
                </m:r>
              </m:e>
              <m:sup>
                <m:r>
                  <m:rPr>
                    <m:sty m:val="p"/>
                  </m:rPr>
                  <m:t>∘</m:t>
                </m:r>
              </m:sup>
            </m:sSup>
          </m:e>
        </m:d>
      </m:oMath>
      <w:r>
        <w:rPr/>
        <w:t xml:space="preserve"> autour de son centre vers deux sommets?</w:t>
      </w:r>
      <w:r>
        <w:rPr/>
        <w:br w:type="textWrapping"/>
      </w:r>
      <w:r>
        <w:rPr>
          <w:rFonts w:eastAsia="Georgia" w:cs="Georgia" w:ascii="Georgia" w:hAnsi="Georgia"/>
        </w:rPr>
        <w:t xml:space="preserve">b) La molécule possède un moment dipolaire égal à 1,8 Debye. Préciser sa direction et le sens de ce moment à l'aide d'un schéma.</w:t>
      </w:r>
      <w:r>
        <w:rPr/>
        <w:br w:type="textWrapping"/>
      </w:r>
      <w:r>
        <w:rPr>
          <w:rFonts w:eastAsia="Georgia" w:cs="Georgia" w:ascii="Georgia" w:hAnsi="Georgia"/>
        </w:rPr>
        <w:t xml:space="preserve">c) Déterminer la charge partielle portée par l'hydrogène.</w:t>
      </w:r>
      <w:r>
        <w:rPr/>
        <w:br w:type="textWrapping"/>
      </w:r>
      <w:r>
        <w:rPr>
          <w:rFonts w:eastAsia="Georgia" w:cs="Georgia" w:ascii="Georgia" w:hAnsi="Georgia"/>
        </w:rPr>
        <w:t xml:space="preserve">d) Quel type de solvant est l'eau? Citer des conséquences de cette propriété.</w:t>
      </w:r>
    </w:p>
    <w:p>
      <w:pPr>
        <w:spacing w:after="220" w:lineRule="auto"/>
      </w:pPr>
      <w:r>
        <w:rPr/>
        <w:t xml:space="preserve">Q23. a) Indiquer ce qu'on appelle les forces de Van der Waals.</w:t>
      </w:r>
      <w:r>
        <w:rPr/>
        <w:br w:type="textWrapping"/>
      </w:r>
      <w:r>
        <w:rPr>
          <w:rFonts w:eastAsia="Georgia" w:cs="Georgia" w:ascii="Georgia" w:hAnsi="Georgia"/>
        </w:rPr>
        <w:t xml:space="preserve">b) De quelle nature sont les interactions dites liaisons hydrogène ?</w:t>
      </w:r>
      <w:r>
        <w:rPr/>
        <w:br w:type="textWrapping"/>
      </w:r>
      <w:r>
        <w:rPr>
          <w:rFonts w:eastAsia="Georgia" w:cs="Georgia" w:ascii="Georgia" w:hAnsi="Georgia"/>
        </w:rPr>
        <w:t xml:space="preserve">c) Pouvez-vous donner un ordre de grandeur de l'énergie de la liaison hydrogène et la comparer aux autres liaisons chimiques que vous connaissez ?</w:t>
      </w:r>
    </w:p>
    <w:p>
      <w:pPr>
        <w:spacing w:lineRule="auto"/>
        <w:jc w:val="center"/>
      </w:pPr>
      <w:r>
        <w:rPr/>
        <w:drawing>
          <wp:inline distB="0" distL="0" distR="0" distT="0">
            <wp:extent cx="5181600" cy="5257800"/>
            <wp:effectExtent b="0" l="0" r="0" t="0"/>
            <wp:docPr id="4" name="image-62b0a2b1505eeee72aefb7d995548946dbdcc666.jpg"/>
            <a:graphic>
              <a:graphicData uri="http://schemas.openxmlformats.org/drawingml/2006/picture">
                <pic:pic>
                  <pic:nvPicPr>
                    <pic:cNvPr id="4" name="image-62b0a2b1505eeee72aefb7d995548946dbdcc666.jpg" descr=""/>
                    <pic:cNvPicPr/>
                  </pic:nvPicPr>
                  <pic:blipFill>
                    <a:blip r:embed="rId8" cstate="print"/>
                    <a:srcRect b="0" l="0" r="0" t="0"/>
                    <a:stretch>
                      <a:fillRect/>
                    </a:stretch>
                  </pic:blipFill>
                  <pic:spPr>
                    <a:xfrm>
                      <a:off x="0" y="0"/>
                      <a:ext cx="5181600" cy="5257800"/>
                    </a:xfrm>
                    <a:prstGeom prst="rect"/>
                  </pic:spPr>
                </pic:pic>
              </a:graphicData>
            </a:graphic>
          </wp:inline>
        </w:drawing>
      </w:r>
    </w:p>
    <w:p>
      <w:pPr>
        <w:spacing w:lineRule="auto"/>
      </w:pPr>
      <w:r>
        <w:rPr>
          <w:rFonts w:eastAsia="Georgia" w:cs="Georgia" w:ascii="Georgia" w:hAnsi="Georgia"/>
        </w:rPr>
        <w:t xml:space="preserve">Figure 4 - Molécule d'eau</w:t>
      </w:r>
    </w:p>
    <w:p>
      <w:pPr>
        <w:spacing w:lineRule="auto"/>
        <w:jc w:val="center"/>
      </w:pPr>
      <w:r>
        <w:rPr/>
        <w:drawing>
          <wp:inline distB="0" distL="0" distR="0" distT="0">
            <wp:extent cx="5486400" cy="4109836"/>
            <wp:effectExtent b="0" l="0" r="0" t="0"/>
            <wp:docPr id="5" name="image-03303745c461a8df3fd947e0ef12b096574e069b.jpg"/>
            <a:graphic>
              <a:graphicData uri="http://schemas.openxmlformats.org/drawingml/2006/picture">
                <pic:pic>
                  <pic:nvPicPr>
                    <pic:cNvPr id="5" name="image-03303745c461a8df3fd947e0ef12b096574e069b.jpg" descr=""/>
                    <pic:cNvPicPr/>
                  </pic:nvPicPr>
                  <pic:blipFill>
                    <a:blip r:embed="rId9" cstate="print"/>
                    <a:srcRect b="0" l="0" r="0" t="0"/>
                    <a:stretch>
                      <a:fillRect/>
                    </a:stretch>
                  </pic:blipFill>
                  <pic:spPr>
                    <a:xfrm>
                      <a:off x="0" y="0"/>
                      <a:ext cx="5486400" cy="4109836"/>
                    </a:xfrm>
                    <a:prstGeom prst="rect"/>
                  </pic:spPr>
                </pic:pic>
              </a:graphicData>
            </a:graphic>
          </wp:inline>
        </w:drawing>
      </w:r>
    </w:p>
    <w:p>
      <w:pPr>
        <w:spacing w:lineRule="auto"/>
      </w:pPr>
      <w:r>
        <w:rPr/>
        <w:t xml:space="preserve">Figure 5 - Structure de la glace.</w:t>
      </w:r>
    </w:p>
    <w:p>
      <w:pPr>
        <w:spacing w:after="220" w:lineRule="auto"/>
      </w:pPr>
      <w:r>
        <w:rPr>
          <w:rFonts w:eastAsia="Georgia" w:cs="Georgia" w:ascii="Georgia" w:hAnsi="Georgia"/>
        </w:rPr>
        <w:t xml:space="preserve">Le cristal de glace est un cristal moléculaire dans lequel la cohésion entre molécules est assurée par les liaisons hydrogène.</w:t>
      </w:r>
    </w:p>
    <w:p>
      <w:pPr>
        <w:spacing w:after="220" w:lineRule="auto"/>
      </w:pPr>
      <w:r>
        <w:rPr>
          <w:rFonts w:eastAsia="Georgia" w:cs="Georgia" w:ascii="Georgia" w:hAnsi="Georgia"/>
        </w:rPr>
        <w:t xml:space="preserve">Q24. Il existe plusieurs variétés allotropiques de glace. Dans les cristaux de glace «de type diamant », il y a un arrangement régulier des molécules d'eau qui est représenté sur la figure </w:t>
      </w:r>
      <m:oMath>
        <m:r>
          <m:rPr>
            <m:sty m:val="b"/>
          </m:rPr>
          <m:t>5</m:t>
        </m:r>
      </m:oMath>
      <w:r>
        <w:rPr>
          <w:rFonts w:eastAsia="Georgia" w:cs="Georgia" w:ascii="Georgia" w:hAnsi="Georgia"/>
        </w:rPr>
        <w:t xml:space="preserve">. Les atomes d'oxygène occupent les positions du réseau cubique à faces centrées ainsi qu'un site tétraédrique sur deux de ce réseau. Sur la figure 5, l'oxygène O1 (en noir) occupe un site tétraédrique entouré par les quatre oxygènes O 2 (en gris) formant un tétraèdre régulier.</w:t>
      </w:r>
    </w:p>
    <w:p>
      <w:pPr>
        <w:spacing w:after="220" w:lineRule="auto"/>
      </w:pPr>
      <w:r>
        <w:rPr>
          <w:rFonts w:eastAsia="Georgia" w:cs="Georgia" w:ascii="Georgia" w:hAnsi="Georgia"/>
        </w:rPr>
        <w:t xml:space="preserve">Entre l'oxygène du centre et un oxygène du sommet se trouve un hydrogène qui n'est pas à égale distance des deux oxygènes car il est engagé avec l'un dans une liaison de covalence (distance </w:t>
      </w:r>
      <m:oMath>
        <m:sSub>
          <m:sSubPr/>
          <m:e>
            <m:r>
              <m:rPr>
                <m:sty m:val="i"/>
              </m:rPr>
              <m:t>d</m:t>
            </m:r>
          </m:e>
          <m:sub>
            <m:r>
              <m:rPr>
                <m:sty m:val="p"/>
              </m:rPr>
              <m:t>1</m:t>
            </m:r>
          </m:sub>
        </m:sSub>
        <m:r>
          <m:rPr>
            <m:sty m:val="p"/>
          </m:rPr>
          <m:t>=</m:t>
        </m:r>
        <m:r>
          <m:rPr>
            <m:sty m:val="p"/>
          </m:rPr>
          <m:t>96</m:t>
        </m:r>
        <m:r>
          <m:rPr>
            <m:sty m:val="p"/>
          </m:rPr>
          <m:t>pm</m:t>
        </m:r>
      </m:oMath>
      <w:r>
        <w:rPr>
          <w:rFonts w:eastAsia="Georgia" w:cs="Georgia" w:ascii="Georgia" w:hAnsi="Georgia"/>
        </w:rPr>
        <w:t xml:space="preserve"> ) et avec l'autre dans une liaison hydrogène (distance </w:t>
      </w:r>
      <m:oMath>
        <m:sSub>
          <m:sSubPr/>
          <m:e>
            <m:r>
              <m:rPr>
                <m:sty m:val="i"/>
              </m:rPr>
              <m:t>d</m:t>
            </m:r>
          </m:e>
          <m:sub>
            <m:r>
              <m:rPr>
                <m:sty m:val="p"/>
              </m:rPr>
              <m:t>2</m:t>
            </m:r>
          </m:sub>
        </m:sSub>
        <m:r>
          <m:rPr>
            <m:sty m:val="p"/>
          </m:rPr>
          <m:t>=</m:t>
        </m:r>
        <m:r>
          <m:rPr>
            <m:sty m:val="p"/>
          </m:rPr>
          <m:t>180</m:t>
        </m:r>
        <m:r>
          <m:rPr>
            <m:sty m:val="p"/>
          </m:rPr>
          <m:t>pm</m:t>
        </m:r>
      </m:oMath>
      <w:r>
        <w:rPr>
          <w:rFonts w:eastAsia="Georgia" w:cs="Georgia" w:ascii="Georgia" w:hAnsi="Georgia"/>
        </w:rPr>
        <w:t xml:space="preserve"> ). En déduire la longueur de l'arête </w:t>
      </w:r>
      <m:oMath>
        <m:r>
          <m:rPr>
            <m:sty m:val="i"/>
          </m:rPr>
          <m:t>a</m:t>
        </m:r>
      </m:oMath>
      <w:r>
        <w:rPr>
          <w:rFonts w:eastAsia="Georgia" w:cs="Georgia" w:ascii="Georgia" w:hAnsi="Georgia"/>
        </w:rPr>
        <w:t xml:space="preserve">, de la maille, représentée figure 5.</w:t>
      </w:r>
    </w:p>
    <w:p>
      <w:pPr>
        <w:spacing w:after="220" w:lineRule="auto"/>
      </w:pPr>
      <w:r>
        <w:rPr>
          <w:rFonts w:eastAsia="Georgia" w:cs="Georgia" w:ascii="Georgia" w:hAnsi="Georgia"/>
        </w:rPr>
        <w:t xml:space="preserve">Q25. Estimer l'énergie de la liaison hydrogène sachant que l'enthalpie standard de sublimation de la glace vaut </w:t>
      </w:r>
      <m:oMath>
        <m:r>
          <m:rPr>
            <m:sty m:val="p"/>
          </m:rPr>
          <m:t>Δ</m:t>
        </m:r>
        <m:sSubSup>
          <m:sSubSupPr/>
          <m:e>
            <m:r>
              <m:rPr>
                <m:sty m:val="i"/>
              </m:rPr>
              <m:t>H</m:t>
            </m:r>
          </m:e>
          <m:sub>
            <m:r>
              <m:rPr>
                <m:sty m:val="i"/>
              </m:rPr>
              <m:t>s</m:t>
            </m:r>
          </m:sub>
          <m:sup>
            <m:r>
              <m:rPr>
                <m:sty m:val="p"/>
              </m:rPr>
              <m:t>0</m:t>
            </m:r>
          </m:sup>
        </m:sSubSup>
        <m:r>
          <m:rPr>
            <m:sty m:val="p"/>
          </m:rPr>
          <m:t>=</m:t>
        </m:r>
        <m:sSup>
          <m:sSupPr/>
          <m:e>
            <m:r>
              <m:rPr>
                <m:sty m:val="i"/>
              </m:rPr>
              <m:t>L</m:t>
            </m:r>
          </m:e>
          <m:sup>
            <m:r>
              <m:rPr>
                <m:sty m:val="i"/>
              </m:rPr>
              <m:t>′</m:t>
            </m:r>
          </m:sup>
        </m:sSup>
        <m:r>
          <m:rPr>
            <m:sty m:val="p"/>
          </m:rPr>
          <m:t>=</m:t>
        </m:r>
        <m:r>
          <m:rPr>
            <m:sty m:val="p"/>
          </m:rPr>
          <m:t>47</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Comparer à l'énergie de la liaison </w:t>
      </w:r>
      <m:oMath>
        <m:r>
          <m:rPr>
            <m:sty m:val="p"/>
          </m:rPr>
          <m:t>O</m:t>
        </m:r>
        <m:r>
          <m:rPr>
            <m:sty m:val="p"/>
          </m:rPr>
          <m:t>−</m:t>
        </m:r>
        <m:r>
          <m:rPr>
            <m:sty m:val="p"/>
          </m:rPr>
          <m:t>H</m:t>
        </m:r>
      </m:oMath>
      <w:r>
        <w:rPr/>
        <w:t xml:space="preserve"> qui vaut </w:t>
      </w:r>
      <m:oMath>
        <m:r>
          <m:rPr>
            <m:sty m:val="p"/>
          </m:rPr>
          <m:t>460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Q26. a) Tracer l'allure du diagramme d'état de l'eau avec en abscisse la température et en ordonnée la pression en indiquant les phases stables dans les différents domaines.</w:t>
      </w:r>
      <w:r>
        <w:rPr/>
        <w:br w:type="textWrapping"/>
      </w:r>
      <w:r>
        <w:rPr>
          <w:rFonts w:eastAsia="Georgia" w:cs="Georgia" w:ascii="Georgia" w:hAnsi="Georgia"/>
        </w:rPr>
        <w:t xml:space="preserve">b) Calculer numériquement la quantité d'énergie thermique reçue par </w:t>
      </w:r>
      <m:oMath>
        <m:r>
          <m:rPr>
            <m:sty m:val="i"/>
          </m:rPr>
          <m:t>m</m:t>
        </m:r>
        <m:r>
          <m:rPr>
            <m:sty m:val="p"/>
          </m:rPr>
          <m:t>=</m:t>
        </m:r>
        <m:r>
          <m:rPr>
            <m:sty m:val="p"/>
          </m:rPr>
          <m:t>1</m:t>
        </m:r>
        <m:r>
          <m:rPr>
            <m:nor/>
          </m:rPr>
          <m:t xml:space="preserve"> </m:t>
        </m:r>
        <m:r>
          <m:rPr>
            <m:sty m:val="p"/>
          </m:rPr>
          <m:t>kg</m:t>
        </m:r>
      </m:oMath>
      <w:r>
        <w:rPr>
          <w:rFonts w:eastAsia="Georgia" w:cs="Georgia" w:ascii="Georgia" w:hAnsi="Georgia"/>
        </w:rPr>
        <w:t xml:space="preserve"> d'eau qui passe, à la pression atmosphérique </w:t>
      </w:r>
      <m:oMath>
        <m:sSup>
          <m:sSupPr/>
          <m:e>
            <m:r>
              <m:rPr>
                <m:sty m:val="i"/>
              </m:rPr>
              <m:t>P</m:t>
            </m:r>
          </m:e>
          <m:sup>
            <m:r>
              <m:rPr>
                <m:sty m:val="p"/>
              </m:rPr>
              <m:t>0</m:t>
            </m:r>
          </m:sup>
        </m:sSup>
      </m:oMath>
      <w:r>
        <w:rPr>
          <w:rFonts w:eastAsia="Georgia" w:cs="Georgia" w:ascii="Georgia" w:hAnsi="Georgia"/>
        </w:rPr>
        <w:t xml:space="preserve">, de la température initiale </w:t>
      </w:r>
      <m:oMath>
        <m:sSub>
          <m:sSubPr/>
          <m:e>
            <m:r>
              <m:rPr>
                <m:sty m:val="i"/>
              </m:rPr>
              <m:t>θ</m:t>
            </m:r>
          </m:e>
          <m:sub>
            <m:r>
              <m:rPr>
                <m:sty m:val="i"/>
              </m:rPr>
              <m:t>i</m:t>
            </m:r>
          </m:sub>
        </m:sSub>
        <m:r>
          <m:rPr>
            <m:sty m:val="p"/>
          </m:rPr>
          <m:t>=</m:t>
        </m:r>
        <m:sSup>
          <m:sSupPr/>
          <m:e>
            <m:r>
              <m:rPr>
                <m:sty m:val="p"/>
              </m:rPr>
              <m:t>4</m:t>
            </m:r>
          </m:e>
          <m:sup>
            <m:r>
              <m:rPr>
                <m:sty m:val="p"/>
              </m:rPr>
              <m:t>∘</m:t>
            </m:r>
          </m:sup>
        </m:sSup>
        <m:r>
          <m:rPr>
            <m:sty m:val="p"/>
          </m:rPr>
          <m:t>C</m:t>
        </m:r>
      </m:oMath>
      <w:r>
        <w:rPr>
          <w:rFonts w:eastAsia="Georgia" w:cs="Georgia" w:ascii="Georgia" w:hAnsi="Georgia"/>
        </w:rPr>
        <w:t xml:space="preserve"> à la température finale </w:t>
      </w:r>
      <m:oMath>
        <m:sSub>
          <m:sSubPr/>
          <m:e>
            <m:r>
              <m:rPr>
                <m:sty m:val="i"/>
              </m:rPr>
              <m:t>θ</m:t>
            </m:r>
          </m:e>
          <m:sub>
            <m:r>
              <m:rPr>
                <m:sty m:val="i"/>
              </m:rPr>
              <m:t>f</m:t>
            </m:r>
          </m:sub>
        </m:sSub>
        <m:r>
          <m:rPr>
            <m:sty m:val="p"/>
          </m:rPr>
          <m:t>=</m:t>
        </m:r>
        <m:r>
          <m:rPr>
            <m:sty m:val="p"/>
          </m:rPr>
          <m:t>−</m:t>
        </m:r>
        <m:sSup>
          <m:sSupPr/>
          <m:e>
            <m:r>
              <m:rPr>
                <m:sty m:val="p"/>
              </m:rPr>
              <m:t>10</m:t>
            </m:r>
          </m:e>
          <m:sup>
            <m:r>
              <m:rPr>
                <m:sty m:val="p"/>
              </m:rPr>
              <m:t>∘</m:t>
            </m:r>
          </m:sup>
        </m:sSup>
        <m:r>
          <m:rPr>
            <m:sty m:val="p"/>
          </m:rPr>
          <m:t>C</m:t>
        </m:r>
      </m:oMath>
      <w:r>
        <w:rPr/>
        <w:t xml:space="preserve">.</w:t>
      </w:r>
    </w:p>
    <w:p>
      <w:pPr>
        <w:spacing w:after="220" w:lineRule="auto"/>
      </w:pPr>
      <w:r>
        <w:rPr>
          <w:rFonts w:eastAsia="Georgia" w:cs="Georgia" w:ascii="Georgia" w:hAnsi="Georgia"/>
        </w:rPr>
        <w:t xml:space="preserve">Q27. L'eau peut assez facilement présenter du retard à la solidification quand l'eau se refroidit à pression constante : le phénomène s'appelle surfusion. Dans le cas de l'eau, la phase liquide métastable peut se maintenir de </w:t>
      </w:r>
      <m:oMath>
        <m:sSup>
          <m:sSupPr/>
          <m:e>
            <m:r>
              <m:rPr>
                <m:sty m:val="p"/>
              </m:rPr>
              <m:t>0</m:t>
            </m:r>
          </m:e>
          <m:sup>
            <m:r>
              <m:rPr>
                <m:sty m:val="p"/>
              </m:rPr>
              <m:t>∘</m:t>
            </m:r>
          </m:sup>
        </m:sSup>
        <m:r>
          <m:rPr>
            <m:sty m:val="p"/>
          </m:rPr>
          <m:t>C</m:t>
        </m:r>
      </m:oMath>
      <w:r>
        <w:rPr>
          <w:rFonts w:eastAsia="Georgia" w:cs="Georgia" w:ascii="Georgia" w:hAnsi="Georgia"/>
        </w:rPr>
        <w:t xml:space="preserve"> à </w:t>
      </w:r>
      <m:oMath>
        <m:r>
          <m:rPr>
            <m:sty m:val="p"/>
          </m:rPr>
          <m:t>−</m:t>
        </m:r>
        <m:sSup>
          <m:sSupPr/>
          <m:e>
            <m:r>
              <m:rPr>
                <m:sty m:val="p"/>
              </m:rPr>
              <m:t>39</m:t>
            </m:r>
          </m:e>
          <m:sup>
            <m:r>
              <m:rPr>
                <m:sty m:val="p"/>
              </m:rPr>
              <m:t>∘</m:t>
            </m:r>
          </m:sup>
        </m:sSup>
        <m:r>
          <m:rPr>
            <m:sty m:val="p"/>
          </m:rPr>
          <m:t>C</m:t>
        </m:r>
      </m:oMath>
      <w:r>
        <w:rPr>
          <w:rFonts w:eastAsia="Georgia" w:cs="Georgia" w:ascii="Georgia" w:hAnsi="Georgia"/>
        </w:rPr>
        <w:t xml:space="preserve">; mais le contact avec un objet fait se solidifier au moins partiellement l'eau de façon rapide et irréversible.</w:t>
      </w:r>
      <w:r>
        <w:rPr/>
        <w:br w:type="textWrapping"/>
      </w:r>
      <w:r>
        <w:rPr>
          <w:rFonts w:eastAsia="Georgia" w:cs="Georgia" w:ascii="Georgia" w:hAnsi="Georgia"/>
        </w:rPr>
        <w:t xml:space="preserve">Le verglas est un dépôt mince et lisse de glace issue d'eau de pluie en surfusion.</w:t>
      </w:r>
      <w:r>
        <w:rPr/>
        <w:br w:type="textWrapping"/>
      </w:r>
      <w:r>
        <w:rPr>
          <w:rFonts w:eastAsia="Georgia" w:cs="Georgia" w:ascii="Georgia" w:hAnsi="Georgia"/>
        </w:rPr>
        <w:t xml:space="preserve">a) Pourquoi peut-on considérer la solidification d'une eau en surfusion comme isenthalpique ?</w:t>
      </w:r>
      <w:r>
        <w:rPr/>
        <w:br w:type="textWrapping"/>
      </w:r>
      <w:r>
        <w:rPr>
          <w:rFonts w:eastAsia="Georgia" w:cs="Georgia" w:ascii="Georgia" w:hAnsi="Georgia"/>
        </w:rPr>
        <w:t xml:space="preserve">b) En supposant que l'eau de pluie est à </w:t>
      </w:r>
      <m:oMath>
        <m:r>
          <m:rPr>
            <m:sty m:val="i"/>
          </m:rPr>
          <m:t>θ</m:t>
        </m:r>
        <m:r>
          <m:rPr>
            <m:sty m:val="p"/>
          </m:rPr>
          <m:t>=</m:t>
        </m:r>
        <m:r>
          <m:rPr>
            <m:sty m:val="p"/>
          </m:rPr>
          <m:t>−</m:t>
        </m:r>
        <m:sSup>
          <m:sSupPr/>
          <m:e>
            <m:r>
              <m:rPr>
                <m:sty m:val="p"/>
              </m:rPr>
              <m:t>10</m:t>
            </m:r>
          </m:e>
          <m:sup>
            <m:r>
              <m:rPr>
                <m:sty m:val="p"/>
              </m:rPr>
              <m:t>∘</m:t>
            </m:r>
          </m:sup>
        </m:sSup>
        <m:r>
          <m:rPr>
            <m:sty m:val="p"/>
          </m:rPr>
          <m:t>C</m:t>
        </m:r>
      </m:oMath>
      <w:r>
        <w:rPr>
          <w:rFonts w:eastAsia="Georgia" w:cs="Georgia" w:ascii="Georgia" w:hAnsi="Georgia"/>
        </w:rPr>
        <w:t xml:space="preserve"> et qu'elle évolue vers un état biphasé à </w:t>
      </w:r>
      <m:oMath>
        <m:sSup>
          <m:sSupPr/>
          <m:e>
            <m:r>
              <m:rPr>
                <m:sty m:val="p"/>
              </m:rPr>
              <m:t>0</m:t>
            </m:r>
          </m:e>
          <m:sup>
            <m:r>
              <m:rPr>
                <m:sty m:val="p"/>
              </m:rPr>
              <m:t>∘</m:t>
            </m:r>
          </m:sup>
        </m:sSup>
        <m:r>
          <m:rPr>
            <m:sty m:val="p"/>
          </m:rPr>
          <m:t>C</m:t>
        </m:r>
      </m:oMath>
      <w:r>
        <w:rPr>
          <w:rFonts w:eastAsia="Georgia" w:cs="Georgia" w:ascii="Georgia" w:hAnsi="Georgia"/>
        </w:rPr>
        <w:t xml:space="preserve"> à l'arrivée au sol, quelle proportion </w:t>
      </w:r>
      <m:oMath>
        <m:r>
          <m:rPr>
            <m:sty m:val="i"/>
          </m:rPr>
          <m:t>x</m:t>
        </m:r>
      </m:oMath>
      <w:r>
        <w:rPr/>
        <w:t xml:space="preserve"> en masse de glace obtient-on?</w:t>
      </w:r>
    </w:p>
    <w:p>
      <w:pPr>
        <w:spacing w:after="220" w:lineRule="auto"/>
      </w:pPr>
      <w:r>
        <w:rPr>
          <w:rFonts w:eastAsia="Georgia" w:cs="Georgia" w:ascii="Georgia" w:hAnsi="Georgia"/>
        </w:rPr>
        <w:t xml:space="preserve">Q28. Ensuite, les transferts thermiques ont le temps de se faire avec le sol considéré comme un thermostat de température </w:t>
      </w:r>
      <m:oMath>
        <m:sSub>
          <m:sSubPr/>
          <m:e>
            <m:r>
              <m:rPr>
                <m:sty m:val="i"/>
              </m:rPr>
              <m:t>T</m:t>
            </m:r>
          </m:e>
          <m:sub>
            <m:r>
              <m:rPr>
                <m:nor/>
              </m:rPr>
              <m:t>sol </m:t>
            </m:r>
          </m:sub>
        </m:sSub>
        <m:r>
          <m:rPr>
            <m:sty m:val="p"/>
          </m:rPr>
          <m:t>=</m:t>
        </m:r>
        <m:r>
          <m:rPr>
            <m:sty m:val="p"/>
          </m:rPr>
          <m:t>−</m:t>
        </m:r>
        <m:sSup>
          <m:sSupPr/>
          <m:e>
            <m:r>
              <m:rPr>
                <m:sty m:val="p"/>
              </m:rPr>
              <m:t>10</m:t>
            </m:r>
          </m:e>
          <m:sup>
            <m:r>
              <m:rPr>
                <m:sty m:val="p"/>
              </m:rPr>
              <m:t>∘</m:t>
            </m:r>
          </m:sup>
        </m:sSup>
        <m:r>
          <m:rPr>
            <m:sty m:val="p"/>
          </m:rPr>
          <m:t>C</m:t>
        </m:r>
        <m:r>
          <m:rPr>
            <m:sty m:val="p"/>
          </m:rPr>
          <m:t>=</m:t>
        </m:r>
        <m:r>
          <m:rPr>
            <m:sty m:val="p"/>
          </m:rPr>
          <m:t>263</m:t>
        </m:r>
        <m:r>
          <m:rPr>
            <m:nor/>
          </m:rPr>
          <m:t xml:space="preserve"> </m:t>
        </m:r>
        <m:r>
          <m:rPr>
            <m:sty m:val="p"/>
          </m:rPr>
          <m:t>K</m:t>
        </m:r>
      </m:oMath>
      <w:r>
        <w:rPr>
          <w:rFonts w:eastAsia="Georgia" w:cs="Georgia" w:ascii="Georgia" w:hAnsi="Georgia"/>
        </w:rPr>
        <w:t xml:space="preserve">. Sachant que l'eau passe de l'état biphasé de la question Q27 à l'état monophasé stable en équilibre thermique avec le sol, que vaut l'énergie thermique fournie à l'eau par unité de surface quand le sol se recouvre d'une épaisseur </w:t>
      </w:r>
      <m:oMath>
        <m:r>
          <m:rPr>
            <m:sty m:val="i"/>
          </m:rPr>
          <m:t>e</m:t>
        </m:r>
        <m:r>
          <m:rPr>
            <m:sty m:val="p"/>
          </m:rPr>
          <m:t>=</m:t>
        </m:r>
        <m:r>
          <m:rPr>
            <m:sty m:val="p"/>
          </m:rPr>
          <m:t>1</m:t>
        </m:r>
        <m:r>
          <m:rPr>
            <m:nor/>
          </m:rPr>
          <m:t xml:space="preserve"> </m:t>
        </m:r>
        <m:r>
          <m:rPr>
            <m:sty m:val="p"/>
          </m:rPr>
          <m:t>mm</m:t>
        </m:r>
      </m:oMath>
      <w:r>
        <w:rPr/>
        <w:t xml:space="preserve"> de verglas?</w:t>
      </w:r>
    </w:p>
    <w:p>
      <w:pPr>
        <w:spacing w:after="220" w:lineRule="auto"/>
      </w:pPr>
      <w:r>
        <w:rPr>
          <w:rFonts w:eastAsia="Georgia" w:cs="Georgia" w:ascii="Georgia" w:hAnsi="Georgia"/>
        </w:rPr>
        <w:t xml:space="preserve">Q29. Faire un bilan entropique littéral pour </w:t>
      </w:r>
      <m:oMath>
        <m:r>
          <m:rPr>
            <m:sty m:val="i"/>
          </m:rPr>
          <m:t>m</m:t>
        </m:r>
        <m:r>
          <m:rPr>
            <m:sty m:val="p"/>
          </m:rPr>
          <m:t>=</m:t>
        </m:r>
        <m:r>
          <m:rPr>
            <m:sty m:val="p"/>
          </m:rPr>
          <m:t>1</m:t>
        </m:r>
        <m:r>
          <m:rPr>
            <m:nor/>
          </m:rPr>
          <m:t xml:space="preserve"> </m:t>
        </m:r>
        <m:r>
          <m:rPr>
            <m:sty m:val="p"/>
          </m:rPr>
          <m:t>kg</m:t>
        </m:r>
      </m:oMath>
      <w:r>
        <w:rPr>
          <w:rFonts w:eastAsia="Georgia" w:cs="Georgia" w:ascii="Georgia" w:hAnsi="Georgia"/>
        </w:rPr>
        <w:t xml:space="preserve"> d'eau qui passe de l'état surfondue à </w:t>
      </w:r>
      <m:oMath>
        <m:sSub>
          <m:sSubPr/>
          <m:e>
            <m:r>
              <m:rPr>
                <m:sty m:val="i"/>
              </m:rPr>
              <m:t>θ</m:t>
            </m:r>
          </m:e>
          <m:sub>
            <m:r>
              <m:rPr>
                <m:sty m:val="i"/>
              </m:rPr>
              <m:t>i</m:t>
            </m:r>
          </m:sub>
        </m:sSub>
        <m:r>
          <m:rPr>
            <m:sty m:val="p"/>
          </m:rPr>
          <m:t>=</m:t>
        </m:r>
        <m:r>
          <m:rPr>
            <m:sty m:val="p"/>
          </m:rPr>
          <m:t>−</m:t>
        </m:r>
        <m:sSup>
          <m:sSupPr/>
          <m:e>
            <m:r>
              <m:rPr>
                <m:sty m:val="p"/>
              </m:rPr>
              <m:t>10</m:t>
            </m:r>
          </m:e>
          <m:sup>
            <m:r>
              <m:rPr>
                <m:sty m:val="p"/>
              </m:rPr>
              <m:t>∘</m:t>
            </m:r>
          </m:sup>
        </m:sSup>
        <m:r>
          <m:rPr>
            <m:sty m:val="p"/>
          </m:rPr>
          <m:t>C</m:t>
        </m:r>
      </m:oMath>
      <w:r>
        <w:rPr>
          <w:rFonts w:eastAsia="Georgia" w:cs="Georgia" w:ascii="Georgia" w:hAnsi="Georgia"/>
        </w:rPr>
        <w:t xml:space="preserve"> à l'état solide à </w:t>
      </w:r>
      <m:oMath>
        <m:sSub>
          <m:sSubPr/>
          <m:e>
            <m:r>
              <m:rPr>
                <m:sty m:val="i"/>
              </m:rPr>
              <m:t>θ</m:t>
            </m:r>
          </m:e>
          <m:sub>
            <m:r>
              <m:rPr>
                <m:sty m:val="i"/>
              </m:rPr>
              <m:t>f</m:t>
            </m:r>
          </m:sub>
        </m:sSub>
        <m:r>
          <m:rPr>
            <m:sty m:val="p"/>
          </m:rPr>
          <m:t>=</m:t>
        </m:r>
        <m:r>
          <m:rPr>
            <m:sty m:val="p"/>
          </m:rPr>
          <m:t>−</m:t>
        </m:r>
        <m:sSup>
          <m:sSupPr/>
          <m:e>
            <m:r>
              <m:rPr>
                <m:sty m:val="p"/>
              </m:rPr>
              <m:t>10</m:t>
            </m:r>
          </m:e>
          <m:sup>
            <m:r>
              <m:rPr>
                <m:sty m:val="p"/>
              </m:rPr>
              <m:t>∘</m:t>
            </m:r>
          </m:sup>
        </m:sSup>
        <m:r>
          <m:rPr>
            <m:sty m:val="p"/>
          </m:rPr>
          <m:t>C</m:t>
        </m:r>
      </m:oMath>
      <w:r>
        <w:rPr/>
        <w:t xml:space="preserve"> en calculant :</w:t>
      </w:r>
      <w:r>
        <w:rPr/>
        <w:br w:type="textWrapping"/>
      </w:r>
      <w:r>
        <w:rPr/>
        <w:t xml:space="preserve">a) la variation d'entropie de l'eau,</w:t>
      </w:r>
      <w:r>
        <w:rPr/>
        <w:br w:type="textWrapping"/>
      </w:r>
      <w:r>
        <w:rPr/>
        <w:t xml:space="preserve">b) la variation d'entropie du sol,</w:t>
      </w:r>
      <w:r>
        <w:rPr/>
        <w:br w:type="textWrapping"/>
      </w:r>
      <w:r>
        <w:rPr>
          <w:rFonts w:eastAsia="Georgia" w:cs="Georgia" w:ascii="Georgia" w:hAnsi="Georgia"/>
        </w:rPr>
        <w:t xml:space="preserve">c) la création d'entropie.</w:t>
      </w:r>
    </w:p>
    <w:p>
      <w:pPr>
        <w:spacing w:after="220" w:lineRule="auto"/>
      </w:pPr>
      <w:r>
        <w:rPr>
          <w:rFonts w:eastAsia="Georgia" w:cs="Georgia" w:ascii="Georgia" w:hAnsi="Georgia"/>
        </w:rPr>
        <w:t xml:space="preserve">Une technique très usitée pour faire disparaitre la glace des routes est le saupoudrage avec du sel qui permet de faire fondre la phase solide de l'eau.</w:t>
      </w:r>
      <w:r>
        <w:rPr/>
        <w:br w:type="textWrapping"/>
      </w:r>
      <w:r>
        <w:rPr>
          <w:rFonts w:eastAsia="Georgia" w:cs="Georgia" w:ascii="Georgia" w:hAnsi="Georgia"/>
        </w:rPr>
        <w:t xml:space="preserve">Quand on envisage l'équilibre entre une phase solide «glace» et une solution aqueuse de chlorure de sodium NaCl ,</w:t>
      </w:r>
    </w:p>
    <w:p>
      <w:pPr>
        <w:spacing w:after="220" w:lineRule="auto"/>
      </w:pPr>
      <m:oMathPara>
        <m:oMath>
          <m:r>
            <m:rPr>
              <m:sty m:val="i"/>
            </m:rPr>
            <m:t>e</m:t>
          </m:r>
          <m:r>
            <m:rPr>
              <m:sty m:val="i"/>
            </m:rPr>
            <m:t>a</m:t>
          </m:r>
          <m:sSub>
            <m:sSubPr/>
            <m:e>
              <m:r>
                <m:rPr>
                  <m:sty m:val="i"/>
                </m:rPr>
                <m:t>u</m:t>
              </m:r>
            </m:e>
            <m:sub>
              <m:r>
                <m:rPr>
                  <m:nor/>
                </m:rPr>
                <m:t>solide </m:t>
              </m:r>
            </m:sub>
          </m:sSub>
          <m:r>
            <m:rPr>
              <m:sty m:val="p"/>
            </m:rPr>
            <m:t>=</m:t>
          </m:r>
          <m:r>
            <m:rPr>
              <m:sty m:val="i"/>
            </m:rPr>
            <m:t>e</m:t>
          </m:r>
          <m:r>
            <m:rPr>
              <m:sty m:val="i"/>
            </m:rPr>
            <m:t>a</m:t>
          </m:r>
          <m:sSub>
            <m:sSubPr/>
            <m:e>
              <m:r>
                <m:rPr>
                  <m:sty m:val="i"/>
                </m:rPr>
                <m:t>u</m:t>
              </m:r>
            </m:e>
            <m:sub>
              <m:r>
                <m:rPr>
                  <m:nor/>
                </m:rPr>
                <m:t>solution </m:t>
              </m:r>
              <m:r>
                <m:rPr>
                  <m:sty m:val="p"/>
                </m:rPr>
                <m:t>NaCl</m:t>
              </m:r>
            </m:sub>
          </m:sSub>
        </m:oMath>
      </m:oMathPara>
    </w:p>
    <w:p>
      <w:pPr>
        <w:spacing w:after="220" w:lineRule="auto"/>
      </w:pPr>
      <w:r>
        <w:rPr>
          <w:rFonts w:eastAsia="Georgia" w:cs="Georgia" w:ascii="Georgia" w:hAnsi="Georgia"/>
        </w:rPr>
        <w:t xml:space="preserve">on peut, comme pour une réaction chimique, écrire l'égalité des potentiels chimiques de l'eau dans les deux phases, définir une constante d'équilibre </w:t>
      </w:r>
      <m:oMath>
        <m:sSup>
          <m:sSupPr/>
          <m:e>
            <m:r>
              <m:rPr>
                <m:sty m:val="i"/>
              </m:rPr>
              <m:t>K</m:t>
            </m:r>
          </m:e>
          <m:sup>
            <m:r>
              <m:rPr>
                <m:sty m:val="p"/>
              </m:rPr>
              <m:t>0</m:t>
            </m:r>
          </m:sup>
        </m:sSup>
      </m:oMath>
      <w:r>
        <w:rPr>
          <w:rFonts w:eastAsia="Georgia" w:cs="Georgia" w:ascii="Georgia" w:hAnsi="Georgia"/>
        </w:rPr>
        <w:t xml:space="preserve">, un quotient de réaction </w:t>
      </w:r>
      <m:oMath>
        <m:r>
          <m:rPr>
            <m:sty m:val="i"/>
          </m:rPr>
          <m:t>Q</m:t>
        </m:r>
      </m:oMath>
      <w:r>
        <w:rPr/>
        <w:t xml:space="preserve"> et appliquer la loi de Van't Hoff :</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r>
                <m:rPr>
                  <m:sty m:val="p"/>
                </m:rPr>
                <m:t>ln</m:t>
              </m:r>
              <m:r>
                <m:rPr>
                  <m:sty m:val="p"/>
                </m:rPr>
                <m:t>⁡</m:t>
              </m:r>
              <m:sSup>
                <m:sSupPr/>
                <m:e>
                  <m:r>
                    <m:rPr>
                      <m:sty m:val="i"/>
                    </m:rPr>
                    <m:t>K</m:t>
                  </m:r>
                </m:e>
                <m:sup>
                  <m:r>
                    <m:rPr>
                      <m:sty m:val="p"/>
                    </m:rPr>
                    <m:t>0</m:t>
                  </m:r>
                </m:sup>
              </m:sSup>
            </m:e>
          </m:d>
          <m:r>
            <m:rPr>
              <m:sty m:val="p"/>
            </m:rPr>
            <m:t>=</m:t>
          </m:r>
          <m:f>
            <m:fPr>
              <m:ctrlPr>
                <w:rPr>
                  <w:rFonts w:ascii="Cambria Math" w:hAnsi="Cambria Math"/>
                </w:rPr>
              </m:ctrlPr>
            </m:fPr>
            <m:num>
              <m:r>
                <m:rPr>
                  <m:sty m:val="p"/>
                </m:rPr>
                <m:t>Δ</m:t>
              </m:r>
              <m:sSubSup>
                <m:sSubSupPr/>
                <m:e>
                  <m:r>
                    <m:rPr>
                      <m:sty m:val="i"/>
                    </m:rPr>
                    <m:t>H</m:t>
                  </m:r>
                </m:e>
                <m:sub>
                  <m:r>
                    <m:rPr>
                      <m:sty m:val="i"/>
                    </m:rPr>
                    <m:t>r</m:t>
                  </m:r>
                </m:sub>
                <m:sup>
                  <m:r>
                    <m:rPr>
                      <m:sty m:val="p"/>
                    </m:rPr>
                    <m:t>0</m:t>
                  </m:r>
                </m:sup>
              </m:sSubSup>
            </m:num>
            <m:den>
              <m:r>
                <m:rPr>
                  <m:sty m:val="i"/>
                </m:rPr>
                <m:t>R</m:t>
              </m:r>
              <m:sSup>
                <m:sSupPr/>
                <m:e>
                  <m:r>
                    <m:rPr>
                      <m:sty m:val="i"/>
                    </m:rPr>
                    <m:t>T</m:t>
                  </m:r>
                </m:e>
                <m:sup>
                  <m:r>
                    <m:rPr>
                      <m:sty m:val="p"/>
                    </m:rPr>
                    <m:t>2</m:t>
                  </m:r>
                </m:sup>
              </m:sSup>
            </m:den>
          </m:f>
        </m:oMath>
      </m:oMathPara>
    </w:p>
    <w:p>
      <w:pPr>
        <w:spacing w:after="220" w:lineRule="auto"/>
      </w:pPr>
      <w:r>
        <w:rPr>
          <w:rFonts w:eastAsia="Georgia" w:cs="Georgia" w:ascii="Georgia" w:hAnsi="Georgia"/>
        </w:rPr>
        <w:t xml:space="preserve">Le potentiel chimique de l'eau solide (à la température </w:t>
      </w:r>
      <m:oMath>
        <m:r>
          <m:rPr>
            <m:sty m:val="i"/>
          </m:rPr>
          <m:t>T</m:t>
        </m:r>
      </m:oMath>
      <w:r>
        <w:rPr>
          <w:rFonts w:eastAsia="Georgia" w:cs="Georgia" w:ascii="Georgia" w:hAnsi="Georgia"/>
        </w:rPr>
        <w:t xml:space="preserve"> et à la pression 1 bar) s'écrit :</w:t>
      </w:r>
    </w:p>
    <w:p>
      <w:pPr>
        <w:spacing w:after="220" w:lineRule="auto"/>
      </w:pPr>
      <m:oMathPara>
        <m:oMath>
          <m:sSub>
            <m:sSubPr/>
            <m:e>
              <m:r>
                <m:rPr>
                  <m:sty m:val="i"/>
                </m:rPr>
                <m:t>μ</m:t>
              </m:r>
            </m:e>
            <m:sub>
              <m:r>
                <m:rPr>
                  <m:nor/>
                </m:rPr>
                <m:t>glace </m:t>
              </m:r>
            </m:sub>
          </m:sSub>
          <m:r>
            <m:rPr>
              <m:sty m:val="p"/>
            </m:rPr>
            <m:t>=</m:t>
          </m:r>
          <m:r>
            <m:rPr>
              <m:sty m:val="p"/>
            </m:rPr>
            <m:t>18</m:t>
          </m:r>
          <m:r>
            <m:rPr>
              <m:sty m:val="p"/>
            </m:rPr>
            <m:t>⋅</m:t>
          </m:r>
          <m:sSup>
            <m:sSupPr/>
            <m:e>
              <m:r>
                <m:rPr>
                  <m:sty m:val="p"/>
                </m:rPr>
                <m:t>10</m:t>
              </m:r>
            </m:e>
            <m:sup>
              <m:r>
                <m:rPr>
                  <m:sty m:val="p"/>
                </m:rPr>
                <m:t>−</m:t>
              </m:r>
              <m:r>
                <m:rPr>
                  <m:sty m:val="p"/>
                </m:rPr>
                <m:t>3</m:t>
              </m:r>
            </m:sup>
          </m:sSup>
          <m:r>
            <m:rPr>
              <m:sty m:val="p"/>
            </m:rPr>
            <m:t>(</m:t>
          </m:r>
          <m:r>
            <m:rPr>
              <m:sty m:val="p"/>
            </m:rPr>
            <m:t>−</m:t>
          </m:r>
          <m:r>
            <m:rPr>
              <m:sty m:val="p"/>
            </m:rPr>
            <m:t>16213</m:t>
          </m:r>
          <m:r>
            <m:rPr>
              <m:sty m:val="p"/>
            </m:rPr>
            <m:t>−</m:t>
          </m:r>
          <m:r>
            <m:rPr>
              <m:sty m:val="p"/>
            </m:rPr>
            <m:t>2</m:t>
          </m:r>
          <m:r>
            <m:rPr>
              <m:sty m:val="p"/>
            </m:rPr>
            <m:t>,</m:t>
          </m:r>
          <m:r>
            <m:rPr>
              <m:sty m:val="p"/>
            </m:rPr>
            <m:t>40</m:t>
          </m:r>
          <m:r>
            <m:rPr>
              <m:sty m:val="i"/>
            </m:rPr>
            <m:t>T</m:t>
          </m:r>
          <m:r>
            <m:rPr>
              <m:sty m:val="p"/>
            </m:rPr>
            <m:t>)</m:t>
          </m:r>
        </m:oMath>
      </m:oMathPara>
    </w:p>
    <w:p>
      <w:pPr>
        <w:spacing w:after="220" w:lineRule="auto"/>
      </w:pPr>
      <w:r>
        <w:rPr>
          <w:rFonts w:eastAsia="Georgia" w:cs="Georgia" w:ascii="Georgia" w:hAnsi="Georgia"/>
        </w:rPr>
        <w:t xml:space="preserve">et celui de l'eau dans une solution de chlorure de sodium (à la température </w:t>
      </w:r>
      <m:oMath>
        <m:r>
          <m:rPr>
            <m:sty m:val="i"/>
          </m:rPr>
          <m:t>T</m:t>
        </m:r>
      </m:oMath>
      <w:r>
        <w:rPr>
          <w:rFonts w:eastAsia="Georgia" w:cs="Georgia" w:ascii="Georgia" w:hAnsi="Georgia"/>
        </w:rPr>
        <w:t xml:space="preserve"> et à la pression 1 bar) s'écrit :</w:t>
      </w:r>
    </w:p>
    <w:p>
      <w:pPr>
        <w:spacing w:after="220" w:lineRule="auto"/>
      </w:pPr>
      <m:oMathPara>
        <m:oMath>
          <m:sSub>
            <m:sSubPr/>
            <m:e>
              <m:r>
                <m:rPr>
                  <m:sty m:val="i"/>
                </m:rPr>
                <m:t>μ</m:t>
              </m:r>
            </m:e>
            <m:sub>
              <m:r>
                <m:rPr>
                  <m:nor/>
                </m:rPr>
                <m:t>solution </m:t>
              </m:r>
            </m:sub>
          </m:sSub>
          <m:r>
            <m:rPr>
              <m:sty m:val="p"/>
            </m:rPr>
            <m:t>=</m:t>
          </m:r>
          <m:r>
            <m:rPr>
              <m:sty m:val="p"/>
            </m:rPr>
            <m:t>18</m:t>
          </m:r>
          <m:r>
            <m:rPr>
              <m:sty m:val="p"/>
            </m:rPr>
            <m:t>⋅</m:t>
          </m:r>
          <m:sSup>
            <m:sSupPr/>
            <m:e>
              <m:r>
                <m:rPr>
                  <m:sty m:val="p"/>
                </m:rPr>
                <m:t>10</m:t>
              </m:r>
            </m:e>
            <m:sup>
              <m:r>
                <m:rPr>
                  <m:sty m:val="p"/>
                </m:rPr>
                <m:t>−</m:t>
              </m:r>
              <m:r>
                <m:rPr>
                  <m:sty m:val="p"/>
                </m:rPr>
                <m:t>3</m:t>
              </m:r>
            </m:sup>
          </m:sSup>
          <m:r>
            <m:rPr>
              <m:sty m:val="p"/>
            </m:rPr>
            <m:t>(</m:t>
          </m:r>
          <m:r>
            <m:rPr>
              <m:sty m:val="p"/>
            </m:rPr>
            <m:t>−</m:t>
          </m:r>
          <m:r>
            <m:rPr>
              <m:sty m:val="p"/>
            </m:rPr>
            <m:t>15880</m:t>
          </m:r>
          <m:r>
            <m:rPr>
              <m:sty m:val="p"/>
            </m:rPr>
            <m:t>−</m:t>
          </m:r>
          <m:r>
            <m:rPr>
              <m:sty m:val="p"/>
            </m:rPr>
            <m:t>3</m:t>
          </m:r>
          <m:r>
            <m:rPr>
              <m:sty m:val="p"/>
            </m:rPr>
            <m:t>,</m:t>
          </m:r>
          <m:r>
            <m:rPr>
              <m:sty m:val="p"/>
            </m:rPr>
            <m:t>62</m:t>
          </m:r>
          <m:r>
            <m:rPr>
              <m:sty m:val="i"/>
            </m:rPr>
            <m:t>T</m:t>
          </m:r>
          <m:r>
            <m:rPr>
              <m:sty m:val="p"/>
            </m:rPr>
            <m:t>+</m:t>
          </m:r>
          <m:r>
            <m:rPr>
              <m:sty m:val="p"/>
            </m:rPr>
            <m:t>8</m:t>
          </m:r>
          <m:r>
            <m:rPr>
              <m:sty m:val="p"/>
            </m:rPr>
            <m:t>,</m:t>
          </m:r>
          <m:r>
            <m:rPr>
              <m:sty m:val="p"/>
            </m:rPr>
            <m:t>31</m:t>
          </m:r>
          <m:r>
            <m:rPr>
              <m:sty m:val="i"/>
            </m:rPr>
            <m:t>T</m:t>
          </m:r>
          <m:r>
            <m:rPr>
              <m:sty m:val="p"/>
            </m:rPr>
            <m:t>ln</m:t>
          </m:r>
          <m:r>
            <m:rPr>
              <m:sty m:val="p"/>
            </m:rPr>
            <m:t>⁡</m:t>
          </m:r>
          <m:r>
            <m:rPr>
              <m:sty m:val="p"/>
            </m:rPr>
            <m:t>(</m:t>
          </m:r>
          <m:r>
            <m:rPr>
              <m:sty m:val="p"/>
            </m:rPr>
            <m:t>1</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où </w:t>
      </w:r>
      <m:oMath>
        <m:r>
          <m:rPr>
            <m:sty m:val="i"/>
          </m:rPr>
          <m:t>Y</m:t>
        </m:r>
      </m:oMath>
      <w:r>
        <w:rPr/>
        <w:t xml:space="preserve"> est la fraction molaire de NaCl dans la solution.</w:t>
      </w:r>
      <w:r>
        <w:rPr/>
        <w:br w:type="textWrapping"/>
      </w:r>
      <w:r>
        <w:rPr>
          <w:rFonts w:eastAsia="Georgia" w:cs="Georgia" w:ascii="Georgia" w:hAnsi="Georgia"/>
        </w:rPr>
        <w:t xml:space="preserve">Q30. a) En déduire </w:t>
      </w:r>
      <m:oMath>
        <m:r>
          <m:rPr>
            <m:sty m:val="p"/>
          </m:rPr>
          <m:t>ln</m:t>
        </m:r>
        <m:r>
          <m:rPr>
            <m:sty m:val="p"/>
          </m:rPr>
          <m:t>⁡</m:t>
        </m:r>
        <m:r>
          <m:rPr>
            <m:sty m:val="p"/>
          </m:rPr>
          <m:t>(</m:t>
        </m:r>
        <m:r>
          <m:rPr>
            <m:sty m:val="p"/>
          </m:rPr>
          <m:t>1</m:t>
        </m:r>
        <m:r>
          <m:rPr>
            <m:sty m:val="p"/>
          </m:rPr>
          <m:t>−</m:t>
        </m:r>
        <m:r>
          <m:rPr>
            <m:sty m:val="i"/>
          </m:rPr>
          <m:t>Y</m:t>
        </m:r>
        <m:r>
          <m:rPr>
            <m:sty m:val="p"/>
          </m:rPr>
          <m:t>)</m:t>
        </m:r>
        <m:r>
          <m:rPr>
            <m:sty m:val="p"/>
          </m:rPr>
          <m:t>=</m:t>
        </m:r>
        <m:r>
          <m:rPr>
            <m:sty m:val="i"/>
          </m:rPr>
          <m:t>f</m:t>
        </m:r>
        <m:r>
          <m:rPr>
            <m:sty m:val="p"/>
          </m:rPr>
          <m:t>(</m:t>
        </m:r>
        <m:r>
          <m:rPr>
            <m:sty m:val="i"/>
          </m:rPr>
          <m:t>T</m:t>
        </m:r>
        <m:r>
          <m:rPr>
            <m:sty m:val="p"/>
          </m:rPr>
          <m:t>)</m:t>
        </m:r>
      </m:oMath>
      <w:r>
        <w:rPr>
          <w:rFonts w:eastAsia="Georgia" w:cs="Georgia" w:ascii="Georgia" w:hAnsi="Georgia"/>
        </w:rPr>
        <w:t xml:space="preserve"> pour les équilibres entre les deux phases (glace, solution salée).</w:t>
      </w:r>
      <w:r>
        <w:rPr/>
        <w:br w:type="textWrapping"/>
      </w:r>
      <w:r>
        <w:rPr>
          <w:rFonts w:eastAsia="Georgia" w:cs="Georgia" w:ascii="Georgia" w:hAnsi="Georgia"/>
        </w:rPr>
        <w:t xml:space="preserve">b) Retrouver la température de fusion de l'eau pure.</w:t>
      </w:r>
    </w:p>
    <w:p>
      <w:pPr>
        <w:spacing w:after="220" w:lineRule="auto"/>
      </w:pPr>
      <w:r>
        <w:rPr>
          <w:rFonts w:eastAsia="Georgia" w:cs="Georgia" w:ascii="Georgia" w:hAnsi="Georgia"/>
        </w:rPr>
        <w:t xml:space="preserve">Q31. Sur la figure 6, on a représenté, à partir de la loi obtenue en Q30, la température d'équilibre en fonction du titre massique </w:t>
      </w:r>
      <m:oMath>
        <m:r>
          <m:rPr>
            <m:sty m:val="i"/>
          </m:rPr>
          <m:t>X</m:t>
        </m:r>
      </m:oMath>
      <w:r>
        <w:rPr>
          <w:rFonts w:eastAsia="Georgia" w:cs="Georgia" w:ascii="Georgia" w:hAnsi="Georgia"/>
        </w:rPr>
        <w:t xml:space="preserve"> du chlorure de sodium de la solution pour des concentrations faibles. À titre massique donné, le point de la courbe donne la température limite au-dessus de laquelle il n'y aura plus de glace.</w:t>
      </w:r>
    </w:p>
    <w:p>
      <w:pPr>
        <w:spacing w:lineRule="auto"/>
        <w:jc w:val="center"/>
      </w:pPr>
      <w:r>
        <w:rPr/>
        <w:drawing>
          <wp:inline distB="0" distL="0" distR="0" distT="0">
            <wp:extent cx="5486400" cy="2794494"/>
            <wp:effectExtent b="0" l="0" r="0" t="0"/>
            <wp:docPr id="6" name="image-883693484c8c3bf76d845d49f1653cc4295935e9.jpg"/>
            <a:graphic>
              <a:graphicData uri="http://schemas.openxmlformats.org/drawingml/2006/picture">
                <pic:pic>
                  <pic:nvPicPr>
                    <pic:cNvPr id="6" name="image-883693484c8c3bf76d845d49f1653cc4295935e9.jpg" descr=""/>
                    <pic:cNvPicPr/>
                  </pic:nvPicPr>
                  <pic:blipFill>
                    <a:blip r:embed="rId10" cstate="print"/>
                    <a:srcRect b="0" l="0" r="0" t="0"/>
                    <a:stretch>
                      <a:fillRect/>
                    </a:stretch>
                  </pic:blipFill>
                  <pic:spPr>
                    <a:xfrm>
                      <a:off x="0" y="0"/>
                      <a:ext cx="5486400" cy="2794494"/>
                    </a:xfrm>
                    <a:prstGeom prst="rect"/>
                  </pic:spPr>
                </pic:pic>
              </a:graphicData>
            </a:graphic>
          </wp:inline>
        </w:drawing>
      </w:r>
    </w:p>
    <w:p>
      <w:pPr>
        <w:spacing w:lineRule="auto"/>
      </w:pPr>
      <w:r>
        <w:rPr>
          <w:rFonts w:eastAsia="Georgia" w:cs="Georgia" w:ascii="Georgia" w:hAnsi="Georgia"/>
        </w:rPr>
        <w:t xml:space="preserve">Figure 6 - Limite de solubilité de la glace dans l'eau salée</w:t>
      </w:r>
    </w:p>
    <w:p>
      <w:pPr>
        <w:spacing w:after="220" w:lineRule="auto"/>
      </w:pPr>
      <w:r>
        <w:rPr>
          <w:rFonts w:eastAsia="Georgia" w:cs="Georgia" w:ascii="Georgia" w:hAnsi="Georgia"/>
        </w:rPr>
        <w:t xml:space="preserve">a) Quel pourcentage massique minimum de sel doit-on réaliser par l'opération de salage dans les zones verglacées par </w:t>
      </w:r>
      <m:oMath>
        <m:r>
          <m:rPr>
            <m:sty m:val="p"/>
          </m:rPr>
          <m:t>−</m:t>
        </m:r>
        <m:sSup>
          <m:sSupPr/>
          <m:e>
            <m:r>
              <m:rPr>
                <m:sty m:val="p"/>
              </m:rPr>
              <m:t>10</m:t>
            </m:r>
          </m:e>
          <m:sup>
            <m:r>
              <m:rPr>
                <m:sty m:val="p"/>
              </m:rPr>
              <m:t>∘</m:t>
            </m:r>
          </m:sup>
        </m:sSup>
        <m:r>
          <m:rPr>
            <m:sty m:val="p"/>
          </m:rPr>
          <m:t>C</m:t>
        </m:r>
      </m:oMath>
      <w:r>
        <w:rPr/>
        <w:t xml:space="preserve"> ?</w:t>
      </w:r>
      <w:r>
        <w:rPr/>
        <w:br w:type="textWrapping"/>
      </w:r>
      <w:r>
        <w:rPr>
          <w:rFonts w:eastAsia="Georgia" w:cs="Georgia" w:ascii="Georgia" w:hAnsi="Georgia"/>
        </w:rPr>
        <w:t xml:space="preserve">b) Cette technique peut-elle convenir en Sibérie où les températures descendent en dessous de </w:t>
      </w:r>
      <m:oMath>
        <m:r>
          <m:rPr>
            <m:sty m:val="p"/>
          </m:rPr>
          <m:t>−</m:t>
        </m:r>
        <m:sSup>
          <m:sSupPr/>
          <m:e>
            <m:r>
              <m:rPr>
                <m:sty m:val="p"/>
              </m:rPr>
              <m:t>50</m:t>
            </m:r>
          </m:e>
          <m:sup>
            <m:r>
              <m:rPr>
                <m:sty m:val="p"/>
              </m:rPr>
              <m:t>∘</m:t>
            </m:r>
          </m:sup>
        </m:sSup>
        <m:r>
          <m:rPr>
            <m:sty m:val="p"/>
          </m:rPr>
          <m:t>C</m:t>
        </m:r>
      </m:oMath>
      <w:r>
        <w:rPr/>
        <w:t xml:space="preserve"> ?</w:t>
      </w:r>
    </w:p>
    <w:p>
      <w:pPr>
        <w:spacing w:line="271" w:before="330" w:lineRule="auto"/>
      </w:pPr>
      <w:r>
        <w:rPr>
          <w:rFonts w:eastAsia="Georgia" w:cs="Georgia" w:ascii="Georgia" w:hAnsi="Georgia"/>
          <w:b/>
          <w:sz w:val="42"/>
        </w:rPr>
        <w:t xml:space="preserve">Partie VI - Élaboration d'un béton routier</w:t>
      </w:r>
    </w:p>
    <w:p>
      <w:pPr>
        <w:spacing w:after="220" w:lineRule="auto"/>
      </w:pPr>
      <w:r>
        <w:rPr>
          <w:rFonts w:eastAsia="Georgia" w:cs="Georgia" w:ascii="Georgia" w:hAnsi="Georgia"/>
        </w:rPr>
        <w:t xml:space="preserve">Données : Constante du gaz parfait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Atome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Hydrogène 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Carbone C</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Oxygène 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Silicium Si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Calcium Ca</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atomique</w:t>
            </w:r>
          </w:p>
          <w:p>
            <w:pPr>
              <w:spacing w:lineRule="auto"/>
              <w:jc w:val="center"/>
            </w:pPr>
            <m:oMathPara>
              <m:oMathParaPr>
                <m:jc m:val="center"/>
              </m:oMathParaP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28</w:t>
            </w:r>
          </w:p>
        </w:tc>
        <w:tc>
          <w:tcPr>
            <w:tcBorders>
              <w:bottom w:val="single" w:sz="8" w:space="0" w:color="000000"/>
              <w:right w:val="single" w:sz="8" w:space="0" w:color="000000"/>
            </w:tcBorders>
            <w:vAlign w:val="center"/>
          </w:tcPr>
          <w:p>
            <w:pPr>
              <w:spacing w:lineRule="auto"/>
              <w:jc w:val="center"/>
            </w:pPr>
            <w:r>
              <w:rPr/>
              <w:t xml:space="preserve">40</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Constituant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2</m:t>
                    </m:r>
                    <m:r>
                      <m:rPr>
                        <m:sty m:val="p"/>
                      </m:rPr>
                      <m:t>,</m:t>
                    </m:r>
                    <m:r>
                      <m:rPr>
                        <m:sty m:val="i"/>
                      </m:rPr>
                      <m:t>g</m:t>
                    </m:r>
                    <m:r>
                      <m:rPr>
                        <m:sty m:val="i"/>
                      </m:rPr>
                      <m:t>a</m:t>
                    </m:r>
                    <m:r>
                      <m:rPr>
                        <m:sty m:val="i"/>
                      </m:rPr>
                      <m:t>z</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CaCO</m:t>
                  </m:r>
                </m:e>
                <m:sub>
                  <m:r>
                    <m:rPr>
                      <m:sty m:val="p"/>
                    </m:rPr>
                    <m:t>3</m:t>
                  </m:r>
                </m:sub>
              </m:sSub>
            </m:oMath>
            <w:r>
              <w:rPr/>
              <w:t xml:space="preserve">, solide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SiO</m:t>
                    </m:r>
                  </m:e>
                  <m:sub>
                    <m:r>
                      <m:rPr>
                        <m:sty m:val="p"/>
                      </m:rPr>
                      <m:t>2</m:t>
                    </m:r>
                    <m:r>
                      <m:rPr>
                        <m:sty m:val="p"/>
                      </m:rPr>
                      <m:t>,</m:t>
                    </m:r>
                    <m:r>
                      <m:rPr>
                        <m:nor/>
                      </m:rPr>
                      <m:t> solide </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Ca</m:t>
                  </m:r>
                </m:e>
                <m:sub>
                  <m:r>
                    <m:rPr>
                      <m:sty m:val="p"/>
                    </m:rPr>
                    <m:t>3</m:t>
                  </m:r>
                </m:sub>
              </m:sSub>
              <m:sSub>
                <m:sSubPr/>
                <m:e>
                  <m:r>
                    <m:rPr>
                      <m:sty m:val="p"/>
                    </m:rPr>
                    <m:t>SiO</m:t>
                  </m:r>
                </m:e>
                <m:sub>
                  <m:r>
                    <m:rPr>
                      <m:sty m:val="p"/>
                    </m:rPr>
                    <m:t>5</m:t>
                  </m:r>
                </m:sub>
              </m:sSub>
            </m:oMath>
            <w:r>
              <w:rPr/>
              <w:t xml:space="preserve">, solide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molaire de formation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-393</w:t>
            </w:r>
          </w:p>
        </w:tc>
        <w:tc>
          <w:tcPr>
            <w:tcBorders>
              <w:bottom w:val="single" w:sz="8" w:space="0" w:color="000000"/>
              <w:right w:val="single" w:sz="8" w:space="0" w:color="000000"/>
            </w:tcBorders>
            <w:vAlign w:val="center"/>
          </w:tcPr>
          <w:p>
            <w:pPr>
              <w:spacing w:lineRule="auto"/>
              <w:jc w:val="left"/>
            </w:pPr>
            <w:r>
              <w:rPr/>
              <w:t xml:space="preserve">- 1206</w:t>
            </w:r>
          </w:p>
        </w:tc>
        <w:tc>
          <w:tcPr>
            <w:tcBorders>
              <w:bottom w:val="single" w:sz="8" w:space="0" w:color="000000"/>
              <w:right w:val="single" w:sz="8" w:space="0" w:color="000000"/>
            </w:tcBorders>
            <w:vAlign w:val="center"/>
          </w:tcPr>
          <w:p>
            <w:pPr>
              <w:spacing w:lineRule="auto"/>
              <w:jc w:val="left"/>
            </w:pPr>
            <w:r>
              <w:rPr/>
              <w:t xml:space="preserve">-910</w:t>
            </w:r>
          </w:p>
        </w:tc>
        <w:tc>
          <w:tcPr>
            <w:tcBorders>
              <w:bottom w:val="single" w:sz="8" w:space="0" w:color="000000"/>
              <w:right w:val="single" w:sz="8" w:space="0" w:color="000000"/>
            </w:tcBorders>
            <w:vAlign w:val="center"/>
          </w:tcPr>
          <w:p>
            <w:pPr>
              <w:spacing w:lineRule="auto"/>
              <w:jc w:val="left"/>
            </w:pPr>
            <w:r>
              <w:rPr/>
              <w:t xml:space="preserve">-2930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standard molaire ( </w:t>
            </w:r>
            <m:oMath>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w:r>
              <w:rPr/>
              <w:t xml:space="preserve">213,6</w:t>
            </w:r>
          </w:p>
        </w:tc>
        <w:tc>
          <w:tcPr>
            <w:tcBorders>
              <w:bottom w:val="single" w:sz="8" w:space="0" w:color="000000"/>
              <w:right w:val="single" w:sz="8" w:space="0" w:color="000000"/>
            </w:tcBorders>
            <w:vAlign w:val="center"/>
          </w:tcPr>
          <w:p>
            <w:pPr>
              <w:spacing w:lineRule="auto"/>
              <w:jc w:val="left"/>
            </w:pPr>
            <w:r>
              <w:rPr/>
              <w:t xml:space="preserve">92,29</w:t>
            </w:r>
          </w:p>
        </w:tc>
        <w:tc>
          <w:tcPr>
            <w:tcBorders>
              <w:bottom w:val="single" w:sz="8" w:space="0" w:color="000000"/>
              <w:right w:val="single" w:sz="8" w:space="0" w:color="000000"/>
            </w:tcBorders>
            <w:vAlign w:val="center"/>
          </w:tcPr>
          <w:p>
            <w:pPr>
              <w:spacing w:lineRule="auto"/>
              <w:jc w:val="left"/>
            </w:pPr>
            <w:r>
              <w:rPr/>
              <w:t xml:space="preserve">41,28</w:t>
            </w:r>
          </w:p>
        </w:tc>
        <w:tc>
          <w:tcPr>
            <w:tcBorders>
              <w:bottom w:val="single" w:sz="8" w:space="0" w:color="000000"/>
              <w:right w:val="single" w:sz="8" w:space="0" w:color="000000"/>
            </w:tcBorders>
            <w:vAlign w:val="center"/>
          </w:tcPr>
          <w:p>
            <w:pPr>
              <w:spacing w:lineRule="auto"/>
              <w:jc w:val="left"/>
            </w:pPr>
            <w:r>
              <w:rPr/>
              <w:t xml:space="preserve">130,5</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Constituant</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r>
                      <m:rPr>
                        <m:sty m:val="p"/>
                      </m:rPr>
                      <m:t>,</m:t>
                    </m:r>
                    <m:r>
                      <m:rPr>
                        <m:sty m:val="i"/>
                      </m:rPr>
                      <m:t>g</m:t>
                    </m:r>
                    <m:r>
                      <m:rPr>
                        <m:sty m:val="i"/>
                      </m:rPr>
                      <m:t>a</m:t>
                    </m:r>
                    <m:r>
                      <m:rPr>
                        <m:sty m:val="i"/>
                      </m:rPr>
                      <m:t>z</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sty m:val="i"/>
                      </m:rPr>
                      <m:t>g</m:t>
                    </m:r>
                    <m:r>
                      <m:rPr>
                        <m:sty m:val="i"/>
                      </m:rPr>
                      <m:t>a</m:t>
                    </m:r>
                    <m:r>
                      <m:rPr>
                        <m:sty m:val="i"/>
                      </m:rPr>
                      <m:t>z</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i"/>
                      </m:rPr>
                      <m:t>g</m:t>
                    </m:r>
                    <m:r>
                      <m:rPr>
                        <m:sty m:val="i"/>
                      </m:rPr>
                      <m:t>a</m:t>
                    </m:r>
                    <m:r>
                      <m:rPr>
                        <m:sty m:val="i"/>
                      </m:rPr>
                      <m:t>z</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CH</m:t>
                    </m:r>
                  </m:e>
                  <m:sub>
                    <m:r>
                      <m:rPr>
                        <m:sty m:val="p"/>
                      </m:rPr>
                      <m:t>4</m:t>
                    </m:r>
                    <m:r>
                      <m:rPr>
                        <m:sty m:val="p"/>
                      </m:rPr>
                      <m:t>,</m:t>
                    </m:r>
                    <m:r>
                      <m:rPr>
                        <m:sty m:val="i"/>
                      </m:rPr>
                      <m:t>g</m:t>
                    </m:r>
                    <m:r>
                      <m:rPr>
                        <m:sty m:val="i"/>
                      </m:rPr>
                      <m:t>a</m:t>
                    </m:r>
                    <m:r>
                      <m:rPr>
                        <m:sty m:val="i"/>
                      </m:rPr>
                      <m:t>z</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sty m:val="p"/>
                      </m:rPr>
                      <m:t>,</m:t>
                    </m:r>
                    <m:r>
                      <m:rPr>
                        <m:sty m:val="i"/>
                      </m:rPr>
                      <m:t>g</m:t>
                    </m:r>
                    <m:r>
                      <m:rPr>
                        <m:sty m:val="i"/>
                      </m:rPr>
                      <m:t>a</m:t>
                    </m:r>
                    <m:r>
                      <m:rPr>
                        <m:sty m:val="i"/>
                      </m:rPr>
                      <m:t>z</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Capacité thermique molaire</w:t>
            </w:r>
          </w:p>
          <w:p>
            <w:pPr>
              <w:spacing w:lineRule="auto"/>
              <w:jc w:val="center"/>
            </w:pPr>
            <w:r>
              <w:rPr/>
              <w:t xml:space="preserve">isobare standard </w:t>
            </w:r>
            <m:oMathPara>
              <m:oMathParaPr>
                <m:jc m:val="center"/>
              </m:oMathParaPr>
              <m:oMath>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29,1</w:t>
            </w:r>
          </w:p>
        </w:tc>
        <w:tc>
          <w:tcPr>
            <w:tcBorders>
              <w:bottom w:val="single" w:sz="8" w:space="0" w:color="000000"/>
              <w:right w:val="single" w:sz="8" w:space="0" w:color="000000"/>
            </w:tcBorders>
            <w:vAlign w:val="center"/>
          </w:tcPr>
          <w:p>
            <w:pPr>
              <w:spacing w:lineRule="auto"/>
              <w:jc w:val="center"/>
            </w:pPr>
            <w:r>
              <w:rPr/>
              <w:t xml:space="preserve">29,4</w:t>
            </w:r>
          </w:p>
        </w:tc>
        <w:tc>
          <w:tcPr>
            <w:tcBorders>
              <w:bottom w:val="single" w:sz="8" w:space="0" w:color="000000"/>
              <w:right w:val="single" w:sz="8" w:space="0" w:color="000000"/>
            </w:tcBorders>
            <w:vAlign w:val="center"/>
          </w:tcPr>
          <w:p>
            <w:pPr>
              <w:spacing w:lineRule="auto"/>
              <w:jc w:val="center"/>
            </w:pPr>
            <w:r>
              <w:rPr/>
              <w:t xml:space="preserve">33,6</w:t>
            </w:r>
          </w:p>
        </w:tc>
        <w:tc>
          <w:tcPr>
            <w:tcBorders>
              <w:bottom w:val="single" w:sz="8" w:space="0" w:color="000000"/>
              <w:right w:val="single" w:sz="8" w:space="0" w:color="000000"/>
            </w:tcBorders>
            <w:vAlign w:val="center"/>
          </w:tcPr>
          <w:p>
            <w:pPr>
              <w:spacing w:lineRule="auto"/>
              <w:jc w:val="center"/>
            </w:pPr>
            <w:r>
              <w:rPr/>
              <w:t xml:space="preserve">35,3</w:t>
            </w:r>
          </w:p>
        </w:tc>
        <w:tc>
          <w:tcPr>
            <w:tcBorders>
              <w:bottom w:val="single" w:sz="8" w:space="0" w:color="000000"/>
              <w:right w:val="single" w:sz="8" w:space="0" w:color="000000"/>
            </w:tcBorders>
            <w:vAlign w:val="center"/>
          </w:tcPr>
          <w:p>
            <w:pPr>
              <w:spacing w:lineRule="auto"/>
              <w:jc w:val="center"/>
            </w:pPr>
            <w:r>
              <w:rPr/>
              <w:t xml:space="preserve">37,1</w:t>
            </w:r>
          </w:p>
        </w:tc>
      </w:tr>
    </w:tbl>
    <w:p>
      <w:pPr>
        <w:spacing w:lineRule="auto"/>
      </w:pPr>
    </w:p>
    <w:p>
      <w:pPr>
        <w:spacing w:after="220" w:lineRule="auto"/>
      </w:pPr>
      <w:r>
        <w:rPr>
          <w:rFonts w:eastAsia="Georgia" w:cs="Georgia" w:ascii="Georgia" w:hAnsi="Georgia"/>
        </w:rPr>
        <w:t xml:space="preserve">Consignes : on supposera l'enthalpie et l'entropie standards de réaction comme des grandeurs indépendantes de la température.</w:t>
      </w:r>
    </w:p>
    <w:p>
      <w:pPr>
        <w:spacing w:after="220" w:lineRule="auto"/>
      </w:pPr>
      <w:r>
        <w:rPr>
          <w:rFonts w:eastAsia="Georgia" w:cs="Georgia" w:ascii="Georgia" w:hAnsi="Georgia"/>
        </w:rPr>
        <w:t xml:space="preserve">Une chaussée en béton dure plusieurs décennies de plus que son équivalent en asphalte. Elle nécessite moins d'entretien et de réhabilitation et sa surface rigide donne naissance à moins d'ornières ou nids de poule. Le béton est obtenu par mélange de ciment, d'eau, de sable et autres granulats. En usine, on produit du «clinker» qui, mis en poudre très fine avec des ajouts, constitue le ciment. Le ciment Portland est le plus utilisé au monde. Son «clinker» est fabriqué dans un four à 1700 K par la réaction entre du calcaire </w:t>
      </w:r>
      <m:oMath>
        <m:sSub>
          <m:sSubPr/>
          <m:e>
            <m:r>
              <m:rPr>
                <m:sty m:val="p"/>
              </m:rPr>
              <m:t>CaCO</m:t>
            </m:r>
          </m:e>
          <m:sub>
            <m:r>
              <m:rPr>
                <m:sty m:val="p"/>
              </m:rPr>
              <m:t>3</m:t>
            </m:r>
          </m:sub>
        </m:sSub>
      </m:oMath>
      <w:r>
        <w:rPr>
          <w:rFonts w:eastAsia="Georgia" w:cs="Georgia" w:ascii="Georgia" w:hAnsi="Georgia"/>
        </w:rPr>
        <w:t xml:space="preserve"> et de l'argile assimilée à de la silice </w:t>
      </w:r>
      <m:oMath>
        <m:sSub>
          <m:sSubPr/>
          <m:e>
            <m:r>
              <m:rPr>
                <m:sty m:val="p"/>
              </m:rPr>
              <m:t>SiO</m:t>
            </m:r>
          </m:e>
          <m:sub>
            <m:r>
              <m:rPr>
                <m:sty m:val="p"/>
              </m:rPr>
              <m:t>2</m:t>
            </m:r>
          </m:sub>
        </m:sSub>
      </m:oMath>
      <w:r>
        <w:rPr/>
        <w:t xml:space="preserve">. Il y a formation de gaz carbonique </w:t>
      </w:r>
      <m:oMath>
        <m:sSub>
          <m:sSubPr/>
          <m:e>
            <m:r>
              <m:rPr>
                <m:sty m:val="p"/>
              </m:rPr>
              <m:t>CO</m:t>
            </m:r>
          </m:e>
          <m:sub>
            <m:r>
              <m:rPr>
                <m:sty m:val="p"/>
              </m:rPr>
              <m:t>2</m:t>
            </m:r>
          </m:sub>
        </m:sSub>
      </m:oMath>
      <w:r>
        <w:rPr/>
        <w:t xml:space="preserve">.</w:t>
      </w:r>
    </w:p>
    <w:p>
      <w:pPr>
        <w:spacing w:after="220" w:lineRule="auto"/>
      </w:pPr>
      <w:r>
        <w:rPr>
          <w:rFonts w:eastAsia="Georgia" w:cs="Georgia" w:ascii="Georgia" w:hAnsi="Georgia"/>
        </w:rPr>
        <w:t xml:space="preserve">Q32. Écrire le bilan réactionnel (réaction (1)) entre la silice et le carbonate qui engendre une mole du constituant solide principal du ciment, c'est-à-dire une mole de silicate de calcium </w:t>
      </w:r>
      <m:oMath>
        <m:sSub>
          <m:sSubPr/>
          <m:e>
            <m:r>
              <m:rPr>
                <m:sty m:val="p"/>
              </m:rPr>
              <m:t>Ca</m:t>
            </m:r>
          </m:e>
          <m:sub>
            <m:r>
              <m:rPr>
                <m:sty m:val="p"/>
              </m:rPr>
              <m:t>3</m:t>
            </m:r>
          </m:sub>
        </m:sSub>
        <m:sSub>
          <m:sSubPr/>
          <m:e>
            <m:r>
              <m:rPr>
                <m:sty m:val="p"/>
              </m:rPr>
              <m:t>SiO</m:t>
            </m:r>
          </m:e>
          <m:sub>
            <m:r>
              <m:rPr>
                <m:sty m:val="p"/>
              </m:rPr>
              <m:t>5</m:t>
            </m:r>
          </m:sub>
        </m:sSub>
      </m:oMath>
      <w:r>
        <w:rPr/>
        <w:t xml:space="preserve">.</w:t>
      </w:r>
    </w:p>
    <w:p>
      <w:pPr>
        <w:spacing w:after="220" w:lineRule="auto"/>
      </w:pPr>
      <w:r>
        <w:rPr>
          <w:rFonts w:eastAsia="Georgia" w:cs="Georgia" w:ascii="Georgia" w:hAnsi="Georgia"/>
        </w:rPr>
        <w:t xml:space="preserve">Q33. Calculer, à partir des données, l'enthalpie standard de réaction </w:t>
      </w:r>
      <m:oMath>
        <m:r>
          <m:rPr>
            <m:sty m:val="p"/>
          </m:rPr>
          <m:t>Δ</m:t>
        </m:r>
        <m:sSubSup>
          <m:sSubSupPr/>
          <m:e>
            <m:r>
              <m:rPr>
                <m:sty m:val="i"/>
              </m:rPr>
              <m:t>H</m:t>
            </m:r>
          </m:e>
          <m:sub>
            <m:r>
              <m:rPr>
                <m:sty m:val="i"/>
              </m:rPr>
              <m:t>r</m:t>
            </m:r>
            <m:r>
              <m:rPr>
                <m:sty m:val="p"/>
              </m:rPr>
              <m:t>1</m:t>
            </m:r>
          </m:sub>
          <m:sup>
            <m:r>
              <m:rPr>
                <m:sty m:val="p"/>
              </m:rPr>
              <m:t>0</m:t>
            </m:r>
          </m:sup>
        </m:sSubSup>
      </m:oMath>
      <w:r>
        <w:rPr>
          <w:rFonts w:eastAsia="Georgia" w:cs="Georgia" w:ascii="Georgia" w:hAnsi="Georgia"/>
        </w:rPr>
        <w:t xml:space="preserve"> pour une mole de silicate formée.</w:t>
      </w:r>
    </w:p>
    <w:p>
      <w:pPr>
        <w:spacing w:after="220" w:lineRule="auto"/>
      </w:pPr>
      <w:r>
        <w:rPr>
          <w:rFonts w:eastAsia="Georgia" w:cs="Georgia" w:ascii="Georgia" w:hAnsi="Georgia"/>
        </w:rPr>
        <w:t xml:space="preserve">Q34. a) Calculer, à partir des données, l'entropie standard de réaction </w:t>
      </w:r>
      <m:oMath>
        <m:r>
          <m:rPr>
            <m:sty m:val="p"/>
          </m:rPr>
          <m:t>Δ</m:t>
        </m:r>
        <m:sSubSup>
          <m:sSubSupPr/>
          <m:e>
            <m:r>
              <m:rPr>
                <m:sty m:val="i"/>
              </m:rPr>
              <m:t>S</m:t>
            </m:r>
          </m:e>
          <m:sub>
            <m:r>
              <m:rPr>
                <m:sty m:val="i"/>
              </m:rPr>
              <m:t>r</m:t>
            </m:r>
            <m:r>
              <m:rPr>
                <m:sty m:val="p"/>
              </m:rPr>
              <m:t>1</m:t>
            </m:r>
          </m:sub>
          <m:sup>
            <m:r>
              <m:rPr>
                <m:sty m:val="p"/>
              </m:rPr>
              <m:t>0</m:t>
            </m:r>
          </m:sup>
        </m:sSubSup>
      </m:oMath>
      <w:r>
        <w:rPr>
          <w:rFonts w:eastAsia="Georgia" w:cs="Georgia" w:ascii="Georgia" w:hAnsi="Georgia"/>
        </w:rPr>
        <w:t xml:space="preserve"> pour une mole de silicate formé.</w:t>
      </w:r>
      <w:r>
        <w:rPr/>
        <w:br w:type="textWrapping"/>
      </w:r>
      <w:r>
        <w:rPr/>
        <w:t xml:space="preserve">b) Commenter son signe.</w:t>
      </w:r>
    </w:p>
    <w:p>
      <w:pPr>
        <w:spacing w:after="220" w:lineRule="auto"/>
      </w:pPr>
      <w:r>
        <w:rPr>
          <w:rFonts w:eastAsia="Georgia" w:cs="Georgia" w:ascii="Georgia" w:hAnsi="Georgia"/>
        </w:rPr>
        <w:t xml:space="preserve">Q35. a) En déduire que l'expression de l'enthalpie libre standard de réaction </w:t>
      </w:r>
      <m:oMath>
        <m:r>
          <m:rPr>
            <m:sty m:val="p"/>
          </m:rPr>
          <m:t>Δ</m:t>
        </m:r>
        <m:sSubSup>
          <m:sSubSupPr/>
          <m:e>
            <m:r>
              <m:rPr>
                <m:sty m:val="i"/>
              </m:rPr>
              <m:t>G</m:t>
            </m:r>
          </m:e>
          <m:sub>
            <m:r>
              <m:rPr>
                <m:sty m:val="i"/>
              </m:rPr>
              <m:t>r</m:t>
            </m:r>
            <m:r>
              <m:rPr>
                <m:sty m:val="p"/>
              </m:rPr>
              <m:t>1</m:t>
            </m:r>
          </m:sub>
          <m:sup>
            <m:r>
              <m:rPr>
                <m:sty m:val="p"/>
              </m:rPr>
              <m:t>0</m:t>
            </m:r>
          </m:sup>
        </m:sSubSup>
        <m:r>
          <m:rPr>
            <m:sty m:val="p"/>
          </m:rPr>
          <m:t>(</m:t>
        </m:r>
        <m:r>
          <m:rPr>
            <m:sty m:val="i"/>
          </m:rPr>
          <m:t>T</m:t>
        </m:r>
        <m:r>
          <m:rPr>
            <m:sty m:val="p"/>
          </m:rPr>
          <m:t>)</m:t>
        </m:r>
      </m:oMath>
      <w:r>
        <w:rPr>
          <w:rFonts w:eastAsia="Georgia" w:cs="Georgia" w:ascii="Georgia" w:hAnsi="Georgia"/>
        </w:rPr>
        <w:t xml:space="preserve"> peut s'écrire :</w:t>
      </w:r>
    </w:p>
    <w:p>
      <w:pPr>
        <w:spacing w:after="220" w:lineRule="auto"/>
      </w:pPr>
      <m:oMathPara>
        <m:oMath>
          <m:r>
            <m:rPr>
              <m:sty m:val="p"/>
            </m:rPr>
            <m:t>Δ</m:t>
          </m:r>
          <m:sSubSup>
            <m:sSubSupPr/>
            <m:e>
              <m:r>
                <m:rPr>
                  <m:sty m:val="i"/>
                </m:rPr>
                <m:t>G</m:t>
              </m:r>
            </m:e>
            <m:sub>
              <m:r>
                <m:rPr>
                  <m:sty m:val="i"/>
                </m:rPr>
                <m:t>r</m:t>
              </m:r>
              <m:r>
                <m:rPr>
                  <m:sty m:val="p"/>
                </m:rPr>
                <m:t>1</m:t>
              </m:r>
            </m:sub>
            <m:sup>
              <m:r>
                <m:rPr>
                  <m:sty m:val="p"/>
                </m:rPr>
                <m:t>0</m:t>
              </m:r>
            </m:sup>
          </m:sSubSup>
          <m:r>
            <m:rPr>
              <m:sty m:val="p"/>
            </m:rPr>
            <m:t>(</m:t>
          </m:r>
          <m:r>
            <m:rPr>
              <m:sty m:val="i"/>
            </m:rPr>
            <m:t>T</m:t>
          </m:r>
          <m:r>
            <m:rPr>
              <m:sty m:val="p"/>
            </m:rPr>
            <m:t>)</m:t>
          </m:r>
          <m:r>
            <m:rPr>
              <m:sty m:val="p"/>
            </m:rPr>
            <m:t>=</m:t>
          </m:r>
          <m:r>
            <m:rPr>
              <m:sty m:val="p"/>
            </m:rPr>
            <m:t>419</m:t>
          </m:r>
          <m:r>
            <m:rPr>
              <m:sty m:val="p"/>
            </m:rPr>
            <m:t>⋅</m:t>
          </m:r>
          <m:sSup>
            <m:sSupPr/>
            <m:e>
              <m:r>
                <m:rPr>
                  <m:sty m:val="p"/>
                </m:rPr>
                <m:t>10</m:t>
              </m:r>
            </m:e>
            <m:sup>
              <m:r>
                <m:rPr>
                  <m:sty m:val="p"/>
                </m:rPr>
                <m:t>3</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sSub>
                    <m:sSubPr/>
                    <m:e>
                      <m:r>
                        <m:rPr>
                          <m:sty m:val="i"/>
                        </m:rPr>
                        <m:t>T</m:t>
                      </m:r>
                    </m:e>
                    <m:sub>
                      <m:r>
                        <m:rPr>
                          <m:sty m:val="i"/>
                        </m:rPr>
                        <m:t>i</m:t>
                      </m:r>
                    </m:sub>
                  </m:sSub>
                </m:den>
              </m:f>
            </m:e>
          </m:d>
        </m:oMath>
      </m:oMathPara>
    </w:p>
    <w:p>
      <w:pPr>
        <w:spacing w:after="220" w:lineRule="auto"/>
      </w:pPr>
      <w:r>
        <w:rPr/>
        <w:t xml:space="preserve">b) Quelle est la valeur de </w:t>
      </w:r>
      <m:oMath>
        <m:sSub>
          <m:sSubPr/>
          <m:e>
            <m:r>
              <m:rPr>
                <m:sty m:val="i"/>
              </m:rPr>
              <m:t>T</m:t>
            </m:r>
          </m:e>
          <m:sub>
            <m:r>
              <m:rPr>
                <m:sty m:val="i"/>
              </m:rPr>
              <m:t>i</m:t>
            </m:r>
          </m:sub>
        </m:sSub>
      </m:oMath>
      <w:r>
        <w:rPr/>
        <w:t xml:space="preserve"> ?</w:t>
      </w:r>
      <w:r>
        <w:rPr/>
        <w:br w:type="textWrapping"/>
      </w:r>
      <w:r>
        <w:rPr/>
        <w:t xml:space="preserve">c) Commenter le choix industriel.</w:t>
      </w:r>
      <w:r>
        <w:rPr/>
        <w:br w:type="textWrapping"/>
      </w:r>
      <w:r>
        <w:rPr>
          <w:rFonts w:eastAsia="Georgia" w:cs="Georgia" w:ascii="Georgia" w:hAnsi="Georgia"/>
        </w:rPr>
        <w:t xml:space="preserve">d) Évaluer la constante d'équilibre de la réaction (1) à 1700 K .</w:t>
      </w:r>
    </w:p>
    <w:p>
      <w:pPr>
        <w:spacing w:after="220" w:lineRule="auto"/>
      </w:pPr>
      <w:r>
        <w:rPr>
          <w:rFonts w:eastAsia="Georgia" w:cs="Georgia" w:ascii="Georgia" w:hAnsi="Georgia"/>
        </w:rPr>
        <w:t xml:space="preserve">Q36. Calculer l'énergie thermique nécessaire </w:t>
      </w:r>
      <m:oMath>
        <m:sSub>
          <m:sSubPr/>
          <m:e>
            <m:r>
              <m:rPr>
                <m:sty m:val="p"/>
              </m:rPr>
              <m:t>Q</m:t>
            </m:r>
          </m:e>
          <m:sub>
            <m:r>
              <m:rPr>
                <m:sty m:val="p"/>
              </m:rPr>
              <m:t>p</m:t>
            </m:r>
          </m:sub>
        </m:sSub>
      </m:oMath>
      <w:r>
        <w:rPr>
          <w:rFonts w:eastAsia="Georgia" w:cs="Georgia" w:ascii="Georgia" w:hAnsi="Georgia"/>
        </w:rPr>
        <w:t xml:space="preserve"> pour produire une tonne de ciment assimilé à du silicate de calcium pur (à </w:t>
      </w:r>
      <m:oMath>
        <m:r>
          <m:rPr>
            <m:sty m:val="p"/>
          </m:rPr>
          <m:t>1700</m:t>
        </m:r>
        <m:r>
          <m:rPr>
            <m:nor/>
          </m:rPr>
          <m:t xml:space="preserve"> </m:t>
        </m:r>
        <m:r>
          <m:rPr>
            <m:sty m:val="p"/>
          </m:rPr>
          <m:t>K</m:t>
        </m:r>
        <m:r>
          <m:rPr>
            <m:sty m:val="p"/>
          </m:rPr>
          <m:t>,</m:t>
        </m:r>
        <m:r>
          <m:rPr>
            <m:sty m:val="p"/>
          </m:rPr>
          <m:t>1</m:t>
        </m:r>
      </m:oMath>
      <w:r>
        <w:rPr/>
        <w:t xml:space="preserve"> bar).</w:t>
      </w:r>
      <w:r>
        <w:rPr/>
        <w:br w:type="textWrapping"/>
      </w:r>
    </w:p>
    <w:p>
      <w:pPr>
        <w:spacing w:lineRule="auto"/>
        <w:jc w:val="center"/>
      </w:pPr>
      <w:r>
        <w:rPr/>
        <w:drawing>
          <wp:inline distB="0" distL="0" distR="0" distT="0">
            <wp:extent cx="5486400" cy="2790226"/>
            <wp:effectExtent b="0" l="0" r="0" t="0"/>
            <wp:docPr id="7" name="image-78b2fe6035b0c7c7ba8f2cf054a5eff056bd479e.jpg"/>
            <a:graphic>
              <a:graphicData uri="http://schemas.openxmlformats.org/drawingml/2006/picture">
                <pic:pic>
                  <pic:nvPicPr>
                    <pic:cNvPr id="7" name="image-78b2fe6035b0c7c7ba8f2cf054a5eff056bd479e.jpg" descr=""/>
                    <pic:cNvPicPr/>
                  </pic:nvPicPr>
                  <pic:blipFill>
                    <a:blip r:embed="rId11" cstate="print"/>
                    <a:srcRect b="0" l="0" r="0" t="0"/>
                    <a:stretch>
                      <a:fillRect/>
                    </a:stretch>
                  </pic:blipFill>
                  <pic:spPr>
                    <a:xfrm>
                      <a:off x="0" y="0"/>
                      <a:ext cx="5486400" cy="2790226"/>
                    </a:xfrm>
                    <a:prstGeom prst="rect"/>
                  </pic:spPr>
                </pic:pic>
              </a:graphicData>
            </a:graphic>
          </wp:inline>
        </w:drawing>
      </w:r>
    </w:p>
    <w:p>
      <w:pPr>
        <w:spacing w:after="220" w:lineRule="auto"/>
      </w:pPr>
      <w:r>
        <w:rPr>
          <w:rFonts w:eastAsia="Georgia" w:cs="Georgia" w:ascii="Georgia" w:hAnsi="Georgia"/>
        </w:rPr>
        <w:t xml:space="preserve">Q37. Cette énergie thermique est apportée par la réaction (2), de combustion du méthane, supposée totale :</w:t>
      </w:r>
    </w:p>
    <w:p>
      <w:pPr>
        <w:spacing w:after="220" w:lineRule="auto"/>
      </w:pPr>
      <m:oMathPara>
        <m:oMath>
          <m:sSub>
            <m:sSubPr/>
            <m:e>
              <m:r>
                <m:rPr>
                  <m:sty m:val="p"/>
                </m:rPr>
                <m:t>CH</m:t>
              </m:r>
            </m:e>
            <m:sub>
              <m:r>
                <m:rPr>
                  <m:sty m:val="p"/>
                </m:rPr>
                <m:t>4</m:t>
              </m:r>
              <m:r>
                <m:rPr>
                  <m:sty m:val="p"/>
                </m:rPr>
                <m:t>,</m:t>
              </m:r>
              <m:r>
                <m:rPr>
                  <m:sty m:val="i"/>
                </m:rPr>
                <m:t>g</m:t>
              </m:r>
              <m:r>
                <m:rPr>
                  <m:sty m:val="i"/>
                </m:rPr>
                <m:t>a</m:t>
              </m:r>
              <m:r>
                <m:rPr>
                  <m:sty m:val="i"/>
                </m:rPr>
                <m:t>z</m:t>
              </m:r>
            </m:sub>
          </m:sSub>
          <m:r>
            <m:rPr>
              <m:sty m:val="p"/>
            </m:rPr>
            <m:t>+</m:t>
          </m:r>
          <m:r>
            <m:rPr>
              <m:sty m:val="p"/>
            </m:rPr>
            <m:t>2</m:t>
          </m:r>
          <m:sSub>
            <m:sSubPr/>
            <m:e>
              <m:r>
                <m:rPr>
                  <m:sty m:val="p"/>
                </m:rPr>
                <m:t>O</m:t>
              </m:r>
            </m:e>
            <m:sub>
              <m:r>
                <m:rPr>
                  <m:sty m:val="p"/>
                </m:rPr>
                <m:t>2</m:t>
              </m:r>
              <m:r>
                <m:rPr>
                  <m:sty m:val="p"/>
                </m:rPr>
                <m:t>,</m:t>
              </m:r>
              <m:r>
                <m:rPr>
                  <m:sty m:val="i"/>
                </m:rPr>
                <m:t>g</m:t>
              </m:r>
              <m:r>
                <m:rPr>
                  <m:sty m:val="i"/>
                </m:rPr>
                <m:t>a</m:t>
              </m:r>
              <m:r>
                <m:rPr>
                  <m:sty m:val="i"/>
                </m:rPr>
                <m:t>z</m:t>
              </m:r>
            </m:sub>
          </m:sSub>
          <m:r>
            <m:rPr>
              <m:sty m:val="p"/>
            </m:rPr>
            <m:t>=</m:t>
          </m:r>
          <m:sSub>
            <m:sSubPr/>
            <m:e>
              <m:r>
                <m:rPr>
                  <m:sty m:val="p"/>
                </m:rPr>
                <m:t>CO</m:t>
              </m:r>
            </m:e>
            <m:sub>
              <m:r>
                <m:rPr>
                  <m:sty m:val="p"/>
                </m:rPr>
                <m:t>2</m:t>
              </m:r>
              <m:r>
                <m:rPr>
                  <m:sty m:val="p"/>
                </m:rPr>
                <m:t>,</m:t>
              </m:r>
              <m:r>
                <m:rPr>
                  <m:sty m:val="i"/>
                </m:rPr>
                <m:t>g</m:t>
              </m:r>
              <m:r>
                <m:rPr>
                  <m:sty m:val="i"/>
                </m:rPr>
                <m:t>a</m:t>
              </m:r>
              <m:r>
                <m:rPr>
                  <m:sty m:val="i"/>
                </m:rPr>
                <m:t>z</m:t>
              </m:r>
            </m:sub>
          </m:sSub>
          <m:r>
            <m:rPr>
              <m:sty m:val="p"/>
            </m:rPr>
            <m:t>+</m:t>
          </m:r>
          <m:r>
            <m:rPr>
              <m:sty m:val="p"/>
            </m:rPr>
            <m:t>2</m:t>
          </m:r>
          <m:sSub>
            <m:sSubPr/>
            <m:e>
              <m:r>
                <m:rPr>
                  <m:sty m:val="p"/>
                </m:rPr>
                <m:t>H</m:t>
              </m:r>
            </m:e>
            <m:sub>
              <m:r>
                <m:rPr>
                  <m:sty m:val="p"/>
                </m:rPr>
                <m:t>2</m:t>
              </m:r>
            </m:sub>
          </m:sSub>
          <m:sSub>
            <m:sSubPr/>
            <m:e>
              <m:r>
                <m:rPr>
                  <m:sty m:val="p"/>
                </m:rPr>
                <m:t>O</m:t>
              </m:r>
            </m:e>
            <m:sub>
              <m:r>
                <m:rPr>
                  <m:sty m:val="i"/>
                </m:rPr>
                <m:t>g</m:t>
              </m:r>
              <m:r>
                <m:rPr>
                  <m:sty m:val="i"/>
                </m:rPr>
                <m:t>a</m:t>
              </m:r>
              <m:r>
                <m:rPr>
                  <m:sty m:val="i"/>
                </m:rPr>
                <m:t>z</m:t>
              </m:r>
            </m:sub>
          </m:sSub>
        </m:oMath>
      </m:oMathPara>
    </w:p>
    <w:p>
      <w:pPr>
        <w:spacing w:after="220" w:lineRule="auto"/>
      </w:pPr>
      <w:r>
        <w:rPr>
          <w:rFonts w:eastAsia="Georgia" w:cs="Georgia" w:ascii="Georgia" w:hAnsi="Georgia"/>
        </w:rPr>
        <w:t xml:space="preserve">dont l'enthalpie standard de réaction vaut </w:t>
      </w:r>
      <m:oMath>
        <m:r>
          <m:rPr>
            <m:sty m:val="p"/>
          </m:rPr>
          <m:t>Δ</m:t>
        </m:r>
        <m:sSubSup>
          <m:sSubSupPr/>
          <m:e>
            <m:r>
              <m:rPr>
                <m:sty m:val="i"/>
              </m:rPr>
              <m:t>H</m:t>
            </m:r>
          </m:e>
          <m:sub>
            <m:r>
              <m:rPr>
                <m:sty m:val="i"/>
              </m:rPr>
              <m:t>r</m:t>
            </m:r>
            <m:r>
              <m:rPr>
                <m:sty m:val="p"/>
              </m:rPr>
              <m:t>2</m:t>
            </m:r>
          </m:sub>
          <m:sup>
            <m:r>
              <m:rPr>
                <m:sty m:val="p"/>
              </m:rPr>
              <m:t>0</m:t>
            </m:r>
          </m:sup>
        </m:sSubSup>
        <m:r>
          <m:rPr>
            <m:sty m:val="p"/>
          </m:rPr>
          <m:t>=</m:t>
        </m:r>
        <m:r>
          <m:rPr>
            <m:sty m:val="p"/>
          </m:rPr>
          <m:t>−</m:t>
        </m:r>
        <m:r>
          <m:rPr>
            <m:sty m:val="p"/>
          </m:rPr>
          <m:t>830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à 298 K .</w:t>
      </w:r>
      <w:r>
        <w:rPr/>
        <w:br w:type="textWrapping"/>
      </w:r>
      <w:r>
        <w:rPr>
          <w:rFonts w:eastAsia="Georgia" w:cs="Georgia" w:ascii="Georgia" w:hAnsi="Georgia"/>
        </w:rPr>
        <w:t xml:space="preserve">Elle est réalisée sous 1 bar entre le méthane et l'air pris à 298 K dans les proportions stœchiométriques pour la réaction (2). L'air est considéré comme un mélange d'un volume de dioxygène </w:t>
      </w:r>
      <m:oMath>
        <m:sSub>
          <m:sSubPr/>
          <m:e>
            <m:r>
              <m:rPr>
                <m:sty m:val="p"/>
              </m:rPr>
              <m:t>O</m:t>
            </m:r>
          </m:e>
          <m:sub>
            <m:r>
              <m:rPr>
                <m:sty m:val="p"/>
              </m:rPr>
              <m:t>2</m:t>
            </m:r>
          </m:sub>
        </m:sSub>
      </m:oMath>
      <w:r>
        <w:rPr/>
        <w:t xml:space="preserve"> et de quatre volumes de diazote </w:t>
      </w:r>
      <m:oMath>
        <m:sSub>
          <m:sSubPr/>
          <m:e>
            <m:r>
              <m:rPr>
                <m:sty m:val="p"/>
              </m:rPr>
              <m:t>N</m:t>
            </m:r>
          </m:e>
          <m:sub>
            <m:r>
              <m:rPr>
                <m:sty m:val="p"/>
              </m:rPr>
              <m:t>2</m:t>
            </m:r>
          </m:sub>
        </m:sSub>
      </m:oMath>
      <w:r>
        <w:rPr>
          <w:rFonts w:eastAsia="Georgia" w:cs="Georgia" w:ascii="Georgia" w:hAnsi="Georgia"/>
        </w:rPr>
        <w:t xml:space="preserve">. Calculer la température atteinte en supposant que l'énergie thermique de la combustion n'a pas le temps de s'évacuer et en supposant que les capacités thermiques molaires standards sont indépendantes de la température.</w:t>
      </w:r>
    </w:p>
    <w:p>
      <w:pPr>
        <w:spacing w:after="220" w:lineRule="auto"/>
      </w:pPr>
      <w:r>
        <w:rPr>
          <w:rFonts w:eastAsia="Georgia" w:cs="Georgia" w:ascii="Georgia" w:hAnsi="Georgia"/>
        </w:rPr>
        <w:t xml:space="preserve">Q38. On veut utiliser l'énergie thermique fournie par le retour à 1700 K des constituants engendrés par la réaction (2).</w:t>
      </w:r>
      <w:r>
        <w:rPr/>
        <w:br w:type="textWrapping"/>
      </w:r>
      <w:r>
        <w:rPr>
          <w:rFonts w:eastAsia="Georgia" w:cs="Georgia" w:ascii="Georgia" w:hAnsi="Georgia"/>
        </w:rPr>
        <w:t xml:space="preserve">a) Quelle est la quantité </w:t>
      </w:r>
      <m:oMath>
        <m:r>
          <m:rPr>
            <m:sty m:val="i"/>
          </m:rPr>
          <m:t>n</m:t>
        </m:r>
      </m:oMath>
      <w:r>
        <w:rPr/>
        <w:t xml:space="preserve"> de dioxyde de carbone </w:t>
      </w:r>
      <m:oMath>
        <m:sSub>
          <m:sSubPr/>
          <m:e>
            <m:r>
              <m:rPr>
                <m:sty m:val="p"/>
              </m:rPr>
              <m:t>CO</m:t>
            </m:r>
          </m:e>
          <m:sub>
            <m:r>
              <m:rPr>
                <m:sty m:val="p"/>
              </m:rPr>
              <m:t>2</m:t>
            </m:r>
          </m:sub>
        </m:sSub>
      </m:oMath>
      <w:r>
        <w:rPr/>
        <w:t xml:space="preserve"> produite par tonne de ciment ?</w:t>
      </w:r>
      <w:r>
        <w:rPr/>
        <w:br w:type="textWrapping"/>
      </w:r>
      <w:r>
        <w:rPr>
          <w:rFonts w:eastAsia="Georgia" w:cs="Georgia" w:ascii="Georgia" w:hAnsi="Georgia"/>
        </w:rPr>
        <w:t xml:space="preserve">b) Commenter sachant que la production de ciment dans le monde représente 4,6 milliards de tonnes par an (aucun calcul supplémentaire n'est requis).</w:t>
      </w:r>
    </w:p>
    <w:p>
      <w:pPr>
        <w:spacing w:line="271" w:before="330" w:lineRule="auto"/>
      </w:pPr>
      <w:r>
        <w:rPr>
          <w:b/>
          <w:sz w:val="42"/>
        </w:rPr>
        <w:t xml:space="preserve">Partie VII - Principe d'une route chauffante</w:t>
      </w:r>
    </w:p>
    <w:p>
      <w:pPr>
        <w:spacing w:line="271" w:before="330" w:lineRule="auto"/>
      </w:pPr>
      <w:r>
        <w:rPr>
          <w:rFonts w:eastAsia="Georgia" w:cs="Georgia" w:ascii="Georgia" w:hAnsi="Georgia"/>
          <w:b/>
          <w:sz w:val="42"/>
        </w:rPr>
        <w:t xml:space="preserve">Données</w:t>
      </w:r>
    </w:p>
    <w:p>
      <w:pPr>
        <w:numPr>
          <w:ilvl w:val="0"/>
          <w:numId w:val="5"/>
        </w:numPr>
        <w:spacing w:lineRule="auto"/>
      </w:pPr>
      <w:r>
        <w:rPr>
          <w:rFonts w:eastAsia="Georgia" w:cs="Georgia" w:ascii="Georgia" w:hAnsi="Georgia"/>
        </w:rPr>
        <w:t xml:space="preserve">La loi empirique de Fourier relative à la diffusion thermique permet d'écrire que le vecteur densité de courant thermique est de la forme </w:t>
      </w:r>
      <m:oMath>
        <m:acc>
          <m:accPr>
            <m:chr m:val="⃗"/>
          </m:accPr>
          <m:e>
            <m:sSub>
              <m:sSubPr/>
              <m:e>
                <m:r>
                  <m:rPr>
                    <m:sty m:val="i"/>
                  </m:rPr>
                  <m:t>j</m:t>
                </m:r>
              </m:e>
              <m:sub>
                <m:r>
                  <m:rPr>
                    <m:sty m:val="i"/>
                  </m:rPr>
                  <m:t>Q</m:t>
                </m:r>
              </m:sub>
            </m:sSub>
          </m:e>
        </m:acc>
        <m:r>
          <m:rPr>
            <m:sty m:val="p"/>
          </m:rPr>
          <m:t>=</m:t>
        </m:r>
        <m:r>
          <m:rPr>
            <m:sty m:val="p"/>
          </m:rPr>
          <m:t>−</m:t>
        </m:r>
        <m:r>
          <m:rPr>
            <m:sty m:val="i"/>
          </m:rPr>
          <m:t>λ</m:t>
        </m:r>
        <m:acc>
          <m:accPr>
            <m:chr m:val="⃗"/>
          </m:accPr>
          <m:e>
            <m:r>
              <m:rPr>
                <m:sty m:val="p"/>
              </m:rPr>
              <m:t>grad</m:t>
            </m:r>
          </m:e>
        </m:acc>
        <m:r>
          <m:rPr>
            <m:sty m:val="i"/>
          </m:rPr>
          <m:t>T</m:t>
        </m:r>
      </m:oMath>
      <w:r>
        <w:rPr/>
        <w:t xml:space="preserve"> avec </w:t>
      </w:r>
      <m:oMath>
        <m:r>
          <m:rPr>
            <m:sty m:val="i"/>
          </m:rPr>
          <m:t>λ</m:t>
        </m:r>
      </m:oMath>
      <w:r>
        <w:rPr>
          <w:rFonts w:eastAsia="Georgia" w:cs="Georgia" w:ascii="Georgia" w:hAnsi="Georgia"/>
        </w:rPr>
        <w:t xml:space="preserve"> la conductivité thermique.</w:t>
      </w:r>
    </w:p>
    <w:p>
      <w:pPr>
        <w:numPr>
          <w:ilvl w:val="0"/>
          <w:numId w:val="5"/>
        </w:numPr>
        <w:spacing w:lineRule="auto"/>
      </w:pPr>
      <w:r>
        <w:rPr>
          <w:rFonts w:eastAsia="Georgia" w:cs="Georgia" w:ascii="Georgia" w:hAnsi="Georgia"/>
        </w:rPr>
        <w:t xml:space="preserve">La loi de Newton relative à la conducto-convection permet d'écrire que le flux thermique est de la forme </w:t>
      </w:r>
      <m:oMath>
        <m:acc>
          <m:accPr>
            <m:chr m:val="⃗"/>
          </m:accPr>
          <m:e>
            <m:sSub>
              <m:sSubPr/>
              <m:e>
                <m:r>
                  <m:rPr>
                    <m:sty m:val="i"/>
                  </m:rPr>
                  <m:t>j</m:t>
                </m:r>
              </m:e>
              <m:sub>
                <m:r>
                  <m:rPr>
                    <m:sty m:val="i"/>
                  </m:rPr>
                  <m:t>Q</m:t>
                </m:r>
              </m:sub>
            </m:sSub>
          </m:e>
        </m:acc>
        <m:r>
          <m:rPr>
            <m:sty m:val="p"/>
          </m:rPr>
          <m:t>=</m:t>
        </m:r>
        <m:r>
          <m:rPr>
            <m:sty m:val="i"/>
          </m:rPr>
          <m:t>h</m:t>
        </m:r>
        <m:d>
          <m:dPr>
            <m:begChr m:val="("/>
            <m:endChr m:val=")"/>
            <m:ctrlPr>
              <w:rPr>
                <w:rFonts w:ascii="Cambria Math" w:hAnsi="Cambria Math"/>
              </w:rPr>
            </m:ctrlPr>
          </m:dPr>
          <m:e>
            <m:sSub>
              <m:sSubPr/>
              <m:e>
                <m:r>
                  <m:rPr>
                    <m:sty m:val="i"/>
                  </m:rPr>
                  <m:t>T</m:t>
                </m:r>
              </m:e>
              <m:sub>
                <m:r>
                  <m:rPr>
                    <m:nor/>
                  </m:rPr>
                  <m:t>solide </m:t>
                </m:r>
              </m:sub>
            </m:sSub>
            <m:r>
              <m:rPr>
                <m:sty m:val="p"/>
              </m:rPr>
              <m:t>−</m:t>
            </m:r>
            <m:sSub>
              <m:sSubPr/>
              <m:e>
                <m:r>
                  <m:rPr>
                    <m:sty m:val="i"/>
                  </m:rPr>
                  <m:t>T</m:t>
                </m:r>
              </m:e>
              <m:sub>
                <m:r>
                  <m:rPr>
                    <m:nor/>
                  </m:rPr>
                  <m:t>fluide </m:t>
                </m:r>
              </m:sub>
            </m:sSub>
          </m:e>
        </m:d>
        <m:acc>
          <m:accPr>
            <m:chr m:val="⃗"/>
          </m:accPr>
          <m:e>
            <m:r>
              <m:rPr>
                <m:sty m:val="i"/>
              </m:rPr>
              <m:t>n</m:t>
            </m:r>
          </m:e>
        </m:acc>
      </m:oMath>
      <w:r>
        <w:rPr/>
        <w:t xml:space="preserve"> avec </w:t>
      </w:r>
      <m:oMath>
        <m:sSub>
          <m:sSubPr/>
          <m:e>
            <m:r>
              <m:rPr>
                <m:sty m:val="i"/>
              </m:rPr>
              <m:t>T</m:t>
            </m:r>
          </m:e>
          <m:sub>
            <m:r>
              <m:rPr>
                <m:nor/>
              </m:rPr>
              <m:t>solide </m:t>
            </m:r>
          </m:sub>
        </m:sSub>
      </m:oMath>
      <w:r>
        <w:rPr>
          <w:rFonts w:eastAsia="Georgia" w:cs="Georgia" w:ascii="Georgia" w:hAnsi="Georgia"/>
        </w:rPr>
        <w:t xml:space="preserve"> la température de surface du solide, </w:t>
      </w:r>
      <m:oMath>
        <m:sSub>
          <m:sSubPr/>
          <m:e>
            <m:r>
              <m:rPr>
                <m:sty m:val="i"/>
              </m:rPr>
              <m:t>T</m:t>
            </m:r>
          </m:e>
          <m:sub>
            <m:r>
              <m:rPr>
                <m:nor/>
              </m:rPr>
              <m:t>fluide </m:t>
            </m:r>
          </m:sub>
        </m:sSub>
      </m:oMath>
      <w:r>
        <w:rPr>
          <w:rFonts w:eastAsia="Georgia" w:cs="Georgia" w:ascii="Georgia" w:hAnsi="Georgia"/>
        </w:rPr>
        <w:t xml:space="preserve"> la température du fluide en écoulement sur le solide et </w:t>
      </w:r>
      <m:oMath>
        <m:acc>
          <m:accPr>
            <m:chr m:val="⃗"/>
          </m:accPr>
          <m:e>
            <m:r>
              <m:rPr>
                <m:sty m:val="i"/>
              </m:rPr>
              <m:t>n</m:t>
            </m:r>
          </m:e>
        </m:acc>
      </m:oMath>
      <w:r>
        <w:rPr/>
        <w:t xml:space="preserve"> le vecteur unitaire sortant de la surface.</w:t>
      </w:r>
    </w:p>
    <w:p>
      <w:pPr>
        <w:numPr>
          <w:ilvl w:val="0"/>
          <w:numId w:val="5"/>
        </w:numPr>
        <w:spacing w:lineRule="auto"/>
      </w:pPr>
      <w:r>
        <w:rPr/>
        <w:t xml:space="preserve">Le gradient d'une fonction </w:t>
      </w:r>
      <m:oMath>
        <m:r>
          <m:rPr>
            <m:sty m:val="i"/>
          </m:rPr>
          <m:t>U</m:t>
        </m:r>
        <m:r>
          <m:rPr>
            <m:sty m:val="p"/>
          </m:rPr>
          <m:t>(</m:t>
        </m:r>
        <m:r>
          <m:rPr>
            <m:sty m:val="i"/>
          </m:rPr>
          <m:t>r</m:t>
        </m:r>
        <m:r>
          <m:rPr>
            <m:sty m:val="p"/>
          </m:rPr>
          <m:t>)</m:t>
        </m:r>
      </m:oMath>
      <w:r>
        <w:rPr>
          <w:rFonts w:eastAsia="Georgia" w:cs="Georgia" w:ascii="Georgia" w:hAnsi="Georgia"/>
        </w:rPr>
        <w:t xml:space="preserve"> en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est égal à :</w:t>
      </w:r>
    </w:p>
    <w:p>
      <w:pPr>
        <w:spacing w:after="220" w:lineRule="auto"/>
      </w:pPr>
      <m:oMathPara>
        <m:oMath>
          <m:acc>
            <m:accPr>
              <m:chr m:val="⃗"/>
            </m:accPr>
            <m:e>
              <m:r>
                <m:rPr>
                  <m:sty m:val="p"/>
                </m:rPr>
                <m:t>grad</m:t>
              </m:r>
            </m:e>
          </m:acc>
          <m:r>
            <m:rPr>
              <m:sty m:val="i"/>
            </m:rPr>
            <m:t>U</m:t>
          </m:r>
          <m:r>
            <m:rPr>
              <m:sty m:val="p"/>
            </m:rPr>
            <m:t>(</m:t>
          </m:r>
          <m:r>
            <m:rPr>
              <m:sty m:val="i"/>
            </m:rPr>
            <m:t>r</m:t>
          </m:r>
          <m:r>
            <m:rPr>
              <m:sty m:val="p"/>
            </m:rPr>
            <m:t>)</m:t>
          </m:r>
          <m:r>
            <m:rPr>
              <m:sty m:val="p"/>
            </m:rPr>
            <m:t>=</m:t>
          </m:r>
          <m:f>
            <m:fPr>
              <m:ctrlPr>
                <w:rPr>
                  <w:rFonts w:ascii="Cambria Math" w:hAnsi="Cambria Math"/>
                </w:rPr>
              </m:ctrlPr>
            </m:fPr>
            <m:num>
              <m:r>
                <m:rPr>
                  <m:sty m:val="i"/>
                </m:rPr>
                <m:t>d</m:t>
              </m:r>
              <m:r>
                <m:rPr>
                  <m:sty m:val="i"/>
                </m:rPr>
                <m:t>U</m:t>
              </m:r>
            </m:num>
            <m:den>
              <m:r>
                <m:rPr>
                  <m:sty m:val="i"/>
                </m:rPr>
                <m:t>d</m:t>
              </m:r>
              <m:r>
                <m:rPr>
                  <m:sty m:val="i"/>
                </m:rPr>
                <m:t>r</m:t>
              </m:r>
            </m:den>
          </m:f>
          <m:acc>
            <m:accPr>
              <m:chr m:val="⃗"/>
            </m:accPr>
            <m:e>
              <m:sSub>
                <m:sSubPr/>
                <m:e>
                  <m:r>
                    <m:rPr>
                      <m:sty m:val="i"/>
                    </m:rPr>
                    <m:t>e</m:t>
                  </m:r>
                </m:e>
                <m:sub>
                  <m:r>
                    <m:rPr>
                      <m:sty m:val="i"/>
                    </m:rPr>
                    <m:t>r</m:t>
                  </m:r>
                </m:sub>
              </m:sSub>
            </m:e>
          </m:acc>
          <m:r>
            <m:rPr>
              <m:sty m:val="p"/>
            </m:rPr>
            <m:t>.</m:t>
          </m:r>
        </m:oMath>
      </m:oMathPara>
    </w:p>
    <w:p>
      <w:pPr>
        <w:spacing w:line="271" w:before="330" w:lineRule="auto"/>
      </w:pPr>
      <w:r>
        <w:rPr>
          <w:b/>
          <w:sz w:val="42"/>
        </w:rPr>
        <w:t xml:space="preserve">Document - Routes chauffantes</w:t>
      </w:r>
    </w:p>
    <w:p>
      <w:pPr>
        <w:spacing w:after="220" w:lineRule="auto"/>
      </w:pPr>
      <w:r>
        <w:rPr>
          <w:rFonts w:eastAsia="Georgia" w:cs="Georgia" w:ascii="Georgia" w:hAnsi="Georgia"/>
        </w:rPr>
        <w:t xml:space="preserve">La technologie s'invite dans l'infrastructure routière. Une société française a testé une route autodéneigeante. Celle-ci emmagasine la chaleur en période chaude et va la restituer pour faire fondre la neige et le verglas. Sous le revêtement sont placés des tuyaux dans lesquels peuvent circuler des fluides caloporteurs qui vont pouvoir stocker et/ou faire circuler l'énergie thermique. Lors d'une période neigeuse une pompe à chaleur va s'activer et les cristaux de glace vont fondre. Ces routes « radiateurs » sont actuellement en expérimentation dans le Doubs sur un parking de lycée et dans les Yvelines sur </w:t>
      </w:r>
      <m:oMath>
        <m:r>
          <m:rPr>
            <m:sty m:val="p"/>
          </m:rPr>
          <m:t>500</m:t>
        </m:r>
        <m:sSup>
          <m:sSupPr/>
          <m:e>
            <m:r>
              <m:rPr>
                <m:nor/>
              </m:rPr>
              <m:t xml:space="preserve"> </m:t>
            </m:r>
            <m:r>
              <m:rPr>
                <m:sty m:val="p"/>
              </m:rPr>
              <m:t>m</m:t>
            </m:r>
          </m:e>
          <m:sup>
            <m:r>
              <m:rPr>
                <m:sty m:val="p"/>
              </m:rPr>
              <m:t>2</m:t>
            </m:r>
          </m:sup>
        </m:sSup>
      </m:oMath>
      <w:r>
        <w:rPr/>
        <w:t xml:space="preserve"> de l'autoroute A10.</w:t>
      </w:r>
    </w:p>
    <w:p>
      <w:pPr>
        <w:spacing w:after="220" w:lineRule="auto"/>
        <w:ind w:left="660"/>
      </w:pPr>
      <w:r>
        <w:rPr>
          <w:rFonts w:eastAsia="Georgia" w:cs="Georgia" w:ascii="Georgia" w:hAnsi="Georgia"/>
          <w:color w:val="666666"/>
        </w:rPr>
        <w:t xml:space="preserve">Extrait de l'émission de télévision BFM Business du 22/01/2019 (propos d'Anthony Morel)</w:t>
      </w:r>
    </w:p>
    <w:p>
      <w:pPr>
        <w:spacing w:after="220" w:lineRule="auto"/>
      </w:pPr>
      <w:r>
        <w:rPr>
          <w:rFonts w:eastAsia="Georgia" w:cs="Georgia" w:ascii="Georgia" w:hAnsi="Georgia"/>
        </w:rPr>
        <w:t xml:space="preserve">Le fluide caloporteur est l'eau avec du glycol qui sert d'antigel. La quantité de glycol est suffisamment faible pour qu'on assimile le fluide caloporteur à de l'eau de masse volumique </w:t>
      </w:r>
      <m:oMath>
        <m:r>
          <m:rPr>
            <m:sty m:val="i"/>
          </m:rPr>
          <m:t>μ</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de capacité thermique massique </w:t>
      </w:r>
      <m:oMath>
        <m:r>
          <m:rPr>
            <m:sty m:val="i"/>
          </m:rPr>
          <m:t>C</m:t>
        </m:r>
        <m:r>
          <m:rPr>
            <m:sty m:val="p"/>
          </m:rPr>
          <m:t>=</m:t>
        </m:r>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supposées indépendantes de la température.</w:t>
      </w:r>
      <w:r>
        <w:rPr/>
        <w:br w:type="textWrapping"/>
      </w:r>
      <w:r>
        <w:rPr>
          <w:rFonts w:eastAsia="Georgia" w:cs="Georgia" w:ascii="Georgia" w:hAnsi="Georgia"/>
        </w:rPr>
        <w:t xml:space="preserve">Il y a deux réseaux de tubes dans lesquels le fluide circule : un réseau dit de surface et un réseau enfoui. Pour le réseau de surface, il y a un courant du fluide dans des tubes cylindriques de longueur </w:t>
      </w:r>
      <m:oMath>
        <m:r>
          <m:rPr>
            <m:sty m:val="i"/>
          </m:rPr>
          <m:t>L</m:t>
        </m:r>
        <m:r>
          <m:rPr>
            <m:sty m:val="p"/>
          </m:rPr>
          <m:t>=</m:t>
        </m:r>
        <m:r>
          <m:rPr>
            <m:sty m:val="p"/>
          </m:rPr>
          <m:t>60</m:t>
        </m:r>
        <m:r>
          <m:rPr>
            <m:nor/>
          </m:rPr>
          <m:t xml:space="preserve"> </m:t>
        </m:r>
        <m:r>
          <m:rPr>
            <m:sty m:val="p"/>
          </m:rPr>
          <m:t>m</m:t>
        </m:r>
      </m:oMath>
      <w:r>
        <w:rPr>
          <w:rFonts w:eastAsia="Georgia" w:cs="Georgia" w:ascii="Georgia" w:hAnsi="Georgia"/>
        </w:rPr>
        <w:t xml:space="preserve">, de faible rayon et peu épais (rayon extérieur </w:t>
      </w:r>
      <m:oMath>
        <m:r>
          <m:rPr>
            <m:sty m:val="i"/>
          </m:rPr>
          <m:t>R</m:t>
        </m:r>
        <m:r>
          <m:rPr>
            <m:sty m:val="p"/>
          </m:rPr>
          <m:t>=</m:t>
        </m:r>
        <m:r>
          <m:rPr>
            <m:sty m:val="p"/>
          </m:rPr>
          <m:t>1</m:t>
        </m:r>
        <m:r>
          <m:rPr>
            <m:nor/>
          </m:rPr>
          <m:t xml:space="preserve"> </m:t>
        </m:r>
        <m:r>
          <m:rPr>
            <m:sty m:val="p"/>
          </m:rPr>
          <m:t>cm</m:t>
        </m:r>
      </m:oMath>
      <w:r>
        <w:rPr>
          <w:rFonts w:eastAsia="Georgia" w:cs="Georgia" w:ascii="Georgia" w:hAnsi="Georgia"/>
        </w:rPr>
        <w:t xml:space="preserve"> et épaisseur </w:t>
      </w:r>
      <m:oMath>
        <m:r>
          <m:rPr>
            <m:sty m:val="i"/>
          </m:rPr>
          <m:t>e</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 fabriqués en polymère recyclable et placés à environ 10 cm de profondeur dans le revêtement. Dans le second réseau (dit enfoui) les tubes (de plus grand diamètre et plus épais), aux parois isolées, sont placés à au moins 1 m sous terre. Les deux réseaux sont reliés.</w:t>
      </w:r>
    </w:p>
    <w:p>
      <w:pPr>
        <w:spacing w:after="220" w:lineRule="auto"/>
      </w:pPr>
      <w:r>
        <w:rPr>
          <w:rFonts w:eastAsia="Georgia" w:cs="Georgia" w:ascii="Georgia" w:hAnsi="Georgia"/>
        </w:rPr>
        <w:t xml:space="preserve">Q39. Dans l'épaisseur des tuyaux des réseaux, on suppose que la température ne dépend que de la variable </w:t>
      </w:r>
      <m:oMath>
        <m:r>
          <m:rPr>
            <m:sty m:val="i"/>
          </m:rPr>
          <m:t>r</m:t>
        </m:r>
      </m:oMath>
      <w:r>
        <w:rPr>
          <w:rFonts w:eastAsia="Georgia" w:cs="Georgia" w:ascii="Georgia" w:hAnsi="Georgia"/>
        </w:rPr>
        <w:t xml:space="preserve"> des coordonnées cylindriques (figure 7).</w:t>
      </w:r>
      <w:r>
        <w:rPr/>
        <w:br w:type="textWrapping"/>
      </w:r>
      <w:r>
        <w:rPr>
          <w:rFonts w:eastAsia="Georgia" w:cs="Georgia" w:ascii="Georgia" w:hAnsi="Georgia"/>
        </w:rPr>
        <w:t xml:space="preserve">a) On peut établir que la résistance thermique élémentaire </w:t>
      </w:r>
      <m:oMath>
        <m:r>
          <m:rPr>
            <m:sty m:val="p"/>
          </m:rPr>
          <m:t>d</m:t>
        </m:r>
        <m:r>
          <m:rPr>
            <m:sty m:val="p"/>
          </m:rPr>
          <m:t>Γ</m:t>
        </m:r>
      </m:oMath>
      <w:r>
        <w:rPr>
          <w:rFonts w:eastAsia="Georgia" w:cs="Georgia" w:ascii="Georgia" w:hAnsi="Georgia"/>
        </w:rPr>
        <w:t xml:space="preserve">, associée au phénomène de diffusion, d'un cylindre C (figure 7) de longueur </w:t>
      </w:r>
      <m:oMath>
        <m:r>
          <m:rPr>
            <m:sty m:val="i"/>
          </m:rPr>
          <m:t>L</m:t>
        </m:r>
      </m:oMath>
      <w:r>
        <w:rPr/>
        <w:t xml:space="preserve">, compris entre les rayons </w:t>
      </w:r>
      <m:oMath>
        <m:r>
          <m:rPr>
            <m:sty m:val="i"/>
          </m:rPr>
          <m:t>r</m:t>
        </m:r>
      </m:oMath>
      <w:r>
        <w:rPr/>
        <w:t xml:space="preserve"> et </w:t>
      </w:r>
      <m:oMath>
        <m:r>
          <m:rPr>
            <m:sty m:val="i"/>
          </m:rPr>
          <m:t>r</m:t>
        </m:r>
        <m:r>
          <m:rPr>
            <m:sty m:val="p"/>
          </m:rPr>
          <m:t>+</m:t>
        </m:r>
        <m:r>
          <m:rPr>
            <m:sty m:val="i"/>
          </m:rPr>
          <m:t>d</m:t>
        </m:r>
        <m:r>
          <m:rPr>
            <m:sty m:val="i"/>
          </m:rPr>
          <m:t>r</m:t>
        </m:r>
      </m:oMath>
      <w:r>
        <w:rPr>
          <w:rFonts w:eastAsia="Georgia" w:cs="Georgia" w:ascii="Georgia" w:hAnsi="Georgia"/>
        </w:rPr>
        <w:t xml:space="preserve"> et de conductivité thermique </w:t>
      </w:r>
      <m:oMath>
        <m:r>
          <m:rPr>
            <m:sty m:val="i"/>
          </m:rPr>
          <m:t>λ</m:t>
        </m:r>
      </m:oMath>
      <w:r>
        <w:rPr/>
        <w:t xml:space="preserve"> vaut </w:t>
      </w:r>
      <m:oMath>
        <m:r>
          <m:rPr>
            <m:sty m:val="p"/>
          </m:rPr>
          <m:t>d</m:t>
        </m:r>
        <m:r>
          <m:rPr>
            <m:sty m:val="p"/>
          </m:rPr>
          <m:t>Γ</m:t>
        </m:r>
        <m:r>
          <m:rPr>
            <m:sty m:val="p"/>
          </m:rPr>
          <m:t>=</m:t>
        </m:r>
        <m:f>
          <m:fPr>
            <m:ctrlPr>
              <w:rPr>
                <w:rFonts w:ascii="Cambria Math" w:hAnsi="Cambria Math"/>
              </w:rPr>
            </m:ctrlPr>
          </m:fPr>
          <m:num>
            <m:r>
              <m:rPr>
                <m:sty m:val="p"/>
              </m:rPr>
              <m:t>1</m:t>
            </m:r>
          </m:num>
          <m:den>
            <m:r>
              <m:rPr>
                <m:sty m:val="p"/>
              </m:rPr>
              <m:t>2</m:t>
            </m:r>
            <m:r>
              <m:rPr>
                <m:sty m:val="i"/>
              </m:rPr>
              <m:t>π</m:t>
            </m:r>
            <m:r>
              <m:rPr>
                <m:sty m:val="i"/>
              </m:rPr>
              <m:t>λ</m:t>
            </m:r>
            <m:r>
              <m:rPr>
                <m:sty m:val="i"/>
              </m:rPr>
              <m:t>L</m:t>
            </m:r>
          </m:den>
        </m:f>
        <m:f>
          <m:fPr>
            <m:ctrlPr>
              <w:rPr>
                <w:rFonts w:ascii="Cambria Math" w:hAnsi="Cambria Math"/>
              </w:rPr>
            </m:ctrlPr>
          </m:fPr>
          <m:num>
            <m:r>
              <m:rPr>
                <m:sty m:val="i"/>
              </m:rPr>
              <m:t>d</m:t>
            </m:r>
            <m:r>
              <m:rPr>
                <m:sty m:val="i"/>
              </m:rPr>
              <m:t>r</m:t>
            </m:r>
          </m:num>
          <m:den>
            <m:r>
              <m:rPr>
                <m:sty m:val="i"/>
              </m:rPr>
              <m:t>r</m:t>
            </m:r>
          </m:den>
        </m:f>
      </m:oMath>
      <w:r>
        <w:rPr>
          <w:rFonts w:eastAsia="Georgia" w:cs="Georgia" w:ascii="Georgia" w:hAnsi="Georgia"/>
        </w:rPr>
        <w:t xml:space="preserve">. En déduire la résistance thermique de diffusion d'un tuyau cylindrique creux de longueur </w:t>
      </w:r>
      <m:oMath>
        <m:r>
          <m:rPr>
            <m:sty m:val="i"/>
          </m:rPr>
          <m:t>L</m:t>
        </m:r>
      </m:oMath>
      <w:r>
        <w:rPr>
          <w:rFonts w:eastAsia="Georgia" w:cs="Georgia" w:ascii="Georgia" w:hAnsi="Georgia"/>
        </w:rPr>
        <w:t xml:space="preserve">, de rayon extérieur </w:t>
      </w:r>
      <m:oMath>
        <m:r>
          <m:rPr>
            <m:sty m:val="i"/>
          </m:rPr>
          <m:t>R</m:t>
        </m:r>
      </m:oMath>
      <w:r>
        <w:rPr>
          <w:rFonts w:eastAsia="Georgia" w:cs="Georgia" w:ascii="Georgia" w:hAnsi="Georgia"/>
        </w:rPr>
        <w:t xml:space="preserve"> et d'épaisseur </w:t>
      </w:r>
      <m:oMath>
        <m:r>
          <m:rPr>
            <m:sty m:val="i"/>
          </m:rPr>
          <m:t>e</m:t>
        </m:r>
      </m:oMath>
      <w:r>
        <w:rPr/>
        <w:t xml:space="preserve">.</w:t>
      </w:r>
      <w:r>
        <w:rPr/>
        <w:br w:type="textWrapping"/>
      </w:r>
      <w:r>
        <w:rPr>
          <w:rFonts w:eastAsia="Georgia" w:cs="Georgia" w:ascii="Georgia" w:hAnsi="Georgia"/>
        </w:rPr>
        <w:t xml:space="preserve">b) En fait, au niveau du rayon intérieur des tuyaux du réseau de surface, le mouvement du fluide caloporteur entraîne une différence de température entre le rayon intérieur et le fluide caloporteur en obéissant à une loi de Newton de coefficient </w:t>
      </w:r>
      <m:oMath>
        <m:r>
          <m:rPr>
            <m:sty m:val="i"/>
          </m:rPr>
          <m:t>h</m:t>
        </m:r>
      </m:oMath>
      <w:r>
        <w:rPr>
          <w:rFonts w:eastAsia="Georgia" w:cs="Georgia" w:ascii="Georgia" w:hAnsi="Georgia"/>
        </w:rPr>
        <w:t xml:space="preserve">. Exprimer la résistance thermique </w:t>
      </w:r>
      <m:oMath>
        <m:r>
          <m:rPr>
            <m:sty m:val="p"/>
          </m:rPr>
          <m:t>Γ</m:t>
        </m:r>
      </m:oMath>
      <w:r>
        <w:rPr>
          <w:rFonts w:eastAsia="Georgia" w:cs="Georgia" w:ascii="Georgia" w:hAnsi="Georgia"/>
        </w:rPr>
        <w:t xml:space="preserve"> d'un tuyau du réseau de surface (figure 8) en fonction de </w:t>
      </w:r>
      <m:oMath>
        <m:r>
          <m:rPr>
            <m:sty m:val="i"/>
          </m:rPr>
          <m:t>h</m:t>
        </m:r>
        <m:r>
          <m:rPr>
            <m:sty m:val="p"/>
          </m:rPr>
          <m:t>,</m:t>
        </m:r>
        <m:r>
          <m:rPr>
            <m:sty m:val="i"/>
          </m:rPr>
          <m:t>λ</m:t>
        </m:r>
        <m:r>
          <m:rPr>
            <m:sty m:val="p"/>
          </m:rPr>
          <m:t>,</m:t>
        </m:r>
        <m:r>
          <m:rPr>
            <m:sty m:val="i"/>
          </m:rPr>
          <m:t>R</m:t>
        </m:r>
        <m:r>
          <m:rPr>
            <m:sty m:val="p"/>
          </m:rPr>
          <m:t>,</m:t>
        </m:r>
        <m:r>
          <m:rPr>
            <m:sty m:val="i"/>
          </m:rPr>
          <m:t>L</m:t>
        </m:r>
      </m:oMath>
      <w:r>
        <w:rPr/>
        <w:t xml:space="preserve"> et </w:t>
      </w:r>
      <m:oMath>
        <m:r>
          <m:rPr>
            <m:sty m:val="i"/>
          </m:rPr>
          <m:t>e</m:t>
        </m:r>
      </m:oMath>
      <w:r>
        <w:rPr/>
        <w:t xml:space="preserve">.</w:t>
      </w:r>
      <w:r>
        <w:rPr/>
        <w:br w:type="textWrapping"/>
      </w:r>
      <w:r>
        <w:rPr>
          <w:rFonts w:eastAsia="Georgia" w:cs="Georgia" w:ascii="Georgia" w:hAnsi="Georgia"/>
        </w:rPr>
        <w:t xml:space="preserve">c) Calculer la valeur numérique de la conductance linéique </w:t>
      </w:r>
      <m:oMath>
        <m:sSub>
          <m:sSubPr/>
          <m:e>
            <m:r>
              <m:rPr>
                <m:sty m:val="i"/>
              </m:rPr>
              <m:t>G</m:t>
            </m:r>
          </m:e>
          <m:sub>
            <m:r>
              <m:rPr>
                <m:sty m:val="i"/>
              </m:rPr>
              <m:t>l</m:t>
            </m:r>
          </m:sub>
        </m:sSub>
      </m:oMath>
      <w:r>
        <w:rPr>
          <w:rFonts w:eastAsia="Georgia" w:cs="Georgia" w:ascii="Georgia" w:hAnsi="Georgia"/>
        </w:rPr>
        <w:t xml:space="preserve"> sachant que la conductivité thermique du polymère vaut </w:t>
      </w:r>
      <m:oMath>
        <m:r>
          <m:rPr>
            <m:sty m:val="i"/>
          </m:rPr>
          <m:t>λ</m:t>
        </m:r>
        <m:r>
          <m:rPr>
            <m:sty m:val="p"/>
          </m:rPr>
          <m:t>=</m:t>
        </m:r>
        <m:r>
          <m:rPr>
            <m:sty m:val="p"/>
          </m:rPr>
          <m:t>0</m:t>
        </m:r>
        <m:r>
          <m:rPr>
            <m:sty m:val="p"/>
          </m:rPr>
          <m:t>,</m:t>
        </m:r>
        <m:r>
          <m:rPr>
            <m:sty m:val="p"/>
          </m:rPr>
          <m:t>25</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que le coefficient </w:t>
      </w:r>
      <m:oMath>
        <m:r>
          <m:rPr>
            <m:sty m:val="i"/>
          </m:rPr>
          <m:t>h</m:t>
        </m:r>
      </m:oMath>
      <w:r>
        <w:rPr>
          <w:rFonts w:eastAsia="Georgia" w:cs="Georgia" w:ascii="Georgia" w:hAnsi="Georgia"/>
        </w:rPr>
        <w:t xml:space="preserve"> du réseau de surface vaut </w:t>
      </w:r>
      <m:oMath>
        <m:r>
          <m:rPr>
            <m:sty m:val="i"/>
          </m:rPr>
          <m:t>h</m:t>
        </m:r>
        <m:r>
          <m:rPr>
            <m:sty m:val="p"/>
          </m:rPr>
          <m:t>=</m:t>
        </m:r>
        <m:r>
          <m:rPr>
            <m:sty m:val="p"/>
          </m:rPr>
          <m:t>150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Q40. En période chaude, le revêtement routier peut être à une température uniforme de </w:t>
      </w:r>
      <m:oMath>
        <m:sSub>
          <m:sSubPr/>
          <m:e>
            <m:r>
              <m:rPr>
                <m:sty m:val="i"/>
              </m:rPr>
              <m:t>θ</m:t>
            </m:r>
          </m:e>
          <m:sub>
            <m:r>
              <m:rPr>
                <m:nor/>
              </m:rPr>
              <m:t>ext </m:t>
            </m:r>
          </m:sub>
        </m:sSub>
        <m:r>
          <m:rPr>
            <m:sty m:val="p"/>
          </m:rPr>
          <m:t>=</m:t>
        </m:r>
        <m:sSup>
          <m:sSupPr/>
          <m:e>
            <m:r>
              <m:rPr>
                <m:sty m:val="p"/>
              </m:rPr>
              <m:t>70</m:t>
            </m:r>
          </m:e>
          <m:sup>
            <m:r>
              <m:rPr>
                <m:sty m:val="p"/>
              </m:rPr>
              <m:t>∘</m:t>
            </m:r>
          </m:sup>
        </m:sSup>
        <m:r>
          <m:rPr>
            <m:sty m:val="p"/>
          </m:rPr>
          <m:t>C</m:t>
        </m:r>
      </m:oMath>
      <w:r>
        <w:rPr>
          <w:rFonts w:eastAsia="Georgia" w:cs="Georgia" w:ascii="Georgia" w:hAnsi="Georgia"/>
        </w:rPr>
        <w:t xml:space="preserve">. L'eau en écoulement, dont la température ne dépend que de </w:t>
      </w:r>
      <m:oMath>
        <m:r>
          <m:rPr>
            <m:sty m:val="i"/>
          </m:rPr>
          <m:t>z</m:t>
        </m:r>
      </m:oMath>
      <w:r>
        <w:rPr>
          <w:rFonts w:eastAsia="Georgia" w:cs="Georgia" w:ascii="Georgia" w:hAnsi="Georgia"/>
        </w:rPr>
        <w:t xml:space="preserve">, a une température d'entrée dans le réseau de surface égale à </w:t>
      </w:r>
      <m:oMath>
        <m:sSub>
          <m:sSubPr/>
          <m:e>
            <m:r>
              <m:rPr>
                <m:sty m:val="i"/>
              </m:rPr>
              <m:t>θ</m:t>
            </m:r>
          </m:e>
          <m:sub>
            <m:r>
              <m:rPr>
                <m:sty m:val="i"/>
              </m:rPr>
              <m:t>e</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et une température de sortie du réseau de surface égale à </w:t>
      </w:r>
      <m:oMath>
        <m:sSub>
          <m:sSubPr/>
          <m:e>
            <m:r>
              <m:rPr>
                <m:sty m:val="i"/>
              </m:rPr>
              <m:t>θ</m:t>
            </m:r>
          </m:e>
          <m:sub>
            <m:r>
              <m:rPr>
                <m:sty m:val="i"/>
              </m:rPr>
              <m:t>s</m:t>
            </m:r>
          </m:sub>
        </m:sSub>
        <m:r>
          <m:rPr>
            <m:sty m:val="p"/>
          </m:rPr>
          <m:t>=</m:t>
        </m:r>
        <m:sSup>
          <m:sSupPr/>
          <m:e>
            <m:r>
              <m:rPr>
                <m:sty m:val="p"/>
              </m:rPr>
              <m:t>65</m:t>
            </m:r>
          </m:e>
          <m:sup>
            <m:r>
              <m:rPr>
                <m:sty m:val="p"/>
              </m:rPr>
              <m:t>∘</m:t>
            </m:r>
          </m:sup>
        </m:sSup>
        <m:r>
          <m:rPr>
            <m:sty m:val="p"/>
          </m:rPr>
          <m:t>C</m:t>
        </m:r>
      </m:oMath>
      <w:r>
        <w:rPr/>
        <w:t xml:space="preserve">.</w:t>
      </w:r>
      <w:r>
        <w:rPr/>
        <w:br w:type="textWrapping"/>
      </w:r>
      <w:r>
        <w:rPr>
          <w:rFonts w:eastAsia="Georgia" w:cs="Georgia" w:ascii="Georgia" w:hAnsi="Georgia"/>
        </w:rPr>
        <w:t xml:space="preserve">a) Exprimer le premier principe pour l'écoulement en système ouvert qui correspond à la tranche comprise entre </w:t>
      </w:r>
      <m:oMath>
        <m:r>
          <m:rPr>
            <m:sty m:val="i"/>
          </m:rPr>
          <m:t>z</m:t>
        </m:r>
      </m:oMath>
      <w:r>
        <w:rPr/>
        <w:t xml:space="preserve"> et </w:t>
      </w:r>
      <m:oMath>
        <m:r>
          <m:rPr>
            <m:sty m:val="i"/>
          </m:rPr>
          <m:t>z</m:t>
        </m:r>
        <m:r>
          <m:rPr>
            <m:sty m:val="p"/>
          </m:rPr>
          <m:t>+</m:t>
        </m:r>
        <m:r>
          <m:rPr>
            <m:sty m:val="i"/>
          </m:rPr>
          <m:t>d</m:t>
        </m:r>
        <m:r>
          <m:rPr>
            <m:sty m:val="i"/>
          </m:rPr>
          <m:t>z</m:t>
        </m:r>
      </m:oMath>
      <w:r>
        <w:rPr/>
        <w:t xml:space="preserve">.</w:t>
      </w:r>
      <w:r>
        <w:rPr/>
        <w:br w:type="textWrapping"/>
      </w:r>
      <w:r>
        <w:rPr>
          <w:rFonts w:eastAsia="Georgia" w:cs="Georgia" w:ascii="Georgia" w:hAnsi="Georgia"/>
        </w:rPr>
        <w:t xml:space="preserve">b) En déduire le débit massique </w:t>
      </w:r>
      <m:oMath>
        <m:sSub>
          <m:sSubPr/>
          <m:e>
            <m:r>
              <m:rPr>
                <m:sty m:val="i"/>
              </m:rPr>
              <m:t>D</m:t>
            </m:r>
          </m:e>
          <m:sub>
            <m:r>
              <m:rPr>
                <m:sty m:val="i"/>
              </m:rPr>
              <m:t>m</m:t>
            </m:r>
          </m:sub>
        </m:sSub>
      </m:oMath>
      <w:r>
        <w:rPr>
          <w:rFonts w:eastAsia="Georgia" w:cs="Georgia" w:ascii="Georgia" w:hAnsi="Georgia"/>
        </w:rPr>
        <w:t xml:space="preserve"> de l'eau en écoulement. Faire l'application numérique.</w:t>
      </w:r>
    </w:p>
    <w:p>
      <w:pPr>
        <w:spacing w:after="220" w:lineRule="auto"/>
      </w:pPr>
      <w:r>
        <w:rPr>
          <w:rFonts w:eastAsia="Georgia" w:cs="Georgia" w:ascii="Georgia" w:hAnsi="Georgia"/>
        </w:rPr>
        <w:t xml:space="preserve">Q41. L'eau ainsi chauffée est envoyée dans le réseau enfoui dans le sol de température </w:t>
      </w:r>
      <m:oMath>
        <m:sSub>
          <m:sSubPr/>
          <m:e>
            <m:r>
              <m:rPr>
                <m:sty m:val="i"/>
              </m:rPr>
              <m:t>θ</m:t>
            </m:r>
          </m:e>
          <m:sub>
            <m:r>
              <m:rPr>
                <m:nor/>
              </m:rPr>
              <m:t>sol </m:t>
            </m:r>
          </m:sub>
        </m:sSub>
        <m:r>
          <m:rPr>
            <m:sty m:val="p"/>
          </m:rPr>
          <m:t>=</m:t>
        </m:r>
        <m:sSup>
          <m:sSupPr/>
          <m:e>
            <m:r>
              <m:rPr>
                <m:sty m:val="p"/>
              </m:rPr>
              <m:t>5</m:t>
            </m:r>
          </m:e>
          <m:sup>
            <m:r>
              <m:rPr>
                <m:sty m:val="p"/>
              </m:rPr>
              <m:t>∘</m:t>
            </m:r>
          </m:sup>
        </m:sSup>
        <m:r>
          <m:rPr>
            <m:sty m:val="p"/>
          </m:rPr>
          <m:t>C</m:t>
        </m:r>
      </m:oMath>
      <w:r>
        <w:rPr/>
        <w:t xml:space="preserve">.</w:t>
      </w:r>
      <w:r>
        <w:rPr/>
        <w:br w:type="textWrapping"/>
      </w:r>
      <w:r>
        <w:rPr>
          <w:rFonts w:eastAsia="Georgia" w:cs="Georgia" w:ascii="Georgia" w:hAnsi="Georgia"/>
        </w:rPr>
        <w:t xml:space="preserve">On «stocke» ainsi son énergie thermique en remplissant le réseau enfoui.</w:t>
      </w:r>
      <w:r>
        <w:rPr/>
        <w:br w:type="textWrapping"/>
      </w:r>
      <w:r>
        <w:rPr>
          <w:rFonts w:eastAsia="Georgia" w:cs="Georgia" w:ascii="Georgia" w:hAnsi="Georgia"/>
        </w:rPr>
        <w:t xml:space="preserve">a) Les tuyaux du réseau enfoui (figure 8) doivent stocker l'eau après un mois ( </w:t>
      </w:r>
      <m:oMath>
        <m:r>
          <m:rPr>
            <m:sty m:val="p"/>
          </m:rPr>
          <m:t>t</m:t>
        </m:r>
        <m:r>
          <m:rPr>
            <m:sty m:val="p"/>
          </m:rPr>
          <m:t>=</m:t>
        </m:r>
        <m:r>
          <m:rPr>
            <m:sty m:val="p"/>
          </m:rPr>
          <m:t>30</m:t>
        </m:r>
      </m:oMath>
      <w:r>
        <w:rPr>
          <w:rFonts w:eastAsia="Georgia" w:cs="Georgia" w:ascii="Georgia" w:hAnsi="Georgia"/>
        </w:rPr>
        <w:t xml:space="preserve"> jours) de forte température où le revêtement routier reste à </w:t>
      </w:r>
      <m:oMath>
        <m:sSub>
          <m:sSubPr/>
          <m:e>
            <m:r>
              <m:rPr>
                <m:sty m:val="i"/>
              </m:rPr>
              <m:t>θ</m:t>
            </m:r>
          </m:e>
          <m:sub>
            <m:r>
              <m:rPr>
                <m:nor/>
              </m:rPr>
              <m:t>ext </m:t>
            </m:r>
          </m:sub>
        </m:sSub>
        <m:r>
          <m:rPr>
            <m:sty m:val="p"/>
          </m:rPr>
          <m:t>=</m:t>
        </m:r>
        <m:sSup>
          <m:sSupPr/>
          <m:e>
            <m:r>
              <m:rPr>
                <m:sty m:val="p"/>
              </m:rPr>
              <m:t>70</m:t>
            </m:r>
          </m:e>
          <m:sup>
            <m:r>
              <m:rPr>
                <m:sty m:val="p"/>
              </m:rPr>
              <m:t>∘</m:t>
            </m:r>
          </m:sup>
        </m:sSup>
        <m:r>
          <m:rPr>
            <m:sty m:val="p"/>
          </m:rPr>
          <m:t>C</m:t>
        </m:r>
      </m:oMath>
      <w:r>
        <w:rPr>
          <w:rFonts w:eastAsia="Georgia" w:cs="Georgia" w:ascii="Georgia" w:hAnsi="Georgia"/>
        </w:rPr>
        <w:t xml:space="preserve">. Quel volume d'eau doit contenir le réseau enfoui?</w:t>
      </w:r>
      <w:r>
        <w:rPr/>
        <w:br w:type="textWrapping"/>
      </w:r>
      <w:r>
        <w:rPr>
          <w:rFonts w:eastAsia="Georgia" w:cs="Georgia" w:ascii="Georgia" w:hAnsi="Georgia"/>
        </w:rPr>
        <w:t xml:space="preserve">b) Quelle résistance thermique minimale </w:t>
      </w:r>
      <m:oMath>
        <m:sSubSup>
          <m:sSubSupPr/>
          <m:e>
            <m:r>
              <m:rPr>
                <m:sty m:val="p"/>
              </m:rPr>
              <m:t>Γ</m:t>
            </m:r>
          </m:e>
          <m:sub>
            <m:r>
              <m:rPr>
                <m:sty m:val="i"/>
              </m:rPr>
              <m:t>m</m:t>
            </m:r>
          </m:sub>
          <m:sup>
            <m:r>
              <m:rPr>
                <m:sty m:val="i"/>
              </m:rPr>
              <m:t>′</m:t>
            </m:r>
          </m:sup>
        </m:sSubSup>
      </m:oMath>
      <w:r>
        <w:rPr>
          <w:rFonts w:eastAsia="Georgia" w:cs="Georgia" w:ascii="Georgia" w:hAnsi="Georgia"/>
        </w:rPr>
        <w:t xml:space="preserve"> doit avoir le réseau enfoui pour que les pertes thermiques en 4 mois ne dépassent pas </w:t>
      </w:r>
      <m:oMath>
        <m:r>
          <m:rPr>
            <m:sty m:val="p"/>
          </m:rPr>
          <m:t>1</m:t>
        </m:r>
        <m:r>
          <m:rPr>
            <m:sty m:val="p"/>
          </m:rPr>
          <m:t>%</m:t>
        </m:r>
      </m:oMath>
      <w:r>
        <w:rPr>
          <w:rFonts w:eastAsia="Georgia" w:cs="Georgia" w:ascii="Georgia" w:hAnsi="Georgia"/>
        </w:rPr>
        <w:t xml:space="preserve"> de l'énergie stockée. On peut admettre que la température de l'eau stockée reste pratiquement égale à </w:t>
      </w:r>
      <m:oMath>
        <m:sSub>
          <m:sSubPr/>
          <m:e>
            <m:r>
              <m:rPr>
                <m:sty m:val="i"/>
              </m:rPr>
              <m:t>θ</m:t>
            </m:r>
          </m:e>
          <m:sub>
            <m:r>
              <m:rPr>
                <m:sty m:val="i"/>
              </m:rPr>
              <m:t>s</m:t>
            </m:r>
          </m:sub>
        </m:sSub>
        <m:r>
          <m:rPr>
            <m:sty m:val="p"/>
          </m:rPr>
          <m:t>=</m:t>
        </m:r>
        <m:sSup>
          <m:sSupPr/>
          <m:e>
            <m:r>
              <m:rPr>
                <m:sty m:val="p"/>
              </m:rPr>
              <m:t>65</m:t>
            </m:r>
          </m:e>
          <m:sup>
            <m:r>
              <m:rPr>
                <m:sty m:val="p"/>
              </m:rPr>
              <m:t>∘</m:t>
            </m:r>
          </m:sup>
        </m:sSup>
        <m:r>
          <m:rPr>
            <m:sty m:val="p"/>
          </m:rPr>
          <m:t>C</m:t>
        </m:r>
      </m:oMath>
      <w:r>
        <w:rPr>
          <w:rFonts w:eastAsia="Georgia" w:cs="Georgia" w:ascii="Georgia" w:hAnsi="Georgia"/>
        </w:rPr>
        <w:t xml:space="preserve"> et que le sol à 1 m de profondeur reste à température constante </w:t>
      </w:r>
      <m:oMath>
        <m:sSub>
          <m:sSubPr/>
          <m:e>
            <m:r>
              <m:rPr>
                <m:sty m:val="i"/>
              </m:rPr>
              <m:t>θ</m:t>
            </m:r>
          </m:e>
          <m:sub>
            <m:r>
              <m:rPr>
                <m:sty m:val="p"/>
              </m:rPr>
              <m:t>0</m:t>
            </m:r>
          </m:sub>
        </m:sSub>
        <m:r>
          <m:rPr>
            <m:sty m:val="p"/>
          </m:rPr>
          <m:t>=</m:t>
        </m:r>
        <m:sSup>
          <m:sSupPr/>
          <m:e>
            <m:r>
              <m:rPr>
                <m:sty m:val="p"/>
              </m:rPr>
              <m:t>15</m:t>
            </m:r>
          </m:e>
          <m:sup>
            <m:r>
              <m:rPr>
                <m:sty m:val="p"/>
              </m:rPr>
              <m:t>∘</m:t>
            </m:r>
          </m:sup>
        </m:sSup>
        <m:r>
          <m:rPr>
            <m:sty m:val="p"/>
          </m:rPr>
          <m:t>C</m:t>
        </m:r>
      </m:oMath>
      <w:r>
        <w:rPr/>
        <w:t xml:space="preserve">.</w:t>
      </w:r>
      <w:r>
        <w:rPr/>
        <w:br w:type="textWrapping"/>
      </w:r>
    </w:p>
    <w:p>
      <w:pPr>
        <w:spacing w:lineRule="auto"/>
        <w:jc w:val="center"/>
      </w:pPr>
      <w:r>
        <w:rPr/>
        <w:drawing>
          <wp:inline distB="0" distL="0" distR="0" distT="0">
            <wp:extent cx="5486400" cy="2352303"/>
            <wp:effectExtent b="0" l="0" r="0" t="0"/>
            <wp:docPr id="8" name="image-3b282f00c876f860f2a06f26d13551bac54f80d3.jpg"/>
            <a:graphic>
              <a:graphicData uri="http://schemas.openxmlformats.org/drawingml/2006/picture">
                <pic:pic>
                  <pic:nvPicPr>
                    <pic:cNvPr id="8" name="image-3b282f00c876f860f2a06f26d13551bac54f80d3.jpg" descr=""/>
                    <pic:cNvPicPr/>
                  </pic:nvPicPr>
                  <pic:blipFill>
                    <a:blip r:embed="rId12" cstate="print"/>
                    <a:srcRect b="0" l="0" r="0" t="0"/>
                    <a:stretch>
                      <a:fillRect/>
                    </a:stretch>
                  </pic:blipFill>
                  <pic:spPr>
                    <a:xfrm>
                      <a:off x="0" y="0"/>
                      <a:ext cx="5486400" cy="2352303"/>
                    </a:xfrm>
                    <a:prstGeom prst="rect"/>
                  </pic:spPr>
                </pic:pic>
              </a:graphicData>
            </a:graphic>
          </wp:inline>
        </w:drawing>
      </w:r>
    </w:p>
    <w:p>
      <w:pPr>
        <w:spacing w:after="220" w:lineRule="auto"/>
      </w:pPr>
      <w:r>
        <w:rPr>
          <w:rFonts w:eastAsia="Georgia" w:cs="Georgia" w:ascii="Georgia" w:hAnsi="Georgia"/>
        </w:rPr>
        <w:t xml:space="preserve">Q42. Quel est le principe d'une pompe à chaleur ditherme ? On répondra à cette question en indiquant sur un schéma les transferts énergétiques, leur nature et leur sens entre l'agent de la machine thermique et les sources.</w:t>
      </w:r>
    </w:p>
    <w:p>
      <w:pPr>
        <w:spacing w:after="220" w:lineRule="auto"/>
      </w:pPr>
      <w:r>
        <w:rPr/>
        <w:t xml:space="preserve">Q43. Que pensez-vous de ce que dit le journaliste dans le document (page 11)?</w:t>
      </w:r>
    </w:p>
    <w:p>
      <w:pPr>
        <w:spacing w:lineRule="auto"/>
        <w:jc w:val="center"/>
      </w:pPr>
      <w:r>
        <w:rPr/>
        <w:drawing>
          <wp:inline distB="0" distL="0" distR="0" distT="0">
            <wp:extent cx="5486400" cy="2462935"/>
            <wp:effectExtent b="0" l="0" r="0" t="0"/>
            <wp:docPr id="9" name="image-036619781c55e51031109b8f8bc4b7dedc764e65.jpg"/>
            <a:graphic>
              <a:graphicData uri="http://schemas.openxmlformats.org/drawingml/2006/picture">
                <pic:pic>
                  <pic:nvPicPr>
                    <pic:cNvPr id="9" name="image-036619781c55e51031109b8f8bc4b7dedc764e65.jpg" descr=""/>
                    <pic:cNvPicPr/>
                  </pic:nvPicPr>
                  <pic:blipFill>
                    <a:blip r:embed="rId13" cstate="print"/>
                    <a:srcRect b="0" l="0" r="0" t="0"/>
                    <a:stretch>
                      <a:fillRect/>
                    </a:stretch>
                  </pic:blipFill>
                  <pic:spPr>
                    <a:xfrm>
                      <a:off x="0" y="0"/>
                      <a:ext cx="5486400" cy="2462935"/>
                    </a:xfrm>
                    <a:prstGeom prst="rect"/>
                  </pic:spPr>
                </pic:pic>
              </a:graphicData>
            </a:graphic>
          </wp:inline>
        </w:drawing>
      </w:r>
    </w:p>
    <w:p>
      <w:pPr>
        <w:spacing w:lineRule="auto"/>
      </w:pPr>
      <w:r>
        <w:rPr>
          <w:rFonts w:eastAsia="Georgia" w:cs="Georgia" w:ascii="Georgia" w:hAnsi="Georgia"/>
        </w:rPr>
        <w:t xml:space="preserve">Figure 7 - Géométrie du cylindre C</w:t>
      </w:r>
    </w:p>
    <w:p>
      <w:pPr>
        <w:spacing w:lineRule="auto"/>
        <w:jc w:val="center"/>
      </w:pPr>
      <w:r>
        <w:rPr/>
        <w:drawing>
          <wp:inline distB="0" distL="0" distR="0" distT="0">
            <wp:extent cx="5486400" cy="2641739"/>
            <wp:effectExtent b="0" l="0" r="0" t="0"/>
            <wp:docPr id="10" name="image-0904053cb94449f7940753b639b85562f3c6926c.jpg"/>
            <a:graphic>
              <a:graphicData uri="http://schemas.openxmlformats.org/drawingml/2006/picture">
                <pic:pic>
                  <pic:nvPicPr>
                    <pic:cNvPr id="10" name="image-0904053cb94449f7940753b639b85562f3c6926c.jpg" descr=""/>
                    <pic:cNvPicPr/>
                  </pic:nvPicPr>
                  <pic:blipFill>
                    <a:blip r:embed="rId14" cstate="print"/>
                    <a:srcRect b="0" l="0" r="0" t="0"/>
                    <a:stretch>
                      <a:fillRect/>
                    </a:stretch>
                  </pic:blipFill>
                  <pic:spPr>
                    <a:xfrm>
                      <a:off x="0" y="0"/>
                      <a:ext cx="5486400" cy="2641739"/>
                    </a:xfrm>
                    <a:prstGeom prst="rect"/>
                  </pic:spPr>
                </pic:pic>
              </a:graphicData>
            </a:graphic>
          </wp:inline>
        </w:drawing>
      </w:r>
    </w:p>
    <w:p>
      <w:pPr>
        <w:spacing w:lineRule="auto"/>
      </w:pPr>
      <w:r>
        <w:rPr>
          <w:rFonts w:eastAsia="Georgia" w:cs="Georgia" w:ascii="Georgia" w:hAnsi="Georgia"/>
        </w:rPr>
        <w:t xml:space="preserve">Figure 8 - Tuyauteries des réseaux</w:t>
      </w:r>
      <w:r>
        <w:rPr/>
        <w:br w:type="textWrapping"/>
      </w:r>
      <w:r>
        <w:rPr>
          <w:rFonts w:eastAsia="Georgia" w:cs="Georgia" w:ascii="Georgia" w:hAnsi="Georgia"/>
        </w:rPr>
        <w:t xml:space="preserve">Les échelles ne sont pas respectées par commodité de représentation</w:t>
      </w:r>
    </w:p>
    <w:p>
      <w:pPr>
        <w:spacing w:after="220" w:lineRule="auto"/>
      </w:pPr>
      <w:r>
        <w:rPr>
          <w:rFonts w:eastAsia="Georgia" w:cs="Georgia" w:ascii="Georgia" w:hAnsi="Georgia"/>
        </w:rPr>
        <w:t xml:space="preserve">Les photos d'illustration du sujet proviennent d'éléments d'information fournis par le site : </w:t>
      </w:r>
      <w:hyperlink r:id="rId15">
        <w:r>
          <w:rPr>
            <w:color w:val="4472C4"/>
          </w:rPr>
          <w:t xml:space="preserve">www.power-road.com</w:t>
        </w:r>
      </w:hyperlink>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76255add2b8fc8c107436da10c0965201d7695c.jpg" TargetMode="Internal"/><Relationship Id="rId6" Type="http://schemas.openxmlformats.org/officeDocument/2006/relationships/image" Target="media/image-20e34271bf8858db54e29899891d06f672ae1fe5.jpg" TargetMode="Internal"/><Relationship Id="rId7" Type="http://schemas.openxmlformats.org/officeDocument/2006/relationships/image" Target="media/image-d848052d23642ad530385b6fcef93e4ed8e671ff.jpg" TargetMode="Internal"/><Relationship Id="rId8" Type="http://schemas.openxmlformats.org/officeDocument/2006/relationships/image" Target="media/image-62b0a2b1505eeee72aefb7d995548946dbdcc666.jpg" TargetMode="Internal"/><Relationship Id="rId9" Type="http://schemas.openxmlformats.org/officeDocument/2006/relationships/image" Target="media/image-03303745c461a8df3fd947e0ef12b096574e069b.jpg" TargetMode="Internal"/><Relationship Id="rId10" Type="http://schemas.openxmlformats.org/officeDocument/2006/relationships/image" Target="media/image-883693484c8c3bf76d845d49f1653cc4295935e9.jpg" TargetMode="Internal"/><Relationship Id="rId11" Type="http://schemas.openxmlformats.org/officeDocument/2006/relationships/image" Target="media/image-78b2fe6035b0c7c7ba8f2cf054a5eff056bd479e.jpg" TargetMode="Internal"/><Relationship Id="rId12" Type="http://schemas.openxmlformats.org/officeDocument/2006/relationships/image" Target="media/image-3b282f00c876f860f2a06f26d13551bac54f80d3.jpg" TargetMode="Internal"/><Relationship Id="rId13" Type="http://schemas.openxmlformats.org/officeDocument/2006/relationships/image" Target="media/image-036619781c55e51031109b8f8bc4b7dedc764e65.jpg" TargetMode="Internal"/><Relationship Id="rId14" Type="http://schemas.openxmlformats.org/officeDocument/2006/relationships/image" Target="media/image-0904053cb94449f7940753b639b85562f3c6926c.jpg" TargetMode="Internal"/><Relationship Id="rId15" Type="http://schemas.openxmlformats.org/officeDocument/2006/relationships/hyperlink" Target="http://www.power-road.com"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