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L'épreuve comporte un problème de physique et un problème de chimie. Les candidats traiteront les deux problèmes dans l'ordre de leur choix et les rédigeront de façon séparée.</w:t>
      </w:r>
    </w:p>
    <w:p>
      <w:pPr>
        <w:spacing w:after="220" w:lineRule="auto"/>
      </w:pPr>
      <w:r>
        <w:rPr>
          <w:rFonts w:eastAsia="Georgia" w:cs="Georgia" w:ascii="Georgia" w:hAnsi="Georgia"/>
        </w:rPr>
        <w:t xml:space="preserve">Durées approximatives: Physique : 2 heures</w:t>
      </w:r>
      <w:r>
        <w:rPr/>
        <w:br w:type="textWrapping"/>
      </w:r>
      <w:r>
        <w:rPr/>
        <w:t xml:space="preserve">Chimie : 2 heures</w:t>
      </w:r>
    </w:p>
    <w:p>
      <w:pPr>
        <w:spacing w:line="271" w:before="330" w:lineRule="auto"/>
      </w:pPr>
      <w:r>
        <w:rPr>
          <w:rFonts w:eastAsia="Georgia" w:cs="Georgia" w:ascii="Georgia" w:hAnsi="Georgia"/>
          <w:b/>
          <w:sz w:val="42"/>
        </w:rPr>
        <w:t xml:space="preserve">PROBLÈME DE PHYSIQUE</w:t>
      </w:r>
    </w:p>
    <w:p>
      <w:pPr>
        <w:spacing w:after="220" w:lineRule="auto"/>
      </w:pPr>
      <w:r>
        <w:rPr>
          <w:rFonts w:eastAsia="Georgia" w:cs="Georgia" w:ascii="Georgia" w:hAnsi="Georgia"/>
        </w:rPr>
        <w:t xml:space="preserve">Texte de présentation : pages 2 à 12</w:t>
      </w:r>
      <w:r>
        <w:rPr/>
        <w:br w:type="textWrapping"/>
      </w:r>
      <w:r>
        <w:rPr/>
        <w:t xml:space="preserve">Annexe : page 13</w:t>
      </w:r>
    </w:p>
    <w:p>
      <w:pPr>
        <w:spacing w:after="220" w:lineRule="auto"/>
      </w:pPr>
      <w:r>
        <w:rPr>
          <w:rFonts w:eastAsia="Georgia" w:cs="Georgia" w:ascii="Georgia" w:hAnsi="Georgia"/>
        </w:rPr>
        <w:t xml:space="preserve">Le sujet comporte trois parties indépendantes. La deuxième partie utilise toutefois des informations données dans la première partie.</w:t>
      </w:r>
    </w:p>
    <w:p>
      <w:pPr>
        <w:spacing w:line="271" w:before="330" w:lineRule="auto"/>
      </w:pPr>
      <w:r>
        <w:rPr>
          <w:rFonts w:eastAsia="Georgia" w:cs="Georgia" w:ascii="Georgia" w:hAnsi="Georgia"/>
          <w:b/>
          <w:sz w:val="42"/>
        </w:rPr>
        <w:t xml:space="preserve">PARTIE 1. FABRICATION D'UN SIGNAL MODULÉ EN AMPLITUDE</w:t>
      </w:r>
    </w:p>
    <w:p>
      <w:pPr>
        <w:spacing w:after="220" w:lineRule="auto"/>
      </w:pPr>
      <w:r>
        <w:rPr>
          <w:rFonts w:eastAsia="Georgia" w:cs="Georgia" w:ascii="Georgia" w:hAnsi="Georgia"/>
        </w:rPr>
        <w:t xml:space="preserve">La modulation d'amplitude est une technique intervenant dans la transmission, via une onde électromagnétique, d'un signal informatif (téléphonie, radio, télévision...).</w:t>
      </w:r>
    </w:p>
    <w:p>
      <w:pPr>
        <w:spacing w:line="271" w:before="330" w:lineRule="auto"/>
      </w:pPr>
      <w:r>
        <w:rPr>
          <w:rFonts w:eastAsia="Georgia" w:cs="Georgia" w:ascii="Georgia" w:hAnsi="Georgia"/>
          <w:b/>
          <w:sz w:val="42"/>
        </w:rPr>
        <w:t xml:space="preserve">Généralités sur la modulation d'amplitude</w:t>
      </w:r>
    </w:p>
    <w:p>
      <w:pPr>
        <w:spacing w:after="220" w:lineRule="auto"/>
      </w:pPr>
      <w:r>
        <w:rPr>
          <w:rFonts w:eastAsia="Georgia" w:cs="Georgia" w:ascii="Georgia" w:hAnsi="Georgia"/>
        </w:rPr>
        <w:t xml:space="preserve">Pour transmettre une onde sonore (un signal informatif supposé sinusoïdal de pulsation </w:t>
      </w:r>
      <m:oMath>
        <m:r>
          <m:rPr>
            <m:sty m:val="i"/>
          </m:rPr>
          <m:t>ω</m:t>
        </m:r>
      </m:oMath>
      <w:r>
        <w:rPr/>
        <w:t xml:space="preserve"> ), on module l'amplitude d'une porteuse de pulsation </w:t>
      </w:r>
      <m:oMath>
        <m:r>
          <m:rPr>
            <m:sty m:val="p"/>
          </m:rPr>
          <m:t>Ω</m:t>
        </m:r>
      </m:oMath>
      <w:r>
        <w:rPr>
          <w:rFonts w:eastAsia="Georgia" w:cs="Georgia" w:ascii="Georgia" w:hAnsi="Georgia"/>
        </w:rPr>
        <w:t xml:space="preserve"> très supérieure à </w:t>
      </w:r>
      <m:oMath>
        <m:r>
          <m:rPr>
            <m:sty m:val="i"/>
          </m:rPr>
          <m:t>ω</m:t>
        </m:r>
      </m:oMath>
      <w:r>
        <w:rPr/>
        <w:t xml:space="preserve">.</w:t>
      </w:r>
      <w:r>
        <w:rPr/>
        <w:br w:type="textWrapping"/>
      </w:r>
      <w:r>
        <w:rPr>
          <w:rFonts w:eastAsia="Georgia" w:cs="Georgia" w:ascii="Georgia" w:hAnsi="Georgia"/>
        </w:rPr>
        <w:t xml:space="preserve">1.1) À quel intervalle de fréquences correspond le domaine audible ? Quelle est la célérité de l'onde modulée transmise par voie hertzienne?</w:t>
      </w:r>
      <w:r>
        <w:rPr/>
        <w:br w:type="textWrapping"/>
      </w:r>
      <w:r>
        <w:rPr>
          <w:rFonts w:eastAsia="Georgia" w:cs="Georgia" w:ascii="Georgia" w:hAnsi="Georgia"/>
        </w:rPr>
        <w:t xml:space="preserve">1.2) Donner deux raisons essentielles justifiant la nécessité de la modulation (en amplitude ou en fréquence, par exemple) pour transporter un signal par voie hertzienne par l'intermédiaire d'une onde électromagnétique.</w:t>
      </w:r>
      <w:r>
        <w:rPr/>
        <w:br w:type="textWrapping"/>
      </w:r>
      <w:r>
        <w:rPr>
          <w:rFonts w:eastAsia="Georgia" w:cs="Georgia" w:ascii="Georgia" w:hAnsi="Georgia"/>
        </w:rPr>
        <w:t xml:space="preserve">1.3) Le signal modulé </w:t>
      </w:r>
      <m:oMath>
        <m:r>
          <m:rPr>
            <m:sty m:val="i"/>
          </m:rPr>
          <m:t>s</m:t>
        </m:r>
        <m:r>
          <m:rPr>
            <m:sty m:val="p"/>
          </m:rPr>
          <m:t>(</m:t>
        </m:r>
        <m:r>
          <m:rPr>
            <m:sty m:val="i"/>
          </m:rPr>
          <m:t>t</m:t>
        </m:r>
        <m:r>
          <m:rPr>
            <m:sty m:val="p"/>
          </m:rPr>
          <m:t>)</m:t>
        </m:r>
      </m:oMath>
      <w:r>
        <w:rPr/>
        <w:t xml:space="preserve"> obtenu est mis sous la forme usuelle </w:t>
      </w:r>
      <m:oMath>
        <m:r>
          <m:rPr>
            <m:sty m:val="i"/>
          </m:rPr>
          <m:t>s</m:t>
        </m:r>
        <m:r>
          <m:rPr>
            <m:sty m:val="p"/>
          </m:rPr>
          <m:t>(</m:t>
        </m:r>
        <m:r>
          <m:rPr>
            <m:sty m:val="i"/>
          </m:rPr>
          <m:t>t</m:t>
        </m:r>
        <m:r>
          <m:rPr>
            <m:sty m:val="p"/>
          </m:rPr>
          <m:t>)</m:t>
        </m:r>
        <m:r>
          <m:rPr>
            <m:sty m:val="p"/>
          </m:rPr>
          <m:t>=</m:t>
        </m:r>
        <m:sSub>
          <m:sSubPr/>
          <m:e>
            <m:r>
              <m:rPr>
                <m:sty m:val="i"/>
              </m:rPr>
              <m:t>s</m:t>
            </m:r>
          </m:e>
          <m:sub>
            <m:r>
              <m:rPr>
                <m:sty m:val="p"/>
              </m:rPr>
              <m:t>0</m:t>
            </m:r>
          </m:sub>
        </m:sSub>
        <m:r>
          <m:rPr>
            <m:sty m:val="p"/>
          </m:rPr>
          <m:t>(</m:t>
        </m:r>
        <m:r>
          <m:rPr>
            <m:sty m:val="p"/>
          </m:rPr>
          <m:t>1</m:t>
        </m:r>
        <m:r>
          <m:rPr>
            <m:sty m:val="p"/>
          </m:rPr>
          <m:t>+</m:t>
        </m:r>
        <m:r>
          <m:rPr>
            <m:sty m:val="i"/>
          </m:rPr>
          <m:t>m</m:t>
        </m:r>
        <m:r>
          <m:rPr>
            <m:sty m:val="p"/>
          </m:rPr>
          <m:t>cos</m:t>
        </m:r>
        <m:r>
          <m:rPr>
            <m:sty m:val="p"/>
          </m:rPr>
          <m:t>⁡</m:t>
        </m:r>
        <m:r>
          <m:rPr>
            <m:sty m:val="i"/>
          </m:rPr>
          <m:t>ω</m:t>
        </m:r>
        <m:r>
          <m:rPr>
            <m:sty m:val="i"/>
          </m:rPr>
          <m:t>t</m:t>
        </m:r>
        <m:r>
          <m:rPr>
            <m:sty m:val="p"/>
          </m:rPr>
          <m:t>)</m:t>
        </m:r>
        <m:r>
          <m:rPr>
            <m:sty m:val="p"/>
          </m:rPr>
          <m:t>cos</m:t>
        </m:r>
        <m:r>
          <m:rPr>
            <m:sty m:val="p"/>
          </m:rPr>
          <m:t>⁡</m:t>
        </m:r>
        <m:r>
          <m:rPr>
            <m:sty m:val="p"/>
          </m:rPr>
          <m:t>Ω</m:t>
        </m:r>
        <m:r>
          <m:rPr>
            <m:sty m:val="i"/>
          </m:rPr>
          <m:t>t</m:t>
        </m:r>
      </m:oMath>
      <w:r>
        <w:rPr/>
        <w:t xml:space="preserve">, dans laquelle </w:t>
      </w:r>
      <m:oMath>
        <m:r>
          <m:rPr>
            <m:sty m:val="i"/>
          </m:rPr>
          <m:t>m</m:t>
        </m:r>
      </m:oMath>
      <w:r>
        <w:rPr>
          <w:rFonts w:eastAsia="Georgia" w:cs="Georgia" w:ascii="Georgia" w:hAnsi="Georgia"/>
        </w:rPr>
        <w:t xml:space="preserve"> est un réel positif, appelé taux de modulation. L'image électrique de ce signal pourra être obtenue sous forme d'une tension (on écrira alors </w:t>
      </w:r>
      <m:oMath>
        <m:r>
          <m:rPr>
            <m:sty m:val="i"/>
          </m:rPr>
          <m:t>s</m:t>
        </m:r>
        <m:r>
          <m:rPr>
            <m:sty m:val="p"/>
          </m:rPr>
          <m:t>(</m:t>
        </m:r>
        <m:r>
          <m:rPr>
            <m:sty m:val="i"/>
          </m:rPr>
          <m:t>t</m:t>
        </m:r>
        <m:r>
          <m:rPr>
            <m:sty m:val="p"/>
          </m:rPr>
          <m:t>)</m:t>
        </m:r>
        <m:r>
          <m:rPr>
            <m:sty m:val="p"/>
          </m:rPr>
          <m:t>=</m:t>
        </m:r>
        <m:r>
          <m:rPr>
            <m:sty m:val="i"/>
          </m:rPr>
          <m:t>v</m:t>
        </m:r>
        <m:r>
          <m:rPr>
            <m:sty m:val="p"/>
          </m:rPr>
          <m:t>(</m:t>
        </m:r>
        <m:r>
          <m:rPr>
            <m:sty m:val="i"/>
          </m:rPr>
          <m:t>t</m:t>
        </m:r>
        <m:r>
          <m:rPr>
            <m:sty m:val="p"/>
          </m:rPr>
          <m:t>)</m:t>
        </m:r>
      </m:oMath>
      <w:r>
        <w:rPr>
          <w:rFonts w:eastAsia="Georgia" w:cs="Georgia" w:ascii="Georgia" w:hAnsi="Georgia"/>
        </w:rPr>
        <w:t xml:space="preserve">, grandeur exprimée en volt) ou sous forme d'une intensité (on écrira alors </w:t>
      </w:r>
      <m:oMath>
        <m:r>
          <m:rPr>
            <m:sty m:val="i"/>
          </m:rPr>
          <m:t>s</m:t>
        </m:r>
        <m:r>
          <m:rPr>
            <m:sty m:val="p"/>
          </m:rPr>
          <m:t>(</m:t>
        </m:r>
        <m:r>
          <m:rPr>
            <m:sty m:val="i"/>
          </m:rPr>
          <m:t>t</m:t>
        </m:r>
        <m:r>
          <m:rPr>
            <m:sty m:val="p"/>
          </m:rPr>
          <m:t>)</m:t>
        </m:r>
        <m:r>
          <m:rPr>
            <m:sty m:val="p"/>
          </m:rPr>
          <m:t>=</m:t>
        </m:r>
        <m:r>
          <m:rPr>
            <m:sty m:val="i"/>
          </m:rPr>
          <m:t>i</m:t>
        </m:r>
        <m:r>
          <m:rPr>
            <m:sty m:val="p"/>
          </m:rPr>
          <m:t>(</m:t>
        </m:r>
        <m:r>
          <m:rPr>
            <m:sty m:val="i"/>
          </m:rPr>
          <m:t>t</m:t>
        </m:r>
        <m:r>
          <m:rPr>
            <m:sty m:val="p"/>
          </m:rPr>
          <m:t>)</m:t>
        </m:r>
      </m:oMath>
      <w:r>
        <w:rPr>
          <w:rFonts w:eastAsia="Georgia" w:cs="Georgia" w:ascii="Georgia" w:hAnsi="Georgia"/>
        </w:rPr>
        <w:t xml:space="preserve">, grandeur exprimée en ampère).</w:t>
      </w:r>
    </w:p>
    <w:p>
      <w:pPr>
        <w:spacing w:lineRule="auto"/>
        <w:jc w:val="center"/>
      </w:pPr>
      <w:r>
        <w:rPr/>
        <w:drawing>
          <wp:inline distB="0" distL="0" distR="0" distT="0">
            <wp:extent cx="5486400" cy="2425863"/>
            <wp:effectExtent b="0" l="0" r="0" t="0"/>
            <wp:docPr id="1" name="image-87737ec82f59e3c86a42ba51ed9cd8b966e93d7d.jpg"/>
            <a:graphic>
              <a:graphicData uri="http://schemas.openxmlformats.org/drawingml/2006/picture">
                <pic:pic>
                  <pic:nvPicPr>
                    <pic:cNvPr id="1" name="image-87737ec82f59e3c86a42ba51ed9cd8b966e93d7d.jpg" descr=""/>
                    <pic:cNvPicPr/>
                  </pic:nvPicPr>
                  <pic:blipFill>
                    <a:blip r:embed="rId5" cstate="print"/>
                    <a:srcRect b="0" l="0" r="0" t="0"/>
                    <a:stretch>
                      <a:fillRect/>
                    </a:stretch>
                  </pic:blipFill>
                  <pic:spPr>
                    <a:xfrm>
                      <a:off x="0" y="0"/>
                      <a:ext cx="5486400" cy="2425863"/>
                    </a:xfrm>
                    <a:prstGeom prst="rect"/>
                  </pic:spPr>
                </pic:pic>
              </a:graphicData>
            </a:graphic>
          </wp:inline>
        </w:drawing>
      </w:r>
    </w:p>
    <w:p>
      <w:pPr>
        <w:spacing w:lineRule="auto"/>
      </w:pPr>
      <w:r>
        <w:rPr>
          <w:rFonts w:eastAsia="Georgia" w:cs="Georgia" w:ascii="Georgia" w:hAnsi="Georgia"/>
        </w:rPr>
        <w:t xml:space="preserve">FIG. 1 - Signaux obtenus avec différents taux de modulation</w:t>
      </w:r>
    </w:p>
    <w:p>
      <w:pPr>
        <w:spacing w:after="220" w:lineRule="auto"/>
      </w:pPr>
      <w:r>
        <w:rPr/>
        <w:t xml:space="preserve">1.3.a) Soient </w:t>
      </w:r>
      <m:oMath>
        <m:sSub>
          <m:sSubPr/>
          <m:e>
            <m:r>
              <m:rPr>
                <m:sty m:val="i"/>
              </m:rPr>
              <m:t>s</m:t>
            </m:r>
          </m:e>
          <m:sub>
            <m:r>
              <m:rPr>
                <m:nor/>
              </m:rPr>
              <m:t>max </m:t>
            </m:r>
          </m:sub>
        </m:sSub>
      </m:oMath>
      <w:r>
        <w:rPr/>
        <w:t xml:space="preserve"> et </w:t>
      </w:r>
      <m:oMath>
        <m:sSub>
          <m:sSubPr/>
          <m:e>
            <m:r>
              <m:rPr>
                <m:sty m:val="i"/>
              </m:rPr>
              <m:t>s</m:t>
            </m:r>
          </m:e>
          <m:sub>
            <m:r>
              <m:rPr>
                <m:nor/>
              </m:rPr>
              <m:t>min </m:t>
            </m:r>
          </m:sub>
        </m:sSub>
      </m:oMath>
      <w:r>
        <w:rPr/>
        <w:t xml:space="preserve"> les valeurs maximale et minimale de l'amplitude de </w:t>
      </w:r>
      <m:oMath>
        <m:r>
          <m:rPr>
            <m:sty m:val="i"/>
          </m:rPr>
          <m:t>s</m:t>
        </m:r>
        <m:r>
          <m:rPr>
            <m:sty m:val="p"/>
          </m:rPr>
          <m:t>(</m:t>
        </m:r>
        <m:r>
          <m:rPr>
            <m:sty m:val="i"/>
          </m:rPr>
          <m:t>t</m:t>
        </m:r>
        <m:r>
          <m:rPr>
            <m:sty m:val="p"/>
          </m:rPr>
          <m:t>)</m:t>
        </m:r>
      </m:oMath>
      <w:r>
        <w:rPr>
          <w:rFonts w:eastAsia="Georgia" w:cs="Georgia" w:ascii="Georgia" w:hAnsi="Georgia"/>
        </w:rPr>
        <w:t xml:space="preserve">. En faisant apparaître clairement </w:t>
      </w:r>
      <m:oMath>
        <m:sSub>
          <m:sSubPr/>
          <m:e>
            <m:r>
              <m:rPr>
                <m:sty m:val="i"/>
              </m:rPr>
              <m:t>s</m:t>
            </m:r>
          </m:e>
          <m:sub>
            <m:r>
              <m:rPr>
                <m:nor/>
              </m:rPr>
              <m:t>max </m:t>
            </m:r>
          </m:sub>
        </m:sSub>
      </m:oMath>
      <w:r>
        <w:rPr/>
        <w:t xml:space="preserve"> et </w:t>
      </w:r>
      <m:oMath>
        <m:sSub>
          <m:sSubPr/>
          <m:e>
            <m:r>
              <m:rPr>
                <m:sty m:val="i"/>
              </m:rPr>
              <m:t>s</m:t>
            </m:r>
          </m:e>
          <m:sub>
            <m:r>
              <m:rPr>
                <m:nor/>
              </m:rPr>
              <m:t>min </m:t>
            </m:r>
          </m:sub>
        </m:sSub>
      </m:oMath>
      <w:r>
        <w:rPr>
          <w:rFonts w:eastAsia="Georgia" w:cs="Georgia" w:ascii="Georgia" w:hAnsi="Georgia"/>
        </w:rPr>
        <w:t xml:space="preserve"> sur l'une ou l'autre des figures précédentes (qui sera reproduite sur la copie), exprimer le taux de modulation </w:t>
      </w:r>
      <m:oMath>
        <m:r>
          <m:rPr>
            <m:sty m:val="i"/>
          </m:rPr>
          <m:t>m</m:t>
        </m:r>
      </m:oMath>
      <w:r>
        <w:rPr/>
        <w:t xml:space="preserve"> en fonction de </w:t>
      </w:r>
      <m:oMath>
        <m:sSub>
          <m:sSubPr/>
          <m:e>
            <m:r>
              <m:rPr>
                <m:sty m:val="i"/>
              </m:rPr>
              <m:t>s</m:t>
            </m:r>
          </m:e>
          <m:sub>
            <m:r>
              <m:rPr>
                <m:nor/>
              </m:rPr>
              <m:t>max </m:t>
            </m:r>
          </m:sub>
        </m:sSub>
      </m:oMath>
      <w:r>
        <w:rPr/>
        <w:t xml:space="preserve"> et </w:t>
      </w:r>
      <m:oMath>
        <m:sSub>
          <m:sSubPr/>
          <m:e>
            <m:r>
              <m:rPr>
                <m:sty m:val="i"/>
              </m:rPr>
              <m:t>s</m:t>
            </m:r>
          </m:e>
          <m:sub>
            <m:r>
              <m:rPr>
                <m:nor/>
              </m:rPr>
              <m:t>min </m:t>
            </m:r>
          </m:sub>
        </m:sSub>
      </m:oMath>
      <w:r>
        <w:rPr/>
        <w:t xml:space="preserve">.</w:t>
      </w:r>
      <w:r>
        <w:rPr/>
        <w:br w:type="textWrapping"/>
      </w:r>
      <w:r>
        <w:rPr>
          <w:rFonts w:eastAsia="Georgia" w:cs="Georgia" w:ascii="Georgia" w:hAnsi="Georgia"/>
        </w:rPr>
        <w:t xml:space="preserve">1.3.b) Calculer les taux de modulation correspondant aux deux graphes proposés.</w:t>
      </w:r>
      <w:r>
        <w:rPr/>
        <w:br w:type="textWrapping"/>
      </w:r>
      <w:r>
        <w:rPr>
          <w:rFonts w:eastAsia="Georgia" w:cs="Georgia" w:ascii="Georgia" w:hAnsi="Georgia"/>
        </w:rPr>
        <w:t xml:space="preserve">1.3.c) Représenter le signal modulé dans le cas </w:t>
      </w:r>
      <m:oMath>
        <m:r>
          <m:rPr>
            <m:sty m:val="i"/>
          </m:rPr>
          <m:t>m</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Fabrication d'un signal modulé en amplitude</w:t>
      </w:r>
    </w:p>
    <w:p>
      <w:pPr>
        <w:spacing w:after="220" w:lineRule="auto"/>
      </w:pPr>
      <w:r>
        <w:rPr>
          <w:rFonts w:eastAsia="Georgia" w:cs="Georgia" w:ascii="Georgia" w:hAnsi="Georgia"/>
        </w:rPr>
        <w:t xml:space="preserve">Pour réaliser l'émission, nous allons utiliser un courant électrique modulé en amplitude, d'intensité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m:t>
        </m:r>
        <m:r>
          <m:rPr>
            <m:sty m:val="p"/>
          </m:rPr>
          <m:t>1</m:t>
        </m:r>
        <m:r>
          <m:rPr>
            <m:sty m:val="p"/>
          </m:rPr>
          <m:t>+</m:t>
        </m:r>
        <m:r>
          <m:rPr>
            <m:sty m:val="i"/>
          </m:rPr>
          <m:t>m</m:t>
        </m:r>
        <m:r>
          <m:rPr>
            <m:sty m:val="p"/>
          </m:rPr>
          <m:t>cos</m:t>
        </m:r>
        <m:r>
          <m:rPr>
            <m:sty m:val="p"/>
          </m:rPr>
          <m:t>⁡</m:t>
        </m:r>
        <m:r>
          <m:rPr>
            <m:sty m:val="i"/>
          </m:rPr>
          <m:t>ω</m:t>
        </m:r>
        <m:r>
          <m:rPr>
            <m:sty m:val="i"/>
          </m:rPr>
          <m:t>t</m:t>
        </m:r>
        <m:r>
          <m:rPr>
            <m:sty m:val="p"/>
          </m:rPr>
          <m:t>)</m:t>
        </m:r>
        <m:r>
          <m:rPr>
            <m:sty m:val="p"/>
          </m:rPr>
          <m:t>cos</m:t>
        </m:r>
        <m:r>
          <m:rPr>
            <m:sty m:val="p"/>
          </m:rPr>
          <m:t>⁡</m:t>
        </m:r>
        <m:r>
          <m:rPr>
            <m:sty m:val="p"/>
          </m:rPr>
          <m:t>Ω</m:t>
        </m:r>
        <m:r>
          <m:rPr>
            <m:sty m:val="i"/>
          </m:rPr>
          <m:t>t</m:t>
        </m:r>
      </m:oMath>
      <w:r>
        <w:rPr>
          <w:rFonts w:eastAsia="Georgia" w:cs="Georgia" w:ascii="Georgia" w:hAnsi="Georgia"/>
        </w:rPr>
        <w:t xml:space="preserve">, où </w:t>
      </w:r>
      <m:oMath>
        <m:r>
          <m:rPr>
            <m:sty m:val="p"/>
          </m:rPr>
          <m:t>Ω</m:t>
        </m:r>
        <m:r>
          <m:rPr>
            <m:sty m:val="p"/>
          </m:rPr>
          <m:t>≫</m:t>
        </m:r>
        <m:r>
          <m:rPr>
            <m:sty m:val="i"/>
          </m:rPr>
          <m:t>ω</m:t>
        </m:r>
      </m:oMath>
    </w:p>
    <w:p>
      <w:pPr>
        <w:spacing w:after="220" w:lineRule="auto"/>
      </w:pPr>
      <w:r>
        <w:rPr>
          <w:rFonts w:eastAsia="Georgia" w:cs="Georgia" w:ascii="Georgia" w:hAnsi="Georgia"/>
        </w:rPr>
        <w:t xml:space="preserve">L'intensité électrique délivrée par la source de courant circule dans un dipôle oscillant, l'émetteur, qui réalise l'émission. L'ensemble est représenté sur la figure 2.</w:t>
      </w:r>
    </w:p>
    <w:p>
      <w:pPr>
        <w:spacing w:lineRule="auto"/>
        <w:jc w:val="center"/>
      </w:pPr>
      <w:r>
        <w:rPr/>
        <w:drawing>
          <wp:inline distB="0" distL="0" distR="0" distT="0">
            <wp:extent cx="5486400" cy="2156163"/>
            <wp:effectExtent b="0" l="0" r="0" t="0"/>
            <wp:docPr id="2" name="image-80ba64c21b6eb8b6089b389e1ca812c36a467a6a.jpg"/>
            <a:graphic>
              <a:graphicData uri="http://schemas.openxmlformats.org/drawingml/2006/picture">
                <pic:pic>
                  <pic:nvPicPr>
                    <pic:cNvPr id="2" name="image-80ba64c21b6eb8b6089b389e1ca812c36a467a6a.jpg" descr=""/>
                    <pic:cNvPicPr/>
                  </pic:nvPicPr>
                  <pic:blipFill>
                    <a:blip r:embed="rId6" cstate="print"/>
                    <a:srcRect b="0" l="0" r="0" t="0"/>
                    <a:stretch>
                      <a:fillRect/>
                    </a:stretch>
                  </pic:blipFill>
                  <pic:spPr>
                    <a:xfrm>
                      <a:off x="0" y="0"/>
                      <a:ext cx="5486400" cy="2156163"/>
                    </a:xfrm>
                    <a:prstGeom prst="rect"/>
                  </pic:spPr>
                </pic:pic>
              </a:graphicData>
            </a:graphic>
          </wp:inline>
        </w:drawing>
      </w:r>
    </w:p>
    <w:p>
      <w:pPr>
        <w:spacing w:lineRule="auto"/>
      </w:pPr>
      <w:r>
        <w:rPr>
          <w:rFonts w:eastAsia="Georgia" w:cs="Georgia" w:ascii="Georgia" w:hAnsi="Georgia"/>
        </w:rPr>
        <w:t xml:space="preserve">FIG. 2 - Schéma de l'émetteur</w:t>
      </w:r>
    </w:p>
    <w:p>
      <w:pPr>
        <w:spacing w:after="220" w:lineRule="auto"/>
      </w:pPr>
      <w:r>
        <w:rPr>
          <w:rFonts w:eastAsia="Georgia" w:cs="Georgia" w:ascii="Georgia" w:hAnsi="Georgia"/>
        </w:rPr>
        <w:t xml:space="preserve">Nous ne nous intéresserons pas à l'émetteur, mais seulement à la source de courant, que nous allons tenter de fabriquer.</w:t>
      </w:r>
      <w:r>
        <w:rPr/>
        <w:br w:type="textWrapping"/>
      </w:r>
      <w:r>
        <w:rPr>
          <w:rFonts w:eastAsia="Georgia" w:cs="Georgia" w:ascii="Georgia" w:hAnsi="Georgia"/>
        </w:rPr>
        <w:t xml:space="preserve">1.4) Représenter, en le justifiant, le spectre fréquentiel de l'intensité délivrée par la source (on notera </w:t>
      </w:r>
      <m:oMath>
        <m:r>
          <m:rPr>
            <m:sty m:val="i"/>
          </m:rPr>
          <m:t>f</m:t>
        </m:r>
        <m:r>
          <m:rPr>
            <m:sty m:val="p"/>
          </m:rPr>
          <m:t>=</m:t>
        </m:r>
        <m:f>
          <m:fPr>
            <m:ctrlPr>
              <w:rPr>
                <w:rFonts w:ascii="Cambria Math" w:hAnsi="Cambria Math"/>
              </w:rPr>
            </m:ctrlPr>
          </m:fPr>
          <m:num>
            <m:r>
              <m:rPr>
                <m:sty m:val="i"/>
              </m:rPr>
              <m:t>ω</m:t>
            </m:r>
          </m:num>
          <m:den>
            <m:r>
              <m:rPr>
                <m:sty m:val="p"/>
              </m:rPr>
              <m:t>2</m:t>
            </m:r>
            <m:r>
              <m:rPr>
                <m:sty m:val="i"/>
              </m:rPr>
              <m:t>π</m:t>
            </m:r>
          </m:den>
        </m:f>
      </m:oMath>
      <w:r>
        <w:rPr/>
        <w:t xml:space="preserve"> et </w:t>
      </w:r>
      <m:oMath>
        <m:r>
          <m:rPr>
            <m:sty m:val="i"/>
          </m:rPr>
          <m:t>F</m:t>
        </m:r>
        <m:r>
          <m:rPr>
            <m:sty m:val="p"/>
          </m:rPr>
          <m:t>=</m:t>
        </m:r>
        <m:f>
          <m:fPr>
            <m:ctrlPr>
              <w:rPr>
                <w:rFonts w:ascii="Cambria Math" w:hAnsi="Cambria Math"/>
              </w:rPr>
            </m:ctrlPr>
          </m:fPr>
          <m:num>
            <m:r>
              <m:rPr>
                <m:sty m:val="p"/>
              </m:rPr>
              <m:t>Ω</m:t>
            </m:r>
          </m:num>
          <m:den>
            <m:r>
              <m:rPr>
                <m:sty m:val="p"/>
              </m:rPr>
              <m:t>2</m:t>
            </m:r>
            <m:r>
              <m:rPr>
                <m:sty m:val="i"/>
              </m:rPr>
              <m:t>π</m:t>
            </m:r>
          </m:den>
        </m:f>
      </m:oMath>
      <w:r>
        <w:rPr/>
        <w:t xml:space="preserve"> ).</w:t>
      </w:r>
      <w:r>
        <w:rPr/>
        <w:br w:type="textWrapping"/>
      </w:r>
      <w:r>
        <w:rPr>
          <w:rFonts w:eastAsia="Georgia" w:cs="Georgia" w:ascii="Georgia" w:hAnsi="Georgia"/>
        </w:rPr>
        <w:t xml:space="preserve">1.5) En déduire que la source de courant peut être théoriquement fabriquée à l'aide de trois sources de courant sinusoïdales idéales, associées de façon très simple. Préciser</w:t>
      </w:r>
    </w:p>
    <w:p>
      <w:pPr>
        <w:numPr>
          <w:ilvl w:val="0"/>
          <w:numId w:val="1"/>
        </w:numPr>
        <w:spacing w:lineRule="auto"/>
      </w:pPr>
      <w:r>
        <w:rPr>
          <w:rFonts w:eastAsia="Georgia" w:cs="Georgia" w:ascii="Georgia" w:hAnsi="Georgia"/>
        </w:rPr>
        <w:t xml:space="preserve">les expressions complètes (amplitude et pulsation) des intensités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2</m:t>
            </m:r>
          </m:sub>
        </m:sSub>
        <m:r>
          <m:rPr>
            <m:sty m:val="p"/>
          </m:rPr>
          <m:t>(</m:t>
        </m:r>
        <m:r>
          <m:rPr>
            <m:sty m:val="i"/>
          </m:rPr>
          <m:t>t</m:t>
        </m:r>
        <m:r>
          <m:rPr>
            <m:sty m:val="p"/>
          </m:rPr>
          <m:t>)</m:t>
        </m:r>
      </m:oMath>
      <w:r>
        <w:rPr/>
        <w:t xml:space="preserve"> et </w:t>
      </w:r>
      <m:oMath>
        <m:sSub>
          <m:sSubPr/>
          <m:e>
            <m:r>
              <m:rPr>
                <m:sty m:val="i"/>
              </m:rPr>
              <m:t>i</m:t>
            </m:r>
          </m:e>
          <m:sub>
            <m:r>
              <m:rPr>
                <m:sty m:val="p"/>
              </m:rPr>
              <m:t>3</m:t>
            </m:r>
          </m:sub>
        </m:sSub>
        <m:r>
          <m:rPr>
            <m:sty m:val="p"/>
          </m:rPr>
          <m:t>(</m:t>
        </m:r>
        <m:r>
          <m:rPr>
            <m:sty m:val="i"/>
          </m:rPr>
          <m:t>t</m:t>
        </m:r>
        <m:r>
          <m:rPr>
            <m:sty m:val="p"/>
          </m:rPr>
          <m:t>)</m:t>
        </m:r>
      </m:oMath>
      <w:r>
        <w:rPr>
          <w:rFonts w:eastAsia="Georgia" w:cs="Georgia" w:ascii="Georgia" w:hAnsi="Georgia"/>
        </w:rPr>
        <w:t xml:space="preserve"> délivrées par chacune des sources ;</w:t>
      </w:r>
    </w:p>
    <w:p>
      <w:pPr>
        <w:numPr>
          <w:ilvl w:val="0"/>
          <w:numId w:val="1"/>
        </w:numPr>
        <w:spacing w:lineRule="auto"/>
      </w:pPr>
      <w:r>
        <w:rPr>
          <w:rFonts w:eastAsia="Georgia" w:cs="Georgia" w:ascii="Georgia" w:hAnsi="Georgia"/>
        </w:rPr>
        <w:t xml:space="preserve">le montage réel de la source équivalente.</w:t>
      </w:r>
    </w:p>
    <w:p>
      <w:pPr>
        <w:spacing w:line="271" w:before="330" w:lineRule="auto"/>
      </w:pPr>
      <w:r>
        <w:rPr>
          <w:rFonts w:eastAsia="Georgia" w:cs="Georgia" w:ascii="Georgia" w:hAnsi="Georgia"/>
          <w:b/>
          <w:sz w:val="42"/>
        </w:rPr>
        <w:t xml:space="preserve">Partie 2. Démodulation D'AMPLITUDE</w:t>
      </w:r>
    </w:p>
    <w:p>
      <w:pPr>
        <w:spacing w:after="220" w:lineRule="auto"/>
      </w:pPr>
      <w:r>
        <w:rPr>
          <w:rFonts w:eastAsia="Georgia" w:cs="Georgia" w:ascii="Georgia" w:hAnsi="Georgia"/>
        </w:rPr>
        <w:t xml:space="preserve">Pour récupérer l'information contenue dans un signal modulé en amplitude, plusieurs approches sont possibles, dont les deux suivantes. La première exploite les possibilités d'un circuit passif à base de diode, la seconde repose sur l'emploi d'un multiplieur.</w:t>
      </w:r>
    </w:p>
    <w:p>
      <w:pPr>
        <w:spacing w:line="271" w:before="330" w:lineRule="auto"/>
      </w:pPr>
      <w:r>
        <w:rPr>
          <w:rFonts w:eastAsia="Georgia" w:cs="Georgia" w:ascii="Georgia" w:hAnsi="Georgia"/>
          <w:b/>
          <w:sz w:val="42"/>
        </w:rPr>
        <w:t xml:space="preserve">Démodulation par détection d'enveloppe (à l'aide d'une diode)</w:t>
      </w:r>
    </w:p>
    <w:p>
      <w:pPr>
        <w:spacing w:after="220" w:lineRule="auto"/>
      </w:pPr>
      <w:r>
        <w:rPr>
          <w:rFonts w:eastAsia="Georgia" w:cs="Georgia" w:ascii="Georgia" w:hAnsi="Georgia"/>
        </w:rPr>
        <w:t xml:space="preserve">Un récepteur capte, par voie hertzienne, un signal modulé qu'il traduit sous la forme d'une tension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p"/>
              </m:rPr>
              <m:t>0</m:t>
            </m:r>
          </m:sub>
        </m:sSub>
        <m:r>
          <m:rPr>
            <m:sty m:val="p"/>
          </m:rPr>
          <m:t>(</m:t>
        </m:r>
        <m:r>
          <m:rPr>
            <m:sty m:val="p"/>
          </m:rPr>
          <m:t>1</m:t>
        </m:r>
        <m:r>
          <m:rPr>
            <m:sty m:val="p"/>
          </m:rPr>
          <m:t>+</m:t>
        </m:r>
        <m:r>
          <m:rPr>
            <m:sty m:val="i"/>
          </m:rPr>
          <m:t>m</m:t>
        </m:r>
        <m:r>
          <m:rPr>
            <m:sty m:val="p"/>
          </m:rPr>
          <m:t>cos</m:t>
        </m:r>
        <m:r>
          <m:rPr>
            <m:sty m:val="p"/>
          </m:rPr>
          <m:t>⁡</m:t>
        </m:r>
        <m:r>
          <m:rPr>
            <m:sty m:val="i"/>
          </m:rPr>
          <m:t>ω</m:t>
        </m:r>
        <m:r>
          <m:rPr>
            <m:sty m:val="i"/>
          </m:rPr>
          <m:t>t</m:t>
        </m:r>
        <m:r>
          <m:rPr>
            <m:sty m:val="p"/>
          </m:rPr>
          <m:t>)</m:t>
        </m:r>
        <m:r>
          <m:rPr>
            <m:sty m:val="p"/>
          </m:rPr>
          <m:t>cos</m:t>
        </m:r>
        <m:r>
          <m:rPr>
            <m:sty m:val="p"/>
          </m:rPr>
          <m:t>⁡</m:t>
        </m:r>
        <m:r>
          <m:rPr>
            <m:sty m:val="p"/>
          </m:rPr>
          <m:t>Ω</m:t>
        </m:r>
        <m:r>
          <m:rPr>
            <m:sty m:val="i"/>
          </m:rPr>
          <m:t>t</m:t>
        </m:r>
      </m:oMath>
      <w:r>
        <w:rPr/>
        <w:t xml:space="preserve">.</w:t>
      </w:r>
      <w:r>
        <w:rPr/>
        <w:br w:type="textWrapping"/>
      </w:r>
      <w:r>
        <w:rPr>
          <w:rFonts w:eastAsia="Georgia" w:cs="Georgia" w:ascii="Georgia" w:hAnsi="Georgia"/>
        </w:rPr>
        <w:t xml:space="preserve">Pour en extraire l'information, on utilise le dispositif suivant (voir figure 3) appelé détecteur d'enveloppe ou de crête. Il est constitué d'une diode idéale, d'une résistance et d'un condensateur, ces deux derniers formant la cellule RC. La valeur des composants est adaptée au signal à démoduler.</w:t>
      </w:r>
    </w:p>
    <w:p>
      <w:pPr>
        <w:spacing w:lineRule="auto"/>
        <w:jc w:val="center"/>
      </w:pPr>
      <w:r>
        <w:rPr/>
        <w:drawing>
          <wp:inline distB="0" distL="0" distR="0" distT="0">
            <wp:extent cx="5486400" cy="2177482"/>
            <wp:effectExtent b="0" l="0" r="0" t="0"/>
            <wp:docPr id="3" name="image-256e6536785f4886696373fee14881b7efe4a6ba.jpg"/>
            <a:graphic>
              <a:graphicData uri="http://schemas.openxmlformats.org/drawingml/2006/picture">
                <pic:pic>
                  <pic:nvPicPr>
                    <pic:cNvPr id="3" name="image-256e6536785f4886696373fee14881b7efe4a6ba.jpg" descr=""/>
                    <pic:cNvPicPr/>
                  </pic:nvPicPr>
                  <pic:blipFill>
                    <a:blip r:embed="rId7" cstate="print"/>
                    <a:srcRect b="0" l="0" r="0" t="0"/>
                    <a:stretch>
                      <a:fillRect/>
                    </a:stretch>
                  </pic:blipFill>
                  <pic:spPr>
                    <a:xfrm>
                      <a:off x="0" y="0"/>
                      <a:ext cx="5486400" cy="2177482"/>
                    </a:xfrm>
                    <a:prstGeom prst="rect"/>
                  </pic:spPr>
                </pic:pic>
              </a:graphicData>
            </a:graphic>
          </wp:inline>
        </w:drawing>
      </w:r>
    </w:p>
    <w:p>
      <w:pPr>
        <w:spacing w:lineRule="auto"/>
      </w:pPr>
      <w:r>
        <w:rPr>
          <w:rFonts w:eastAsia="Georgia" w:cs="Georgia" w:ascii="Georgia" w:hAnsi="Georgia"/>
        </w:rPr>
        <w:t xml:space="preserve">FIG. 3 - Démodulateur à diode</w:t>
      </w:r>
    </w:p>
    <w:p>
      <w:pPr>
        <w:spacing w:after="220" w:lineRule="auto"/>
      </w:pPr>
      <w:r>
        <w:rPr/>
        <w:t xml:space="preserve">2.1) Soient </w:t>
      </w:r>
      <m:oMath>
        <m:r>
          <m:rPr>
            <m:sty m:val="i"/>
          </m:rPr>
          <m:t>τ</m:t>
        </m:r>
        <m:r>
          <m:rPr>
            <m:sty m:val="p"/>
          </m:rPr>
          <m:t>=</m:t>
        </m:r>
        <m:r>
          <m:rPr>
            <m:sty m:val="i"/>
          </m:rPr>
          <m:t>R</m:t>
        </m:r>
        <m:r>
          <m:rPr>
            <m:sty m:val="i"/>
          </m:rPr>
          <m:t>C</m:t>
        </m:r>
      </m:oMath>
      <w:r>
        <w:rPr/>
        <w:t xml:space="preserve"> la constante de temps de la cellule RC et </w:t>
      </w:r>
      <m:oMath>
        <m:r>
          <m:rPr>
            <m:sty m:val="i"/>
          </m:rPr>
          <m:t>T</m:t>
        </m:r>
        <m:r>
          <m:rPr>
            <m:sty m:val="p"/>
          </m:rPr>
          <m:t>=</m:t>
        </m:r>
        <m:f>
          <m:fPr>
            <m:ctrlPr>
              <w:rPr>
                <w:rFonts w:ascii="Cambria Math" w:hAnsi="Cambria Math"/>
              </w:rPr>
            </m:ctrlPr>
          </m:fPr>
          <m:num>
            <m:r>
              <m:rPr>
                <m:sty m:val="p"/>
              </m:rPr>
              <m:t>2</m:t>
            </m:r>
            <m:r>
              <m:rPr>
                <m:sty m:val="i"/>
              </m:rPr>
              <m:t>π</m:t>
            </m:r>
          </m:num>
          <m:den>
            <m:r>
              <m:rPr>
                <m:sty m:val="p"/>
              </m:rPr>
              <m:t>Ω</m:t>
            </m:r>
          </m:den>
        </m:f>
      </m:oMath>
      <w:r>
        <w:rPr>
          <w:rFonts w:eastAsia="Georgia" w:cs="Georgia" w:ascii="Georgia" w:hAnsi="Georgia"/>
        </w:rPr>
        <w:t xml:space="preserve"> la période de la porteuse du signal d'entrée.</w:t>
      </w:r>
      <w:r>
        <w:rPr/>
        <w:br w:type="textWrapping"/>
      </w:r>
      <w:r>
        <w:rPr>
          <w:rFonts w:eastAsia="Georgia" w:cs="Georgia" w:ascii="Georgia" w:hAnsi="Georgia"/>
        </w:rPr>
        <w:t xml:space="preserve">En raisonnant qualitativement sur le fonctionnement de la cellule RC, selon l'état passant ou bloqué de la diode, établir une inégalité liant </w:t>
      </w:r>
      <m:oMath>
        <m:r>
          <m:rPr>
            <m:sty m:val="i"/>
          </m:rPr>
          <m:t>τ</m:t>
        </m:r>
      </m:oMath>
      <w:r>
        <w:rPr/>
        <w:t xml:space="preserve"> et </w:t>
      </w:r>
      <m:oMath>
        <m:r>
          <m:rPr>
            <m:sty m:val="i"/>
          </m:rPr>
          <m:t>T</m:t>
        </m:r>
      </m:oMath>
      <w:r>
        <w:rPr>
          <w:rFonts w:eastAsia="Georgia" w:cs="Georgia" w:ascii="Georgia" w:hAnsi="Georgia"/>
        </w:rPr>
        <w:t xml:space="preserve"> permettant d'obtenir en sortie la tension approchée </w:t>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p"/>
              </m:rPr>
              <m:t>0</m:t>
            </m:r>
          </m:sub>
        </m:sSub>
        <m:r>
          <m:rPr>
            <m:sty m:val="p"/>
          </m:rPr>
          <m:t>(</m:t>
        </m:r>
        <m:r>
          <m:rPr>
            <m:sty m:val="p"/>
          </m:rPr>
          <m:t>1</m:t>
        </m:r>
        <m:r>
          <m:rPr>
            <m:sty m:val="p"/>
          </m:rPr>
          <m:t>+</m:t>
        </m:r>
        <m:r>
          <m:rPr>
            <m:sty m:val="i"/>
          </m:rPr>
          <m:t>m</m:t>
        </m:r>
        <m:r>
          <m:rPr>
            <m:sty m:val="p"/>
          </m:rPr>
          <m:t>cos</m:t>
        </m:r>
        <m:r>
          <m:rPr>
            <m:sty m:val="p"/>
          </m:rPr>
          <m:t>⁡</m:t>
        </m:r>
        <m:r>
          <m:rPr>
            <m:sty m:val="i"/>
          </m:rPr>
          <m:t>ω</m:t>
        </m:r>
        <m:r>
          <m:rPr>
            <m:sty m:val="i"/>
          </m:rPr>
          <m:t>t</m:t>
        </m:r>
        <m:r>
          <m:rPr>
            <m:sty m:val="p"/>
          </m:rPr>
          <m:t>)</m:t>
        </m:r>
      </m:oMath>
      <w:r>
        <w:rPr/>
        <w:t xml:space="preserve">.</w:t>
      </w:r>
      <w:r>
        <w:rPr/>
        <w:br w:type="textWrapping"/>
      </w:r>
      <w:r>
        <w:rPr>
          <w:rFonts w:eastAsia="Georgia" w:cs="Georgia" w:ascii="Georgia" w:hAnsi="Georgia"/>
        </w:rPr>
        <w:t xml:space="preserve">Cette expression approchée sera conservée pour les questions suivantes.</w:t>
      </w:r>
      <w:r>
        <w:rPr/>
        <w:br w:type="textWrapping"/>
      </w:r>
      <w:r>
        <w:rPr>
          <w:rFonts w:eastAsia="Georgia" w:cs="Georgia" w:ascii="Georgia" w:hAnsi="Georgia"/>
        </w:rPr>
        <w:t xml:space="preserve">2.2) Établir l'expression de l'intensité traversant la diode, lorsque celle-ci est passante, en fonction de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et de ses éventuelles dérivées par rapport au temps.</w:t>
      </w:r>
      <w:r>
        <w:rPr/>
        <w:br w:type="textWrapping"/>
      </w:r>
      <w:r>
        <w:rPr>
          <w:rFonts w:eastAsia="Georgia" w:cs="Georgia" w:ascii="Georgia" w:hAnsi="Georgia"/>
        </w:rPr>
        <w:t xml:space="preserve">Déduire de la question précédente que l'intensité traversant la diode peut être mise sous la forme</w:t>
      </w:r>
    </w:p>
    <w:p>
      <w:pPr>
        <w:spacing w:after="220" w:lineRule="auto"/>
      </w:pPr>
      <m:oMathPara>
        <m:oMath>
          <m:sSub>
            <m:sSubPr/>
            <m:e>
              <m:r>
                <m:rPr>
                  <m:sty m:val="i"/>
                </m:rPr>
                <m:t>i</m:t>
              </m:r>
            </m:e>
            <m:sub>
              <m:r>
                <m:rPr>
                  <m:sty m:val="i"/>
                </m:rPr>
                <m:t>D</m:t>
              </m:r>
            </m:sub>
          </m:sSub>
          <m:r>
            <m:rPr>
              <m:sty m:val="p"/>
            </m:rPr>
            <m:t>(</m:t>
          </m:r>
          <m:r>
            <m:rPr>
              <m:sty m:val="i"/>
            </m:rPr>
            <m:t>t</m:t>
          </m:r>
          <m:r>
            <m:rPr>
              <m:sty m:val="p"/>
            </m:rPr>
            <m:t>)</m:t>
          </m:r>
          <m:r>
            <m:rPr>
              <m:sty m:val="p"/>
            </m:rPr>
            <m:t>=</m:t>
          </m:r>
          <m:f>
            <m:fPr>
              <m:ctrlPr>
                <w:rPr>
                  <w:rFonts w:ascii="Cambria Math" w:hAnsi="Cambria Math"/>
                </w:rPr>
              </m:ctrlPr>
            </m:fPr>
            <m:num>
              <m:sSub>
                <m:sSubPr/>
                <m:e>
                  <m:r>
                    <m:rPr>
                      <m:sty m:val="i"/>
                    </m:rPr>
                    <m:t>V</m:t>
                  </m:r>
                </m:e>
                <m:sub>
                  <m:r>
                    <m:rPr>
                      <m:sty m:val="p"/>
                    </m:rPr>
                    <m:t>0</m:t>
                  </m:r>
                </m:sub>
              </m:sSub>
            </m:num>
            <m:den>
              <m:r>
                <m:rPr>
                  <m:sty m:val="i"/>
                </m:rPr>
                <m:t>R</m:t>
              </m:r>
            </m:den>
          </m:f>
          <m:r>
            <m:rPr>
              <m:sty m:val="p"/>
            </m:rPr>
            <m:t>[</m:t>
          </m:r>
          <m:r>
            <m:rPr>
              <m:sty m:val="p"/>
            </m:rPr>
            <m:t>1</m:t>
          </m:r>
          <m:r>
            <m:rPr>
              <m:sty m:val="p"/>
            </m:rPr>
            <m:t>+</m:t>
          </m:r>
          <m:r>
            <m:rPr>
              <m:sty m:val="i"/>
            </m:rPr>
            <m:t>g</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p"/>
            </m:rPr>
            <m:t>]</m:t>
          </m:r>
          <m:r>
            <m:rPr>
              <m:nor/>
            </m:rPr>
            <m:t> avec </m:t>
          </m:r>
          <m:r>
            <m:rPr>
              <m:sty m:val="i"/>
            </m:rPr>
            <m:t>g</m:t>
          </m:r>
          <m:r>
            <m:rPr>
              <m:sty m:val="p"/>
            </m:rPr>
            <m:t>&gt;</m:t>
          </m:r>
          <m:r>
            <m:rPr>
              <m:sty m:val="p"/>
            </m:rPr>
            <m:t>0</m:t>
          </m:r>
        </m:oMath>
      </m:oMathPara>
    </w:p>
    <w:p>
      <w:pPr>
        <w:spacing w:after="220" w:lineRule="auto"/>
      </w:pPr>
      <w:r>
        <w:rPr>
          <w:rFonts w:eastAsia="Georgia" w:cs="Georgia" w:ascii="Georgia" w:hAnsi="Georgia"/>
        </w:rPr>
        <w:t xml:space="preserve">où </w:t>
      </w:r>
      <m:oMath>
        <m:r>
          <m:rPr>
            <m:sty m:val="i"/>
          </m:rPr>
          <m:t>g</m:t>
        </m:r>
      </m:oMath>
      <w:r>
        <w:rPr>
          <w:rFonts w:eastAsia="Georgia" w:cs="Georgia" w:ascii="Georgia" w:hAnsi="Georgia"/>
        </w:rPr>
        <w:t xml:space="preserve"> sera explicitée en fonction de </w:t>
      </w:r>
      <m:oMath>
        <m:r>
          <m:rPr>
            <m:sty m:val="i"/>
          </m:rPr>
          <m:t>m</m:t>
        </m:r>
        <m:r>
          <m:rPr>
            <m:sty m:val="p"/>
          </m:rPr>
          <m:t>,</m:t>
        </m:r>
        <m:r>
          <m:rPr>
            <m:sty m:val="i"/>
          </m:rPr>
          <m:t>R</m:t>
        </m:r>
        <m:r>
          <m:rPr>
            <m:sty m:val="p"/>
          </m:rPr>
          <m:t>,</m:t>
        </m:r>
        <m:r>
          <m:rPr>
            <m:sty m:val="i"/>
          </m:rPr>
          <m:t>C</m:t>
        </m:r>
        <m:r>
          <m:rPr>
            <m:sty m:val="p"/>
          </m:rPr>
          <m:t>,</m:t>
        </m:r>
        <m:r>
          <m:rPr>
            <m:sty m:val="i"/>
          </m:rPr>
          <m:t>ω</m:t>
        </m:r>
      </m:oMath>
      <w:r>
        <w:rPr/>
        <w:t xml:space="preserve"> et </w:t>
      </w:r>
      <m:oMath>
        <m:r>
          <m:rPr>
            <m:sty m:val="p"/>
          </m:rPr>
          <m:t>tan</m:t>
        </m:r>
        <m:r>
          <m:rPr>
            <m:sty m:val="p"/>
          </m:rPr>
          <m:t>⁡</m:t>
        </m:r>
        <m:r>
          <m:rPr>
            <m:sty m:val="i"/>
          </m:rPr>
          <m:t>φ</m:t>
        </m:r>
      </m:oMath>
      <w:r>
        <w:rPr/>
        <w:t xml:space="preserve"> en fonction de </w:t>
      </w:r>
      <m:oMath>
        <m:r>
          <m:rPr>
            <m:sty m:val="i"/>
          </m:rPr>
          <m:t>R</m:t>
        </m:r>
        <m:r>
          <m:rPr>
            <m:sty m:val="p"/>
          </m:rPr>
          <m:t>,</m:t>
        </m:r>
        <m:r>
          <m:rPr>
            <m:sty m:val="i"/>
          </m:rPr>
          <m:t>C</m:t>
        </m:r>
      </m:oMath>
      <w:r>
        <w:rPr/>
        <w:t xml:space="preserve"> et </w:t>
      </w:r>
      <m:oMath>
        <m:r>
          <m:rPr>
            <m:sty m:val="i"/>
          </m:rPr>
          <m:t>ω</m:t>
        </m:r>
      </m:oMath>
      <w:r>
        <w:rPr/>
        <w:t xml:space="preserve">.</w:t>
      </w:r>
      <w:r>
        <w:rPr/>
        <w:br w:type="textWrapping"/>
      </w:r>
      <w:r>
        <w:rPr>
          <w:rFonts w:eastAsia="Georgia" w:cs="Georgia" w:ascii="Georgia" w:hAnsi="Georgia"/>
        </w:rPr>
        <w:t xml:space="preserve">2.3) L'intensité du courant traversant la diode quand celle-ci est passante ne pouvant être que strictement positive, en déduire que la constante de temps </w:t>
      </w:r>
      <m:oMath>
        <m:r>
          <m:rPr>
            <m:sty m:val="i"/>
          </m:rPr>
          <m:t>τ</m:t>
        </m:r>
      </m:oMath>
      <w:r>
        <w:rPr>
          <w:rFonts w:eastAsia="Georgia" w:cs="Georgia" w:ascii="Georgia" w:hAnsi="Georgia"/>
        </w:rPr>
        <w:t xml:space="preserve"> du filtre doit obligatoirement être inférieure à une certaine valeur que l'on exprimera en fonction de </w:t>
      </w:r>
      <m:oMath>
        <m:r>
          <m:rPr>
            <m:sty m:val="i"/>
          </m:rPr>
          <m:t>m</m:t>
        </m:r>
      </m:oMath>
      <w:r>
        <w:rPr>
          <w:rFonts w:eastAsia="Georgia" w:cs="Georgia" w:ascii="Georgia" w:hAnsi="Georgia"/>
        </w:rPr>
        <w:t xml:space="preserve"> (supposé inférieur à 1) et </w:t>
      </w:r>
      <m:oMath>
        <m:r>
          <m:rPr>
            <m:sty m:val="i"/>
          </m:rPr>
          <m:t>ω</m:t>
        </m:r>
      </m:oMath>
      <w:r>
        <w:rPr/>
        <w:t xml:space="preserve">.</w:t>
      </w:r>
      <w:r>
        <w:rPr/>
        <w:br w:type="textWrapping"/>
      </w:r>
      <w:r>
        <w:rPr/>
        <w:t xml:space="preserve">2.4) Les conditions d'utilisation du montage sont telles que </w:t>
      </w:r>
      <m:oMath>
        <m:r>
          <m:rPr>
            <m:sty m:val="i"/>
          </m:rPr>
          <m:t>ω</m:t>
        </m:r>
        <m:r>
          <m:rPr>
            <m:sty m:val="p"/>
          </m:rPr>
          <m:t>=</m:t>
        </m:r>
        <m:r>
          <m:rPr>
            <m:sty m:val="p"/>
          </m:rPr>
          <m:t>3</m:t>
        </m:r>
        <m:r>
          <m:rPr>
            <m:sty m:val="p"/>
          </m:rPr>
          <m:t>,</m:t>
        </m:r>
        <m:r>
          <m:rPr>
            <m:sty m:val="p"/>
          </m:rPr>
          <m:t>14</m:t>
        </m:r>
        <m:r>
          <m:rPr>
            <m:sty m:val="p"/>
          </m:rPr>
          <m:t>⋅</m:t>
        </m:r>
        <m:sSup>
          <m:sSupPr/>
          <m:e>
            <m:r>
              <m:rPr>
                <m:sty m:val="p"/>
              </m:rPr>
              <m:t>10</m:t>
            </m:r>
          </m:e>
          <m:sup>
            <m:r>
              <m:rPr>
                <m:sty m:val="p"/>
              </m:rPr>
              <m:t>4</m:t>
            </m:r>
          </m:sup>
        </m:sSup>
        <m:r>
          <m:rPr>
            <m:sty m:val="p"/>
          </m:rPr>
          <m:t>rad</m:t>
        </m:r>
        <m:r>
          <m:rPr>
            <m:sty m:val="p"/>
          </m:rPr>
          <m:t>⋅</m:t>
        </m:r>
        <m:sSup>
          <m:sSupPr/>
          <m:e>
            <m:r>
              <m:rPr>
                <m:sty m:val="p"/>
              </m:rPr>
              <m:t>s</m:t>
            </m:r>
          </m:e>
          <m:sup>
            <m:r>
              <m:rPr>
                <m:sty m:val="p"/>
              </m:rPr>
              <m:t>−</m:t>
            </m:r>
            <m:r>
              <m:rPr>
                <m:sty m:val="p"/>
              </m:rPr>
              <m:t>1</m:t>
            </m:r>
          </m:sup>
        </m:sSup>
      </m:oMath>
      <w:r>
        <w:rPr/>
        <w:t xml:space="preserve"> et </w:t>
      </w:r>
      <m:oMath>
        <m:r>
          <m:rPr>
            <m:sty m:val="i"/>
          </m:rPr>
          <m:t>m</m:t>
        </m:r>
        <m:r>
          <m:rPr>
            <m:sty m:val="p"/>
          </m:rPr>
          <m:t>=</m:t>
        </m:r>
        <m:r>
          <m:rPr>
            <m:sty m:val="p"/>
          </m:rPr>
          <m:t>0</m:t>
        </m:r>
        <m:r>
          <m:rPr>
            <m:sty m:val="p"/>
          </m:rPr>
          <m:t>,</m:t>
        </m:r>
        <m:r>
          <m:rPr>
            <m:sty m:val="p"/>
          </m:rPr>
          <m:t>7</m:t>
        </m:r>
      </m:oMath>
      <w:r>
        <w:rPr/>
        <w:t xml:space="preserve">. Sachant que les deux pulsations ( </w:t>
      </w:r>
      <m:oMath>
        <m:r>
          <m:rPr>
            <m:sty m:val="i"/>
          </m:rPr>
          <m:t>ω</m:t>
        </m:r>
      </m:oMath>
      <w:r>
        <w:rPr/>
        <w:t xml:space="preserve"> et </w:t>
      </w:r>
      <m:oMath>
        <m:r>
          <m:rPr>
            <m:sty m:val="p"/>
          </m:rPr>
          <m:t>Ω</m:t>
        </m:r>
      </m:oMath>
      <w:r>
        <w:rPr>
          <w:rFonts w:eastAsia="Georgia" w:cs="Georgia" w:ascii="Georgia" w:hAnsi="Georgia"/>
        </w:rPr>
        <w:t xml:space="preserve"> ) sont dans un rapport 100 , déterminer un encadrement numérique de la constante de temps </w:t>
      </w:r>
      <m:oMath>
        <m:r>
          <m:rPr>
            <m:sty m:val="i"/>
          </m:rPr>
          <m:t>τ</m:t>
        </m:r>
      </m:oMath>
      <w:r>
        <w:rPr/>
        <w:t xml:space="preserve">.</w:t>
      </w:r>
      <w:r>
        <w:rPr/>
        <w:br w:type="textWrapping"/>
      </w:r>
      <w:r>
        <w:rPr>
          <w:rFonts w:eastAsia="Georgia" w:cs="Georgia" w:ascii="Georgia" w:hAnsi="Georgia"/>
        </w:rPr>
        <w:t xml:space="preserve">2.5) On place tour à tour, en entrée de la cellule RC , les tensions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s</m:t>
            </m:r>
          </m:e>
          <m:sub>
            <m:r>
              <m:rPr>
                <m:sty m:val="i"/>
              </m:rPr>
              <m:t>e</m:t>
            </m:r>
          </m:sub>
        </m:sSub>
        <m:r>
          <m:rPr>
            <m:sty m:val="p"/>
          </m:rPr>
          <m:t>(</m:t>
        </m:r>
        <m:r>
          <m:rPr>
            <m:sty m:val="i"/>
          </m:rPr>
          <m:t>t</m:t>
        </m:r>
        <m:r>
          <m:rPr>
            <m:sty m:val="p"/>
          </m:rPr>
          <m:t>)</m:t>
        </m:r>
      </m:oMath>
      <w:r>
        <w:rPr>
          <w:rFonts w:eastAsia="Georgia" w:cs="Georgia" w:ascii="Georgia" w:hAnsi="Georgia"/>
        </w:rPr>
        <w:t xml:space="preserve"> représentées sur les figures </w:t>
      </w:r>
      <m:oMath>
        <m:r>
          <m:rPr>
            <m:sty m:val="b"/>
          </m:rPr>
          <m:t>1</m:t>
        </m:r>
        <m:r>
          <m:rPr>
            <m:sty m:val="p"/>
          </m:rPr>
          <m:t>(</m:t>
        </m:r>
        <m:r>
          <m:rPr>
            <m:sty m:val="b"/>
          </m:rPr>
          <m:t>a</m:t>
        </m:r>
        <m:r>
          <m:rPr>
            <m:sty m:val="p"/>
          </m:rPr>
          <m:t>)</m:t>
        </m:r>
      </m:oMath>
      <w:r>
        <w:rPr/>
        <w:t xml:space="preserve"> et </w:t>
      </w:r>
      <m:oMath>
        <m:r>
          <m:rPr>
            <m:sty m:val="b"/>
          </m:rPr>
          <m:t>1</m:t>
        </m:r>
        <m:r>
          <m:rPr>
            <m:sty m:val="p"/>
          </m:rPr>
          <m:t>(</m:t>
        </m:r>
        <m:r>
          <m:rPr>
            <m:sty m:val="b"/>
          </m:rPr>
          <m:t>b</m:t>
        </m:r>
        <m:r>
          <m:rPr>
            <m:sty m:val="p"/>
          </m:rPr>
          <m:t>)</m:t>
        </m:r>
      </m:oMath>
      <w:r>
        <w:rPr>
          <w:rFonts w:eastAsia="Georgia" w:cs="Georgia" w:ascii="Georgia" w:hAnsi="Georgia"/>
        </w:rPr>
        <w:t xml:space="preserve">, tracées pour des valeurs quelconques de </w:t>
      </w:r>
      <m:oMath>
        <m:r>
          <m:rPr>
            <m:sty m:val="i"/>
          </m:rPr>
          <m:t>m</m:t>
        </m:r>
      </m:oMath>
      <w:r>
        <w:rPr/>
        <w:t xml:space="preserve">.</w:t>
      </w:r>
      <w:r>
        <w:rPr/>
        <w:br w:type="textWrapping"/>
      </w:r>
      <w:r>
        <w:rPr>
          <w:rFonts w:eastAsia="Georgia" w:cs="Georgia" w:ascii="Georgia" w:hAnsi="Georgia"/>
        </w:rPr>
        <w:t xml:space="preserve">2.5.a) Représenter, dans chaque cas, les tensions </w:t>
      </w:r>
      <m:oMath>
        <m:sSub>
          <m:sSubPr/>
          <m:e>
            <m:r>
              <m:rPr>
                <m:sty m:val="i"/>
              </m:rPr>
              <m:t>v</m:t>
            </m:r>
          </m:e>
          <m:sub>
            <m:r>
              <m:rPr>
                <m:sty m:val="i"/>
              </m:rPr>
              <m:t>s</m:t>
            </m:r>
          </m:sub>
        </m:sSub>
      </m:oMath>
      <w:r>
        <w:rPr>
          <w:rFonts w:eastAsia="Georgia" w:cs="Georgia" w:ascii="Georgia" w:hAnsi="Georgia"/>
        </w:rPr>
        <w:t xml:space="preserve"> obtenues en sortie du détecteur d'enveloppe.</w:t>
      </w:r>
      <w:r>
        <w:rPr/>
        <w:br w:type="textWrapping"/>
      </w:r>
      <w:r>
        <w:rPr/>
        <w:t xml:space="preserve">2.5.b) L'un des deux signaux des figures </w:t>
      </w:r>
      <m:oMath>
        <m:r>
          <m:rPr>
            <m:sty m:val="b"/>
          </m:rPr>
          <m:t>1</m:t>
        </m:r>
        <m:r>
          <m:rPr>
            <m:sty m:val="p"/>
          </m:rPr>
          <m:t>(</m:t>
        </m:r>
        <m:r>
          <m:rPr>
            <m:sty m:val="b"/>
          </m:rPr>
          <m:t>a</m:t>
        </m:r>
        <m:r>
          <m:rPr>
            <m:sty m:val="p"/>
          </m:rPr>
          <m:t>)</m:t>
        </m:r>
        <m:r>
          <m:rPr>
            <m:sty m:val="p"/>
          </m:rPr>
          <m:t>−</m:t>
        </m:r>
        <m:r>
          <m:rPr>
            <m:sty m:val="b"/>
          </m:rPr>
          <m:t>1</m:t>
        </m:r>
        <m:r>
          <m:rPr>
            <m:sty m:val="p"/>
          </m:rPr>
          <m:t>(</m:t>
        </m:r>
        <m:r>
          <m:rPr>
            <m:sty m:val="b"/>
          </m:rPr>
          <m:t>b</m:t>
        </m:r>
        <m:r>
          <m:rPr>
            <m:sty m:val="p"/>
          </m:rPr>
          <m:t>)</m:t>
        </m:r>
      </m:oMath>
      <w:r>
        <w:rPr>
          <w:rFonts w:eastAsia="Georgia" w:cs="Georgia" w:ascii="Georgia" w:hAnsi="Georgia"/>
        </w:rPr>
        <w:t xml:space="preserve"> n'est pas correctement démodulé par ce montage. Identifier le signal dont il s'agit et le représenter correctement démodulé. Préciser la condition portant sur </w:t>
      </w:r>
      <m:oMath>
        <m:r>
          <m:rPr>
            <m:sty m:val="i"/>
          </m:rPr>
          <m:t>m</m:t>
        </m:r>
      </m:oMath>
      <w:r>
        <w:rPr>
          <w:rFonts w:eastAsia="Georgia" w:cs="Georgia" w:ascii="Georgia" w:hAnsi="Georgia"/>
        </w:rPr>
        <w:t xml:space="preserve"> assurant une démodulation correcte.</w:t>
      </w:r>
    </w:p>
    <w:p>
      <w:pPr>
        <w:spacing w:line="271" w:before="330" w:lineRule="auto"/>
      </w:pPr>
      <w:r>
        <w:rPr>
          <w:rFonts w:eastAsia="Georgia" w:cs="Georgia" w:ascii="Georgia" w:hAnsi="Georgia"/>
          <w:b/>
          <w:sz w:val="42"/>
        </w:rPr>
        <w:t xml:space="preserve">Démodulation synchrone (à l'aide d'un multiplieur)</w:t>
      </w:r>
    </w:p>
    <w:p>
      <w:pPr>
        <w:spacing w:after="220" w:lineRule="auto"/>
      </w:pPr>
      <w:r>
        <w:rPr>
          <w:rFonts w:eastAsia="Georgia" w:cs="Georgia" w:ascii="Georgia" w:hAnsi="Georgia"/>
        </w:rPr>
        <w:t xml:space="preserve">L'utilisation d'un multiplieur va permettre de résoudre quelques-unes des limitations rencontrées par le démodulateur à diode.</w:t>
      </w:r>
    </w:p>
    <w:p>
      <w:pPr>
        <w:spacing w:lineRule="auto"/>
        <w:jc w:val="center"/>
      </w:pPr>
      <w:r>
        <w:rPr/>
        <w:drawing>
          <wp:inline distB="0" distL="0" distR="0" distT="0">
            <wp:extent cx="5486400" cy="2471558"/>
            <wp:effectExtent b="0" l="0" r="0" t="0"/>
            <wp:docPr id="4" name="image-1349e6b135c17d92d0aaba2779ac379ac2983d96.jpg"/>
            <a:graphic>
              <a:graphicData uri="http://schemas.openxmlformats.org/drawingml/2006/picture">
                <pic:pic>
                  <pic:nvPicPr>
                    <pic:cNvPr id="4" name="image-1349e6b135c17d92d0aaba2779ac379ac2983d96.jpg" descr=""/>
                    <pic:cNvPicPr/>
                  </pic:nvPicPr>
                  <pic:blipFill>
                    <a:blip r:embed="rId8" cstate="print"/>
                    <a:srcRect b="0" l="0" r="0" t="0"/>
                    <a:stretch>
                      <a:fillRect/>
                    </a:stretch>
                  </pic:blipFill>
                  <pic:spPr>
                    <a:xfrm>
                      <a:off x="0" y="0"/>
                      <a:ext cx="5486400" cy="2471558"/>
                    </a:xfrm>
                    <a:prstGeom prst="rect"/>
                  </pic:spPr>
                </pic:pic>
              </a:graphicData>
            </a:graphic>
          </wp:inline>
        </w:drawing>
      </w:r>
    </w:p>
    <w:p>
      <w:pPr>
        <w:spacing w:lineRule="auto"/>
      </w:pPr>
      <w:r>
        <w:rPr>
          <w:rFonts w:eastAsia="Georgia" w:cs="Georgia" w:ascii="Georgia" w:hAnsi="Georgia"/>
        </w:rPr>
        <w:t xml:space="preserve">FIG. 4 - Schéma de principe d'un multiplieur</w:t>
      </w:r>
    </w:p>
    <w:p>
      <w:pPr>
        <w:spacing w:after="220" w:lineRule="auto"/>
      </w:pPr>
      <w:r>
        <w:rPr>
          <w:rFonts w:eastAsia="Georgia" w:cs="Georgia" w:ascii="Georgia" w:hAnsi="Georgia"/>
        </w:rPr>
        <w:t xml:space="preserve">Le montage représenté sur la figure 4 est câblé de façon à ce que </w:t>
      </w:r>
      <m:oMath>
        <m:sSub>
          <m:sSubPr/>
          <m:e>
            <m:r>
              <m:rPr>
                <m:sty m:val="i"/>
              </m:rPr>
              <m:t>v</m:t>
            </m:r>
          </m:e>
          <m:sub>
            <m:r>
              <m:rPr>
                <m:sty m:val="i"/>
              </m:rPr>
              <m:t>m</m:t>
            </m:r>
          </m:sub>
        </m:sSub>
        <m:r>
          <m:rPr>
            <m:sty m:val="p"/>
          </m:rPr>
          <m:t>(</m:t>
        </m:r>
        <m:r>
          <m:rPr>
            <m:sty m:val="i"/>
          </m:rPr>
          <m:t>t</m:t>
        </m:r>
        <m:r>
          <m:rPr>
            <m:sty m:val="p"/>
          </m:rPr>
          <m:t>)</m:t>
        </m:r>
        <m:r>
          <m:rPr>
            <m:sty m:val="p"/>
          </m:rPr>
          <m:t>=</m:t>
        </m:r>
        <m:r>
          <m:rPr>
            <m:sty m:val="i"/>
          </m:rPr>
          <m:t>k</m:t>
        </m:r>
        <m:sSub>
          <m:sSubPr/>
          <m:e>
            <m:r>
              <m:rPr>
                <m:sty m:val="i"/>
              </m:rPr>
              <m:t>v</m:t>
            </m:r>
          </m:e>
          <m:sub>
            <m:r>
              <m:rPr>
                <m:sty m:val="i"/>
              </m:rPr>
              <m:t>e</m:t>
            </m:r>
          </m:sub>
        </m:sSub>
        <m:r>
          <m:rPr>
            <m:sty m:val="p"/>
          </m:rPr>
          <m:t>(</m:t>
        </m:r>
        <m:r>
          <m:rPr>
            <m:sty m:val="i"/>
          </m:rPr>
          <m:t>t</m:t>
        </m:r>
        <m:r>
          <m:rPr>
            <m:sty m:val="p"/>
          </m:rPr>
          <m:t>)</m:t>
        </m:r>
        <m:sSub>
          <m:sSubPr/>
          <m:e>
            <m:r>
              <m:rPr>
                <m:sty m:val="i"/>
              </m:rPr>
              <m:t>v</m:t>
            </m:r>
          </m:e>
          <m:sub>
            <m:r>
              <m:rPr>
                <m:sty m:val="i"/>
              </m:rPr>
              <m:t>d</m:t>
            </m:r>
          </m:sub>
        </m:sSub>
        <m:r>
          <m:rPr>
            <m:sty m:val="p"/>
          </m:rPr>
          <m:t>(</m:t>
        </m:r>
        <m:r>
          <m:rPr>
            <m:sty m:val="i"/>
          </m:rPr>
          <m:t>t</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positive caractéristique du multiplieur.</w:t>
      </w:r>
    </w:p>
    <w:p>
      <w:pPr>
        <w:spacing w:after="220" w:lineRule="auto"/>
      </w:pPr>
      <w:r>
        <w:rPr>
          <w:rFonts w:eastAsia="Georgia" w:cs="Georgia" w:ascii="Georgia" w:hAnsi="Georgia"/>
        </w:rPr>
        <w:t xml:space="preserve">On place, sur la première entrée, le signal à démoduler, réceptionné par voie hertzienne, dont l'équation est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p"/>
              </m:rPr>
              <m:t>0</m:t>
            </m:r>
          </m:sub>
        </m:sSub>
        <m:r>
          <m:rPr>
            <m:sty m:val="p"/>
          </m:rPr>
          <m:t>(</m:t>
        </m:r>
        <m:r>
          <m:rPr>
            <m:sty m:val="p"/>
          </m:rPr>
          <m:t>1</m:t>
        </m:r>
        <m:r>
          <m:rPr>
            <m:sty m:val="p"/>
          </m:rPr>
          <m:t>+</m:t>
        </m:r>
        <m:r>
          <m:rPr>
            <m:sty m:val="i"/>
          </m:rPr>
          <m:t>m</m:t>
        </m:r>
        <m:r>
          <m:rPr>
            <m:sty m:val="p"/>
          </m:rPr>
          <m:t>cos</m:t>
        </m:r>
        <m:r>
          <m:rPr>
            <m:sty m:val="p"/>
          </m:rPr>
          <m:t>⁡</m:t>
        </m:r>
        <m:r>
          <m:rPr>
            <m:sty m:val="i"/>
          </m:rPr>
          <m:t>ω</m:t>
        </m:r>
        <m:r>
          <m:rPr>
            <m:sty m:val="i"/>
          </m:rPr>
          <m:t>t</m:t>
        </m:r>
        <m:r>
          <m:rPr>
            <m:sty m:val="p"/>
          </m:rPr>
          <m:t>)</m:t>
        </m:r>
        <m:r>
          <m:rPr>
            <m:sty m:val="p"/>
          </m:rPr>
          <m:t>cos</m:t>
        </m:r>
        <m:r>
          <m:rPr>
            <m:sty m:val="p"/>
          </m:rPr>
          <m:t>⁡</m:t>
        </m:r>
        <m:r>
          <m:rPr>
            <m:sty m:val="p"/>
          </m:rPr>
          <m:t>Ω</m:t>
        </m:r>
        <m:r>
          <m:rPr>
            <m:sty m:val="i"/>
          </m:rPr>
          <m:t>t</m:t>
        </m:r>
      </m:oMath>
      <w:r>
        <w:rPr>
          <w:rFonts w:eastAsia="Georgia" w:cs="Georgia" w:ascii="Georgia" w:hAnsi="Georgia"/>
        </w:rPr>
        <w:t xml:space="preserve"> et on impose, sur la seconde entrée, la tension </w:t>
      </w:r>
      <m:oMath>
        <m:sSub>
          <m:sSubPr/>
          <m:e>
            <m:r>
              <m:rPr>
                <m:sty m:val="i"/>
              </m:rPr>
              <m:t>v</m:t>
            </m:r>
          </m:e>
          <m:sub>
            <m:r>
              <m:rPr>
                <m:sty m:val="i"/>
              </m:rPr>
              <m:t>d</m:t>
            </m:r>
          </m:sub>
        </m:sSub>
        <m:r>
          <m:rPr>
            <m:sty m:val="p"/>
          </m:rPr>
          <m:t>(</m:t>
        </m:r>
        <m:r>
          <m:rPr>
            <m:sty m:val="i"/>
          </m:rPr>
          <m:t>t</m:t>
        </m:r>
        <m:r>
          <m:rPr>
            <m:sty m:val="p"/>
          </m:rPr>
          <m:t>)</m:t>
        </m:r>
        <m:r>
          <m:rPr>
            <m:sty m:val="p"/>
          </m:rPr>
          <m:t>=</m:t>
        </m:r>
        <m:sSub>
          <m:sSubPr/>
          <m:e>
            <m:r>
              <m:rPr>
                <m:sty m:val="i"/>
              </m:rPr>
              <m:t>V</m:t>
            </m:r>
          </m:e>
          <m:sub>
            <m:r>
              <m:rPr>
                <m:sty m:val="i"/>
              </m:rPr>
              <m:t>d</m:t>
            </m:r>
          </m:sub>
        </m:sSub>
        <m:r>
          <m:rPr>
            <m:sty m:val="p"/>
          </m:rPr>
          <m:t>cos</m:t>
        </m:r>
        <m:r>
          <m:rPr>
            <m:sty m:val="p"/>
          </m:rPr>
          <m:t>⁡</m:t>
        </m:r>
        <m:r>
          <m:rPr>
            <m:sty m:val="p"/>
          </m:rPr>
          <m:t>Ω</m:t>
        </m:r>
        <m:r>
          <m:rPr>
            <m:sty m:val="i"/>
          </m:rPr>
          <m:t>t</m:t>
        </m:r>
      </m:oMath>
      <w:r>
        <w:rPr/>
        <w:t xml:space="preserve">.</w:t>
      </w:r>
      <w:r>
        <w:rPr/>
        <w:br w:type="textWrapping"/>
      </w:r>
      <w:r>
        <w:rPr>
          <w:rFonts w:eastAsia="Georgia" w:cs="Georgia" w:ascii="Georgia" w:hAnsi="Georgia"/>
        </w:rPr>
        <w:t xml:space="preserve">En sortie du multiplieur, le signal traverse un filtre qui peut être de type passe-haut ou passe-bas, selon le traitement souhaité (voir figure 5).</w:t>
      </w:r>
    </w:p>
    <w:p>
      <w:pPr>
        <w:spacing w:after="220" w:lineRule="auto"/>
      </w:pPr>
      <w:r>
        <w:rPr>
          <w:rFonts w:eastAsia="Georgia" w:cs="Georgia" w:ascii="Georgia" w:hAnsi="Georgia"/>
        </w:rPr>
        <w:t xml:space="preserve">Les diverses caractéristiques de chacun des filtres sont fournies en annexe.</w:t>
      </w:r>
    </w:p>
    <w:p>
      <w:pPr>
        <w:spacing w:lineRule="auto"/>
        <w:jc w:val="center"/>
      </w:pPr>
      <w:r>
        <w:rPr/>
        <w:drawing>
          <wp:inline distB="0" distL="0" distR="0" distT="0">
            <wp:extent cx="5486400" cy="1401526"/>
            <wp:effectExtent b="0" l="0" r="0" t="0"/>
            <wp:docPr id="5" name="image-c4d5746839ed661c24474677f9f71d03c74fc330.jpg"/>
            <a:graphic>
              <a:graphicData uri="http://schemas.openxmlformats.org/drawingml/2006/picture">
                <pic:pic>
                  <pic:nvPicPr>
                    <pic:cNvPr id="5" name="image-c4d5746839ed661c24474677f9f71d03c74fc330.jpg" descr=""/>
                    <pic:cNvPicPr/>
                  </pic:nvPicPr>
                  <pic:blipFill>
                    <a:blip r:embed="rId9" cstate="print"/>
                    <a:srcRect b="0" l="0" r="0" t="0"/>
                    <a:stretch>
                      <a:fillRect/>
                    </a:stretch>
                  </pic:blipFill>
                  <pic:spPr>
                    <a:xfrm>
                      <a:off x="0" y="0"/>
                      <a:ext cx="5486400" cy="1401526"/>
                    </a:xfrm>
                    <a:prstGeom prst="rect"/>
                  </pic:spPr>
                </pic:pic>
              </a:graphicData>
            </a:graphic>
          </wp:inline>
        </w:drawing>
      </w:r>
    </w:p>
    <w:p>
      <w:pPr>
        <w:spacing w:lineRule="auto"/>
      </w:pPr>
      <w:r>
        <w:rPr/>
        <w:t xml:space="preserve">FIG. 5 - Filtrage</w:t>
      </w:r>
    </w:p>
    <w:p>
      <w:pPr>
        <w:spacing w:after="220" w:lineRule="auto"/>
      </w:pPr>
      <w:r>
        <w:rPr>
          <w:rFonts w:eastAsia="Georgia" w:cs="Georgia" w:ascii="Georgia" w:hAnsi="Georgia"/>
        </w:rPr>
        <w:t xml:space="preserve">2.6) Représenter, en le justifiant, le spectre du signal </w:t>
      </w:r>
      <m:oMath>
        <m:sSub>
          <m:sSubPr/>
          <m:e>
            <m:r>
              <m:rPr>
                <m:sty m:val="i"/>
              </m:rPr>
              <m:t>v</m:t>
            </m:r>
          </m:e>
          <m:sub>
            <m:r>
              <m:rPr>
                <m:sty m:val="i"/>
              </m:rPr>
              <m:t>m</m:t>
            </m:r>
          </m:sub>
        </m:sSub>
      </m:oMath>
      <w:r>
        <w:rPr>
          <w:rFonts w:eastAsia="Georgia" w:cs="Georgia" w:ascii="Georgia" w:hAnsi="Georgia"/>
        </w:rPr>
        <w:t xml:space="preserve"> en sortie du multiplieur, en indiquant l'amplitude des différentes composantes spectrales.</w:t>
      </w:r>
      <w:r>
        <w:rPr/>
        <w:br w:type="textWrapping"/>
      </w:r>
      <w:r>
        <w:rPr/>
        <w:t xml:space="preserve">2.7) Une partie du signal </w:t>
      </w:r>
      <m:oMath>
        <m:sSub>
          <m:sSubPr/>
          <m:e>
            <m:r>
              <m:rPr>
                <m:sty m:val="i"/>
              </m:rPr>
              <m:t>v</m:t>
            </m:r>
          </m:e>
          <m:sub>
            <m:r>
              <m:rPr>
                <m:sty m:val="i"/>
              </m:rPr>
              <m:t>m</m:t>
            </m:r>
          </m:sub>
        </m:sSub>
      </m:oMath>
      <w:r>
        <w:rPr>
          <w:rFonts w:eastAsia="Georgia" w:cs="Georgia" w:ascii="Georgia" w:hAnsi="Georgia"/>
        </w:rPr>
        <w:t xml:space="preserve"> représente l'information recherchée.</w:t>
      </w:r>
      <w:r>
        <w:rPr/>
        <w:br w:type="textWrapping"/>
      </w:r>
      <w:r>
        <w:rPr>
          <w:rFonts w:eastAsia="Georgia" w:cs="Georgia" w:ascii="Georgia" w:hAnsi="Georgia"/>
        </w:rPr>
        <w:t xml:space="preserve">2.7.a) Parmi les filtres 1 et 2 fournis en annexe, justifier quel est celui qui doit être employé pour sélectionner cette information.</w:t>
      </w:r>
      <w:r>
        <w:rPr/>
        <w:br w:type="textWrapping"/>
      </w:r>
      <w:r>
        <w:rPr>
          <w:rFonts w:eastAsia="Georgia" w:cs="Georgia" w:ascii="Georgia" w:hAnsi="Georgia"/>
        </w:rPr>
        <w:t xml:space="preserve">Ce choix sera maintenu dans toute la suite du problème.</w:t>
      </w:r>
      <w:r>
        <w:rPr/>
        <w:br w:type="textWrapping"/>
      </w:r>
      <w:r>
        <w:rPr>
          <w:rFonts w:eastAsia="Georgia" w:cs="Georgia" w:ascii="Georgia" w:hAnsi="Georgia"/>
        </w:rPr>
        <w:t xml:space="preserve">2.7.b) Déduire des documents disponibles la fréquence de coupure du filtre choisi.</w:t>
      </w:r>
      <w:r>
        <w:rPr/>
        <w:br w:type="textWrapping"/>
      </w:r>
      <w:r>
        <w:rPr>
          <w:rFonts w:eastAsia="Georgia" w:cs="Georgia" w:ascii="Georgia" w:hAnsi="Georgia"/>
        </w:rPr>
        <w:t xml:space="preserve">2.8) Pour tester le montage ainsi réalisé, on place sur son entrée </w:t>
      </w:r>
      <m:oMath>
        <m:sSub>
          <m:sSubPr/>
          <m:e>
            <m:r>
              <m:rPr>
                <m:sty m:val="i"/>
              </m:rPr>
              <m:t>v</m:t>
            </m:r>
          </m:e>
          <m:sub>
            <m:r>
              <m:rPr>
                <m:sty m:val="i"/>
              </m:rPr>
              <m:t>e</m:t>
            </m:r>
          </m:sub>
        </m:sSub>
      </m:oMath>
      <w:r>
        <w:rPr/>
        <w:t xml:space="preserve"> le signal </w:t>
      </w:r>
      <m:oMath>
        <m:sSub>
          <m:sSubPr/>
          <m:e>
            <m:r>
              <m:rPr>
                <m:sty m:val="i"/>
              </m:rPr>
              <m:t>s</m:t>
            </m:r>
          </m:e>
          <m:sub>
            <m:r>
              <m:rPr>
                <m:sty m:val="i"/>
              </m:rPr>
              <m:t>e</m:t>
            </m:r>
          </m:sub>
        </m:sSub>
        <m:r>
          <m:rPr>
            <m:sty m:val="p"/>
          </m:rPr>
          <m:t>(</m:t>
        </m:r>
        <m:r>
          <m:rPr>
            <m:sty m:val="i"/>
          </m:rPr>
          <m:t>t</m:t>
        </m:r>
        <m:r>
          <m:rPr>
            <m:sty m:val="p"/>
          </m:rPr>
          <m:t>)</m:t>
        </m:r>
      </m:oMath>
      <w:r>
        <w:rPr/>
        <w:t xml:space="preserve"> de la figure </w:t>
      </w:r>
      <m:oMath>
        <m:r>
          <m:rPr>
            <m:sty m:val="b"/>
          </m:rPr>
          <m:t>1</m:t>
        </m:r>
        <m:r>
          <m:rPr>
            <m:sty m:val="p"/>
          </m:rPr>
          <m:t>(</m:t>
        </m:r>
        <m:r>
          <m:rPr>
            <m:sty m:val="b"/>
          </m:rPr>
          <m:t>b</m:t>
        </m:r>
        <m:r>
          <m:rPr>
            <m:sty m:val="p"/>
          </m:rPr>
          <m:t>)</m:t>
        </m:r>
      </m:oMath>
      <w:r>
        <w:rPr/>
        <w:t xml:space="preserve">.</w:t>
      </w:r>
      <w:r>
        <w:rPr/>
        <w:br w:type="textWrapping"/>
      </w:r>
      <w:r>
        <w:rPr/>
        <w:t xml:space="preserve">2.8.a) Exprimer la tension </w:t>
      </w:r>
      <m:oMath>
        <m:sSub>
          <m:sSubPr/>
          <m:e>
            <m:r>
              <m:rPr>
                <m:sty m:val="i"/>
              </m:rPr>
              <m:t>v</m:t>
            </m:r>
          </m:e>
          <m:sub>
            <m:r>
              <m:rPr>
                <m:sty m:val="i"/>
              </m:rPr>
              <m:t>s</m:t>
            </m:r>
          </m:sub>
        </m:sSub>
      </m:oMath>
      <w:r>
        <w:rPr/>
        <w:t xml:space="preserve"> en sortie du filtre.</w:t>
      </w:r>
      <w:r>
        <w:rPr/>
        <w:br w:type="textWrapping"/>
      </w:r>
      <w:r>
        <w:rPr>
          <w:rFonts w:eastAsia="Georgia" w:cs="Georgia" w:ascii="Georgia" w:hAnsi="Georgia"/>
        </w:rPr>
        <w:t xml:space="preserve">2.8.b) Représenter </w:t>
      </w:r>
      <m:oMath>
        <m:sSub>
          <m:sSubPr/>
          <m:e>
            <m:r>
              <m:rPr>
                <m:sty m:val="i"/>
              </m:rPr>
              <m:t>v</m:t>
            </m:r>
          </m:e>
          <m:sub>
            <m:r>
              <m:rPr>
                <m:sty m:val="i"/>
              </m:rPr>
              <m:t>s</m:t>
            </m:r>
          </m:sub>
        </m:sSub>
      </m:oMath>
      <w:r>
        <w:rPr/>
        <w:t xml:space="preserve">.</w:t>
      </w:r>
      <w:r>
        <w:rPr/>
        <w:br w:type="textWrapping"/>
      </w:r>
      <w:r>
        <w:rPr>
          <w:rFonts w:eastAsia="Georgia" w:cs="Georgia" w:ascii="Georgia" w:hAnsi="Georgia"/>
        </w:rPr>
        <w:t xml:space="preserve">2.8.c) Citer au moins un avantage de la démodulation par un multiplieur par rapport à celle à diode.</w:t>
      </w:r>
      <w:r>
        <w:rPr/>
        <w:br w:type="textWrapping"/>
      </w:r>
      <w:r>
        <w:rPr>
          <w:rFonts w:eastAsia="Georgia" w:cs="Georgia" w:ascii="Georgia" w:hAnsi="Georgia"/>
        </w:rPr>
        <w:t xml:space="preserve">2.9) Les paramètres du filtre employé (l'ordre </w:t>
      </w:r>
      <m:oMath>
        <m:r>
          <m:rPr>
            <m:sty m:val="i"/>
          </m:rPr>
          <m:t>n</m:t>
        </m:r>
      </m:oMath>
      <w:r>
        <w:rPr/>
        <w:t xml:space="preserve"> et le gain </w:t>
      </w:r>
      <m:oMath>
        <m:sSub>
          <m:sSubPr/>
          <m:e>
            <m:r>
              <m:rPr>
                <m:sty m:val="i"/>
              </m:rPr>
              <m:t>H</m:t>
            </m:r>
          </m:e>
          <m:sub>
            <m:r>
              <m:rPr>
                <m:sty m:val="p"/>
              </m:rPr>
              <m:t>0</m:t>
            </m:r>
          </m:sub>
        </m:sSub>
      </m:oMath>
      <w:r>
        <w:rPr>
          <w:rFonts w:eastAsia="Georgia" w:cs="Georgia" w:ascii="Georgia" w:hAnsi="Georgia"/>
        </w:rPr>
        <w:t xml:space="preserve"> ) étaient inconnus jusqu'à ce que l'on mesure la valeur absolue du gain, à une fréquence donnée. Ainsi, à 100 kHz , on a trouvé </w:t>
      </w:r>
      <m:oMath>
        <m:r>
          <m:rPr>
            <m:sty m:val="p"/>
          </m:rPr>
          <m:t>|</m:t>
        </m:r>
        <m:r>
          <m:rPr>
            <m:sty m:val="i"/>
          </m:rPr>
          <m:t>G</m:t>
        </m:r>
        <m:r>
          <m:rPr>
            <m:sty m:val="p"/>
          </m:rPr>
          <m:t>|</m:t>
        </m:r>
        <m:r>
          <m:rPr>
            <m:sty m:val="p"/>
          </m:rPr>
          <m:t>=</m:t>
        </m:r>
        <m:r>
          <m:rPr>
            <m:sty m:val="p"/>
          </m:rPr>
          <m:t>50</m:t>
        </m:r>
        <m:r>
          <m:rPr>
            <m:nor/>
          </m:rPr>
          <m:t xml:space="preserve"> </m:t>
        </m:r>
        <m:r>
          <m:rPr>
            <m:sty m:val="p"/>
          </m:rPr>
          <m:t>dB</m:t>
        </m:r>
      </m:oMath>
      <w:r>
        <w:rPr/>
        <w:t xml:space="preserve">.</w:t>
      </w:r>
      <w:r>
        <w:rPr/>
        <w:br w:type="textWrapping"/>
      </w:r>
      <w:r>
        <w:rPr>
          <w:rFonts w:eastAsia="Georgia" w:cs="Georgia" w:ascii="Georgia" w:hAnsi="Georgia"/>
        </w:rPr>
        <w:t xml:space="preserve">2.9.a) En exploitant cette mesure et les documents fournis en annexe, déterminer </w:t>
      </w:r>
      <m:oMath>
        <m:sSub>
          <m:sSubPr/>
          <m:e>
            <m:r>
              <m:rPr>
                <m:sty m:val="i"/>
              </m:rPr>
              <m:t>H</m:t>
            </m:r>
          </m:e>
          <m:sub>
            <m:r>
              <m:rPr>
                <m:sty m:val="p"/>
              </m:rPr>
              <m:t>0</m:t>
            </m:r>
          </m:sub>
        </m:sSub>
      </m:oMath>
      <w:r>
        <w:rPr/>
        <w:t xml:space="preserve">.</w:t>
      </w:r>
      <w:r>
        <w:rPr/>
        <w:br w:type="textWrapping"/>
      </w:r>
      <w:r>
        <w:rPr>
          <w:rFonts w:eastAsia="Georgia" w:cs="Georgia" w:ascii="Georgia" w:hAnsi="Georgia"/>
        </w:rPr>
        <w:t xml:space="preserve">2.9.b) Calculer, de la même façon, l'ordre </w:t>
      </w:r>
      <m:oMath>
        <m:r>
          <m:rPr>
            <m:sty m:val="i"/>
          </m:rPr>
          <m:t>n</m:t>
        </m:r>
      </m:oMath>
      <w:r>
        <w:rPr/>
        <w:t xml:space="preserve"> de ce filtre.</w:t>
      </w:r>
      <w:r>
        <w:rPr/>
        <w:br w:type="textWrapping"/>
      </w:r>
      <w:r>
        <w:rPr>
          <w:rFonts w:eastAsia="Georgia" w:cs="Georgia" w:ascii="Georgia" w:hAnsi="Georgia"/>
        </w:rPr>
        <w:t xml:space="preserve">2.10) Pour parfaire le filtrage, un condensateur, de capacité </w:t>
      </w:r>
      <m:oMath>
        <m:r>
          <m:rPr>
            <m:sty m:val="i"/>
          </m:rPr>
          <m:t>C</m:t>
        </m:r>
      </m:oMath>
      <w:r>
        <w:rPr>
          <w:rFonts w:eastAsia="Georgia" w:cs="Georgia" w:ascii="Georgia" w:hAnsi="Georgia"/>
        </w:rPr>
        <w:t xml:space="preserve">, est placé en série en sortie du filtre. Le signal alors démodulé est transformé en onde sonore par l'intermédiaire d'un haut-parleur (voir figure 6).</w:t>
      </w:r>
    </w:p>
    <w:p>
      <w:pPr>
        <w:spacing w:lineRule="auto"/>
        <w:jc w:val="center"/>
      </w:pPr>
      <w:r>
        <w:rPr/>
        <w:drawing>
          <wp:inline distB="0" distL="0" distR="0" distT="0">
            <wp:extent cx="5486400" cy="1171764"/>
            <wp:effectExtent b="0" l="0" r="0" t="0"/>
            <wp:docPr id="6" name="image-4e0066d33a2d44794420c5c48459d0ec9af1b0ec.jpg"/>
            <a:graphic>
              <a:graphicData uri="http://schemas.openxmlformats.org/drawingml/2006/picture">
                <pic:pic>
                  <pic:nvPicPr>
                    <pic:cNvPr id="6" name="image-4e0066d33a2d44794420c5c48459d0ec9af1b0ec.jpg" descr=""/>
                    <pic:cNvPicPr/>
                  </pic:nvPicPr>
                  <pic:blipFill>
                    <a:blip r:embed="rId10" cstate="print"/>
                    <a:srcRect b="0" l="0" r="0" t="0"/>
                    <a:stretch>
                      <a:fillRect/>
                    </a:stretch>
                  </pic:blipFill>
                  <pic:spPr>
                    <a:xfrm>
                      <a:off x="0" y="0"/>
                      <a:ext cx="5486400" cy="1171764"/>
                    </a:xfrm>
                    <a:prstGeom prst="rect"/>
                  </pic:spPr>
                </pic:pic>
              </a:graphicData>
            </a:graphic>
          </wp:inline>
        </w:drawing>
      </w:r>
    </w:p>
    <w:p>
      <w:pPr>
        <w:spacing w:lineRule="auto"/>
      </w:pPr>
      <w:r>
        <w:rPr>
          <w:rFonts w:eastAsia="Georgia" w:cs="Georgia" w:ascii="Georgia" w:hAnsi="Georgia"/>
        </w:rPr>
        <w:t xml:space="preserve">FIG. 6 - Chaîne de réception</w:t>
      </w:r>
    </w:p>
    <w:p>
      <w:pPr>
        <w:spacing w:after="220" w:lineRule="auto"/>
      </w:pPr>
      <w:r>
        <w:rPr>
          <w:rFonts w:eastAsia="Georgia" w:cs="Georgia" w:ascii="Georgia" w:hAnsi="Georgia"/>
        </w:rPr>
        <w:t xml:space="preserve">2.10.a) En assimilant le haut-parleur à une résistance </w:t>
      </w:r>
      <m:oMath>
        <m:sSub>
          <m:sSubPr/>
          <m:e>
            <m:r>
              <m:rPr>
                <m:sty m:val="i"/>
              </m:rPr>
              <m:t>R</m:t>
            </m:r>
          </m:e>
          <m:sub>
            <m:r>
              <m:rPr>
                <m:sty m:val="p"/>
              </m:rPr>
              <m:t>0</m:t>
            </m:r>
          </m:sub>
        </m:sSub>
      </m:oMath>
      <w:r>
        <w:rPr>
          <w:rFonts w:eastAsia="Georgia" w:cs="Georgia" w:ascii="Georgia" w:hAnsi="Georgia"/>
        </w:rPr>
        <w:t xml:space="preserve">, préciser le rôle du condensateur.</w:t>
      </w:r>
      <w:r>
        <w:rPr/>
        <w:br w:type="textWrapping"/>
      </w:r>
      <w:r>
        <w:rPr/>
        <w:t xml:space="preserve">2.10.b) En prenant pour </w:t>
      </w:r>
      <m:oMath>
        <m:sSub>
          <m:sSubPr/>
          <m:e>
            <m:r>
              <m:rPr>
                <m:sty m:val="i"/>
              </m:rPr>
              <m:t>v</m:t>
            </m:r>
          </m:e>
          <m:sub>
            <m:r>
              <m:rPr>
                <m:sty m:val="i"/>
              </m:rPr>
              <m:t>s</m:t>
            </m:r>
          </m:sub>
        </m:sSub>
      </m:oMath>
      <w:r>
        <w:rPr>
          <w:rFonts w:eastAsia="Georgia" w:cs="Georgia" w:ascii="Georgia" w:hAnsi="Georgia"/>
        </w:rPr>
        <w:t xml:space="preserve"> sa représentation déterminée à la question 2.8.b, représenter l'allure du signal </w:t>
      </w:r>
      <m:oMath>
        <m:sSubSup>
          <m:sSubSupPr/>
          <m:e>
            <m:r>
              <m:rPr>
                <m:sty m:val="i"/>
              </m:rPr>
              <m:t>v</m:t>
            </m:r>
          </m:e>
          <m:sub>
            <m:r>
              <m:rPr>
                <m:sty m:val="i"/>
              </m:rPr>
              <m:t>s</m:t>
            </m:r>
          </m:sub>
          <m:sup>
            <m:r>
              <m:rPr>
                <m:sty m:val="i"/>
              </m:rPr>
              <m:t>′</m:t>
            </m:r>
          </m:sup>
        </m:sSubSup>
      </m:oMath>
      <w:r>
        <w:rPr/>
        <w:t xml:space="preserve">.</w:t>
      </w:r>
    </w:p>
    <w:p>
      <w:pPr>
        <w:spacing w:line="271" w:before="330" w:lineRule="auto"/>
      </w:pPr>
      <w:r>
        <w:rPr>
          <w:rFonts w:eastAsia="Georgia" w:cs="Georgia" w:ascii="Georgia" w:hAnsi="Georgia"/>
          <w:b/>
          <w:sz w:val="42"/>
        </w:rPr>
        <w:t xml:space="preserve">PARTIE 3. ÉTUDE D'UN HAUT-PARLEUR</w:t>
      </w:r>
    </w:p>
    <w:p>
      <w:pPr>
        <w:spacing w:after="220" w:lineRule="auto"/>
      </w:pPr>
      <w:r>
        <w:rPr>
          <w:rFonts w:eastAsia="Georgia" w:cs="Georgia" w:ascii="Georgia" w:hAnsi="Georgia"/>
        </w:rPr>
        <w:t xml:space="preserve">Le signal précédent, issu de la démodulation, est transformé en signal sonore par le biais d'un hautparleur (voir figure 6).</w:t>
      </w:r>
      <w:r>
        <w:rPr/>
        <w:br w:type="textWrapping"/>
      </w:r>
      <w:r>
        <w:rPr>
          <w:rFonts w:eastAsia="Georgia" w:cs="Georgia" w:ascii="Georgia" w:hAnsi="Georgia"/>
        </w:rPr>
        <w:t xml:space="preserve">La membrane et la bobine du haut-parleur sont solidaires l'une de l'autre. L'ensemble est appelé équipage mobile et sa masse est notée </w:t>
      </w:r>
      <m:oMath>
        <m:r>
          <m:rPr>
            <m:sty m:val="i"/>
          </m:rPr>
          <m:t>m</m:t>
        </m:r>
      </m:oMath>
      <w:r>
        <w:rPr/>
        <w:t xml:space="preserve">.</w:t>
      </w:r>
      <w:r>
        <w:rPr/>
        <w:br w:type="textWrapping"/>
      </w:r>
      <w:r>
        <w:rPr>
          <w:rFonts w:eastAsia="Georgia" w:cs="Georgia" w:ascii="Georgia" w:hAnsi="Georgia"/>
        </w:rPr>
        <w:t xml:space="preserve">La bobine circulaire est réalisée par l'enroulement d'un fil de longueur </w:t>
      </w:r>
      <m:oMath>
        <m:r>
          <m:rPr>
            <m:sty m:val="i"/>
          </m:rPr>
          <m:t>ℓ</m:t>
        </m:r>
        <m:r>
          <m:rPr>
            <m:sty m:val="p"/>
          </m:rPr>
          <m:t>=</m:t>
        </m:r>
        <m:r>
          <m:rPr>
            <m:sty m:val="p"/>
          </m:rPr>
          <m:t>2</m:t>
        </m:r>
        <m:r>
          <m:rPr>
            <m:sty m:val="i"/>
          </m:rPr>
          <m:t>π</m:t>
        </m:r>
        <m:r>
          <m:rPr>
            <m:sty m:val="i"/>
          </m:rPr>
          <m:t>N</m:t>
        </m:r>
        <m:r>
          <m:rPr>
            <m:sty m:val="i"/>
          </m:rPr>
          <m:t>a</m:t>
        </m:r>
      </m:oMath>
      <w:r>
        <w:rPr>
          <w:rFonts w:eastAsia="Georgia" w:cs="Georgia" w:ascii="Georgia" w:hAnsi="Georgia"/>
        </w:rPr>
        <w:t xml:space="preserve">. On pourra la considérer comme l'union de </w:t>
      </w:r>
      <m:oMath>
        <m:r>
          <m:rPr>
            <m:sty m:val="i"/>
          </m:rPr>
          <m:t>N</m:t>
        </m:r>
      </m:oMath>
      <w:r>
        <w:rPr/>
        <w:t xml:space="preserve"> spires identiques de rayon </w:t>
      </w:r>
      <m:oMath>
        <m:r>
          <m:rPr>
            <m:sty m:val="i"/>
          </m:rPr>
          <m:t>a</m:t>
        </m:r>
      </m:oMath>
      <w:r>
        <w:rPr/>
        <w:t xml:space="preserve">.</w:t>
      </w:r>
      <w:r>
        <w:rPr/>
        <w:br w:type="textWrapping"/>
      </w:r>
      <w:r>
        <w:rPr>
          <w:rFonts w:eastAsia="Georgia" w:cs="Georgia" w:ascii="Georgia" w:hAnsi="Georgia"/>
        </w:rPr>
        <w:t xml:space="preserve">L'équipage mobile est relié au bâti par un ressort de raideur </w:t>
      </w:r>
      <m:oMath>
        <m:r>
          <m:rPr>
            <m:sty m:val="i"/>
          </m:rPr>
          <m:t>k</m:t>
        </m:r>
      </m:oMath>
      <w:r>
        <w:rPr/>
        <w:t xml:space="preserve">, d'axe </w:t>
      </w:r>
      <m:oMath>
        <m:r>
          <m:rPr>
            <m:sty m:val="i"/>
          </m:rPr>
          <m:t>O</m:t>
        </m:r>
        <m:r>
          <m:rPr>
            <m:sty m:val="i"/>
          </m:rPr>
          <m:t>z</m:t>
        </m:r>
      </m:oMath>
      <w:r>
        <w:rPr>
          <w:rFonts w:eastAsia="Georgia" w:cs="Georgia" w:ascii="Georgia" w:hAnsi="Georgia"/>
        </w:rPr>
        <w:t xml:space="preserve">. La bobine évolue dans l'entrefer d'un aimant imposant un champ magnétique stationnaire radial (voir figure 7).</w:t>
      </w:r>
    </w:p>
    <w:p>
      <w:pPr>
        <w:spacing w:lineRule="auto"/>
        <w:jc w:val="center"/>
      </w:pPr>
      <w:r>
        <w:rPr/>
        <w:drawing>
          <wp:inline distB="0" distL="0" distR="0" distT="0">
            <wp:extent cx="5486400" cy="2008444"/>
            <wp:effectExtent b="0" l="0" r="0" t="0"/>
            <wp:docPr id="7" name="image-d1eed503a1509c9b0c8869e5c571b71089bbcd76.jpg"/>
            <a:graphic>
              <a:graphicData uri="http://schemas.openxmlformats.org/drawingml/2006/picture">
                <pic:pic>
                  <pic:nvPicPr>
                    <pic:cNvPr id="7" name="image-d1eed503a1509c9b0c8869e5c571b71089bbcd76.jpg" descr=""/>
                    <pic:cNvPicPr/>
                  </pic:nvPicPr>
                  <pic:blipFill>
                    <a:blip r:embed="rId11" cstate="print"/>
                    <a:srcRect b="0" l="0" r="0" t="0"/>
                    <a:stretch>
                      <a:fillRect/>
                    </a:stretch>
                  </pic:blipFill>
                  <pic:spPr>
                    <a:xfrm>
                      <a:off x="0" y="0"/>
                      <a:ext cx="5486400" cy="2008444"/>
                    </a:xfrm>
                    <a:prstGeom prst="rect"/>
                  </pic:spPr>
                </pic:pic>
              </a:graphicData>
            </a:graphic>
          </wp:inline>
        </w:drawing>
      </w:r>
    </w:p>
    <w:p>
      <w:pPr>
        <w:spacing w:lineRule="auto"/>
      </w:pPr>
      <w:r>
        <w:rPr>
          <w:rFonts w:eastAsia="Georgia" w:cs="Georgia" w:ascii="Georgia" w:hAnsi="Georgia"/>
        </w:rPr>
        <w:t xml:space="preserve">FIG. 7 - Modèle d'un haut-parleur</w:t>
      </w:r>
    </w:p>
    <w:p>
      <w:pPr>
        <w:spacing w:after="220" w:lineRule="auto"/>
      </w:pPr>
      <w:r>
        <w:rPr/>
        <w:t xml:space="preserve">Tournez la page S.V.P.</w:t>
      </w:r>
    </w:p>
    <w:p>
      <w:pPr>
        <w:spacing w:line="271" w:before="330" w:lineRule="auto"/>
      </w:pPr>
      <w:r>
        <w:rPr>
          <w:rFonts w:eastAsia="Georgia" w:cs="Georgia" w:ascii="Georgia" w:hAnsi="Georgia"/>
          <w:b/>
          <w:sz w:val="42"/>
        </w:rPr>
        <w:t xml:space="preserve">Du point de vue mécanique,</w:t>
      </w:r>
    </w:p>
    <w:p>
      <w:pPr>
        <w:numPr>
          <w:ilvl w:val="0"/>
          <w:numId w:val="2"/>
        </w:numPr>
        <w:spacing w:lineRule="auto"/>
      </w:pPr>
      <w:r>
        <w:rPr/>
        <w:t xml:space="preserve">on note respectivement </w:t>
      </w:r>
      <m:oMath>
        <m:r>
          <m:rPr>
            <m:sty m:val="i"/>
          </m:rPr>
          <m:t>z</m:t>
        </m:r>
      </m:oMath>
      <w:r>
        <w:rPr/>
        <w:t xml:space="preserve"> et </w:t>
      </w:r>
      <m:oMath>
        <m:acc>
          <m:accPr>
            <m:chr m:val="⃗"/>
          </m:accPr>
          <m:e>
            <m:r>
              <m:rPr>
                <m:sty m:val="i"/>
              </m:rPr>
              <m:t>v</m:t>
            </m:r>
          </m:e>
        </m:acc>
        <m:r>
          <m:rPr>
            <m:sty m:val="p"/>
          </m:rPr>
          <m:t>=</m:t>
        </m:r>
        <m:r>
          <m:rPr>
            <m:sty m:val="i"/>
          </m:rPr>
          <m:t>v</m:t>
        </m:r>
        <m:sSub>
          <m:sSubPr/>
          <m:e>
            <m:acc>
              <m:accPr>
                <m:chr m:val="⃗"/>
              </m:accPr>
              <m:e>
                <m:r>
                  <m:rPr>
                    <m:sty m:val="i"/>
                  </m:rPr>
                  <m:t>u</m:t>
                </m:r>
              </m:e>
            </m:acc>
          </m:e>
          <m:sub>
            <m:r>
              <m:rPr>
                <m:sty m:val="i"/>
              </m:rPr>
              <m:t>z</m:t>
            </m:r>
          </m:sub>
        </m:sSub>
      </m:oMath>
      <w:r>
        <w:rPr>
          <w:rFonts w:eastAsia="Georgia" w:cs="Georgia" w:ascii="Georgia" w:hAnsi="Georgia"/>
        </w:rPr>
        <w:t xml:space="preserve"> les position et vitesse de l'équipage mobile qui se translate sans frottements solides ;</w:t>
      </w:r>
    </w:p>
    <w:p>
      <w:pPr>
        <w:numPr>
          <w:ilvl w:val="0"/>
          <w:numId w:val="2"/>
        </w:numPr>
        <w:spacing w:lineRule="auto"/>
      </w:pPr>
      <w:r>
        <w:rPr/>
        <w:t xml:space="preserve">on note </w:t>
      </w:r>
      <m:oMath>
        <m:sSub>
          <m:sSubPr/>
          <m:e>
            <m:acc>
              <m:accPr>
                <m:chr m:val="⃗"/>
              </m:accPr>
              <m:e>
                <m:r>
                  <m:rPr>
                    <m:sty m:val="i"/>
                  </m:rPr>
                  <m:t>F</m:t>
                </m:r>
              </m:e>
            </m:acc>
          </m:e>
          <m:sub>
            <m:r>
              <m:rPr>
                <m:sty m:val="i"/>
              </m:rPr>
              <m:t>r</m:t>
            </m:r>
          </m:sub>
        </m:sSub>
      </m:oMath>
      <w:r>
        <w:rPr>
          <w:rFonts w:eastAsia="Georgia" w:cs="Georgia" w:ascii="Georgia" w:hAnsi="Georgia"/>
        </w:rPr>
        <w:t xml:space="preserve">, la force de rappel élastique exercée par le ressort ;</w:t>
      </w:r>
    </w:p>
    <w:p>
      <w:pPr>
        <w:numPr>
          <w:ilvl w:val="0"/>
          <w:numId w:val="2"/>
        </w:numPr>
        <w:spacing w:lineRule="auto"/>
      </w:pPr>
      <w:r>
        <w:rPr/>
        <w:t xml:space="preserve">on note </w:t>
      </w:r>
      <m:oMath>
        <m:sSub>
          <m:sSubPr/>
          <m:e>
            <m:acc>
              <m:accPr>
                <m:chr m:val="⃗"/>
              </m:accPr>
              <m:e>
                <m:r>
                  <m:rPr>
                    <m:sty m:val="i"/>
                  </m:rPr>
                  <m:t>F</m:t>
                </m:r>
              </m:e>
            </m:acc>
          </m:e>
          <m:sub>
            <m:r>
              <m:rPr>
                <m:sty m:val="i"/>
              </m:rPr>
              <m:t>f</m:t>
            </m:r>
          </m:sub>
        </m:sSub>
        <m:r>
          <m:rPr>
            <m:sty m:val="p"/>
          </m:rPr>
          <m:t>=</m:t>
        </m:r>
        <m:r>
          <m:rPr>
            <m:sty m:val="p"/>
          </m:rPr>
          <m:t>−</m:t>
        </m:r>
        <m:r>
          <m:rPr>
            <m:sty m:val="i"/>
          </m:rPr>
          <m:t>f</m:t>
        </m:r>
        <m:acc>
          <m:accPr>
            <m:chr m:val="⃗"/>
          </m:accPr>
          <m:e>
            <m:r>
              <m:rPr>
                <m:sty m:val="i"/>
              </m:rPr>
              <m:t>v</m:t>
            </m:r>
          </m:e>
        </m:acc>
      </m:oMath>
      <w:r>
        <w:rPr>
          <w:rFonts w:eastAsia="Georgia" w:cs="Georgia" w:ascii="Georgia" w:hAnsi="Georgia"/>
        </w:rPr>
        <w:t xml:space="preserve">, la force de frottements fluides que subit la membrane lors de ses déplacements dans l'air.</w:t>
      </w:r>
    </w:p>
    <w:p>
      <w:pPr>
        <w:spacing w:line="271" w:before="330" w:lineRule="auto"/>
      </w:pPr>
      <w:r>
        <w:rPr>
          <w:rFonts w:eastAsia="Georgia" w:cs="Georgia" w:ascii="Georgia" w:hAnsi="Georgia"/>
          <w:b/>
          <w:sz w:val="42"/>
        </w:rPr>
        <w:t xml:space="preserve">Du point de vue électrique,</w:t>
      </w:r>
    </w:p>
    <w:p>
      <w:pPr>
        <w:numPr>
          <w:ilvl w:val="0"/>
          <w:numId w:val="3"/>
        </w:numPr>
        <w:spacing w:lineRule="auto"/>
      </w:pPr>
      <w:r>
        <w:rPr/>
        <w:t xml:space="preserve">on notera </w:t>
      </w:r>
      <m:oMath>
        <m:r>
          <m:rPr>
            <m:sty m:val="i"/>
          </m:rPr>
          <m:t>R</m:t>
        </m:r>
      </m:oMath>
      <w:r>
        <w:rPr>
          <w:rFonts w:eastAsia="Georgia" w:cs="Georgia" w:ascii="Georgia" w:hAnsi="Georgia"/>
        </w:rPr>
        <w:t xml:space="preserve">, la résistance du bobinage et </w:t>
      </w:r>
      <m:oMath>
        <m:r>
          <m:rPr>
            <m:sty m:val="i"/>
          </m:rPr>
          <m:t>L</m:t>
        </m:r>
      </m:oMath>
      <w:r>
        <w:rPr/>
        <w:t xml:space="preserve">, son inductance ;</w:t>
      </w:r>
    </w:p>
    <w:p>
      <w:pPr>
        <w:numPr>
          <w:ilvl w:val="0"/>
          <w:numId w:val="3"/>
        </w:numPr>
        <w:spacing w:lineRule="auto"/>
      </w:pPr>
      <w:r>
        <w:rPr>
          <w:rFonts w:eastAsia="Georgia" w:cs="Georgia" w:ascii="Georgia" w:hAnsi="Georgia"/>
        </w:rPr>
        <w:t xml:space="preserve">un courant électrique d'intensité </w:t>
      </w:r>
      <m:oMath>
        <m:r>
          <m:rPr>
            <m:sty m:val="i"/>
          </m:rPr>
          <m:t>i</m:t>
        </m:r>
        <m:r>
          <m:rPr>
            <m:sty m:val="p"/>
          </m:rPr>
          <m:t>(</m:t>
        </m:r>
        <m:r>
          <m:rPr>
            <m:sty m:val="i"/>
          </m:rPr>
          <m:t>t</m:t>
        </m:r>
        <m:r>
          <m:rPr>
            <m:sty m:val="p"/>
          </m:rPr>
          <m:t>)</m:t>
        </m:r>
      </m:oMath>
      <w:r>
        <w:rPr>
          <w:rFonts w:eastAsia="Georgia" w:cs="Georgia" w:ascii="Georgia" w:hAnsi="Georgia"/>
        </w:rPr>
        <w:t xml:space="preserve"> peut circuler dans le fil bobiné, sous l'effet de la tension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résultant de la démodulation précédente, et dont il n'est pas nécessaire de connaître l'expression.</w:t>
      </w:r>
    </w:p>
    <w:p>
      <w:pPr>
        <w:spacing w:line="271" w:before="330" w:lineRule="auto"/>
      </w:pPr>
      <w:r>
        <w:rPr>
          <w:rFonts w:eastAsia="Georgia" w:cs="Georgia" w:ascii="Georgia" w:hAnsi="Georgia"/>
          <w:b/>
          <w:sz w:val="42"/>
        </w:rPr>
        <w:t xml:space="preserve">APPROCHE THÉORIQUE</w:t>
      </w:r>
    </w:p>
    <w:p>
      <w:pPr>
        <w:spacing w:line="271" w:before="330" w:lineRule="auto"/>
      </w:pPr>
      <w:r>
        <w:rPr>
          <w:b/>
          <w:sz w:val="42"/>
        </w:rPr>
        <w:t xml:space="preserve">Principe de fonctionnement du haut-parleur</w:t>
      </w:r>
    </w:p>
    <w:p>
      <w:pPr>
        <w:spacing w:after="220" w:lineRule="auto"/>
      </w:pPr>
      <w:r>
        <w:rPr>
          <w:rFonts w:eastAsia="Georgia" w:cs="Georgia" w:ascii="Georgia" w:hAnsi="Georgia"/>
        </w:rPr>
        <w:t xml:space="preserve">3.1) Lorsque le haut-parleur est alimenté, on observe la mise en mouvement de la membrane de celui-ci. Expliquer qualitativement</w:t>
      </w:r>
    </w:p>
    <w:p>
      <w:pPr>
        <w:numPr>
          <w:ilvl w:val="0"/>
          <w:numId w:val="4"/>
        </w:numPr>
        <w:spacing w:lineRule="auto"/>
      </w:pPr>
      <w:r>
        <w:rPr/>
        <w:t xml:space="preserve">l'origine de ce mouvement;</w:t>
      </w:r>
    </w:p>
    <w:p>
      <w:pPr>
        <w:numPr>
          <w:ilvl w:val="0"/>
          <w:numId w:val="4"/>
        </w:numPr>
        <w:spacing w:lineRule="auto"/>
      </w:pPr>
      <w:r>
        <w:rPr>
          <w:rFonts w:eastAsia="Georgia" w:cs="Georgia" w:ascii="Georgia" w:hAnsi="Georgia"/>
        </w:rPr>
        <w:t xml:space="preserve">le mécanisme à la base de l'émission sonore.</w:t>
      </w:r>
      <w:r>
        <w:rPr/>
        <w:br w:type="textWrapping"/>
      </w:r>
      <w:r>
        <w:rPr>
          <w:rFonts w:eastAsia="Georgia" w:cs="Georgia" w:ascii="Georgia" w:hAnsi="Georgia"/>
        </w:rPr>
        <w:t xml:space="preserve">3.2) À l'aide d'un schéma clair et détaillé d'un tronçon de spire, représenter et exprimer la force élémentaire s'exerçant sur l'élément de courant </w:t>
      </w:r>
      <m:oMath>
        <m:r>
          <m:rPr>
            <m:sty m:val="i"/>
          </m:rPr>
          <m:t>i</m:t>
        </m:r>
        <m:r>
          <m:rPr>
            <m:sty m:val="p"/>
          </m:rPr>
          <m:t>(</m:t>
        </m:r>
        <m:r>
          <m:rPr>
            <m:sty m:val="i"/>
          </m:rPr>
          <m:t>t</m:t>
        </m:r>
        <m:r>
          <m:rPr>
            <m:sty m:val="p"/>
          </m:rPr>
          <m:t>)</m:t>
        </m:r>
        <m:r>
          <m:rPr>
            <m:sty m:val="p"/>
          </m:rPr>
          <m:t>d</m:t>
        </m:r>
        <m:r>
          <m:rPr>
            <m:sty m:val="i"/>
          </m:rPr>
          <m:t>ℓ</m:t>
        </m:r>
      </m:oMath>
      <w:r>
        <w:rPr>
          <w:rFonts w:eastAsia="Georgia" w:cs="Georgia" w:ascii="Georgia" w:hAnsi="Georgia"/>
        </w:rPr>
        <w:t xml:space="preserve">. Calculer sa résultante, notée </w:t>
      </w:r>
      <m:oMath>
        <m:sSub>
          <m:sSubPr/>
          <m:e>
            <m:acc>
              <m:accPr>
                <m:chr m:val="⃗"/>
              </m:accPr>
              <m:e>
                <m:r>
                  <m:rPr>
                    <m:sty m:val="i"/>
                  </m:rPr>
                  <m:t>F</m:t>
                </m:r>
              </m:e>
            </m:acc>
          </m:e>
          <m:sub>
            <m:r>
              <m:rPr>
                <m:sty m:val="p"/>
              </m:rPr>
              <m:t>L</m:t>
            </m:r>
          </m:sub>
        </m:sSub>
      </m:oMath>
      <w:r>
        <w:rPr/>
        <w:t xml:space="preserve">, sur l'ensemble de la spire.</w:t>
      </w:r>
      <w:r>
        <w:rPr/>
        <w:br w:type="textWrapping"/>
      </w:r>
      <w:r>
        <w:rPr>
          <w:rFonts w:eastAsia="Georgia" w:cs="Georgia" w:ascii="Georgia" w:hAnsi="Georgia"/>
        </w:rPr>
        <w:t xml:space="preserve">3.3) Le mouvement de l'équipage mobile dans l'entrefer est responsable de l'apparition d'une grandeur électrique. Justifier qualitativement son existence et préciser sa nature (tension, courant, impédance...).</w:t>
      </w:r>
      <w:r>
        <w:rPr/>
        <w:br w:type="textWrapping"/>
      </w:r>
      <w:r>
        <w:rPr>
          <w:rFonts w:eastAsia="Georgia" w:cs="Georgia" w:ascii="Georgia" w:hAnsi="Georgia"/>
        </w:rPr>
        <w:t xml:space="preserve">Établir son expression, en vous appuyant sur un schéma électrique équivalent à la bobine faisant apparaître, si nécessaire, les conventions employées.</w:t>
      </w:r>
    </w:p>
    <w:p>
      <w:pPr>
        <w:spacing w:line="271" w:before="330" w:lineRule="auto"/>
      </w:pPr>
      <w:r>
        <w:rPr>
          <w:rFonts w:eastAsia="Georgia" w:cs="Georgia" w:ascii="Georgia" w:hAnsi="Georgia"/>
          <w:b/>
          <w:sz w:val="42"/>
        </w:rPr>
        <w:t xml:space="preserve">Mise en équations différentielles</w:t>
      </w:r>
    </w:p>
    <w:p>
      <w:pPr>
        <w:spacing w:after="220" w:lineRule="auto"/>
      </w:pPr>
      <w:r>
        <w:rPr>
          <w:rFonts w:eastAsia="Georgia" w:cs="Georgia" w:ascii="Georgia" w:hAnsi="Georgia"/>
        </w:rPr>
        <w:t xml:space="preserve">3.4) Établir l'équation différentielle électrique que vérifie l'intensité </w:t>
      </w:r>
      <m:oMath>
        <m:r>
          <m:rPr>
            <m:sty m:val="i"/>
          </m:rPr>
          <m:t>i</m:t>
        </m:r>
        <m:r>
          <m:rPr>
            <m:sty m:val="p"/>
          </m:rPr>
          <m:t>(</m:t>
        </m:r>
        <m:r>
          <m:rPr>
            <m:sty m:val="i"/>
          </m:rPr>
          <m:t>t</m:t>
        </m:r>
        <m:r>
          <m:rPr>
            <m:sty m:val="p"/>
          </m:rPr>
          <m:t>)</m:t>
        </m:r>
      </m:oMath>
      <w:r>
        <w:rPr>
          <w:rFonts w:eastAsia="Georgia" w:cs="Georgia" w:ascii="Georgia" w:hAnsi="Georgia"/>
        </w:rPr>
        <w:t xml:space="preserve"> du courant circulant dans la bobine alimentée par la tension </w:t>
      </w:r>
      <m:oMath>
        <m:sSub>
          <m:sSubPr/>
          <m:e>
            <m:r>
              <m:rPr>
                <m:sty m:val="i"/>
              </m:rPr>
              <m:t>v</m:t>
            </m:r>
          </m:e>
          <m:sub>
            <m:r>
              <m:rPr>
                <m:sty m:val="i"/>
              </m:rPr>
              <m:t>s</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3.5) Établir l'équation différentielle du mouvement de l'équipage mobile.</w:t>
      </w:r>
    </w:p>
    <w:p>
      <w:pPr>
        <w:spacing w:line="271" w:before="330" w:lineRule="auto"/>
      </w:pPr>
      <w:r>
        <w:rPr>
          <w:rFonts w:eastAsia="Georgia" w:cs="Georgia" w:ascii="Georgia" w:hAnsi="Georgia"/>
          <w:b/>
          <w:sz w:val="42"/>
        </w:rPr>
        <w:t xml:space="preserve">Impédance du haut-parleur</w:t>
      </w:r>
    </w:p>
    <w:p>
      <w:pPr>
        <w:spacing w:after="220" w:lineRule="auto"/>
      </w:pPr>
      <w:r>
        <w:rPr>
          <w:rFonts w:eastAsia="Georgia" w:cs="Georgia" w:ascii="Georgia" w:hAnsi="Georgia"/>
        </w:rPr>
        <w:t xml:space="preserve">3.6) On s'intéresse à la réponse du système soumis à une excitation électrique sinusoïdale de la forme </w:t>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i"/>
              </m:rPr>
              <m:t>s</m:t>
            </m:r>
            <m:r>
              <m:rPr>
                <m:sty m:val="p"/>
              </m:rPr>
              <m:t>0</m:t>
            </m:r>
          </m:sub>
        </m:sSub>
        <m:r>
          <m:rPr>
            <m:sty m:val="p"/>
          </m:rPr>
          <m:t>cos</m:t>
        </m:r>
        <m:r>
          <m:rPr>
            <m:sty m:val="p"/>
          </m:rPr>
          <m:t>⁡</m:t>
        </m:r>
        <m:r>
          <m:rPr>
            <m:sty m:val="i"/>
          </m:rPr>
          <m:t>ω</m:t>
        </m:r>
        <m:r>
          <m:rPr>
            <m:sty m:val="i"/>
          </m:rPr>
          <m:t>t</m:t>
        </m:r>
      </m:oMath>
      <w:r>
        <w:rPr/>
        <w:t xml:space="preserve">.</w:t>
      </w:r>
      <w:r>
        <w:rPr/>
        <w:br w:type="textWrapping"/>
      </w:r>
      <w:r>
        <w:rPr>
          <w:rFonts w:eastAsia="Georgia" w:cs="Georgia" w:ascii="Georgia" w:hAnsi="Georgia"/>
        </w:rPr>
        <w:t xml:space="preserve">Exprimer l'impédance du haut-parleur sous la forme </w:t>
      </w:r>
      <m:oMath>
        <m:bar>
          <m:barPr/>
          <m:e>
            <m:r>
              <m:rPr>
                <m:sty m:val="i"/>
              </m:rPr>
              <m:t>Z</m:t>
            </m:r>
          </m:e>
        </m:bar>
        <m:r>
          <m:rPr>
            <m:sty m:val="p"/>
          </m:rPr>
          <m:t>=</m:t>
        </m:r>
        <m:r>
          <m:rPr>
            <m:sty m:val="i"/>
          </m:rPr>
          <m:t>R</m:t>
        </m:r>
        <m:r>
          <m:rPr>
            <m:sty m:val="p"/>
          </m:rPr>
          <m:t>+</m:t>
        </m:r>
        <m:r>
          <m:rPr>
            <m:sty m:val="p"/>
          </m:rPr>
          <m:t>j</m:t>
        </m:r>
        <m:r>
          <m:rPr>
            <m:sty m:val="i"/>
          </m:rPr>
          <m:t>L</m:t>
        </m:r>
        <m:r>
          <m:rPr>
            <m:sty m:val="i"/>
          </m:rPr>
          <m:t>ω</m:t>
        </m:r>
        <m:r>
          <m:rPr>
            <m:sty m:val="p"/>
          </m:rPr>
          <m:t>+</m:t>
        </m:r>
        <m:sSub>
          <m:sSubPr/>
          <m:e>
            <m:bar>
              <m:barPr/>
              <m:e>
                <m:r>
                  <m:rPr>
                    <m:sty m:val="i"/>
                  </m:rPr>
                  <m:t>Z</m:t>
                </m:r>
              </m:e>
            </m:bar>
          </m:e>
          <m:sub>
            <m:r>
              <m:rPr>
                <m:sty m:val="p"/>
              </m:rPr>
              <m:t>em</m:t>
            </m:r>
          </m:sub>
        </m:sSub>
      </m:oMath>
      <w:r>
        <w:rPr/>
        <w:t xml:space="preserve">, dans laquelle </w:t>
      </w:r>
      <m:oMath>
        <m:sSub>
          <m:sSubPr/>
          <m:e>
            <m:bar>
              <m:barPr/>
              <m:e>
                <m:r>
                  <m:rPr>
                    <m:sty m:val="i"/>
                  </m:rPr>
                  <m:t>Z</m:t>
                </m:r>
              </m:e>
            </m:bar>
          </m:e>
          <m:sub>
            <m:r>
              <m:rPr>
                <m:sty m:val="p"/>
              </m:rPr>
              <m:t>em</m:t>
            </m:r>
          </m:sub>
        </m:sSub>
      </m:oMath>
      <w:r>
        <w:rPr>
          <w:rFonts w:eastAsia="Georgia" w:cs="Georgia" w:ascii="Georgia" w:hAnsi="Georgia"/>
        </w:rPr>
        <w:t xml:space="preserve"> dépend de </w:t>
      </w:r>
      <m:oMath>
        <m:r>
          <m:rPr>
            <m:sty m:val="i"/>
          </m:rPr>
          <m:t>B</m:t>
        </m:r>
        <m:r>
          <m:rPr>
            <m:sty m:val="p"/>
          </m:rPr>
          <m:t>,</m:t>
        </m:r>
        <m:r>
          <m:rPr>
            <m:sty m:val="i"/>
          </m:rPr>
          <m:t>ℓ</m:t>
        </m:r>
        <m:r>
          <m:rPr>
            <m:sty m:val="p"/>
          </m:rPr>
          <m:t>,</m:t>
        </m:r>
        <m:r>
          <m:rPr>
            <m:sty m:val="i"/>
          </m:rPr>
          <m:t>f</m:t>
        </m:r>
        <m:r>
          <m:rPr>
            <m:sty m:val="p"/>
          </m:rPr>
          <m:t>,</m:t>
        </m:r>
        <m:r>
          <m:rPr>
            <m:sty m:val="i"/>
          </m:rPr>
          <m:t>m</m:t>
        </m:r>
        <m:r>
          <m:rPr>
            <m:sty m:val="p"/>
          </m:rPr>
          <m:t>,</m:t>
        </m:r>
        <m:r>
          <m:rPr>
            <m:sty m:val="i"/>
          </m:rPr>
          <m:t>k</m:t>
        </m:r>
      </m:oMath>
      <w:r>
        <w:rPr/>
        <w:t xml:space="preserve"> et </w:t>
      </w:r>
      <m:oMath>
        <m:r>
          <m:rPr>
            <m:sty m:val="i"/>
          </m:rPr>
          <m:t>ω</m:t>
        </m:r>
      </m:oMath>
      <w:r>
        <w:rPr/>
        <w:t xml:space="preserve">.</w:t>
      </w:r>
    </w:p>
    <w:p>
      <w:pPr>
        <w:spacing w:line="271" w:before="330" w:lineRule="auto"/>
      </w:pPr>
      <w:r>
        <w:rPr>
          <w:b/>
          <w:sz w:val="42"/>
        </w:rPr>
        <w:t xml:space="preserve">Bilan de puissances</w:t>
      </w:r>
    </w:p>
    <w:p>
      <w:pPr>
        <w:spacing w:after="220" w:lineRule="auto"/>
      </w:pPr>
      <w:r>
        <w:rPr>
          <w:rFonts w:eastAsia="Georgia" w:cs="Georgia" w:ascii="Georgia" w:hAnsi="Georgia"/>
        </w:rPr>
        <w:t xml:space="preserve">3.7) Afin d'évaluer le rendement de ce convertisseur électromécanique, on s'intéresse à la nature et à la répartition des différentes grandeurs énergétiques en jeu.</w:t>
      </w:r>
      <w:r>
        <w:rPr/>
        <w:br w:type="textWrapping"/>
      </w:r>
      <w:r>
        <w:rPr>
          <w:rFonts w:eastAsia="Georgia" w:cs="Georgia" w:ascii="Georgia" w:hAnsi="Georgia"/>
        </w:rPr>
        <w:t xml:space="preserve">3.7.a) Établir, à l'aide des équations différentielles électrique et mécanique, une nouvelle équation différentielle traduisant le bilan électromécanique de puissance du système. Préciser clairement le sens physique de chacun des 6 termes qu'elle comporte.</w:t>
      </w:r>
      <w:r>
        <w:rPr/>
        <w:br w:type="textWrapping"/>
      </w:r>
      <w:r>
        <w:rPr>
          <w:rFonts w:eastAsia="Georgia" w:cs="Georgia" w:ascii="Georgia" w:hAnsi="Georgia"/>
        </w:rPr>
        <w:t xml:space="preserve">3.7.b) Justifier soigneusement que plusieurs termes de ce bilan de puissance sont de valeur moyenne temporelle nulle. En déduire l'expression de la puissance moyenne délivrée en entrée du haut-parleur.</w:t>
      </w:r>
      <w:r>
        <w:rPr/>
        <w:br w:type="textWrapping"/>
      </w:r>
      <w:r>
        <w:rPr/>
        <w:t xml:space="preserve">3.7.c) Montrer que le rendement du haut-parleur peut se mettre sous la forme</w:t>
      </w:r>
    </w:p>
    <w:p>
      <w:pPr>
        <w:spacing w:after="220" w:lineRule="auto"/>
      </w:pPr>
      <m:oMathPara>
        <m:oMath>
          <m:r>
            <m:rPr>
              <m:sty m:val="i"/>
            </m:rPr>
            <m:t>η</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P</m:t>
                      </m:r>
                    </m:e>
                    <m:sub>
                      <m:r>
                        <m:rPr>
                          <m:sty m:val="i"/>
                        </m:rPr>
                        <m:t>S</m:t>
                      </m:r>
                    </m:sub>
                  </m:sSub>
                </m:e>
              </m:d>
            </m:num>
            <m:den>
              <m:d>
                <m:dPr>
                  <m:begChr m:val="⟨"/>
                  <m:endChr m:val="⟩"/>
                  <m:ctrlPr>
                    <w:rPr>
                      <w:rFonts w:ascii="Cambria Math" w:hAnsi="Cambria Math"/>
                    </w:rPr>
                  </m:ctrlPr>
                </m:dPr>
                <m:e>
                  <m:sSub>
                    <m:sSubPr/>
                    <m:e>
                      <m:r>
                        <m:rPr>
                          <m:sty m:val="i"/>
                        </m:rPr>
                        <m:t>P</m:t>
                      </m:r>
                    </m:e>
                    <m:sub>
                      <m:r>
                        <m:rPr>
                          <m:sty m:val="i"/>
                        </m:rPr>
                        <m:t>S</m:t>
                      </m:r>
                    </m:sub>
                  </m:sSub>
                </m:e>
              </m:d>
              <m:r>
                <m:rPr>
                  <m:sty m:val="p"/>
                </m:rPr>
                <m:t>+</m:t>
              </m:r>
              <m:d>
                <m:dPr>
                  <m:begChr m:val="⟨"/>
                  <m:endChr m:val="⟩"/>
                  <m:ctrlPr>
                    <w:rPr>
                      <w:rFonts w:ascii="Cambria Math" w:hAnsi="Cambria Math"/>
                    </w:rPr>
                  </m:ctrlPr>
                </m:dPr>
                <m:e>
                  <m:sSub>
                    <m:sSubPr/>
                    <m:e>
                      <m:r>
                        <m:rPr>
                          <m:sty m:val="i"/>
                        </m:rPr>
                        <m:t>P</m:t>
                      </m:r>
                    </m:e>
                    <m:sub>
                      <m:r>
                        <m:rPr>
                          <m:sty m:val="i"/>
                        </m:rPr>
                        <m:t>J</m:t>
                      </m:r>
                    </m:sub>
                  </m:sSub>
                </m:e>
              </m:d>
            </m:den>
          </m:f>
        </m:oMath>
      </m:oMathPara>
    </w:p>
    <w:p>
      <w:pPr>
        <w:spacing w:after="220" w:lineRule="auto"/>
      </w:pPr>
      <w:r>
        <w:rPr>
          <w:rFonts w:eastAsia="Georgia" w:cs="Georgia" w:ascii="Georgia" w:hAnsi="Georgia"/>
        </w:rPr>
        <w:t xml:space="preserve">où </w:t>
      </w:r>
      <m:oMath>
        <m:d>
          <m:dPr>
            <m:begChr m:val="⟨"/>
            <m:endChr m:val="⟩"/>
            <m:ctrlPr>
              <w:rPr>
                <w:rFonts w:ascii="Cambria Math" w:hAnsi="Cambria Math"/>
              </w:rPr>
            </m:ctrlPr>
          </m:dPr>
          <m:e>
            <m:sSub>
              <m:sSubPr/>
              <m:e>
                <m:r>
                  <m:rPr>
                    <m:sty m:val="i"/>
                  </m:rPr>
                  <m:t>P</m:t>
                </m:r>
              </m:e>
              <m:sub>
                <m:r>
                  <m:rPr>
                    <m:sty m:val="i"/>
                  </m:rPr>
                  <m:t>J</m:t>
                </m:r>
              </m:sub>
            </m:sSub>
          </m:e>
        </m:d>
      </m:oMath>
      <w:r>
        <w:rPr>
          <w:rFonts w:eastAsia="Georgia" w:cs="Georgia" w:ascii="Georgia" w:hAnsi="Georgia"/>
        </w:rPr>
        <w:t xml:space="preserve"> représente la puissance moyenne dissipée par effet Joule et </w:t>
      </w:r>
      <m:oMath>
        <m:d>
          <m:dPr>
            <m:begChr m:val="⟨"/>
            <m:endChr m:val="⟩"/>
            <m:ctrlPr>
              <w:rPr>
                <w:rFonts w:ascii="Cambria Math" w:hAnsi="Cambria Math"/>
              </w:rPr>
            </m:ctrlPr>
          </m:dPr>
          <m:e>
            <m:sSub>
              <m:sSubPr/>
              <m:e>
                <m:r>
                  <m:rPr>
                    <m:sty m:val="i"/>
                  </m:rPr>
                  <m:t>P</m:t>
                </m:r>
              </m:e>
              <m:sub>
                <m:r>
                  <m:rPr>
                    <m:sty m:val="i"/>
                  </m:rPr>
                  <m:t>S</m:t>
                </m:r>
              </m:sub>
            </m:sSub>
          </m:e>
        </m:d>
      </m:oMath>
      <w:r>
        <w:rPr>
          <w:rFonts w:eastAsia="Georgia" w:cs="Georgia" w:ascii="Georgia" w:hAnsi="Georgia"/>
        </w:rPr>
        <w:t xml:space="preserve"> la puissance moyenne dédiée à l'émission sonore, que l'on explicitera en fonction des données.</w:t>
      </w:r>
    </w:p>
    <w:p>
      <w:pPr>
        <w:spacing w:line="271" w:before="330" w:lineRule="auto"/>
      </w:pPr>
      <w:r>
        <w:rPr>
          <w:rFonts w:eastAsia="Georgia" w:cs="Georgia" w:ascii="Georgia" w:hAnsi="Georgia"/>
          <w:b/>
          <w:sz w:val="42"/>
        </w:rPr>
        <w:t xml:space="preserve">APPROCHE EXPÉRIMENTALE</w:t>
      </w:r>
    </w:p>
    <w:p>
      <w:pPr>
        <w:spacing w:line="271" w:before="330" w:lineRule="auto"/>
      </w:pPr>
      <w:r>
        <w:rPr>
          <w:rFonts w:eastAsia="Georgia" w:cs="Georgia" w:ascii="Georgia" w:hAnsi="Georgia"/>
          <w:b/>
          <w:sz w:val="42"/>
        </w:rPr>
        <w:t xml:space="preserve">Mesure de la puissance moyenne consommée et du rendement</w:t>
      </w:r>
    </w:p>
    <w:p>
      <w:pPr>
        <w:spacing w:after="220" w:lineRule="auto"/>
      </w:pPr>
      <w:r>
        <w:rPr>
          <w:rFonts w:eastAsia="Georgia" w:cs="Georgia" w:ascii="Georgia" w:hAnsi="Georgia"/>
        </w:rPr>
        <w:t xml:space="preserve">3.8) De façon à confronter le bilan théorique de puissance à l'expérience, le montage suivant a été réalisé.</w:t>
      </w:r>
    </w:p>
    <w:p>
      <w:pPr>
        <w:spacing w:lineRule="auto"/>
        <w:jc w:val="center"/>
      </w:pPr>
      <w:r>
        <w:rPr/>
        <w:drawing>
          <wp:inline distB="0" distL="0" distR="0" distT="0">
            <wp:extent cx="5486400" cy="1678232"/>
            <wp:effectExtent b="0" l="0" r="0" t="0"/>
            <wp:docPr id="8" name="image-522a830aa8c341a00262948f3b039b4d3a570b44.jpg"/>
            <a:graphic>
              <a:graphicData uri="http://schemas.openxmlformats.org/drawingml/2006/picture">
                <pic:pic>
                  <pic:nvPicPr>
                    <pic:cNvPr id="8" name="image-522a830aa8c341a00262948f3b039b4d3a570b44.jpg" descr=""/>
                    <pic:cNvPicPr/>
                  </pic:nvPicPr>
                  <pic:blipFill>
                    <a:blip r:embed="rId12" cstate="print"/>
                    <a:srcRect b="0" l="0" r="0" t="0"/>
                    <a:stretch>
                      <a:fillRect/>
                    </a:stretch>
                  </pic:blipFill>
                  <pic:spPr>
                    <a:xfrm>
                      <a:off x="0" y="0"/>
                      <a:ext cx="5486400" cy="1678232"/>
                    </a:xfrm>
                    <a:prstGeom prst="rect"/>
                  </pic:spPr>
                </pic:pic>
              </a:graphicData>
            </a:graphic>
          </wp:inline>
        </w:drawing>
      </w:r>
    </w:p>
    <w:p>
      <w:pPr>
        <w:spacing w:lineRule="auto"/>
      </w:pPr>
      <w:r>
        <w:rPr/>
        <w:t xml:space="preserve">FIG. 8 - Mesure de puissance moyenne</w:t>
      </w:r>
    </w:p>
    <w:p>
      <w:pPr>
        <w:spacing w:after="220" w:lineRule="auto"/>
      </w:pPr>
      <w:r>
        <w:rPr>
          <w:rFonts w:eastAsia="Georgia" w:cs="Georgia" w:ascii="Georgia" w:hAnsi="Georgia"/>
        </w:rPr>
        <w:t xml:space="preserve">Les caractéristiques du multiplieur sont celles décrites dans la partie 2 (figure 4). Le hautparleur est placé en série avec une résistance </w:t>
      </w:r>
      <m:oMath>
        <m:r>
          <m:rPr>
            <m:sty m:val="i"/>
          </m:rPr>
          <m:t>r</m:t>
        </m:r>
      </m:oMath>
      <w:r>
        <w:rPr>
          <w:rFonts w:eastAsia="Georgia" w:cs="Georgia" w:ascii="Georgia" w:hAnsi="Georgia"/>
        </w:rPr>
        <w:t xml:space="preserve"> de valeur 1 ohm. Un générateur de courant alimente le tout. On note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l'intensité qu'il délivre, et par souci de simplification, on prendra </w:t>
      </w:r>
      <m:oMath>
        <m:sSub>
          <m:sSubPr/>
          <m:e>
            <m:r>
              <m:rPr>
                <m:sty m:val="i"/>
              </m:rPr>
              <m:t>v</m:t>
            </m:r>
          </m:e>
          <m:sub>
            <m:r>
              <m:rPr>
                <m:sty m:val="p"/>
              </m:rPr>
              <m:t>HP</m:t>
            </m:r>
          </m:sub>
        </m:sSub>
        <m:r>
          <m:rPr>
            <m:sty m:val="p"/>
          </m:rPr>
          <m:t>=</m:t>
        </m:r>
        <m:sSub>
          <m:sSubPr/>
          <m:e>
            <m:r>
              <m:rPr>
                <m:sty m:val="i"/>
              </m:rPr>
              <m:t>v</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w:t>
      </w:r>
      <w:r>
        <w:rPr/>
        <w:br w:type="textWrapping"/>
      </w:r>
      <w:r>
        <w:rPr>
          <w:rFonts w:eastAsia="Georgia" w:cs="Georgia" w:ascii="Georgia" w:hAnsi="Georgia"/>
        </w:rPr>
        <w:t xml:space="preserve">3.8.a) Pour la mesure de puissance, aurait-on pu se contenter d'employer un voltmètre et un ampèremètre? Justifier.</w:t>
      </w:r>
      <w:r>
        <w:rPr/>
        <w:br w:type="textWrapping"/>
      </w:r>
      <w:r>
        <w:rPr>
          <w:rFonts w:eastAsia="Georgia" w:cs="Georgia" w:ascii="Georgia" w:hAnsi="Georgia"/>
        </w:rPr>
        <w:t xml:space="preserve">3.8.b) Établir l'expression de la tension </w:t>
      </w:r>
      <m:oMath>
        <m:sSub>
          <m:sSubPr/>
          <m:e>
            <m:r>
              <m:rPr>
                <m:sty m:val="i"/>
              </m:rPr>
              <m:t>v</m:t>
            </m:r>
          </m:e>
          <m:sub>
            <m:r>
              <m:rPr>
                <m:sty m:val="i"/>
              </m:rPr>
              <m:t>m</m:t>
            </m:r>
          </m:sub>
        </m:sSub>
      </m:oMath>
      <w:r>
        <w:rPr>
          <w:rFonts w:eastAsia="Georgia" w:cs="Georgia" w:ascii="Georgia" w:hAnsi="Georgia"/>
        </w:rPr>
        <w:t xml:space="preserve"> et représenter son spectre fréquentiel. À quelle grandeur énergétique est-elle proportionnelle? Justifier.</w:t>
      </w:r>
      <w:r>
        <w:rPr/>
        <w:br w:type="textWrapping"/>
      </w:r>
      <w:r>
        <w:rPr/>
        <w:t xml:space="preserve">3.8.c) La tension </w:t>
      </w:r>
      <m:oMath>
        <m:sSub>
          <m:sSubPr/>
          <m:e>
            <m:r>
              <m:rPr>
                <m:sty m:val="i"/>
              </m:rPr>
              <m:t>v</m:t>
            </m:r>
          </m:e>
          <m:sub>
            <m:r>
              <m:rPr>
                <m:sty m:val="i"/>
              </m:rPr>
              <m:t>m</m:t>
            </m:r>
          </m:sub>
        </m:sSub>
      </m:oMath>
      <w:r>
        <w:rPr>
          <w:rFonts w:eastAsia="Georgia" w:cs="Georgia" w:ascii="Georgia" w:hAnsi="Georgia"/>
        </w:rPr>
        <w:t xml:space="preserve"> est filtrée par un circuit de type passe-bas. En sortie de celui-ci, on récupère le signal de plus basse fréquence, de tension </w:t>
      </w:r>
      <m:oMath>
        <m:sSub>
          <m:sSubPr/>
          <m:e>
            <m:r>
              <m:rPr>
                <m:sty m:val="i"/>
              </m:rPr>
              <m:t>v</m:t>
            </m:r>
          </m:e>
          <m:sub>
            <m:r>
              <m:rPr>
                <m:sty m:val="p"/>
              </m:rPr>
              <m:t>pb</m:t>
            </m:r>
          </m:sub>
        </m:sSub>
      </m:oMath>
      <w:r>
        <w:rPr/>
        <w:t xml:space="preserve">.</w:t>
      </w:r>
      <w:r>
        <w:rPr/>
        <w:br w:type="textWrapping"/>
      </w:r>
      <w:r>
        <w:rPr/>
        <w:t xml:space="preserve">Justifier que la tension </w:t>
      </w:r>
      <m:oMath>
        <m:sSub>
          <m:sSubPr/>
          <m:e>
            <m:r>
              <m:rPr>
                <m:sty m:val="i"/>
              </m:rPr>
              <m:t>v</m:t>
            </m:r>
          </m:e>
          <m:sub>
            <m:r>
              <m:rPr>
                <m:sty m:val="p"/>
              </m:rPr>
              <m:t>pb</m:t>
            </m:r>
          </m:sub>
        </m:sSub>
      </m:oMath>
      <w:r>
        <w:rPr>
          <w:rFonts w:eastAsia="Georgia" w:cs="Georgia" w:ascii="Georgia" w:hAnsi="Georgia"/>
        </w:rPr>
        <w:t xml:space="preserve"> est bien proportionnelle à la puissance moyenne consommée par le haut-parleur.</w:t>
      </w:r>
      <w:r>
        <w:rPr/>
        <w:br w:type="textWrapping"/>
      </w:r>
      <w:r>
        <w:rPr>
          <w:rFonts w:eastAsia="Georgia" w:cs="Georgia" w:ascii="Georgia" w:hAnsi="Georgia"/>
        </w:rPr>
        <w:t xml:space="preserve">3.8.d) Pour une fréquence donnée, la puissance moyenne délivrée par le générateur de courant a été mesurée à 70 mW et celle dissipée par effet Joule vaut 25 mW .</w:t>
      </w:r>
      <w:r>
        <w:rPr/>
        <w:br w:type="textWrapping"/>
      </w:r>
      <w:r>
        <w:rPr>
          <w:rFonts w:eastAsia="Georgia" w:cs="Georgia" w:ascii="Georgia" w:hAnsi="Georgia"/>
        </w:rPr>
        <w:t xml:space="preserve">En déduire la puissance moyenne associée à l'émission sonore et le rendement du hautparleur.</w:t>
      </w:r>
    </w:p>
    <w:p>
      <w:pPr>
        <w:spacing w:line="271" w:before="330" w:lineRule="auto"/>
      </w:pPr>
      <w:r>
        <w:rPr>
          <w:b/>
          <w:sz w:val="42"/>
        </w:rPr>
        <w:t xml:space="preserve">Mesure du coefficient de frottement </w:t>
      </w:r>
      <m:oMath>
        <m:r>
          <m:rPr>
            <m:sty m:val="bi"/>
          </m:rPr>
          <w:rPr>
            <w:sz w:val="42"/>
          </w:rPr>
          <m:t>f</m:t>
        </m:r>
      </m:oMath>
      <w:r>
        <w:rPr>
          <w:b/>
          <w:sz w:val="42"/>
        </w:rPr>
        <w:t xml:space="preserve"> et de la masse </w:t>
      </w:r>
      <m:oMath>
        <m:r>
          <m:rPr>
            <m:sty m:val="bi"/>
          </m:rPr>
          <w:rPr>
            <w:sz w:val="42"/>
          </w:rPr>
          <m:t>m</m:t>
        </m:r>
      </m:oMath>
      <w:r>
        <w:rPr>
          <w:rFonts w:eastAsia="Georgia" w:cs="Georgia" w:ascii="Georgia" w:hAnsi="Georgia"/>
          <w:b/>
          <w:sz w:val="42"/>
        </w:rPr>
        <w:t xml:space="preserve"> de l'équipage mobile</w:t>
      </w:r>
    </w:p>
    <w:p>
      <w:pPr>
        <w:spacing w:after="220" w:lineRule="auto"/>
      </w:pPr>
      <w:r>
        <w:rPr>
          <w:rFonts w:eastAsia="Georgia" w:cs="Georgia" w:ascii="Georgia" w:hAnsi="Georgia"/>
        </w:rPr>
        <w:t xml:space="preserve">3.9) Le haut-parleur est déconnecté du circuit précédent. On le branche à la voie </w:t>
      </w:r>
      <m:oMath>
        <m:r>
          <m:rPr>
            <m:sty m:val="i"/>
          </m:rPr>
          <m:t>X</m:t>
        </m:r>
      </m:oMath>
      <w:r>
        <w:rPr>
          <w:rFonts w:eastAsia="Georgia" w:cs="Georgia" w:ascii="Georgia" w:hAnsi="Georgia"/>
        </w:rPr>
        <w:t xml:space="preserve"> de l'oscilloscope (figure 9(a)). Pourquoi peut-on considérer ce circuit électrique comme ouvert? En déduire que l'équation différentielle satisfaite par la vitesse </w:t>
      </w:r>
      <m:oMath>
        <m:r>
          <m:rPr>
            <m:sty m:val="i"/>
          </m:rPr>
          <m:t>v</m:t>
        </m:r>
      </m:oMath>
      <w:r>
        <w:rPr>
          <w:rFonts w:eastAsia="Georgia" w:cs="Georgia" w:ascii="Georgia" w:hAnsi="Georgia"/>
        </w:rPr>
        <w:t xml:space="preserve"> de la membrane peut s'écrire </w:t>
      </w:r>
      <m:oMath>
        <m:f>
          <m:fPr>
            <m:ctrlPr>
              <w:rPr>
                <w:rFonts w:ascii="Cambria Math" w:hAnsi="Cambria Math"/>
              </w:rPr>
            </m:ctrlPr>
          </m:fPr>
          <m:num>
            <m:sSup>
              <m:sSupPr/>
              <m:e>
                <m:r>
                  <m:rPr>
                    <m:sty m:val="p"/>
                  </m:rPr>
                  <m:t>d</m:t>
                </m:r>
              </m:e>
              <m:sup>
                <m:r>
                  <m:rPr>
                    <m:sty m:val="p"/>
                  </m:rPr>
                  <m:t>2</m:t>
                </m:r>
              </m:sup>
            </m:sSup>
            <m:r>
              <m:rPr>
                <m:sty m:val="i"/>
              </m:rPr>
              <m:t>v</m:t>
            </m:r>
          </m:num>
          <m:den>
            <m:r>
              <m:rPr>
                <m:nor/>
              </m:rPr>
              <m:t xml:space="preserve"> </m:t>
            </m:r>
            <m:r>
              <m:rPr>
                <m:sty m:val="p"/>
              </m:rPr>
              <m:t>d</m:t>
            </m:r>
            <m:sSup>
              <m:sSupPr/>
              <m:e>
                <m:r>
                  <m:rPr>
                    <m:sty m:val="i"/>
                  </m:rPr>
                  <m:t>t</m:t>
                </m:r>
              </m:e>
              <m:sup>
                <m:r>
                  <m:rPr>
                    <m:sty m:val="p"/>
                  </m:rPr>
                  <m:t>2</m:t>
                </m:r>
              </m:sup>
            </m:sSup>
          </m:den>
        </m:f>
        <m:r>
          <m:rPr>
            <m:sty m:val="p"/>
          </m:rPr>
          <m:t>+</m:t>
        </m:r>
        <m:r>
          <m:rPr>
            <m:sty m:val="p"/>
          </m:rPr>
          <m:t>2</m:t>
        </m:r>
        <m:r>
          <m:rPr>
            <m:sty m:val="i"/>
          </m:rPr>
          <m:t>α</m:t>
        </m:r>
        <m:sSub>
          <m:sSubPr/>
          <m:e>
            <m:r>
              <m:rPr>
                <m:sty m:val="i"/>
              </m:rPr>
              <m:t>ω</m:t>
            </m:r>
          </m:e>
          <m:sub>
            <m:r>
              <m:rPr>
                <m:sty m:val="p"/>
              </m:rPr>
              <m:t>0</m:t>
            </m:r>
          </m:sub>
        </m:sSub>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t</m:t>
            </m:r>
          </m:den>
        </m:f>
        <m:r>
          <m:rPr>
            <m:sty m:val="p"/>
          </m:rPr>
          <m:t>+</m:t>
        </m:r>
        <m:sSubSup>
          <m:sSubSupPr/>
          <m:e>
            <m:r>
              <m:rPr>
                <m:sty m:val="i"/>
              </m:rPr>
              <m:t>ω</m:t>
            </m:r>
          </m:e>
          <m:sub>
            <m:r>
              <m:rPr>
                <m:sty m:val="p"/>
              </m:rPr>
              <m:t>0</m:t>
            </m:r>
          </m:sub>
          <m:sup>
            <m:r>
              <m:rPr>
                <m:sty m:val="p"/>
              </m:rPr>
              <m:t>2</m:t>
            </m:r>
          </m:sup>
        </m:sSubSup>
        <m:r>
          <m:rPr>
            <m:sty m:val="i"/>
          </m:rPr>
          <m:t>v</m:t>
        </m:r>
        <m:r>
          <m:rPr>
            <m:sty m:val="p"/>
          </m:rPr>
          <m:t>=</m:t>
        </m:r>
        <m:r>
          <m:rPr>
            <m:sty m:val="p"/>
          </m:rPr>
          <m:t>0</m:t>
        </m:r>
      </m:oMath>
      <w:r>
        <w:rPr/>
        <w:t xml:space="preserve"> avec </w:t>
      </w:r>
      <m:oMath>
        <m:r>
          <m:rPr>
            <m:sty m:val="i"/>
          </m:rPr>
          <m:t>α</m:t>
        </m:r>
        <m:r>
          <m:rPr>
            <m:sty m:val="p"/>
          </m:rPr>
          <m:t>=</m:t>
        </m:r>
        <m:f>
          <m:fPr>
            <m:ctrlPr>
              <w:rPr>
                <w:rFonts w:ascii="Cambria Math" w:hAnsi="Cambria Math"/>
              </w:rPr>
            </m:ctrlPr>
          </m:fPr>
          <m:num>
            <m:r>
              <m:rPr>
                <m:sty m:val="i"/>
              </m:rPr>
              <m:t>f</m:t>
            </m:r>
          </m:num>
          <m:den>
            <m:r>
              <m:rPr>
                <m:sty m:val="p"/>
              </m:rPr>
              <m:t>2</m:t>
            </m:r>
            <m:r>
              <m:rPr>
                <m:sty m:val="i"/>
              </m:rPr>
              <m:t>m</m:t>
            </m:r>
            <m:sSub>
              <m:sSubPr/>
              <m:e>
                <m:r>
                  <m:rPr>
                    <m:sty m:val="i"/>
                  </m:rPr>
                  <m:t>ω</m:t>
                </m:r>
              </m:e>
              <m:sub>
                <m:r>
                  <m:rPr>
                    <m:sty m:val="p"/>
                  </m:rPr>
                  <m:t>0</m:t>
                </m:r>
              </m:sub>
            </m:sSub>
          </m:den>
        </m:f>
      </m:oMath>
      <w:r>
        <w:rPr/>
        <w:t xml:space="preserve"> et </w:t>
      </w:r>
      <m:oMath>
        <m:sSub>
          <m:sSubPr/>
          <m:e>
            <m:r>
              <m:rPr>
                <m:sty m:val="i"/>
              </m:rPr>
              <m:t>ω</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oMath>
      <w:r>
        <w:rPr/>
        <w:t xml:space="preserve">.</w:t>
      </w:r>
      <w:r>
        <w:rPr/>
        <w:br w:type="textWrapping"/>
      </w:r>
      <w:r>
        <w:rPr>
          <w:rFonts w:eastAsia="Georgia" w:cs="Georgia" w:ascii="Georgia" w:hAnsi="Georgia"/>
        </w:rPr>
        <w:t xml:space="preserve">3.10) Le haut-parleur, toujours relié à l'oscilloscope, est posé horizontalement. On laisse tomber une bille sur la membrane (figure </w:t>
      </w:r>
      <m:oMath>
        <m:r>
          <m:rPr>
            <m:sty m:val="p"/>
          </m:rPr>
          <m:t>9</m:t>
        </m:r>
        <m:r>
          <m:rPr>
            <m:sty m:val="p"/>
          </m:rPr>
          <m:t>(</m:t>
        </m:r>
        <m:r>
          <m:rPr>
            <m:sty m:val="b"/>
          </m:rPr>
          <m:t>a</m:t>
        </m:r>
        <m:r>
          <m:rPr>
            <m:sty m:val="p"/>
          </m:rPr>
          <m:t>)</m:t>
        </m:r>
      </m:oMath>
      <w:r>
        <w:rPr/>
        <w:t xml:space="preserve"> ) et on enregistre la perturbation que provoque la percussion (figure 9(b)).</w:t>
      </w:r>
    </w:p>
    <w:p>
      <w:pPr>
        <w:spacing w:lineRule="auto"/>
        <w:jc w:val="center"/>
      </w:pPr>
      <w:r>
        <w:rPr/>
        <w:drawing>
          <wp:inline distB="0" distL="0" distR="0" distT="0">
            <wp:extent cx="5486400" cy="2763144"/>
            <wp:effectExtent b="0" l="0" r="0" t="0"/>
            <wp:docPr id="9" name="image-8f4d7b21c7a9f90a7f8acb097634b20346e2cda6.jpg"/>
            <a:graphic>
              <a:graphicData uri="http://schemas.openxmlformats.org/drawingml/2006/picture">
                <pic:pic>
                  <pic:nvPicPr>
                    <pic:cNvPr id="9" name="image-8f4d7b21c7a9f90a7f8acb097634b20346e2cda6.jpg" descr=""/>
                    <pic:cNvPicPr/>
                  </pic:nvPicPr>
                  <pic:blipFill>
                    <a:blip r:embed="rId13" cstate="print"/>
                    <a:srcRect b="0" l="0" r="0" t="0"/>
                    <a:stretch>
                      <a:fillRect/>
                    </a:stretch>
                  </pic:blipFill>
                  <pic:spPr>
                    <a:xfrm>
                      <a:off x="0" y="0"/>
                      <a:ext cx="5486400" cy="2763144"/>
                    </a:xfrm>
                    <a:prstGeom prst="rect"/>
                  </pic:spPr>
                </pic:pic>
              </a:graphicData>
            </a:graphic>
          </wp:inline>
        </w:drawing>
      </w:r>
    </w:p>
    <w:p>
      <w:pPr>
        <w:spacing w:lineRule="auto"/>
      </w:pPr>
      <w:r>
        <w:rPr/>
        <w:t xml:space="preserve">FIG. 9 - Enregistrement de la percussion</w:t>
      </w:r>
    </w:p>
    <w:p>
      <w:pPr>
        <w:spacing w:after="220" w:lineRule="auto"/>
      </w:pPr>
      <w:r>
        <w:rPr>
          <w:rFonts w:eastAsia="Georgia" w:cs="Georgia" w:ascii="Georgia" w:hAnsi="Georgia"/>
        </w:rPr>
        <w:t xml:space="preserve">Les conditions du choc sont telles qu'il n'y a pas de déplacement initial de la membrane, bien que la vitesse initiale soit non nulle, ce que l'on traduit par </w:t>
      </w:r>
      <m:oMath>
        <m:r>
          <m:rPr>
            <m:sty m:val="i"/>
          </m:rPr>
          <m:t>z</m:t>
        </m:r>
        <m:r>
          <m:rPr>
            <m:sty m:val="p"/>
          </m:rPr>
          <m:t>(</m:t>
        </m:r>
        <m:r>
          <m:rPr>
            <m:sty m:val="p"/>
          </m:rPr>
          <m:t>0</m:t>
        </m:r>
        <m:r>
          <m:rPr>
            <m:sty m:val="p"/>
          </m:rPr>
          <m:t>)</m:t>
        </m:r>
        <m:r>
          <m:rPr>
            <m:sty m:val="p"/>
          </m:rPr>
          <m:t>=</m:t>
        </m:r>
        <m:r>
          <m:rPr>
            <m:sty m:val="p"/>
          </m:rPr>
          <m:t>0</m:t>
        </m:r>
      </m:oMath>
      <w:r>
        <w:rPr/>
        <w:t xml:space="preserve"> et </w:t>
      </w:r>
      <m:oMath>
        <m:r>
          <m:rPr>
            <m:sty m:val="i"/>
          </m:rPr>
          <m:t>v</m:t>
        </m:r>
        <m:r>
          <m:rPr>
            <m:sty m:val="p"/>
          </m:rPr>
          <m:t>(</m:t>
        </m:r>
        <m:r>
          <m:rPr>
            <m:sty m:val="p"/>
          </m:rPr>
          <m:t>0</m:t>
        </m:r>
        <m:r>
          <m:rPr>
            <m:sty m:val="p"/>
          </m:rPr>
          <m:t>)</m:t>
        </m:r>
        <m:r>
          <m:rPr>
            <m:sty m:val="p"/>
          </m:rPr>
          <m:t>=</m:t>
        </m:r>
        <m:sSub>
          <m:sSubPr/>
          <m:e>
            <m:r>
              <m:rPr>
                <m:sty m:val="i"/>
              </m:rPr>
              <m:t>v</m:t>
            </m:r>
          </m:e>
          <m:sub>
            <m:r>
              <m:rPr>
                <m:sty m:val="p"/>
              </m:rPr>
              <m:t>0</m:t>
            </m:r>
          </m:sub>
        </m:sSub>
      </m:oMath>
      <w:r>
        <w:rPr/>
        <w:t xml:space="preserve">.</w:t>
      </w:r>
      <w:r>
        <w:rPr/>
        <w:br w:type="textWrapping"/>
      </w:r>
      <w:r>
        <w:rPr>
          <w:rFonts w:eastAsia="Georgia" w:cs="Georgia" w:ascii="Georgia" w:hAnsi="Georgia"/>
        </w:rPr>
        <w:t xml:space="preserve">3.10.a) Pourquoi peut-on considérer que la tension </w:t>
      </w:r>
      <m:oMath>
        <m:sSub>
          <m:sSubPr/>
          <m:e>
            <m:r>
              <m:rPr>
                <m:sty m:val="i"/>
              </m:rPr>
              <m:t>V</m:t>
            </m:r>
          </m:e>
          <m:sub>
            <m:r>
              <m:rPr>
                <m:sty m:val="i"/>
              </m:rPr>
              <m:t>X</m:t>
            </m:r>
          </m:sub>
        </m:sSub>
        <m:r>
          <m:rPr>
            <m:sty m:val="p"/>
          </m:rPr>
          <m:t>(</m:t>
        </m:r>
        <m:r>
          <m:rPr>
            <m:sty m:val="i"/>
          </m:rPr>
          <m:t>t</m:t>
        </m:r>
        <m:r>
          <m:rPr>
            <m:sty m:val="p"/>
          </m:rPr>
          <m:t>)</m:t>
        </m:r>
      </m:oMath>
      <w:r>
        <w:rPr>
          <w:rFonts w:eastAsia="Georgia" w:cs="Georgia" w:ascii="Georgia" w:hAnsi="Georgia"/>
        </w:rPr>
        <w:t xml:space="preserve"> traduit fidèlement l'évolution de la vitesse </w:t>
      </w:r>
      <m:oMath>
        <m:r>
          <m:rPr>
            <m:sty m:val="i"/>
          </m:rPr>
          <m:t>v</m:t>
        </m:r>
        <m:r>
          <m:rPr>
            <m:sty m:val="p"/>
          </m:rPr>
          <m:t>(</m:t>
        </m:r>
        <m:r>
          <m:rPr>
            <m:sty m:val="i"/>
          </m:rPr>
          <m:t>t</m:t>
        </m:r>
        <m:r>
          <m:rPr>
            <m:sty m:val="p"/>
          </m:rPr>
          <m:t>)</m:t>
        </m:r>
      </m:oMath>
      <w:r>
        <w:rPr/>
        <w:t xml:space="preserve"> ?</w:t>
      </w:r>
      <w:r>
        <w:rPr/>
        <w:br w:type="textWrapping"/>
      </w:r>
      <w:r>
        <w:rPr>
          <w:rFonts w:eastAsia="Georgia" w:cs="Georgia" w:ascii="Georgia" w:hAnsi="Georgia"/>
        </w:rPr>
        <w:t xml:space="preserve">3.10.b) On admet que l'équation différentielle en vitesse, trouvée à la question 3.9, est valable après le choc. Sachant qu'elle a pour solution </w:t>
      </w:r>
      <m:oMath>
        <m:r>
          <m:rPr>
            <m:sty m:val="i"/>
          </m:rPr>
          <m:t>v</m:t>
        </m:r>
        <m:r>
          <m:rPr>
            <m:sty m:val="p"/>
          </m:rPr>
          <m:t>(</m:t>
        </m:r>
        <m:r>
          <m:rPr>
            <m:sty m:val="i"/>
          </m:rPr>
          <m:t>t</m:t>
        </m:r>
        <m:r>
          <m:rPr>
            <m:sty m:val="p"/>
          </m:rPr>
          <m:t>)</m:t>
        </m:r>
        <m:r>
          <m:rPr>
            <m:sty m:val="p"/>
          </m:rPr>
          <m:t>=</m:t>
        </m:r>
        <m:r>
          <m:rPr>
            <m:sty m:val="i"/>
          </m:rPr>
          <m:t>A</m:t>
        </m:r>
        <m:sSup>
          <m:sSupPr/>
          <m:e>
            <m:r>
              <m:rPr>
                <m:sty m:val="p"/>
              </m:rPr>
              <m:t>e</m:t>
            </m:r>
          </m:e>
          <m:sup>
            <m:r>
              <m:rPr>
                <m:sty m:val="p"/>
              </m:rPr>
              <m:t>−</m:t>
            </m:r>
            <m:r>
              <m:rPr>
                <m:sty m:val="i"/>
              </m:rPr>
              <m:t>α</m:t>
            </m:r>
            <m:sSub>
              <m:sSubPr/>
              <m:e>
                <m:r>
                  <m:rPr>
                    <m:sty m:val="i"/>
                  </m:rPr>
                  <m:t>ω</m:t>
                </m:r>
              </m:e>
              <m:sub>
                <m:r>
                  <m:rPr>
                    <m:sty m:val="p"/>
                  </m:rPr>
                  <m:t>0</m:t>
                </m:r>
              </m:sub>
            </m:sSub>
            <m:r>
              <m:rPr>
                <m:sty m:val="i"/>
              </m:rPr>
              <m:t>t</m:t>
            </m:r>
          </m:sup>
        </m:sSup>
        <m:r>
          <m:rPr>
            <m:sty m:val="p"/>
          </m:rPr>
          <m:t>cos</m:t>
        </m:r>
        <m:r>
          <m:rPr>
            <m:sty m:val="p"/>
          </m:rPr>
          <m:t>⁡</m:t>
        </m:r>
        <m:d>
          <m:dPr>
            <m:begChr m:val="("/>
            <m:endChr m:val=")"/>
            <m:ctrlPr>
              <w:rPr>
                <w:rFonts w:ascii="Cambria Math" w:hAnsi="Cambria Math"/>
              </w:rPr>
            </m:ctrlPr>
          </m:dPr>
          <m:e>
            <m:sSubSup>
              <m:sSubSupPr/>
              <m:e>
                <m:r>
                  <m:rPr>
                    <m:sty m:val="i"/>
                  </m:rPr>
                  <m:t>ω</m:t>
                </m:r>
              </m:e>
              <m:sub>
                <m:r>
                  <m:rPr>
                    <m:sty m:val="p"/>
                  </m:rPr>
                  <m:t>0</m:t>
                </m:r>
              </m:sub>
              <m:sup>
                <m:r>
                  <m:rPr>
                    <m:sty m:val="i"/>
                  </m:rPr>
                  <m:t>′</m:t>
                </m:r>
              </m:sup>
            </m:sSubSup>
            <m:r>
              <m:rPr>
                <m:sty m:val="i"/>
              </m:rPr>
              <m:t>t</m:t>
            </m:r>
            <m:r>
              <m:rPr>
                <m:sty m:val="p"/>
              </m:rPr>
              <m:t>+</m:t>
            </m:r>
            <m:r>
              <m:rPr>
                <m:sty m:val="i"/>
              </m:rPr>
              <m:t>φ</m:t>
            </m:r>
          </m:e>
        </m:d>
      </m:oMath>
      <w:r>
        <w:rPr/>
        <w:t xml:space="preserve">, exprimer</w:t>
      </w:r>
    </w:p>
    <w:p>
      <w:pPr>
        <w:numPr>
          <w:ilvl w:val="0"/>
          <w:numId w:val="5"/>
        </w:numPr>
        <w:spacing w:lineRule="auto"/>
      </w:pPr>
      <w:r>
        <w:rPr/>
        <w:t xml:space="preserve">la pseudo pulsation </w:t>
      </w:r>
      <m:oMath>
        <m:sSubSup>
          <m:sSubSupPr/>
          <m:e>
            <m:r>
              <m:rPr>
                <m:sty m:val="i"/>
              </m:rPr>
              <m:t>ω</m:t>
            </m:r>
          </m:e>
          <m:sub>
            <m:r>
              <m:rPr>
                <m:sty m:val="p"/>
              </m:rPr>
              <m:t>0</m:t>
            </m:r>
          </m:sub>
          <m:sup>
            <m:r>
              <m:rPr>
                <m:sty m:val="i"/>
              </m:rPr>
              <m:t>′</m:t>
            </m:r>
          </m:sup>
        </m:sSubSup>
      </m:oMath>
      <w:r>
        <w:rPr/>
        <w:t xml:space="preserve"> en fonction de </w:t>
      </w:r>
      <m:oMath>
        <m:sSub>
          <m:sSubPr/>
          <m:e>
            <m:r>
              <m:rPr>
                <m:sty m:val="i"/>
              </m:rPr>
              <m:t>ω</m:t>
            </m:r>
          </m:e>
          <m:sub>
            <m:r>
              <m:rPr>
                <m:sty m:val="p"/>
              </m:rPr>
              <m:t>0</m:t>
            </m:r>
          </m:sub>
        </m:sSub>
      </m:oMath>
      <w:r>
        <w:rPr/>
        <w:t xml:space="preserve"> et </w:t>
      </w:r>
      <m:oMath>
        <m:r>
          <m:rPr>
            <m:sty m:val="i"/>
          </m:rPr>
          <m:t>α</m:t>
        </m:r>
      </m:oMath>
      <w:r>
        <w:rPr/>
        <w:t xml:space="preserve">;</w:t>
      </w:r>
    </w:p>
    <w:p>
      <w:pPr>
        <w:numPr>
          <w:ilvl w:val="0"/>
          <w:numId w:val="5"/>
        </w:numPr>
        <w:spacing w:lineRule="auto"/>
      </w:pPr>
      <w:r>
        <w:rPr/>
        <w:t xml:space="preserve">l'amplitude des oscillations </w:t>
      </w:r>
      <m:oMath>
        <m:r>
          <m:rPr>
            <m:sty m:val="i"/>
          </m:rPr>
          <m:t>A</m:t>
        </m:r>
      </m:oMath>
      <w:r>
        <w:rPr/>
        <w:t xml:space="preserve"> en fonction de </w:t>
      </w:r>
      <m:oMath>
        <m:sSub>
          <m:sSubPr/>
          <m:e>
            <m:r>
              <m:rPr>
                <m:sty m:val="i"/>
              </m:rPr>
              <m:t>v</m:t>
            </m:r>
          </m:e>
          <m:sub>
            <m:r>
              <m:rPr>
                <m:sty m:val="p"/>
              </m:rPr>
              <m:t>0</m:t>
            </m:r>
          </m:sub>
        </m:sSub>
      </m:oMath>
      <w:r>
        <w:rPr/>
        <w:t xml:space="preserve"> et </w:t>
      </w:r>
      <m:oMath>
        <m:r>
          <m:rPr>
            <m:sty m:val="i"/>
          </m:rPr>
          <m:t>φ</m:t>
        </m:r>
      </m:oMath>
      <w:r>
        <w:rPr/>
        <w:t xml:space="preserve">;</w:t>
      </w:r>
    </w:p>
    <w:p>
      <w:pPr>
        <w:numPr>
          <w:ilvl w:val="0"/>
          <w:numId w:val="5"/>
        </w:numPr>
        <w:spacing w:lineRule="auto"/>
      </w:pPr>
      <w:r>
        <w:rPr>
          <w:rFonts w:eastAsia="Georgia" w:cs="Georgia" w:ascii="Georgia" w:hAnsi="Georgia"/>
        </w:rPr>
        <w:t xml:space="preserve">le déphasage </w:t>
      </w:r>
      <m:oMath>
        <m:r>
          <m:rPr>
            <m:sty m:val="i"/>
          </m:rPr>
          <m:t>φ</m:t>
        </m:r>
      </m:oMath>
      <w:r>
        <w:rPr/>
        <w:t xml:space="preserve">, en explicitant </w:t>
      </w:r>
      <m:oMath>
        <m:r>
          <m:rPr>
            <m:sty m:val="p"/>
          </m:rPr>
          <m:t>tan</m:t>
        </m:r>
        <m:r>
          <m:rPr>
            <m:sty m:val="p"/>
          </m:rPr>
          <m:t>⁡</m:t>
        </m:r>
        <m:r>
          <m:rPr>
            <m:sty m:val="i"/>
          </m:rPr>
          <m:t>φ</m:t>
        </m:r>
      </m:oMath>
      <w:r>
        <w:rPr/>
        <w:t xml:space="preserve"> en fonction de </w:t>
      </w:r>
      <m:oMath>
        <m:r>
          <m:rPr>
            <m:sty m:val="i"/>
          </m:rPr>
          <m:t>α</m:t>
        </m:r>
      </m:oMath>
      <w:r>
        <w:rPr/>
        <w:t xml:space="preserve">.</w:t>
      </w:r>
      <w:r>
        <w:rPr/>
        <w:br w:type="textWrapping"/>
      </w:r>
      <w:r>
        <w:rPr/>
        <w:t xml:space="preserve">3.10.c) Soient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les deux premiers maxima consécutifs de la vitesse, que l'on suppose être distants d'une pseudo période </w:t>
      </w:r>
      <m:oMath>
        <m:sSubSup>
          <m:sSubSupPr/>
          <m:e>
            <m:r>
              <m:rPr>
                <m:sty m:val="i"/>
              </m:rPr>
              <m:t>T</m:t>
            </m:r>
          </m:e>
          <m:sub>
            <m:r>
              <m:rPr>
                <m:sty m:val="p"/>
              </m:rPr>
              <m:t>0</m:t>
            </m:r>
          </m:sub>
          <m:sup>
            <m:r>
              <m:rPr>
                <m:sty m:val="i"/>
              </m:rPr>
              <m:t>′</m:t>
            </m:r>
          </m:sup>
        </m:sSubSup>
      </m:oMath>
      <w:r>
        <w:rPr/>
        <w:t xml:space="preserve">. Montrer que </w:t>
      </w:r>
      <m:oMath>
        <m:sSub>
          <m:sSubPr/>
          <m:e>
            <m:r>
              <m:rPr>
                <m:sty m:val="i"/>
              </m:rPr>
              <m:t>v</m:t>
            </m:r>
          </m:e>
          <m:sub>
            <m:r>
              <m:rPr>
                <m:sty m:val="p"/>
              </m:rPr>
              <m:t>2</m:t>
            </m:r>
          </m:sub>
        </m:sSub>
        <m:r>
          <m:rPr>
            <m:sty m:val="p"/>
          </m:rPr>
          <m:t>=</m:t>
        </m:r>
        <m:sSub>
          <m:sSubPr/>
          <m:e>
            <m:r>
              <m:rPr>
                <m:sty m:val="i"/>
              </m:rPr>
              <m:t>v</m:t>
            </m:r>
          </m:e>
          <m:sub>
            <m:r>
              <m:rPr>
                <m:sty m:val="p"/>
              </m:rPr>
              <m:t>1</m:t>
            </m:r>
          </m:sub>
        </m:sSub>
        <m:r>
          <m:rPr>
            <m:sty m:val="p"/>
          </m:rPr>
          <m:t>exp</m:t>
        </m:r>
        <m:r>
          <m:rPr>
            <m:sty m:val="p"/>
          </m:rPr>
          <m:t>⁡</m:t>
        </m:r>
        <m:r>
          <m:rPr>
            <m:sty m:val="p"/>
          </m:rPr>
          <m:t>(</m:t>
        </m:r>
        <m:r>
          <m:rPr>
            <m:sty m:val="p"/>
          </m:rPr>
          <m:t>−</m:t>
        </m:r>
        <m:r>
          <m:rPr>
            <m:sty m:val="p"/>
          </m:rPr>
          <m:t>2</m:t>
        </m:r>
        <m:r>
          <m:rPr>
            <m:sty m:val="i"/>
          </m:rPr>
          <m:t>π</m:t>
        </m:r>
        <m:r>
          <m:rPr>
            <m:sty m:val="p"/>
          </m:rPr>
          <m:t>tan</m:t>
        </m:r>
        <m:r>
          <m:rPr>
            <m:sty m:val="p"/>
          </m:rPr>
          <m:t>⁡</m:t>
        </m:r>
        <m:r>
          <m:rPr>
            <m:sty m:val="i"/>
          </m:rPr>
          <m:t>φ</m:t>
        </m:r>
        <m:r>
          <m:rPr>
            <m:sty m:val="p"/>
          </m:rPr>
          <m:t>)</m:t>
        </m:r>
      </m:oMath>
      <w:r>
        <w:rPr/>
        <w:t xml:space="preserve">.</w:t>
      </w:r>
      <w:r>
        <w:rPr/>
        <w:br w:type="textWrapping"/>
      </w:r>
      <w:r>
        <w:rPr>
          <w:rFonts w:eastAsia="Georgia" w:cs="Georgia" w:ascii="Georgia" w:hAnsi="Georgia"/>
        </w:rPr>
        <w:t xml:space="preserve">En déduire les valeurs numériques de </w:t>
      </w:r>
      <m:oMath>
        <m:r>
          <m:rPr>
            <m:sty m:val="i"/>
          </m:rPr>
          <m:t>α</m:t>
        </m:r>
      </m:oMath>
      <w:r>
        <w:rPr/>
        <w:t xml:space="preserve"> puis de </w:t>
      </w:r>
      <m:oMath>
        <m:sSub>
          <m:sSubPr/>
          <m:e>
            <m:r>
              <m:rPr>
                <m:sty m:val="i"/>
              </m:rPr>
              <m:t>ω</m:t>
            </m:r>
          </m:e>
          <m:sub>
            <m:r>
              <m:rPr>
                <m:sty m:val="p"/>
              </m:rPr>
              <m:t>0</m:t>
            </m:r>
          </m:sub>
        </m:sSub>
      </m:oMath>
      <w:r>
        <w:rPr/>
        <w:t xml:space="preserve">.</w:t>
      </w:r>
      <w:r>
        <w:rPr/>
        <w:br w:type="textWrapping"/>
      </w:r>
      <w:r>
        <w:rPr/>
        <w:t xml:space="preserve">3.10.d) Sachant que </w:t>
      </w:r>
      <m:oMath>
        <m:r>
          <m:rPr>
            <m:sty m:val="i"/>
          </m:rPr>
          <m:t>k</m:t>
        </m:r>
        <m:r>
          <m:rPr>
            <m:sty m:val="p"/>
          </m:rPr>
          <m:t>=</m:t>
        </m:r>
        <m:r>
          <m:rPr>
            <m:sty m:val="p"/>
          </m:rPr>
          <m:t>510</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en déduire alors la masse </w:t>
      </w:r>
      <m:oMath>
        <m:r>
          <m:rPr>
            <m:sty m:val="i"/>
          </m:rPr>
          <m:t>m</m:t>
        </m:r>
      </m:oMath>
      <w:r>
        <w:rPr>
          <w:rFonts w:eastAsia="Georgia" w:cs="Georgia" w:ascii="Georgia" w:hAnsi="Georgia"/>
        </w:rPr>
        <w:t xml:space="preserve"> de l'équipage mobile et le coefficient de frottements fluides </w:t>
      </w:r>
      <m:oMath>
        <m:r>
          <m:rPr>
            <m:sty m:val="i"/>
          </m:rPr>
          <m:t>f</m:t>
        </m:r>
      </m:oMath>
      <w:r>
        <w:rPr/>
        <w:t xml:space="preserve">.</w:t>
      </w:r>
    </w:p>
    <w:p>
      <w:pPr>
        <w:spacing w:line="271" w:before="330" w:lineRule="auto"/>
      </w:pPr>
      <w:r>
        <w:rPr>
          <w:b/>
          <w:sz w:val="42"/>
        </w:rPr>
        <w:t xml:space="preserve">Mesure de l'inductance </w:t>
      </w:r>
      <m:oMath>
        <m:r>
          <m:rPr>
            <m:sty m:val="bi"/>
          </m:rPr>
          <w:rPr>
            <w:sz w:val="42"/>
          </w:rPr>
          <m:t>L</m:t>
        </m:r>
      </m:oMath>
      <w:r>
        <w:rPr>
          <w:b/>
          <w:sz w:val="42"/>
        </w:rPr>
        <w:t xml:space="preserve"> de la bobine</w:t>
      </w:r>
    </w:p>
    <w:p>
      <w:pPr>
        <w:spacing w:after="220" w:lineRule="auto"/>
      </w:pPr>
      <w:r>
        <w:rPr>
          <w:rFonts w:eastAsia="Georgia" w:cs="Georgia" w:ascii="Georgia" w:hAnsi="Georgia"/>
        </w:rPr>
        <w:t xml:space="preserve">3.11.a) Déduire de l'expression exacte de l'impédance </w:t>
      </w:r>
      <m:oMath>
        <m:sSub>
          <m:sSubPr/>
          <m:e>
            <m:bar>
              <m:barPr/>
              <m:e>
                <m:r>
                  <m:rPr>
                    <m:sty m:val="i"/>
                  </m:rPr>
                  <m:t>Z</m:t>
                </m:r>
              </m:e>
            </m:bar>
          </m:e>
          <m:sub>
            <m:r>
              <m:rPr>
                <m:sty m:val="p"/>
              </m:rPr>
              <m:t>em</m:t>
            </m:r>
          </m:sub>
        </m:sSub>
      </m:oMath>
      <w:r>
        <w:rPr>
          <w:rFonts w:eastAsia="Georgia" w:cs="Georgia" w:ascii="Georgia" w:hAnsi="Georgia"/>
        </w:rPr>
        <w:t xml:space="preserve"> trouvée à la question 3.6, son expression approchée en haute fréquence, en fonction du produit </w:t>
      </w:r>
      <m:oMath>
        <m:r>
          <m:rPr>
            <m:sty m:val="i"/>
          </m:rPr>
          <m:t>B</m:t>
        </m:r>
        <m:r>
          <m:rPr>
            <m:sty m:val="i"/>
          </m:rPr>
          <m:t>ℓ</m:t>
        </m:r>
      </m:oMath>
      <w:r>
        <w:rPr/>
        <w:t xml:space="preserve">, de </w:t>
      </w:r>
      <m:oMath>
        <m:r>
          <m:rPr>
            <m:sty m:val="i"/>
          </m:rPr>
          <m:t>m</m:t>
        </m:r>
      </m:oMath>
      <w:r>
        <w:rPr/>
        <w:t xml:space="preserve"> et de </w:t>
      </w:r>
      <m:oMath>
        <m:r>
          <m:rPr>
            <m:sty m:val="i"/>
          </m:rPr>
          <m:t>ω</m:t>
        </m:r>
      </m:oMath>
      <w:r>
        <w:rPr/>
        <w:t xml:space="preserve">.</w:t>
      </w:r>
      <w:r>
        <w:rPr/>
        <w:br w:type="textWrapping"/>
      </w:r>
      <w:r>
        <w:rPr>
          <w:rFonts w:eastAsia="Georgia" w:cs="Georgia" w:ascii="Georgia" w:hAnsi="Georgia"/>
        </w:rPr>
        <w:t xml:space="preserve">3.11.b) En déduire qu'il existe, dans ce domaine de fréquences, une pulsation particulière </w:t>
      </w:r>
      <m:oMath>
        <m:sSub>
          <m:sSubPr/>
          <m:e>
            <m:r>
              <m:rPr>
                <m:sty m:val="i"/>
              </m:rPr>
              <m:t>ω</m:t>
            </m:r>
          </m:e>
          <m:sub>
            <m:r>
              <m:rPr>
                <m:sty m:val="p"/>
              </m:rPr>
              <m:t>r</m:t>
            </m:r>
          </m:sub>
        </m:sSub>
      </m:oMath>
      <w:r>
        <w:rPr>
          <w:rFonts w:eastAsia="Georgia" w:cs="Georgia" w:ascii="Georgia" w:hAnsi="Georgia"/>
        </w:rPr>
        <w:t xml:space="preserve"> telle que l'impédance </w:t>
      </w:r>
      <m:oMath>
        <m:bar>
          <m:barPr/>
          <m:e>
            <m:r>
              <m:rPr>
                <m:sty m:val="i"/>
              </m:rPr>
              <m:t>Z</m:t>
            </m:r>
          </m:e>
        </m:bar>
      </m:oMath>
      <w:r>
        <w:rPr>
          <w:rFonts w:eastAsia="Georgia" w:cs="Georgia" w:ascii="Georgia" w:hAnsi="Georgia"/>
        </w:rPr>
        <w:t xml:space="preserve"> soit réelle.</w:t>
      </w:r>
      <w:r>
        <w:rPr/>
        <w:br w:type="textWrapping"/>
      </w:r>
      <w:r>
        <w:rPr/>
        <w:t xml:space="preserve">3.11.c) Sachant que </w:t>
      </w:r>
      <m:oMath>
        <m:r>
          <m:rPr>
            <m:sty m:val="i"/>
          </m:rPr>
          <m:t>B</m:t>
        </m:r>
        <m:r>
          <m:rPr>
            <m:sty m:val="i"/>
          </m:rPr>
          <m:t>ℓ</m:t>
        </m:r>
        <m:r>
          <m:rPr>
            <m:sty m:val="p"/>
          </m:rPr>
          <m:t>=</m:t>
        </m:r>
        <m:r>
          <m:rPr>
            <m:sty m:val="p"/>
          </m:rPr>
          <m:t>3</m:t>
        </m:r>
        <m:r>
          <m:rPr>
            <m:sty m:val="p"/>
          </m:rPr>
          <m:t>,</m:t>
        </m:r>
        <m:r>
          <m:rPr>
            <m:sty m:val="p"/>
          </m:rPr>
          <m:t>5</m:t>
        </m:r>
        <m:r>
          <m:rPr>
            <m:nor/>
          </m:rPr>
          <m:t xml:space="preserve"> </m:t>
        </m:r>
        <m:r>
          <m:rPr>
            <m:sty m:val="p"/>
          </m:rPr>
          <m:t>T</m:t>
        </m:r>
        <m:r>
          <m:rPr>
            <m:sty m:val="p"/>
          </m:rPr>
          <m:t>⋅</m:t>
        </m:r>
        <m:sSup>
          <m:sSupPr/>
          <m:e>
            <m:r>
              <m:rPr>
                <m:nor/>
              </m:rPr>
              <m:t xml:space="preserve"> </m:t>
            </m:r>
            <m:r>
              <m:rPr>
                <m:sty m:val="p"/>
              </m:rPr>
              <m:t>m</m:t>
            </m:r>
          </m:e>
          <m:sup>
            <m:r>
              <m:rPr>
                <m:sty m:val="p"/>
              </m:rPr>
              <m:t>−</m:t>
            </m:r>
            <m:r>
              <m:rPr>
                <m:sty m:val="p"/>
              </m:rPr>
              <m:t>1</m:t>
            </m:r>
          </m:sup>
        </m:sSup>
      </m:oMath>
      <w:r>
        <w:rPr/>
        <w:t xml:space="preserve">, et </w:t>
      </w:r>
      <m:oMath>
        <m:sSub>
          <m:sSubPr/>
          <m:e>
            <m:r>
              <m:rPr>
                <m:sty m:val="i"/>
              </m:rPr>
              <m:t>ω</m:t>
            </m:r>
          </m:e>
          <m:sub>
            <m:r>
              <m:rPr>
                <m:sty m:val="p"/>
              </m:rPr>
              <m:t>r</m:t>
            </m:r>
          </m:sub>
        </m:sSub>
        <m:r>
          <m:rPr>
            <m:sty m:val="p"/>
          </m:rPr>
          <m:t>=</m:t>
        </m:r>
        <m:r>
          <m:rPr>
            <m:sty m:val="p"/>
          </m:rPr>
          <m:t>1641</m:t>
        </m:r>
        <m:r>
          <m:rPr>
            <m:sty m:val="p"/>
          </m:rPr>
          <m:t>rad</m:t>
        </m:r>
        <m:r>
          <m:rPr>
            <m:sty m:val="p"/>
          </m:rPr>
          <m:t>⋅</m:t>
        </m:r>
        <m:sSup>
          <m:sSupPr/>
          <m:e>
            <m:r>
              <m:rPr>
                <m:sty m:val="p"/>
              </m:rPr>
              <m:t>s</m:t>
            </m:r>
          </m:e>
          <m:sup>
            <m:r>
              <m:rPr>
                <m:sty m:val="p"/>
              </m:rPr>
              <m:t>−</m:t>
            </m:r>
            <m:r>
              <m:rPr>
                <m:sty m:val="p"/>
              </m:rPr>
              <m:t>1</m:t>
            </m:r>
          </m:sup>
        </m:sSup>
      </m:oMath>
      <w:r>
        <w:rPr/>
        <w:t xml:space="preserve">, calculer l'inductance </w:t>
      </w:r>
      <m:oMath>
        <m:r>
          <m:rPr>
            <m:sty m:val="i"/>
          </m:rPr>
          <m:t>L</m:t>
        </m:r>
      </m:oMath>
      <w:r>
        <w:rPr/>
        <w:t xml:space="preserve">.</w:t>
      </w:r>
    </w:p>
    <w:p>
      <w:pPr>
        <w:spacing w:line="271" w:before="330" w:lineRule="auto"/>
      </w:pPr>
      <w:r>
        <w:rPr>
          <w:b/>
          <w:sz w:val="42"/>
        </w:rPr>
        <w:t xml:space="preserve">ANNEXE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Filtre 1</w:t>
            </w:r>
          </w:p>
        </w:tc>
        <w:tc>
          <w:tcPr>
            <w:tcBorders>
              <w:top w:val="single" w:sz="8" w:space="0" w:color="000000"/>
              <w:bottom w:val="single" w:sz="8" w:space="0" w:color="000000"/>
              <w:right w:val="single" w:sz="8" w:space="0" w:color="000000"/>
            </w:tcBorders>
            <w:vAlign w:val="center"/>
          </w:tcPr>
          <w:p>
            <w:pPr>
              <w:spacing w:lineRule="auto"/>
              <w:jc w:val="left"/>
            </w:pPr>
            <w:r>
              <w:rPr/>
              <w:t xml:space="preserve">Filtre 2</w:t>
            </w:r>
          </w:p>
        </w:tc>
      </w:tr>
      <w:tr>
        <w:trPr>
          <w:cantSplit/>
        </w:trPr>
        <w:tc>
          <w:tcPr>
            <w:gridSpan w:val="2"/>
            <w:tcBorders>
              <w:left w:val="single" w:sz="8" w:space="0" w:color="000000"/>
              <w:bottom w:val="single" w:sz="8" w:space="0" w:color="000000"/>
              <w:right w:val="single" w:sz="8" w:space="0" w:color="000000"/>
            </w:tcBorders>
          </w:tcPr>
          <w:p>
            <w:pPr>
              <w:spacing w:lineRule="auto"/>
              <w:jc w:val="center"/>
            </w:pPr>
            <w:r>
              <w:rPr/>
              <w:t xml:space="preserve">Fonctions de transfert</w:t>
            </w:r>
          </w:p>
          <w:p>
            <w:pPr>
              <w:spacing w:lineRule="auto"/>
              <w:jc w:val="center"/>
            </w:pPr>
            <m:oMathPara>
              <m:oMath>
                <m:sSub>
                  <m:sSubPr/>
                  <m:e>
                    <m:r>
                      <m:rPr>
                        <m:sty m:val="i"/>
                      </m:rPr>
                      <m:t>H</m:t>
                    </m:r>
                  </m:e>
                  <m:sub>
                    <m:r>
                      <m:rPr>
                        <m:sty m:val="p"/>
                      </m:rPr>
                      <m:t>1</m:t>
                    </m:r>
                  </m:sub>
                </m:sSub>
                <m:r>
                  <m:rPr>
                    <m:sty m:val="p"/>
                  </m:rPr>
                  <m:t>(</m:t>
                </m:r>
                <m:r>
                  <m:rPr>
                    <m:sty m:val="p"/>
                  </m:rPr>
                  <m:t>j</m:t>
                </m:r>
                <m:r>
                  <m:rPr>
                    <m:sty m:val="i"/>
                  </m:rPr>
                  <m:t>ω</m:t>
                </m:r>
                <m:r>
                  <m:rPr>
                    <m:sty m:val="p"/>
                  </m:rPr>
                  <m:t>)</m:t>
                </m: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sSup>
                      <m:sSupPr/>
                      <m:e>
                        <m:d>
                          <m:dPr>
                            <m:begChr m:val="("/>
                            <m:endChr m:val=")"/>
                            <m:ctrlPr>
                              <w:rPr>
                                <w:rFonts w:ascii="Cambria Math" w:hAnsi="Cambria Math"/>
                              </w:rPr>
                            </m:ctrlPr>
                          </m:dPr>
                          <m:e>
                            <m:r>
                              <m:rPr>
                                <m:sty m:val="p"/>
                              </m:rPr>
                              <m:t>j</m:t>
                            </m:r>
                            <m:f>
                              <m:fPr>
                                <m:ctrlPr>
                                  <w:rPr>
                                    <w:rFonts w:ascii="Cambria Math" w:hAnsi="Cambria Math"/>
                                  </w:rPr>
                                </m:ctrlPr>
                              </m:fPr>
                              <m:num>
                                <m:r>
                                  <m:rPr>
                                    <m:sty m:val="i"/>
                                  </m:rPr>
                                  <m:t>ω</m:t>
                                </m:r>
                              </m:num>
                              <m:den>
                                <m:sSub>
                                  <m:sSubPr/>
                                  <m:e>
                                    <m:r>
                                      <m:rPr>
                                        <m:sty m:val="i"/>
                                      </m:rPr>
                                      <m:t>ω</m:t>
                                    </m:r>
                                  </m:e>
                                  <m:sub>
                                    <m:r>
                                      <m:rPr>
                                        <m:sty m:val="i"/>
                                      </m:rPr>
                                      <m:t>c</m:t>
                                    </m:r>
                                  </m:sub>
                                </m:sSub>
                              </m:den>
                            </m:f>
                          </m:e>
                        </m:d>
                      </m:e>
                      <m:sup>
                        <m:r>
                          <m:rPr>
                            <m:sty m:val="i"/>
                          </m:rPr>
                          <m:t>n</m:t>
                        </m:r>
                      </m:sup>
                    </m:sSup>
                  </m:den>
                </m:f>
              </m:oMath>
            </m:oMathPara>
          </w:p>
          <w:p>
            <w:pPr>
              <w:spacing w:lineRule="auto"/>
              <w:jc w:val="center"/>
            </w:pPr>
            <m:oMathPara>
              <m:oMath>
                <m:sSub>
                  <m:sSubPr/>
                  <m:e>
                    <m:bar>
                      <m:barPr/>
                      <m:e>
                        <m:r>
                          <m:rPr>
                            <m:sty m:val="i"/>
                          </m:rPr>
                          <m:t>H</m:t>
                        </m:r>
                      </m:e>
                    </m:bar>
                  </m:e>
                  <m:sub>
                    <m:r>
                      <m:rPr>
                        <m:sty m:val="p"/>
                      </m:rPr>
                      <m:t>2</m:t>
                    </m:r>
                  </m:sub>
                </m:sSub>
                <m:r>
                  <m:rPr>
                    <m:sty m:val="p"/>
                  </m:rPr>
                  <m:t>(</m:t>
                </m:r>
                <m:r>
                  <m:rPr>
                    <m:sty m:val="p"/>
                  </m:rPr>
                  <m:t>j</m:t>
                </m:r>
                <m:r>
                  <m:rPr>
                    <m:sty m:val="i"/>
                  </m:rPr>
                  <m:t>ω</m:t>
                </m:r>
                <m:r>
                  <m:rPr>
                    <m:sty m:val="p"/>
                  </m:rPr>
                  <m:t>)</m:t>
                </m:r>
                <m:r>
                  <m:rPr>
                    <m:sty m:val="p"/>
                  </m:rPr>
                  <m:t>=</m:t>
                </m:r>
                <m:f>
                  <m:fPr>
                    <m:ctrlPr>
                      <w:rPr>
                        <w:rFonts w:ascii="Cambria Math" w:hAnsi="Cambria Math"/>
                      </w:rPr>
                    </m:ctrlPr>
                  </m:fPr>
                  <m:num>
                    <m:sSub>
                      <m:sSubPr/>
                      <m:e>
                        <m:r>
                          <m:rPr>
                            <m:sty m:val="i"/>
                          </m:rPr>
                          <m:t>H</m:t>
                        </m:r>
                      </m:e>
                      <m:sub>
                        <m:r>
                          <m:rPr>
                            <m:sty m:val="p"/>
                          </m:rPr>
                          <m:t>0</m:t>
                        </m:r>
                      </m:sub>
                    </m:sSub>
                    <m:sSup>
                      <m:sSupPr/>
                      <m:e>
                        <m:d>
                          <m:dPr>
                            <m:begChr m:val="("/>
                            <m:endChr m:val=")"/>
                            <m:ctrlPr>
                              <w:rPr>
                                <w:rFonts w:ascii="Cambria Math" w:hAnsi="Cambria Math"/>
                              </w:rPr>
                            </m:ctrlPr>
                          </m:dPr>
                          <m:e>
                            <m:r>
                              <m:rPr>
                                <m:sty m:val="p"/>
                              </m:rPr>
                              <m:t>j</m:t>
                            </m:r>
                            <m:f>
                              <m:fPr>
                                <m:ctrlPr>
                                  <w:rPr>
                                    <w:rFonts w:ascii="Cambria Math" w:hAnsi="Cambria Math"/>
                                  </w:rPr>
                                </m:ctrlPr>
                              </m:fPr>
                              <m:num>
                                <m:r>
                                  <m:rPr>
                                    <m:sty m:val="i"/>
                                  </m:rPr>
                                  <m:t>ω</m:t>
                                </m:r>
                              </m:num>
                              <m:den>
                                <m:sSub>
                                  <m:sSubPr/>
                                  <m:e>
                                    <m:r>
                                      <m:rPr>
                                        <m:sty m:val="i"/>
                                      </m:rPr>
                                      <m:t>ω</m:t>
                                    </m:r>
                                  </m:e>
                                  <m:sub>
                                    <m:r>
                                      <m:rPr>
                                        <m:sty m:val="i"/>
                                      </m:rPr>
                                      <m:t>c</m:t>
                                    </m:r>
                                  </m:sub>
                                </m:sSub>
                              </m:den>
                            </m:f>
                          </m:e>
                        </m:d>
                      </m:e>
                      <m:sup>
                        <m:r>
                          <m:rPr>
                            <m:sty m:val="i"/>
                          </m:rPr>
                          <m:t>n</m:t>
                        </m:r>
                      </m:sup>
                    </m:sSup>
                  </m:num>
                  <m:den>
                    <m:r>
                      <m:rPr>
                        <m:sty m:val="p"/>
                      </m:rPr>
                      <m:t>1</m:t>
                    </m:r>
                    <m:r>
                      <m:rPr>
                        <m:sty m:val="p"/>
                      </m:rPr>
                      <m:t>+</m:t>
                    </m:r>
                    <m:sSup>
                      <m:sSupPr/>
                      <m:e>
                        <m:d>
                          <m:dPr>
                            <m:begChr m:val="("/>
                            <m:endChr m:val=")"/>
                            <m:ctrlPr>
                              <w:rPr>
                                <w:rFonts w:ascii="Cambria Math" w:hAnsi="Cambria Math"/>
                              </w:rPr>
                            </m:ctrlPr>
                          </m:dPr>
                          <m:e>
                            <m:r>
                              <m:rPr>
                                <m:sty m:val="p"/>
                              </m:rPr>
                              <m:t>j</m:t>
                            </m:r>
                            <m:f>
                              <m:fPr>
                                <m:ctrlPr>
                                  <w:rPr>
                                    <w:rFonts w:ascii="Cambria Math" w:hAnsi="Cambria Math"/>
                                  </w:rPr>
                                </m:ctrlPr>
                              </m:fPr>
                              <m:num>
                                <m:r>
                                  <m:rPr>
                                    <m:sty m:val="i"/>
                                  </m:rPr>
                                  <m:t>ω</m:t>
                                </m:r>
                              </m:num>
                              <m:den>
                                <m:sSub>
                                  <m:sSubPr/>
                                  <m:e>
                                    <m:r>
                                      <m:rPr>
                                        <m:sty m:val="i"/>
                                      </m:rPr>
                                      <m:t>ω</m:t>
                                    </m:r>
                                  </m:e>
                                  <m:sub>
                                    <m:r>
                                      <m:rPr>
                                        <m:sty m:val="i"/>
                                      </m:rPr>
                                      <m:t>c</m:t>
                                    </m:r>
                                  </m:sub>
                                </m:sSub>
                              </m:den>
                            </m:f>
                          </m:e>
                        </m:d>
                      </m:e>
                      <m:sup>
                        <m:r>
                          <m:rPr>
                            <m:sty m:val="i"/>
                          </m:rPr>
                          <m:t>n</m:t>
                        </m:r>
                      </m:sup>
                    </m:sSup>
                  </m:den>
                </m:f>
              </m:oMath>
            </m:oMathPara>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t xml:space="preserve">Courbes de gain</w:t>
            </w:r>
          </w:p>
          <w:p>
            <w:pPr>
              <w:spacing w:lineRule="auto"/>
              <w:jc w:val="left"/>
            </w:pPr>
            <w:r>
              <w:rPr>
                <w:rFonts w:eastAsia="Georgia" w:cs="Georgia" w:ascii="Georgia" w:hAnsi="Georgia"/>
              </w:rPr>
              <w:t xml:space="preserve">(Certaines données sont volontairement absentes des axes des ordonnées)</w:t>
            </w:r>
          </w:p>
        </w:tc>
      </w:tr>
      <w:tr>
        <w:trPr>
          <w:cantSplit/>
        </w:trPr>
        <w:tc>
          <w:tcPr>
            <w:gridSpan w:val="2"/>
            <w:tcBorders>
              <w:left w:val="single" w:sz="8" w:space="0" w:color="000000"/>
              <w:bottom w:val="single" w:sz="8" w:space="0" w:color="000000"/>
              <w:right w:val="single" w:sz="8" w:space="0" w:color="000000"/>
            </w:tcBorders>
          </w:tcPr>
          <w:p>
            <w:pPr>
              <w:spacing w:lineRule="auto"/>
              <w:jc w:val="center"/>
            </w:pPr>
            <w:r>
              <w:rPr/>
              <w:t xml:space="preserve">Courbes de phase</w:t>
            </w:r>
          </w:p>
        </w:tc>
      </w:tr>
    </w:tbl>
    <w:p>
      <w:pPr>
        <w:spacing w:lineRule="auto"/>
      </w:pPr>
    </w:p>
    <w:p>
      <w:pPr>
        <w:spacing w:after="220" w:lineRule="auto"/>
      </w:pPr>
      <w:r>
        <w:rPr>
          <w:rFonts w:eastAsia="Georgia" w:cs="Georgia" w:ascii="Georgia" w:hAnsi="Georgia"/>
        </w:rPr>
        <w:t xml:space="preserve">Fin du problème de physique</w:t>
      </w:r>
      <w:r>
        <w:rPr/>
        <w:br w:type="textWrapping"/>
      </w:r>
      <w:r>
        <w:rPr/>
        <w:t xml:space="preserve">Tournez la page S.V.P.</w:t>
      </w:r>
    </w:p>
    <w:p>
      <w:pPr>
        <w:spacing w:line="288" w:after="220" w:lineRule="auto"/>
        <w:jc w:val="center"/>
      </w:pPr>
      <w:r>
        <w:rPr>
          <w:rFonts w:eastAsia="Georgia" w:cs="Georgia" w:ascii="Georgia" w:hAnsi="Georgia"/>
          <w:b/>
          <w:sz w:val="56"/>
        </w:rPr>
        <w:t xml:space="preserve">PROBLÈME DE CHIMIE</w:t>
      </w:r>
    </w:p>
    <w:p>
      <w:pPr>
        <w:spacing w:after="220" w:lineRule="auto"/>
      </w:pPr>
      <w:r>
        <w:rPr>
          <w:rFonts w:eastAsia="Georgia" w:cs="Georgia" w:ascii="Georgia" w:hAnsi="Georgia"/>
        </w:rPr>
        <w:t xml:space="preserve">Texte de présentation : pages 14 à 17</w:t>
      </w:r>
      <w:r>
        <w:rPr/>
        <w:br w:type="textWrapping"/>
      </w:r>
      <w:r>
        <w:rPr/>
        <w:t xml:space="preserve">Annexe : page 18</w:t>
      </w:r>
    </w:p>
    <w:p>
      <w:pPr>
        <w:spacing w:line="271" w:before="330" w:lineRule="auto"/>
      </w:pPr>
      <w:r>
        <w:rPr>
          <w:rFonts w:eastAsia="Georgia" w:cs="Georgia" w:ascii="Georgia" w:hAnsi="Georgia"/>
          <w:b/>
          <w:sz w:val="42"/>
        </w:rPr>
        <w:t xml:space="preserve">LE DIAMANT, LE GRAPHITE ET QUELQUES AUTRES VARIÉTÉS DE CARBONE</w:t>
      </w:r>
    </w:p>
    <w:p>
      <w:pPr>
        <w:spacing w:after="220" w:lineRule="auto"/>
      </w:pPr>
      <w:r>
        <w:rPr>
          <w:rFonts w:eastAsia="Georgia" w:cs="Georgia" w:ascii="Georgia" w:hAnsi="Georgia"/>
        </w:rPr>
        <w:t xml:space="preserve">Le carbone possède deux variétés allotropiques principales, le diamant et le graphite, et de nombreuses variétés plus ou moins bien définies. La structure, la stabilité et les propriétés de chacune de ces variétés sont très différentes. Ce problème propose de mettre en lumière quelques-unes de ces différences.</w:t>
      </w:r>
    </w:p>
    <w:p>
      <w:pPr>
        <w:spacing w:after="220" w:lineRule="auto"/>
      </w:pPr>
      <w:r>
        <w:rPr>
          <w:rFonts w:eastAsia="Georgia" w:cs="Georgia" w:ascii="Georgia" w:hAnsi="Georgia"/>
        </w:rPr>
        <w:t xml:space="preserve">Les réponses fournies devront concilier précision et concision. Toutes les données numériques nécessaires sont disponibles en Annexe.</w:t>
      </w:r>
    </w:p>
    <w:p>
      <w:pPr>
        <w:spacing w:after="220" w:lineRule="auto"/>
      </w:pPr>
      <w:r>
        <w:rPr>
          <w:rFonts w:eastAsia="Georgia" w:cs="Georgia" w:ascii="Georgia" w:hAnsi="Georgia"/>
        </w:rPr>
        <w:t xml:space="preserve">Q1 : L'allotropie est une propriété relativement répandue chez les corps purs élémentaires. Donnez sa définition.</w:t>
      </w:r>
    </w:p>
    <w:p>
      <w:pPr>
        <w:spacing w:after="220" w:lineRule="auto"/>
      </w:pPr>
      <w:r>
        <w:rPr>
          <w:rFonts w:eastAsia="Georgia" w:cs="Georgia" w:ascii="Georgia" w:hAnsi="Georgia"/>
        </w:rPr>
        <w:t xml:space="preserve">Q2 : Quel est le nombre de protons d'un atome de carbone ? Donner la structure électronique du carbone selon Klechkowsky.</w:t>
      </w:r>
    </w:p>
    <w:p>
      <w:pPr>
        <w:spacing w:line="271" w:before="330" w:lineRule="auto"/>
      </w:pPr>
      <w:r>
        <w:rPr>
          <w:b/>
          <w:sz w:val="42"/>
        </w:rPr>
        <w:t xml:space="preserve">I. Le diamant</w:t>
      </w:r>
    </w:p>
    <w:p>
      <w:pPr>
        <w:spacing w:after="220" w:lineRule="auto"/>
      </w:pPr>
      <w:r>
        <w:rPr>
          <w:rFonts w:eastAsia="Georgia" w:cs="Georgia" w:ascii="Georgia" w:hAnsi="Georgia"/>
        </w:rPr>
        <w:t xml:space="preserve">Le diamant cristallise dans un système cubique à faces centrées ; on notera </w:t>
      </w:r>
      <m:oMath>
        <m:sSub>
          <m:sSubPr/>
          <m:e>
            <m:r>
              <m:rPr>
                <m:sty m:val="i"/>
              </m:rPr>
              <m:t>a</m:t>
            </m:r>
          </m:e>
          <m:sub>
            <m:r>
              <m:rPr>
                <m:sty m:val="i"/>
              </m:rPr>
              <m:t>D</m:t>
            </m:r>
          </m:sub>
        </m:sSub>
      </m:oMath>
      <w:r>
        <w:rPr>
          <w:rFonts w:eastAsia="Georgia" w:cs="Georgia" w:ascii="Georgia" w:hAnsi="Georgia"/>
        </w:rPr>
        <w:t xml:space="preserve"> son paramètre de maille. Dans cette structure particulière, quatre des huit cubes d'arête </w:t>
      </w:r>
      <m:oMath>
        <m:f>
          <m:fPr>
            <m:ctrlPr>
              <w:rPr>
                <w:rFonts w:ascii="Cambria Math" w:hAnsi="Cambria Math"/>
              </w:rPr>
            </m:ctrlPr>
          </m:fPr>
          <m:num>
            <m:sSub>
              <m:sSubPr/>
              <m:e>
                <m:r>
                  <m:rPr>
                    <m:sty m:val="i"/>
                  </m:rPr>
                  <m:t>a</m:t>
                </m:r>
              </m:e>
              <m:sub>
                <m:r>
                  <m:rPr>
                    <m:sty m:val="i"/>
                  </m:rPr>
                  <m:t>D</m:t>
                </m:r>
              </m:sub>
            </m:sSub>
          </m:num>
          <m:den>
            <m:r>
              <m:rPr>
                <m:sty m:val="p"/>
              </m:rPr>
              <m:t>2</m:t>
            </m:r>
          </m:den>
        </m:f>
      </m:oMath>
      <w:r>
        <w:rPr>
          <w:rFonts w:eastAsia="Georgia" w:cs="Georgia" w:ascii="Georgia" w:hAnsi="Georgia"/>
        </w:rPr>
        <w:t xml:space="preserve"> comportent un atome au centre, comme le montre la projection cotée de la Figure 1 (annexe, page 19).</w:t>
      </w:r>
    </w:p>
    <w:p>
      <w:pPr>
        <w:spacing w:line="271" w:before="330" w:lineRule="auto"/>
      </w:pPr>
      <w:r>
        <w:rPr>
          <w:rFonts w:eastAsia="Georgia" w:cs="Georgia" w:ascii="Georgia" w:hAnsi="Georgia"/>
          <w:b/>
          <w:sz w:val="42"/>
        </w:rPr>
        <w:t xml:space="preserve">Q3 : Déterminer :</w:t>
      </w:r>
    </w:p>
    <w:p>
      <w:pPr>
        <w:numPr>
          <w:ilvl w:val="0"/>
          <w:numId w:val="6"/>
        </w:numPr>
        <w:spacing w:lineRule="auto"/>
      </w:pPr>
      <w:r>
        <w:rPr/>
        <w:t xml:space="preserve">Le nombre d'atomes de carbone par maille,</w:t>
      </w:r>
    </w:p>
    <w:p>
      <w:pPr>
        <w:numPr>
          <w:ilvl w:val="0"/>
          <w:numId w:val="6"/>
        </w:numPr>
        <w:spacing w:lineRule="auto"/>
      </w:pPr>
      <w:r>
        <w:rPr/>
        <w:t xml:space="preserve">Le nombre de plus proches voisins de chaque atome (coordinence),</w:t>
      </w:r>
    </w:p>
    <w:p>
      <w:pPr>
        <w:numPr>
          <w:ilvl w:val="0"/>
          <w:numId w:val="6"/>
        </w:numPr>
        <w:spacing w:lineRule="auto"/>
      </w:pPr>
      <w:r>
        <w:rPr>
          <w:rFonts w:eastAsia="Georgia" w:cs="Georgia" w:ascii="Georgia" w:hAnsi="Georgia"/>
        </w:rPr>
        <w:t xml:space="preserve">La forme géométrique dessinée par ces plus proches voisins.</w:t>
      </w:r>
    </w:p>
    <w:p>
      <w:pPr>
        <w:spacing w:after="220" w:lineRule="auto"/>
      </w:pPr>
      <w:r>
        <w:rPr>
          <w:rFonts w:eastAsia="Georgia" w:cs="Georgia" w:ascii="Georgia" w:hAnsi="Georgia"/>
        </w:rPr>
        <w:t xml:space="preserve">Q4 : Connaissant la longueur de la liaison carbone-carbone, fournie en Annexe, calculer la valeur du paramètre de maille </w:t>
      </w:r>
      <m:oMath>
        <m:sSub>
          <m:sSubPr/>
          <m:e>
            <m:r>
              <m:rPr>
                <m:sty m:val="i"/>
              </m:rPr>
              <m:t>a</m:t>
            </m:r>
          </m:e>
          <m:sub>
            <m:r>
              <m:rPr>
                <m:sty m:val="i"/>
              </m:rPr>
              <m:t>D</m:t>
            </m:r>
          </m:sub>
        </m:sSub>
      </m:oMath>
      <w:r>
        <w:rPr/>
        <w:t xml:space="preserve">.</w:t>
      </w:r>
    </w:p>
    <w:p>
      <w:pPr>
        <w:spacing w:after="220" w:lineRule="auto"/>
      </w:pPr>
      <w:r>
        <w:rPr>
          <w:rFonts w:eastAsia="Georgia" w:cs="Georgia" w:ascii="Georgia" w:hAnsi="Georgia"/>
        </w:rPr>
        <w:t xml:space="preserve">Q5 : Calculer la compacité de cette structure. Existe-t-il des structures plus compactes? Préciser.</w:t>
      </w:r>
      <w:r>
        <w:rPr/>
        <w:br w:type="textWrapping"/>
      </w:r>
      <w:r>
        <w:rPr>
          <w:rFonts w:eastAsia="Georgia" w:cs="Georgia" w:ascii="Georgia" w:hAnsi="Georgia"/>
        </w:rPr>
        <w:t xml:space="preserve">Q6 : Citez deux propriétés physiques du diamant directement générées par sa structure électronique parfaitement covalente.</w:t>
      </w:r>
    </w:p>
    <w:p>
      <w:pPr>
        <w:spacing w:line="271" w:before="330" w:lineRule="auto"/>
      </w:pPr>
      <w:r>
        <w:rPr>
          <w:b/>
          <w:sz w:val="42"/>
        </w:rPr>
        <w:t xml:space="preserve">II. Le graphite</w:t>
      </w:r>
    </w:p>
    <w:p>
      <w:pPr>
        <w:spacing w:after="220" w:lineRule="auto"/>
      </w:pPr>
      <w:r>
        <w:rPr>
          <w:rFonts w:eastAsia="Georgia" w:cs="Georgia" w:ascii="Georgia" w:hAnsi="Georgia"/>
        </w:rPr>
        <w:t xml:space="preserve">Le graphite est la variété allotropique du carbone stable à température et pression ordinaires. Dans cette structure particulière, les atomes de carbone sont rangés sur des plans parallèles distants de 335 pm . Dans ces plans, la distance carbone-carbone est de 120 pm et chaque atome de carbone est lié à 3 voisins.</w:t>
      </w:r>
    </w:p>
    <w:p>
      <w:pPr>
        <w:spacing w:after="220" w:lineRule="auto"/>
      </w:pPr>
      <w:r>
        <w:rPr>
          <w:rFonts w:eastAsia="Georgia" w:cs="Georgia" w:ascii="Georgia" w:hAnsi="Georgia"/>
        </w:rPr>
        <w:t xml:space="preserve">Q7 : Quel type de liaison évoque la grande distance inter-plans?</w:t>
      </w:r>
      <w:r>
        <w:rPr/>
        <w:br w:type="textWrapping"/>
      </w:r>
      <w:r>
        <w:rPr>
          <w:rFonts w:eastAsia="Georgia" w:cs="Georgia" w:ascii="Georgia" w:hAnsi="Georgia"/>
        </w:rPr>
        <w:t xml:space="preserve">Q8 : Quelle propriété mécanique et quelle propriété électrique présente le graphite, liée à ce type de liaison?</w:t>
      </w:r>
    </w:p>
    <w:p>
      <w:pPr>
        <w:spacing w:after="220" w:lineRule="auto"/>
      </w:pPr>
      <w:r>
        <w:rPr>
          <w:rFonts w:eastAsia="Georgia" w:cs="Georgia" w:ascii="Georgia" w:hAnsi="Georgia"/>
        </w:rPr>
        <w:t xml:space="preserve">Le graphite a longtemps été utilisé pour réaliser les anodes pour l'électrolyse des solutions aqueuses de chlorure de sodium, procédé de préparation du dichlore gazeux et de l'hydroxyde de sodium en solution.</w:t>
      </w:r>
    </w:p>
    <w:p>
      <w:pPr>
        <w:spacing w:after="220" w:lineRule="auto"/>
      </w:pPr>
      <w:r>
        <w:rPr>
          <w:rFonts w:eastAsia="Georgia" w:cs="Georgia" w:ascii="Georgia" w:hAnsi="Georgia"/>
        </w:rPr>
        <w:t xml:space="preserve">Q9 : Quelles sont les deux demi-réactions cathodiques et les deux demi-réactions anodiques envisageables au cours de l'électrolyse d'une solution aqueuse de NaCl ?</w:t>
      </w:r>
    </w:p>
    <w:p>
      <w:pPr>
        <w:spacing w:after="220" w:lineRule="auto"/>
      </w:pPr>
      <w:r>
        <w:rPr>
          <w:rFonts w:eastAsia="Georgia" w:cs="Georgia" w:ascii="Georgia" w:hAnsi="Georgia"/>
        </w:rPr>
        <w:t xml:space="preserve">Q10 : En considérant les valeurs des potentiels redox standard des couples correspondants, déterminer quelle est la réaction globale thermodynamiquement favorisée dans l'état standard.</w:t>
      </w:r>
    </w:p>
    <w:p>
      <w:pPr>
        <w:spacing w:after="220" w:lineRule="auto"/>
      </w:pPr>
      <w:r>
        <w:rPr>
          <w:rFonts w:eastAsia="Georgia" w:cs="Georgia" w:ascii="Georgia" w:hAnsi="Georgia"/>
        </w:rPr>
        <w:t xml:space="preserve">Q11 : Calculer la valeur du potentiel redox de chacun des quatre couples redox en présence, dans les conditions du début de l'électrolyse ( </w:t>
      </w:r>
      <m:oMath>
        <m:sSup>
          <m:sSupPr/>
          <m:e>
            <m:r>
              <m:rPr>
                <m:sty m:val="p"/>
              </m:rPr>
              <m:t>Na</m:t>
            </m:r>
          </m:e>
          <m:sup>
            <m:r>
              <m:rPr>
                <m:sty m:val="p"/>
              </m:rPr>
              <m:t>+</m:t>
            </m:r>
          </m:sup>
        </m:sSup>
        <m:r>
          <m:rPr>
            <m:sty m:val="p"/>
          </m:rPr>
          <m:t>=</m:t>
        </m:r>
        <m:sSup>
          <m:sSupPr/>
          <m:e>
            <m:r>
              <m:rPr>
                <m:sty m:val="p"/>
              </m:rPr>
              <m:t>Cl</m:t>
            </m:r>
          </m:e>
          <m:sup>
            <m:r>
              <m:rPr>
                <m:sty m:val="p"/>
              </m:rPr>
              <m:t>−</m:t>
            </m:r>
          </m:sup>
        </m:sSup>
        <m:r>
          <m:rPr>
            <m:sty m:val="p"/>
          </m:rPr>
          <m:t>=</m:t>
        </m:r>
        <m:r>
          <m:rPr>
            <m:sty m:val="p"/>
          </m:rPr>
          <m:t>5</m:t>
        </m:r>
        <m:sSup>
          <m:sSupPr/>
          <m:e>
            <m:r>
              <m:rPr>
                <m:nor/>
              </m:rPr>
              <m:t xml:space="preserve"> </m:t>
            </m:r>
            <m:r>
              <m:rPr>
                <m:sty m:val="p"/>
              </m:rPr>
              <m:t>mol</m:t>
            </m:r>
          </m:e>
          <m:sup>
            <m:r>
              <m:rPr>
                <m:sty m:val="p"/>
              </m:rPr>
              <m:t>−</m:t>
            </m:r>
            <m:r>
              <m:rPr>
                <m:sty m:val="p"/>
              </m:rPr>
              <m:t>1</m:t>
            </m:r>
          </m:sup>
        </m:sSup>
        <m:r>
          <m:rPr>
            <m:sty m:val="p"/>
          </m:rPr>
          <m:t>,</m:t>
        </m:r>
        <m:r>
          <m:rPr>
            <m:sty m:val="p"/>
          </m:rPr>
          <m:t>P</m:t>
        </m:r>
        <m:d>
          <m:dPr>
            <m:begChr m:val="("/>
            <m:endChr m:val=")"/>
            <m:ctrlPr>
              <w:rPr>
                <w:rFonts w:ascii="Cambria Math" w:hAnsi="Cambria Math"/>
              </w:rPr>
            </m:ctrlPr>
          </m:dPr>
          <m:e>
            <m:sSub>
              <m:sSubPr/>
              <m:e>
                <m:r>
                  <m:rPr>
                    <m:sty m:val="p"/>
                  </m:rPr>
                  <m:t>Cl</m:t>
                </m:r>
              </m:e>
              <m:sub>
                <m:r>
                  <m:rPr>
                    <m:sty m:val="p"/>
                  </m:rPr>
                  <m:t>2</m:t>
                </m:r>
              </m:sub>
            </m:sSub>
          </m:e>
        </m:d>
        <m:r>
          <m:rPr>
            <m:sty m:val="p"/>
          </m:rPr>
          <m:t>=</m:t>
        </m:r>
        <m:r>
          <m:rPr>
            <m:sty m:val="p"/>
          </m:rPr>
          <m:t>1</m:t>
        </m:r>
      </m:oMath>
      <w:r>
        <w:rPr/>
        <w:t xml:space="preserve"> bar, </w:t>
      </w:r>
      <m:oMath>
        <m:r>
          <m:rPr>
            <m:sty m:val="p"/>
          </m:rPr>
          <m:t>pH</m:t>
        </m:r>
        <m:r>
          <m:rPr>
            <m:sty m:val="p"/>
          </m:rPr>
          <m:t>=</m:t>
        </m:r>
        <m:r>
          <m:rPr>
            <m:sty m:val="p"/>
          </m:rPr>
          <m:t>7</m:t>
        </m:r>
      </m:oMath>
      <w:r>
        <w:rPr/>
        <w:t xml:space="preserve"> ).</w:t>
      </w:r>
    </w:p>
    <w:p>
      <w:pPr>
        <w:spacing w:after="220" w:lineRule="auto"/>
      </w:pPr>
      <w:r>
        <w:rPr>
          <w:rFonts w:eastAsia="Georgia" w:cs="Georgia" w:ascii="Georgia" w:hAnsi="Georgia"/>
        </w:rPr>
        <w:t xml:space="preserve">Q12 : Une propriété de la surface du graphite est de ralentir la réaction de dégagement du dioxygène, imposant pour cette réaction une surtension anodique qu'on prendra égale à 500 mV à </w:t>
      </w:r>
      <m:oMath>
        <m:r>
          <m:rPr>
            <m:sty m:val="p"/>
          </m:rPr>
          <m:t>pH</m:t>
        </m:r>
        <m:r>
          <m:rPr>
            <m:sty m:val="p"/>
          </m:rPr>
          <m:t>=</m:t>
        </m:r>
        <m:r>
          <m:rPr>
            <m:sty m:val="p"/>
          </m:rPr>
          <m:t>7</m:t>
        </m:r>
      </m:oMath>
      <w:r>
        <w:rPr>
          <w:rFonts w:eastAsia="Georgia" w:cs="Georgia" w:ascii="Georgia" w:hAnsi="Georgia"/>
        </w:rPr>
        <w:t xml:space="preserve">. Schématiser alors, à ce pH , les courbes intensité-potentiel des quatre demi-réactions envisageables en situation d'électrolyse. On indiquera clairement sur le schéma les valeurs des potentiels à </w:t>
      </w:r>
      <m:oMath>
        <m:r>
          <m:rPr>
            <m:sty m:val="i"/>
          </m:rPr>
          <m:t>i</m:t>
        </m:r>
        <m:r>
          <m:rPr>
            <m:sty m:val="p"/>
          </m:rPr>
          <m:t>=</m:t>
        </m:r>
        <m:r>
          <m:rPr>
            <m:sty m:val="p"/>
          </m:rPr>
          <m:t>0</m:t>
        </m:r>
      </m:oMath>
      <w:r>
        <w:rPr>
          <w:rFonts w:eastAsia="Georgia" w:cs="Georgia" w:ascii="Georgia" w:hAnsi="Georgia"/>
        </w:rPr>
        <w:t xml:space="preserve">. On prendra comme unité sur l'axe des potentiels : </w:t>
      </w:r>
      <m:oMath>
        <m:r>
          <m:rPr>
            <m:sty m:val="p"/>
          </m:rPr>
          <m:t>1</m:t>
        </m:r>
        <m:r>
          <m:rPr>
            <m:nor/>
          </m:rPr>
          <m:t xml:space="preserve"> </m:t>
        </m:r>
        <m:r>
          <m:rPr>
            <m:sty m:val="p"/>
          </m:rPr>
          <m:t>V</m:t>
        </m:r>
        <m:r>
          <m:rPr>
            <m:sty m:val="p"/>
          </m:rPr>
          <m:t>=</m:t>
        </m:r>
        <m:r>
          <m:rPr>
            <m:sty m:val="p"/>
          </m:rPr>
          <m:t>4</m:t>
        </m:r>
        <m:r>
          <m:rPr>
            <m:nor/>
          </m:rPr>
          <m:t xml:space="preserve"> </m:t>
        </m:r>
        <m:r>
          <m:rPr>
            <m:sty m:val="p"/>
          </m:rPr>
          <m:t>cm</m:t>
        </m:r>
      </m:oMath>
      <w:r>
        <w:rPr>
          <w:rFonts w:eastAsia="Georgia" w:cs="Georgia" w:ascii="Georgia" w:hAnsi="Georgia"/>
        </w:rPr>
        <w:t xml:space="preserve">; sur l'axe des intensités : une unité arbitraire.</w:t>
      </w:r>
    </w:p>
    <w:p>
      <w:pPr>
        <w:spacing w:after="220" w:lineRule="auto"/>
      </w:pPr>
      <w:r>
        <w:rPr>
          <w:rFonts w:eastAsia="Georgia" w:cs="Georgia" w:ascii="Georgia" w:hAnsi="Georgia"/>
        </w:rPr>
        <w:t xml:space="preserve">Q13 : Ecrire le bilan global de l'électrolyse et déterminer la différence de potentiel minimale à imposer entre anode et cathode à </w:t>
      </w:r>
      <m:oMath>
        <m:r>
          <m:rPr>
            <m:sty m:val="p"/>
          </m:rPr>
          <m:t>pH</m:t>
        </m:r>
        <m:r>
          <m:rPr>
            <m:sty m:val="p"/>
          </m:rPr>
          <m:t>=</m:t>
        </m:r>
        <m:r>
          <m:rPr>
            <m:sty m:val="p"/>
          </m:rPr>
          <m:t>7</m:t>
        </m:r>
      </m:oMath>
      <w:r>
        <w:rPr/>
        <w:t xml:space="preserve">.</w:t>
      </w:r>
    </w:p>
    <w:p>
      <w:pPr>
        <w:spacing w:after="220" w:lineRule="auto"/>
      </w:pPr>
      <w:r>
        <w:rPr>
          <w:rFonts w:eastAsia="Georgia" w:cs="Georgia" w:ascii="Georgia" w:hAnsi="Georgia"/>
        </w:rPr>
        <w:t xml:space="preserve">Q14 : Faire un schéma de principe de cette électrolyse en y précisant le déplacement des ions (cations et anions) ainsi que celui des électrons.</w:t>
      </w:r>
    </w:p>
    <w:p>
      <w:pPr>
        <w:spacing w:line="271" w:before="330" w:lineRule="auto"/>
      </w:pPr>
      <w:r>
        <w:rPr>
          <w:rFonts w:eastAsia="Georgia" w:cs="Georgia" w:ascii="Georgia" w:hAnsi="Georgia"/>
          <w:b/>
          <w:sz w:val="42"/>
        </w:rPr>
        <w:t xml:space="preserve">III. La synthèse du diamant à partir du graphite</w:t>
      </w:r>
    </w:p>
    <w:p>
      <w:pPr>
        <w:spacing w:after="220" w:lineRule="auto"/>
      </w:pPr>
      <w:r>
        <w:rPr>
          <w:rFonts w:eastAsia="Georgia" w:cs="Georgia" w:ascii="Georgia" w:hAnsi="Georgia"/>
        </w:rPr>
        <w:t xml:space="preserve">Q15 : Quelle est la variance de l'équilibre Graphite </w:t>
      </w:r>
      <m:oMath>
        <m:r>
          <m:rPr>
            <m:sty m:val="p"/>
          </m:rPr>
          <m:t>=</m:t>
        </m:r>
      </m:oMath>
      <w:r>
        <w:rPr/>
        <w:t xml:space="preserve"> Diamant?</w:t>
      </w:r>
    </w:p>
    <w:p>
      <w:pPr>
        <w:spacing w:after="220" w:lineRule="auto"/>
      </w:pPr>
      <w:r>
        <w:rPr>
          <w:rFonts w:eastAsia="Georgia" w:cs="Georgia" w:ascii="Georgia" w:hAnsi="Georgia"/>
        </w:rPr>
        <w:t xml:space="preserve">Q16 : Déduire de la valeur de cette variance la situation obtenue quand on soumet un mélange de graphite et de diamant à une température et une pression arbitrairement fixées ?</w:t>
      </w:r>
    </w:p>
    <w:p>
      <w:pPr>
        <w:spacing w:after="220" w:lineRule="auto"/>
      </w:pPr>
      <w:r>
        <w:rPr>
          <w:rFonts w:eastAsia="Georgia" w:cs="Georgia" w:ascii="Georgia" w:hAnsi="Georgia"/>
        </w:rPr>
        <w:t xml:space="preserve">Q17: En observant les données judicieuses de l'annexe, justifier les conditions de formation naturelle et de préparation industrielle du diamant à partir du graphite :</w:t>
      </w:r>
    </w:p>
    <w:p>
      <w:pPr>
        <w:numPr>
          <w:ilvl w:val="0"/>
          <w:numId w:val="7"/>
        </w:numPr>
        <w:spacing w:lineRule="auto"/>
      </w:pPr>
      <w:r>
        <w:rPr>
          <w:rFonts w:eastAsia="Georgia" w:cs="Georgia" w:ascii="Georgia" w:hAnsi="Georgia"/>
        </w:rPr>
        <w:t xml:space="preserve">Température élevée</w:t>
      </w:r>
    </w:p>
    <w:p>
      <w:pPr>
        <w:numPr>
          <w:ilvl w:val="0"/>
          <w:numId w:val="7"/>
        </w:numPr>
        <w:spacing w:lineRule="auto"/>
      </w:pPr>
      <w:r>
        <w:rPr>
          <w:rFonts w:eastAsia="Georgia" w:cs="Georgia" w:ascii="Georgia" w:hAnsi="Georgia"/>
        </w:rPr>
        <w:t xml:space="preserve">Pression élevée.</w:t>
      </w:r>
    </w:p>
    <w:p>
      <w:pPr>
        <w:spacing w:after="220" w:lineRule="auto"/>
      </w:pPr>
      <w:r>
        <w:rPr>
          <w:rFonts w:eastAsia="Georgia" w:cs="Georgia" w:ascii="Georgia" w:hAnsi="Georgia"/>
        </w:rPr>
        <w:t xml:space="preserve">Q18 : Pourquoi le diamant existe-t-il à température et pression ordinaires ?</w:t>
      </w:r>
    </w:p>
    <w:p>
      <w:pPr>
        <w:spacing w:line="271" w:before="330" w:lineRule="auto"/>
      </w:pPr>
      <w:r>
        <w:rPr>
          <w:b/>
          <w:sz w:val="42"/>
        </w:rPr>
        <w:t xml:space="preserve">IV. Le carbone pyrolytique</w:t>
      </w:r>
    </w:p>
    <w:p>
      <w:pPr>
        <w:spacing w:after="220" w:lineRule="auto"/>
      </w:pPr>
      <w:r>
        <w:rPr>
          <w:rFonts w:eastAsia="Georgia" w:cs="Georgia" w:ascii="Georgia" w:hAnsi="Georgia"/>
        </w:rPr>
        <w:t xml:space="preserve">Une variété de carbone proche du graphite, souvent pulvérulente et mal cristallisée, est obtenue, généralement sans être désirée, dans les installations pétrochimiques fonctionnant à haute température. Elle est traditionnellement appelée «coke» et sa formation «cokage». Le cokage provient principalement de la décomposition thermique d'hydrocarbures gazeux, telle que :</w:t>
      </w:r>
    </w:p>
    <w:p>
      <w:pPr>
        <w:spacing w:after="220" w:lineRule="auto"/>
      </w:pPr>
      <m:oMathPara>
        <m:oMath>
          <m:sSub>
            <m:sSubPr/>
            <m:e>
              <m:d>
                <m:dPr>
                  <m:begChr m:val="("/>
                  <m:endChr m:val=")"/>
                  <m:ctrlPr>
                    <w:rPr>
                      <w:rFonts w:ascii="Cambria Math" w:hAnsi="Cambria Math"/>
                    </w:rPr>
                  </m:ctrlPr>
                </m:dPr>
                <m:e>
                  <m:sSub>
                    <m:sSubPr/>
                    <m:e>
                      <m:r>
                        <m:rPr>
                          <m:sty m:val="p"/>
                        </m:rPr>
                        <m:t>CH</m:t>
                      </m:r>
                    </m:e>
                    <m:sub>
                      <m:r>
                        <m:rPr>
                          <m:sty m:val="p"/>
                        </m:rPr>
                        <m:t>4</m:t>
                      </m:r>
                    </m:sub>
                  </m:sSub>
                </m:e>
              </m:d>
            </m:e>
            <m:sub>
              <m:r>
                <m:rPr>
                  <m:sty m:val="p"/>
                </m:rPr>
                <m:t>g</m:t>
              </m:r>
            </m:sub>
          </m:sSub>
          <m:r>
            <m:rPr>
              <m:sty m:val="p"/>
            </m:rPr>
            <m:t>→</m:t>
          </m:r>
          <m:r>
            <m:rPr>
              <m:sty m:val="p"/>
            </m:rPr>
            <m:t>(</m:t>
          </m:r>
          <m:r>
            <m:rPr>
              <m:sty m:val="p"/>
            </m:rPr>
            <m:t>C</m:t>
          </m:r>
          <m:sSub>
            <m:sSubPr/>
            <m:e>
              <m:r>
                <m:rPr>
                  <m:sty m:val="p"/>
                </m:rPr>
                <m:t>)</m:t>
              </m:r>
            </m:e>
            <m:sub>
              <m:r>
                <m:rPr>
                  <m:sty m:val="p"/>
                </m:rPr>
                <m:t>s</m:t>
              </m:r>
            </m:sub>
          </m:sSub>
          <m:r>
            <m:rPr>
              <m:sty m:val="p"/>
            </m:rPr>
            <m:t>+</m:t>
          </m:r>
          <m:r>
            <m:rPr>
              <m:sty m:val="p"/>
            </m:rPr>
            <m:t>2</m:t>
          </m:r>
          <m:sSub>
            <m:sSubPr/>
            <m:e>
              <m:d>
                <m:dPr>
                  <m:begChr m:val="("/>
                  <m:endChr m:val=")"/>
                  <m:ctrlPr>
                    <w:rPr>
                      <w:rFonts w:ascii="Cambria Math" w:hAnsi="Cambria Math"/>
                    </w:rPr>
                  </m:ctrlPr>
                </m:dPr>
                <m:e>
                  <m:sSub>
                    <m:sSubPr/>
                    <m:e>
                      <m:r>
                        <m:rPr>
                          <m:sty m:val="p"/>
                        </m:rPr>
                        <m:t>H</m:t>
                      </m:r>
                    </m:e>
                    <m:sub>
                      <m:r>
                        <m:rPr>
                          <m:sty m:val="p"/>
                        </m:rPr>
                        <m:t>2</m:t>
                      </m:r>
                    </m:sub>
                  </m:sSub>
                </m:e>
              </m:d>
            </m:e>
            <m:sub>
              <m:r>
                <m:rPr>
                  <m:sty m:val="p"/>
                </m:rPr>
                <m:t>g</m:t>
              </m:r>
            </m:sub>
          </m:sSub>
        </m:oMath>
      </m:oMathPara>
    </w:p>
    <w:p>
      <w:pPr>
        <w:spacing w:after="220" w:lineRule="auto"/>
      </w:pPr>
      <w:r>
        <w:rPr>
          <w:rFonts w:eastAsia="Georgia" w:cs="Georgia" w:ascii="Georgia" w:hAnsi="Georgia"/>
        </w:rPr>
        <w:t xml:space="preserve">Q19 : En utilisant les données thermodynamiques de l'annexe, calculer la constante d'équilibre de cette transformation à </w:t>
      </w:r>
      <m:oMath>
        <m:sSup>
          <m:sSupPr/>
          <m:e>
            <m:r>
              <m:rPr>
                <m:sty m:val="p"/>
              </m:rPr>
              <m:t>1000</m:t>
            </m:r>
          </m:e>
          <m:sup>
            <m:r>
              <m:rPr>
                <m:sty m:val="p"/>
              </m:rPr>
              <m:t>∘</m:t>
            </m:r>
          </m:sup>
        </m:sSup>
        <m:r>
          <m:rPr>
            <m:sty m:val="p"/>
          </m:rPr>
          <m:t>C</m:t>
        </m:r>
      </m:oMath>
      <w:r>
        <w:rPr/>
        <w:t xml:space="preserve">.</w:t>
      </w:r>
    </w:p>
    <w:p>
      <w:pPr>
        <w:spacing w:after="220" w:lineRule="auto"/>
      </w:pPr>
      <w:r>
        <w:rPr>
          <w:rFonts w:eastAsia="Georgia" w:cs="Georgia" w:ascii="Georgia" w:hAnsi="Georgia"/>
        </w:rPr>
        <w:t xml:space="preserve">Q20 : Dans un réacteur fermé de volume </w:t>
      </w:r>
      <m:oMath>
        <m:r>
          <m:rPr>
            <m:sty m:val="p"/>
          </m:rPr>
          <m:t>1</m:t>
        </m:r>
        <m:sSup>
          <m:sSupPr/>
          <m:e>
            <m:r>
              <m:rPr>
                <m:nor/>
              </m:rPr>
              <m:t xml:space="preserve"> </m:t>
            </m:r>
            <m:r>
              <m:rPr>
                <m:sty m:val="p"/>
              </m:rPr>
              <m:t>m</m:t>
            </m:r>
          </m:e>
          <m:sup>
            <m:r>
              <m:rPr>
                <m:sty m:val="p"/>
              </m:rPr>
              <m:t>3</m:t>
            </m:r>
          </m:sup>
        </m:sSup>
      </m:oMath>
      <w:r>
        <w:rPr>
          <w:rFonts w:eastAsia="Georgia" w:cs="Georgia" w:ascii="Georgia" w:hAnsi="Georgia"/>
        </w:rPr>
        <w:t xml:space="preserve">, porté à la température de </w:t>
      </w:r>
      <m:oMath>
        <m:sSup>
          <m:sSupPr/>
          <m:e>
            <m:r>
              <m:rPr>
                <m:sty m:val="p"/>
              </m:rPr>
              <m:t>1000</m:t>
            </m:r>
          </m:e>
          <m:sup>
            <m:r>
              <m:rPr>
                <m:sty m:val="p"/>
              </m:rPr>
              <m:t>∘</m:t>
            </m:r>
          </m:sup>
        </m:sSup>
        <m:r>
          <m:rPr>
            <m:sty m:val="p"/>
          </m:rPr>
          <m:t>C</m:t>
        </m:r>
      </m:oMath>
      <w:r>
        <w:rPr>
          <w:rFonts w:eastAsia="Georgia" w:cs="Georgia" w:ascii="Georgia" w:hAnsi="Georgia"/>
        </w:rPr>
        <w:t xml:space="preserve">, on introduit du méthane contenant </w:t>
      </w:r>
      <m:oMath>
        <m:r>
          <m:rPr>
            <m:sty m:val="p"/>
          </m:rPr>
          <m:t>0</m:t>
        </m:r>
        <m:r>
          <m:rPr>
            <m:sty m:val="p"/>
          </m:rPr>
          <m:t>,</m:t>
        </m:r>
        <m:r>
          <m:rPr>
            <m:sty m:val="p"/>
          </m:rPr>
          <m:t>01</m:t>
        </m:r>
        <m:r>
          <m:rPr>
            <m:sty m:val="p"/>
          </m:rPr>
          <m:t>%</m:t>
        </m:r>
      </m:oMath>
      <w:r>
        <w:rPr>
          <w:rFonts w:eastAsia="Georgia" w:cs="Georgia" w:ascii="Georgia" w:hAnsi="Georgia"/>
        </w:rPr>
        <w:t xml:space="preserve"> de dihydrogène comme impureté. La pression totale à cet instant est de 1 bar. Calculer la masse de carbone pyrolytique obtenue quand l'équilibre thermodynamique est atteint.</w:t>
      </w:r>
    </w:p>
    <w:p>
      <w:pPr>
        <w:spacing w:line="271" w:before="330" w:lineRule="auto"/>
      </w:pPr>
      <w:r>
        <w:rPr>
          <w:b/>
          <w:sz w:val="42"/>
        </w:rPr>
        <w:t xml:space="preserve">V. Les fibres de carbone</w:t>
      </w:r>
    </w:p>
    <w:p>
      <w:pPr>
        <w:spacing w:after="220" w:lineRule="auto"/>
      </w:pPr>
      <w:r>
        <w:rPr>
          <w:rFonts w:eastAsia="Georgia" w:cs="Georgia" w:ascii="Georgia" w:hAnsi="Georgia"/>
        </w:rPr>
        <w:t xml:space="preserve">Une variété de fibres de carbone, utilisée comme renfort mécanique de divers matériaux métalliques ou polymères, est appelée «ex-PAN» car elle est obtenue par transformation du polymère PolyAcryloNitrile, dénomination aujourd'hui peu usitée pour «cyanure de polyvinyle».</w:t>
      </w:r>
    </w:p>
    <w:p>
      <w:pPr>
        <w:spacing w:after="220" w:lineRule="auto"/>
      </w:pPr>
      <w:r>
        <w:rPr>
          <w:rFonts w:eastAsia="Georgia" w:cs="Georgia" w:ascii="Georgia" w:hAnsi="Georgia"/>
        </w:rPr>
        <w:t xml:space="preserve">Q21 : Connaissant la formule brute du monomère cyanure de vinyle (monocyanoéthène </w:t>
      </w:r>
      <m:oMath>
        <m:sSub>
          <m:sSubPr/>
          <m:e>
            <m:r>
              <m:rPr>
                <m:sty m:val="p"/>
              </m:rPr>
              <m:t>C</m:t>
            </m:r>
          </m:e>
          <m:sub>
            <m:r>
              <m:rPr>
                <m:sty m:val="p"/>
              </m:rPr>
              <m:t>3</m:t>
            </m:r>
          </m:sub>
        </m:sSub>
        <m:sSub>
          <m:sSubPr/>
          <m:e>
            <m:r>
              <m:rPr>
                <m:sty m:val="p"/>
              </m:rPr>
              <m:t>H</m:t>
            </m:r>
          </m:e>
          <m:sub>
            <m:r>
              <m:rPr>
                <m:sty m:val="p"/>
              </m:rPr>
              <m:t>3</m:t>
            </m:r>
          </m:sub>
        </m:sSub>
        <m:r>
          <m:rPr>
            <m:nor/>
          </m:rPr>
          <m:t xml:space="preserve"> </m:t>
        </m:r>
        <m:r>
          <m:rPr>
            <m:sty m:val="p"/>
          </m:rPr>
          <m:t>N</m:t>
        </m:r>
      </m:oMath>
      <w:r>
        <w:rPr>
          <w:rFonts w:eastAsia="Georgia" w:cs="Georgia" w:ascii="Georgia" w:hAnsi="Georgia"/>
        </w:rPr>
        <w:t xml:space="preserve"> ), déterminer sa formule développée plane.</w:t>
      </w:r>
    </w:p>
    <w:p>
      <w:pPr>
        <w:spacing w:after="220" w:lineRule="auto"/>
      </w:pPr>
      <w:r>
        <w:rPr>
          <w:rFonts w:eastAsia="Georgia" w:cs="Georgia" w:ascii="Georgia" w:hAnsi="Georgia"/>
        </w:rPr>
        <w:t xml:space="preserve">Q22 : En observant que l'atome d'azote confère au substituant de l'éthène un effet mésomère attractif, écrire deux formules mésomères du cyanure de vinyle.</w:t>
      </w:r>
    </w:p>
    <w:p>
      <w:pPr>
        <w:spacing w:after="220" w:lineRule="auto"/>
      </w:pPr>
      <w:r>
        <w:rPr>
          <w:rFonts w:eastAsia="Georgia" w:cs="Georgia" w:ascii="Georgia" w:hAnsi="Georgia"/>
        </w:rPr>
        <w:t xml:space="preserve">Q23 : L'une de ces formules décide sans ambiguïté du choix du type de polymérisation : radicalaire, anionique ou cationique. Quel est-il ? Pourquoi ?</w:t>
      </w:r>
    </w:p>
    <w:p>
      <w:pPr>
        <w:spacing w:after="220" w:lineRule="auto"/>
      </w:pPr>
      <w:r>
        <w:rPr>
          <w:rFonts w:eastAsia="Georgia" w:cs="Georgia" w:ascii="Georgia" w:hAnsi="Georgia"/>
        </w:rPr>
        <w:t xml:space="preserve">Q24 : Dans ces conditions, écrire le mécanisme de la réaction de formation du premier intermédiaire de polymérisation à partir d'un initiateur de type alcoolate (action de l'alcoolate sur le monomère). Y faire figurer tous les doublets électroniques non liants et y préciser les mouvements électroniques.</w:t>
      </w:r>
    </w:p>
    <w:p>
      <w:pPr>
        <w:spacing w:line="271" w:before="330" w:lineRule="auto"/>
      </w:pPr>
      <w:r>
        <w:rPr>
          <w:rFonts w:eastAsia="Georgia" w:cs="Georgia" w:ascii="Georgia" w:hAnsi="Georgia"/>
          <w:b/>
          <w:sz w:val="42"/>
        </w:rPr>
        <w:t xml:space="preserve">ANNEXE DONNÉES</w:t>
      </w:r>
    </w:p>
    <w:p>
      <w:pPr>
        <w:spacing w:after="220" w:lineRule="auto"/>
      </w:pPr>
      <w:r>
        <w:rPr>
          <w:rFonts w:eastAsia="Georgia" w:cs="Georgia" w:ascii="Georgia" w:hAnsi="Georgia"/>
        </w:rPr>
        <w:t xml:space="preserve">Numéros atomiques :</w:t>
      </w:r>
      <w:r>
        <w:rPr/>
        <w:br w:type="textWrapping"/>
      </w:r>
      <w:r>
        <w:rPr/>
        <w:t xml:space="preserve">H : 1</w:t>
      </w:r>
      <w:r>
        <w:rPr/>
        <w:br w:type="textWrapping"/>
      </w:r>
      <w:r>
        <w:rPr/>
        <w:t xml:space="preserve">C : 6</w:t>
      </w:r>
      <w:r>
        <w:rPr/>
        <w:br w:type="textWrapping"/>
      </w:r>
      <w:r>
        <w:rPr/>
        <w:t xml:space="preserve">O : 8</w:t>
      </w:r>
    </w:p>
    <w:p>
      <w:pPr>
        <w:spacing w:after="220" w:lineRule="auto"/>
      </w:pPr>
      <w:r>
        <w:rPr/>
        <w:t xml:space="preserve">Masses molaires atomiques (g.mol </w:t>
      </w:r>
      <m:oMath>
        <m:sSup>
          <m:sSupPr/>
          <m:e>
            <m:r>
              <m:t xml:space="preserve"> </m:t>
            </m:r>
          </m:e>
          <m:sup>
            <m:r>
              <m:rPr>
                <m:sty m:val="p"/>
              </m:rPr>
              <m:t>−</m:t>
            </m:r>
            <m:r>
              <m:rPr>
                <m:sty m:val="p"/>
              </m:rPr>
              <m:t>1</m:t>
            </m:r>
          </m:sup>
        </m:sSup>
      </m:oMath>
      <w:r>
        <w:rPr/>
        <w:t xml:space="preserve"> ) :</w:t>
      </w:r>
    </w:p>
    <w:p>
      <w:pPr>
        <w:spacing w:after="220" w:lineRule="auto"/>
      </w:pPr>
      <m:oMathPara>
        <m:oMath>
          <m:r>
            <m:rPr>
              <m:sty m:val="p"/>
            </m:rPr>
            <m:t>H</m:t>
          </m:r>
          <m:r>
            <m:rPr>
              <m:sty m:val="p"/>
            </m:rPr>
            <m:t>=</m:t>
          </m:r>
          <m:r>
            <m:rPr>
              <m:sty m:val="p"/>
            </m:rPr>
            <m:t>1</m:t>
          </m:r>
          <m:r>
            <m:rPr>
              <m:sty m:val="p"/>
            </m:rPr>
            <m:t>,</m:t>
          </m:r>
          <m:r>
            <m:rPr>
              <m:sty m:val="p"/>
            </m:rPr>
            <m:t>0</m:t>
          </m:r>
          <m:r>
            <m:rPr>
              <m:sty m:val="p"/>
            </m:rPr>
            <m:t xml:space="preserve"> </m:t>
          </m:r>
          <m:r>
            <m:rPr>
              <m:sty m:val="p"/>
            </m:rPr>
            <m:t>C</m:t>
          </m:r>
          <m:r>
            <m:rPr>
              <m:sty m:val="p"/>
            </m:rPr>
            <m:t>=</m:t>
          </m:r>
          <m:r>
            <m:rPr>
              <m:sty m:val="p"/>
            </m:rPr>
            <m:t>12</m:t>
          </m:r>
          <m:r>
            <m:rPr>
              <m:sty m:val="p"/>
            </m:rPr>
            <m:t>,</m:t>
          </m:r>
          <m:r>
            <m:rPr>
              <m:sty m:val="p"/>
            </m:rPr>
            <m:t>0</m:t>
          </m:r>
          <m:r>
            <m:rPr>
              <m:sty m:val="p"/>
            </m:rPr>
            <m:t xml:space="preserve"> </m:t>
          </m:r>
          <m:r>
            <m:rPr>
              <m:sty m:val="p"/>
            </m:rPr>
            <m:t>O</m:t>
          </m:r>
          <m:r>
            <m:rPr>
              <m:sty m:val="p"/>
            </m:rPr>
            <m:t>=</m:t>
          </m:r>
          <m:r>
            <m:rPr>
              <m:sty m:val="p"/>
            </m:rPr>
            <m:t>16</m:t>
          </m:r>
          <m:r>
            <m:rPr>
              <m:sty m:val="p"/>
            </m:rPr>
            <m:t>,</m:t>
          </m:r>
          <m:r>
            <m:rPr>
              <m:sty m:val="p"/>
            </m:rPr>
            <m:t>0</m:t>
          </m:r>
        </m:oMath>
      </m:oMathPara>
    </w:p>
    <w:p>
      <w:pPr>
        <w:spacing w:after="220" w:lineRule="auto"/>
      </w:pPr>
      <w:r>
        <w:rPr/>
        <w:t xml:space="preserve">Constante des gaz parfaits :</w:t>
      </w:r>
    </w:p>
    <w:p>
      <w:pPr>
        <w:spacing w:after="220" w:lineRule="auto"/>
      </w:pPr>
      <m:oMathPara>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Enthalpie molaire standard de la transformation diamant-graphite à 298 K :</w:t>
      </w:r>
    </w:p>
    <w:p>
      <w:pPr>
        <w:spacing w:after="220" w:lineRule="auto"/>
      </w:pPr>
      <m:oMathPara>
        <m:oMath>
          <m:sSub>
            <m:sSubPr/>
            <m:e>
              <m:r>
                <m:rPr>
                  <m:sty m:val="p"/>
                </m:rPr>
                <m:t>C</m:t>
              </m:r>
            </m:e>
            <m:sub>
              <m:r>
                <m:rPr>
                  <m:sty m:val="p"/>
                </m:rPr>
                <m:t>D</m:t>
              </m:r>
            </m:sub>
          </m:sSub>
          <m:r>
            <m:rPr>
              <m:sty m:val="p"/>
            </m:rPr>
            <m:t>→</m:t>
          </m:r>
          <m:sSub>
            <m:sSubPr/>
            <m:e>
              <m:r>
                <m:rPr>
                  <m:sty m:val="p"/>
                </m:rPr>
                <m:t>C</m:t>
              </m:r>
            </m:e>
            <m:sub>
              <m:r>
                <m:rPr>
                  <m:sty m:val="p"/>
                </m:rPr>
                <m:t>G</m:t>
              </m:r>
            </m:sub>
          </m:sSub>
          <m:r>
            <m:rPr>
              <m:sty m:val="p"/>
            </m:rPr>
            <m:t>:</m:t>
          </m:r>
          <m:sSub>
            <m:sSubPr/>
            <m:e>
              <m:r>
                <m:rPr>
                  <m:sty m:val="p"/>
                </m:rPr>
                <m:t>Δ</m:t>
              </m:r>
            </m:e>
            <m:sub>
              <m:r>
                <m:rPr>
                  <m:sty m:val="i"/>
                </m:rPr>
                <m:t>r</m:t>
              </m:r>
            </m:sub>
          </m:sSub>
          <m:sSup>
            <m:sSupPr/>
            <m:e>
              <m:r>
                <m:rPr>
                  <m:sty m:val="i"/>
                </m:rPr>
                <m:t>H</m:t>
              </m:r>
            </m:e>
            <m:sup>
              <m:r>
                <m:rPr>
                  <m:sty m:val="p"/>
                </m:rPr>
                <m:t>0</m:t>
              </m:r>
            </m:sup>
          </m:sSup>
          <m:r>
            <m:rPr>
              <m:sty m:val="p"/>
            </m:rPr>
            <m:t>=</m:t>
          </m:r>
          <m:r>
            <m:rPr>
              <m:sty m:val="p"/>
            </m:rPr>
            <m:t>−</m:t>
          </m:r>
          <m:r>
            <m:rPr>
              <m:sty m:val="p"/>
            </m:rPr>
            <m:t>1</m:t>
          </m:r>
          <m:r>
            <m:rPr>
              <m:sty m:val="p"/>
            </m:rPr>
            <m:t>,</m:t>
          </m:r>
          <m:r>
            <m:rPr>
              <m:sty m:val="p"/>
            </m:rPr>
            <m:t>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Entropie molaire standard de la transformation diamant-graphite à 298 K :</w:t>
      </w:r>
    </w:p>
    <w:p>
      <w:pPr>
        <w:spacing w:after="220" w:lineRule="auto"/>
      </w:pPr>
      <m:oMathPara>
        <m:oMath>
          <m:sSub>
            <m:sSubPr/>
            <m:e>
              <m:r>
                <m:rPr>
                  <m:sty m:val="p"/>
                </m:rPr>
                <m:t>C</m:t>
              </m:r>
            </m:e>
            <m:sub>
              <m:r>
                <m:rPr>
                  <m:sty m:val="p"/>
                </m:rPr>
                <m:t>D</m:t>
              </m:r>
            </m:sub>
          </m:sSub>
          <m:r>
            <m:rPr>
              <m:sty m:val="p"/>
            </m:rPr>
            <m:t>→</m:t>
          </m:r>
          <m:sSub>
            <m:sSubPr/>
            <m:e>
              <m:r>
                <m:rPr>
                  <m:sty m:val="p"/>
                </m:rPr>
                <m:t>C</m:t>
              </m:r>
            </m:e>
            <m:sub>
              <m:r>
                <m:rPr>
                  <m:sty m:val="p"/>
                </m:rPr>
                <m:t>G</m:t>
              </m:r>
            </m:sub>
          </m:sSub>
          <m:r>
            <m:rPr>
              <m:sty m:val="p"/>
            </m:rPr>
            <m:t>:</m:t>
          </m:r>
          <m:sSub>
            <m:sSubPr/>
            <m:e>
              <m:r>
                <m:rPr>
                  <m:sty m:val="p"/>
                </m:rPr>
                <m:t>Δ</m:t>
              </m:r>
            </m:e>
            <m:sub>
              <m:r>
                <m:rPr>
                  <m:sty m:val="i"/>
                </m:rPr>
                <m:t>r</m:t>
              </m:r>
            </m:sub>
          </m:sSub>
          <m:sSup>
            <m:sSupPr/>
            <m:e>
              <m:r>
                <m:rPr>
                  <m:sty m:val="i"/>
                </m:rPr>
                <m:t>S</m:t>
              </m:r>
            </m:e>
            <m:sup>
              <m:r>
                <m:rPr>
                  <m:sty m:val="p"/>
                </m:rPr>
                <m:t>0</m:t>
              </m:r>
            </m:sup>
          </m:sSup>
          <m:r>
            <m:rPr>
              <m:sty m:val="p"/>
            </m:rPr>
            <m:t>=</m:t>
          </m:r>
          <m:r>
            <m:rPr>
              <m:sty m:val="p"/>
            </m:rPr>
            <m:t>+</m:t>
          </m:r>
          <m:r>
            <m:rPr>
              <m:sty m:val="p"/>
            </m:rPr>
            <m:t>3</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Variation d'enthalpie libre molaire de réaction à </w:t>
      </w:r>
      <m:oMath>
        <m:sSup>
          <m:sSupPr/>
          <m:e>
            <m:r>
              <m:rPr>
                <m:sty m:val="p"/>
              </m:rPr>
              <m:t>1000</m:t>
            </m:r>
          </m:e>
          <m:sup>
            <m:r>
              <m:rPr>
                <m:sty m:val="p"/>
              </m:rPr>
              <m:t>∘</m:t>
            </m:r>
          </m:sup>
        </m:sSup>
        <m:r>
          <m:rPr>
            <m:sty m:val="p"/>
          </m:rPr>
          <m:t>C</m:t>
        </m:r>
      </m:oMath>
      <w:r>
        <w:rPr/>
        <w:t xml:space="preserve"> :</w:t>
      </w:r>
    </w:p>
    <w:p>
      <w:pPr>
        <w:spacing w:after="220" w:lineRule="auto"/>
      </w:pPr>
      <m:oMathPara>
        <m:oMath>
          <m:sSub>
            <m:sSubPr/>
            <m:e>
              <m:d>
                <m:dPr>
                  <m:begChr m:val="("/>
                  <m:endChr m:val=")"/>
                  <m:ctrlPr>
                    <w:rPr>
                      <w:rFonts w:ascii="Cambria Math" w:hAnsi="Cambria Math"/>
                    </w:rPr>
                  </m:ctrlPr>
                </m:dPr>
                <m:e>
                  <m:sSub>
                    <m:sSubPr/>
                    <m:e>
                      <m:r>
                        <m:rPr>
                          <m:sty m:val="p"/>
                        </m:rPr>
                        <m:t>CH</m:t>
                      </m:r>
                    </m:e>
                    <m:sub>
                      <m:r>
                        <m:rPr>
                          <m:sty m:val="p"/>
                        </m:rPr>
                        <m:t>4</m:t>
                      </m:r>
                    </m:sub>
                  </m:sSub>
                </m:e>
              </m:d>
            </m:e>
            <m:sub>
              <m:r>
                <m:rPr>
                  <m:sty m:val="p"/>
                </m:rPr>
                <m:t>g</m:t>
              </m:r>
            </m:sub>
          </m:sSub>
          <m:r>
            <m:rPr>
              <m:sty m:val="p"/>
            </m:rPr>
            <m:t>→</m:t>
          </m:r>
          <m:r>
            <m:rPr>
              <m:sty m:val="p"/>
            </m:rPr>
            <m:t>(</m:t>
          </m:r>
          <m:r>
            <m:rPr>
              <m:sty m:val="p"/>
            </m:rPr>
            <m:t>C</m:t>
          </m:r>
          <m:sSub>
            <m:sSubPr/>
            <m:e>
              <m:r>
                <m:rPr>
                  <m:sty m:val="p"/>
                </m:rPr>
                <m:t>)</m:t>
              </m:r>
            </m:e>
            <m:sub>
              <m:r>
                <m:rPr>
                  <m:sty m:val="p"/>
                </m:rPr>
                <m:t>s</m:t>
              </m:r>
            </m:sub>
          </m:sSub>
          <m:r>
            <m:rPr>
              <m:sty m:val="p"/>
            </m:rPr>
            <m:t>+</m:t>
          </m:r>
          <m:r>
            <m:rPr>
              <m:sty m:val="p"/>
            </m:rPr>
            <m:t>2</m:t>
          </m:r>
          <m:sSub>
            <m:sSubPr/>
            <m:e>
              <m:d>
                <m:dPr>
                  <m:begChr m:val="("/>
                  <m:endChr m:val=")"/>
                  <m:ctrlPr>
                    <w:rPr>
                      <w:rFonts w:ascii="Cambria Math" w:hAnsi="Cambria Math"/>
                    </w:rPr>
                  </m:ctrlPr>
                </m:dPr>
                <m:e>
                  <m:sSub>
                    <m:sSubPr/>
                    <m:e>
                      <m:r>
                        <m:rPr>
                          <m:sty m:val="p"/>
                        </m:rPr>
                        <m:t>H</m:t>
                      </m:r>
                    </m:e>
                    <m:sub>
                      <m:r>
                        <m:rPr>
                          <m:sty m:val="p"/>
                        </m:rPr>
                        <m:t>2</m:t>
                      </m:r>
                    </m:sub>
                  </m:sSub>
                </m:e>
              </m:d>
            </m:e>
            <m:sub>
              <m:r>
                <m:rPr>
                  <m:sty m:val="p"/>
                </m:rPr>
                <m:t>g</m:t>
              </m:r>
            </m:sub>
          </m:sSub>
          <m:r>
            <m:rPr>
              <m:sty m:val="p"/>
            </m:rPr>
            <m:t xml:space="preserve"> </m:t>
          </m:r>
          <m:sSub>
            <m:sSubPr/>
            <m:e>
              <m:r>
                <m:rPr>
                  <m:sty m:val="p"/>
                </m:rPr>
                <m:t>Δ</m:t>
              </m:r>
            </m:e>
            <m:sub>
              <m:r>
                <m:rPr>
                  <m:sty m:val="i"/>
                </m:rPr>
                <m:t>r</m:t>
              </m:r>
            </m:sub>
          </m:sSub>
          <m:sSup>
            <m:sSupPr/>
            <m:e>
              <m:r>
                <m:rPr>
                  <m:sty m:val="i"/>
                </m:rPr>
                <m:t>G</m:t>
              </m:r>
            </m:e>
            <m:sup>
              <m:r>
                <m:rPr>
                  <m:sty m:val="p"/>
                </m:rPr>
                <m:t>0</m:t>
              </m:r>
            </m:sup>
          </m:sSup>
          <m:sSub>
            <m:sSubPr/>
            <m:e>
              <m:r>
                <m:t xml:space="preserve"> </m:t>
              </m:r>
            </m:e>
            <m:sub>
              <m:sSup>
                <m:sSupPr/>
                <m:e>
                  <m:r>
                    <m:rPr>
                      <m:sty m:val="p"/>
                    </m:rPr>
                    <m:t>1000</m:t>
                  </m:r>
                </m:e>
                <m:sup>
                  <m:r>
                    <m:rPr>
                      <m:sty m:val="p"/>
                    </m:rPr>
                    <m:t>∘</m:t>
                  </m:r>
                </m:sup>
              </m:sSup>
              <m:r>
                <m:rPr>
                  <m:sty m:val="p"/>
                </m:rPr>
                <m:t>C</m:t>
              </m:r>
            </m:sub>
          </m:sSub>
          <m:r>
            <m:rPr>
              <m:sty m:val="p"/>
            </m:rPr>
            <m:t>=</m:t>
          </m:r>
          <m:r>
            <m:rPr>
              <m:sty m:val="p"/>
            </m:rPr>
            <m:t>−</m:t>
          </m:r>
          <m:r>
            <m:rPr>
              <m:sty m:val="p"/>
            </m:rPr>
            <m:t>48</m:t>
          </m:r>
          <m:r>
            <m:rPr>
              <m:sty m:val="p"/>
            </m:rPr>
            <m:t>,</m:t>
          </m:r>
          <m:r>
            <m:rPr>
              <m:sty m:val="p"/>
            </m:rPr>
            <m:t>96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t xml:space="preserve">Distance carbone-carbone dans le diamant :</w:t>
      </w:r>
    </w:p>
    <w:p>
      <w:pPr>
        <w:spacing w:after="220" w:lineRule="auto"/>
      </w:pPr>
      <m:oMathPara>
        <m:oMath>
          <m:r>
            <m:rPr>
              <m:sty m:val="i"/>
            </m:rPr>
            <m:t>d</m:t>
          </m:r>
          <m:d>
            <m:dPr>
              <m:begChr m:val="("/>
              <m:endChr m:val=")"/>
              <m:ctrlPr>
                <w:rPr>
                  <w:rFonts w:ascii="Cambria Math" w:hAnsi="Cambria Math"/>
                </w:rPr>
              </m:ctrlPr>
            </m:dPr>
            <m:e>
              <m:sSub>
                <m:sSubPr/>
                <m:e>
                  <m:r>
                    <m:rPr>
                      <m:sty m:val="i"/>
                    </m:rPr>
                    <m:t>C</m:t>
                  </m:r>
                </m:e>
                <m:sub>
                  <m:r>
                    <m:rPr>
                      <m:sty m:val="i"/>
                    </m:rPr>
                    <m:t>D</m:t>
                  </m:r>
                </m:sub>
              </m:sSub>
              <m:r>
                <m:rPr>
                  <m:sty m:val="p"/>
                </m:rPr>
                <m:t>−</m:t>
              </m:r>
              <m:sSub>
                <m:sSubPr/>
                <m:e>
                  <m:r>
                    <m:rPr>
                      <m:sty m:val="i"/>
                    </m:rPr>
                    <m:t>C</m:t>
                  </m:r>
                </m:e>
                <m:sub>
                  <m:r>
                    <m:rPr>
                      <m:sty m:val="i"/>
                    </m:rPr>
                    <m:t>D</m:t>
                  </m:r>
                </m:sub>
              </m:sSub>
            </m:e>
          </m:d>
          <m:r>
            <m:rPr>
              <m:sty m:val="p"/>
            </m:rPr>
            <m:t>=</m:t>
          </m:r>
          <m:r>
            <m:rPr>
              <m:sty m:val="p"/>
            </m:rPr>
            <m:t>154</m:t>
          </m:r>
          <m:r>
            <m:rPr>
              <m:sty m:val="p"/>
            </m:rPr>
            <m:t>pm</m:t>
          </m:r>
        </m:oMath>
      </m:oMathPara>
    </w:p>
    <w:p>
      <w:pPr>
        <w:spacing w:line="271" w:before="330" w:lineRule="auto"/>
      </w:pPr>
      <w:r>
        <w:rPr>
          <w:b/>
          <w:sz w:val="42"/>
        </w:rPr>
        <w:t xml:space="preserve">Masses volumiques :</w:t>
      </w:r>
    </w:p>
    <w:p>
      <w:pPr>
        <w:spacing w:after="220" w:lineRule="auto"/>
      </w:pPr>
      <w:r>
        <w:rPr/>
        <w:t xml:space="preserve">Diamant : </w:t>
      </w:r>
      <m:oMath>
        <m:sSub>
          <m:sSubPr/>
          <m:e>
            <m:r>
              <m:rPr>
                <m:sty m:val="i"/>
              </m:rPr>
              <m:t>ρ</m:t>
            </m:r>
          </m:e>
          <m:sub>
            <m:r>
              <m:rPr>
                <m:sty m:val="i"/>
              </m:rPr>
              <m:t>G</m:t>
            </m:r>
          </m:sub>
        </m:sSub>
        <m:r>
          <m:rPr>
            <m:sty m:val="p"/>
          </m:rPr>
          <m:t>=</m:t>
        </m:r>
        <m:r>
          <m:rPr>
            <m:sty m:val="p"/>
          </m:rPr>
          <m:t>3</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br w:type="textWrapping"/>
      </w:r>
      <w:r>
        <w:rPr/>
        <w:t xml:space="preserve">Graphite : </w:t>
      </w:r>
      <m:oMath>
        <m:sSub>
          <m:sSubPr/>
          <m:e>
            <m:r>
              <m:rPr>
                <m:sty m:val="i"/>
              </m:rPr>
              <m:t>ρ</m:t>
            </m:r>
          </m:e>
          <m:sub>
            <m:r>
              <m:rPr>
                <m:sty m:val="i"/>
              </m:rPr>
              <m:t>G</m:t>
            </m:r>
          </m:sub>
        </m:sSub>
        <m:r>
          <m:rPr>
            <m:sty m:val="p"/>
          </m:rPr>
          <m:t>=</m:t>
        </m:r>
        <m:r>
          <m:rPr>
            <m:sty m:val="p"/>
          </m:rPr>
          <m:t>2</m:t>
        </m:r>
        <m:r>
          <m:rPr>
            <m:sty m:val="p"/>
          </m:rPr>
          <m:t>,</m:t>
        </m:r>
        <m:r>
          <m:rPr>
            <m:sty m:val="p"/>
          </m:rPr>
          <m:t>2</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rFonts w:eastAsia="Georgia" w:cs="Georgia" w:ascii="Georgia" w:hAnsi="Georgia"/>
        </w:rPr>
        <w:t xml:space="preserve">Potentiels redox standard à 298 K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d>
                      <m:dPr>
                        <m:begChr m:val="("/>
                        <m:endChr m:val=")"/>
                        <m:ctrlPr>
                          <w:rPr>
                            <w:rFonts w:ascii="Cambria Math" w:hAnsi="Cambria Math"/>
                          </w:rPr>
                        </m:ctrlPr>
                      </m:dPr>
                      <m:e>
                        <m:sSub>
                          <m:sSubPr/>
                          <m:e>
                            <m:r>
                              <m:rPr>
                                <m:sty m:val="p"/>
                              </m:rPr>
                              <m:t>Cl</m:t>
                            </m:r>
                          </m:e>
                          <m:sub>
                            <m:r>
                              <m:rPr>
                                <m:sty m:val="p"/>
                              </m:rPr>
                              <m:t>2</m:t>
                            </m:r>
                          </m:sub>
                        </m:sSub>
                      </m:e>
                    </m:d>
                  </m:e>
                  <m:sub>
                    <m:r>
                      <m:rPr>
                        <m:sty m:val="p"/>
                      </m:rPr>
                      <m:t>g</m:t>
                    </m:r>
                  </m:sub>
                </m:sSub>
                <m:r>
                  <m:rPr>
                    <m:sty m:val="p"/>
                  </m:rPr>
                  <m:t>/</m:t>
                </m:r>
                <m:sSub>
                  <m:sSubPr/>
                  <m:e>
                    <m:d>
                      <m:dPr>
                        <m:begChr m:val="("/>
                        <m:endChr m:val=")"/>
                        <m:ctrlPr>
                          <w:rPr>
                            <w:rFonts w:ascii="Cambria Math" w:hAnsi="Cambria Math"/>
                          </w:rPr>
                        </m:ctrlPr>
                      </m:dPr>
                      <m:e>
                        <m:sSup>
                          <m:sSupPr/>
                          <m:e>
                            <m:r>
                              <m:rPr>
                                <m:sty m:val="p"/>
                              </m:rPr>
                              <m:t>Cl</m:t>
                            </m:r>
                          </m:e>
                          <m:sup>
                            <m:r>
                              <m:rPr>
                                <m:sty m:val="p"/>
                              </m:rPr>
                              <m:t>−</m:t>
                            </m:r>
                          </m:sup>
                        </m:sSup>
                      </m:e>
                    </m:d>
                  </m:e>
                  <m:sub>
                    <m:r>
                      <m:rPr>
                        <m:sty m:val="p"/>
                      </m:rPr>
                      <m:t>aq</m:t>
                    </m:r>
                  </m:sub>
                </m:sSub>
                <m:r>
                  <m:rPr>
                    <m:sty m:val="p"/>
                  </m:rPr>
                  <m:t>:</m:t>
                </m:r>
              </m:e>
              <m:e>
                <m:sSup>
                  <m:sSupPr/>
                  <m:e>
                    <m:r>
                      <m:rPr>
                        <m:sty m:val="i"/>
                      </m:rPr>
                      <m:t>e</m:t>
                    </m:r>
                  </m:e>
                  <m:sup>
                    <m:r>
                      <m:rPr>
                        <m:sty m:val="p"/>
                      </m:rPr>
                      <m:t>∘</m:t>
                    </m:r>
                  </m:sup>
                </m:sSup>
                <m:r>
                  <m:rPr>
                    <m:sty m:val="p"/>
                  </m:rPr>
                  <m:t>=</m:t>
                </m:r>
                <m:r>
                  <m:rPr>
                    <m:sty m:val="p"/>
                  </m:rPr>
                  <m:t>+</m:t>
                </m:r>
                <m:r>
                  <m:rPr>
                    <m:sty m:val="p"/>
                  </m:rPr>
                  <m:t>1</m:t>
                </m:r>
                <m:r>
                  <m:rPr>
                    <m:sty m:val="p"/>
                  </m:rPr>
                  <m:t>,</m:t>
                </m:r>
                <m:r>
                  <m:rPr>
                    <m:sty m:val="p"/>
                  </m:rPr>
                  <m:t>36</m:t>
                </m:r>
                <m:r>
                  <m:rPr>
                    <m:nor/>
                  </m:rPr>
                  <m:t xml:space="preserve"> </m:t>
                </m:r>
                <m:r>
                  <m:rPr>
                    <m:sty m:val="p"/>
                  </m:rPr>
                  <m:t>V</m:t>
                </m:r>
                <m:r>
                  <m:rPr>
                    <m:sty m:val="p"/>
                  </m:rPr>
                  <m:t>/</m:t>
                </m:r>
                <m:r>
                  <m:rPr>
                    <m:sty m:val="p"/>
                  </m:rPr>
                  <m:t>ESH</m:t>
                </m:r>
              </m:e>
            </m:mr>
            <m:mr>
              <m:e>
                <m:sSub>
                  <m:sSubPr/>
                  <m:e>
                    <m:d>
                      <m:dPr>
                        <m:begChr m:val="("/>
                        <m:endChr m:val=")"/>
                        <m:ctrlPr>
                          <w:rPr>
                            <w:rFonts w:ascii="Cambria Math" w:hAnsi="Cambria Math"/>
                          </w:rPr>
                        </m:ctrlPr>
                      </m:dPr>
                      <m:e>
                        <m:sSup>
                          <m:sSupPr/>
                          <m:e>
                            <m:r>
                              <m:rPr>
                                <m:sty m:val="p"/>
                              </m:rPr>
                              <m:t>Na</m:t>
                            </m:r>
                          </m:e>
                          <m:sup>
                            <m:r>
                              <m:rPr>
                                <m:sty m:val="p"/>
                              </m:rPr>
                              <m:t>+</m:t>
                            </m:r>
                          </m:sup>
                        </m:sSup>
                      </m:e>
                    </m:d>
                  </m:e>
                  <m:sub>
                    <m:r>
                      <m:rPr>
                        <m:sty m:val="p"/>
                      </m:rPr>
                      <m:t>aq</m:t>
                    </m:r>
                  </m:sub>
                </m:sSub>
                <m:r>
                  <m:rPr>
                    <m:sty m:val="p"/>
                  </m:rPr>
                  <m:t>/</m:t>
                </m:r>
                <m:r>
                  <m:rPr>
                    <m:sty m:val="p"/>
                  </m:rPr>
                  <m:t>(</m:t>
                </m:r>
                <m:r>
                  <m:rPr>
                    <m:sty m:val="p"/>
                  </m:rPr>
                  <m:t>Na</m:t>
                </m:r>
                <m:sSub>
                  <m:sSubPr/>
                  <m:e>
                    <m:r>
                      <m:rPr>
                        <m:sty m:val="p"/>
                      </m:rPr>
                      <m:t>)</m:t>
                    </m:r>
                  </m:e>
                  <m:sub>
                    <m:r>
                      <m:rPr>
                        <m:sty m:val="p"/>
                      </m:rPr>
                      <m:t>s</m:t>
                    </m:r>
                  </m:sub>
                </m:sSub>
                <m:r>
                  <m:rPr>
                    <m:sty m:val="p"/>
                  </m:rPr>
                  <m:t>:</m:t>
                </m:r>
              </m:e>
              <m:e>
                <m:sSup>
                  <m:sSupPr/>
                  <m:e>
                    <m:r>
                      <m:rPr>
                        <m:sty m:val="i"/>
                      </m:rPr>
                      <m:t>e</m:t>
                    </m:r>
                  </m:e>
                  <m:sup>
                    <m:r>
                      <m:rPr>
                        <m:sty m:val="p"/>
                      </m:rPr>
                      <m:t>∘</m:t>
                    </m:r>
                  </m:sup>
                </m:sSup>
                <m:r>
                  <m:rPr>
                    <m:sty m:val="p"/>
                  </m:rPr>
                  <m:t>=</m:t>
                </m:r>
                <m:r>
                  <m:rPr>
                    <m:sty m:val="p"/>
                  </m:rPr>
                  <m:t>−</m:t>
                </m:r>
                <m:r>
                  <m:rPr>
                    <m:sty m:val="p"/>
                  </m:rPr>
                  <m:t>2</m:t>
                </m:r>
                <m:r>
                  <m:rPr>
                    <m:sty m:val="p"/>
                  </m:rPr>
                  <m:t>,</m:t>
                </m:r>
                <m:r>
                  <m:rPr>
                    <m:sty m:val="p"/>
                  </m:rPr>
                  <m:t>70</m:t>
                </m:r>
                <m:r>
                  <m:rPr>
                    <m:nor/>
                  </m:rPr>
                  <m:t xml:space="preserve"> </m:t>
                </m:r>
                <m:r>
                  <m:rPr>
                    <m:sty m:val="p"/>
                  </m:rPr>
                  <m:t>V</m:t>
                </m:r>
                <m:r>
                  <m:rPr>
                    <m:sty m:val="p"/>
                  </m:rPr>
                  <m:t>/</m:t>
                </m:r>
                <m:r>
                  <m:rPr>
                    <m:sty m:val="p"/>
                  </m:rPr>
                  <m:t>ESH</m:t>
                </m:r>
              </m:e>
            </m:mr>
            <m:mr>
              <m:e>
                <m:sSub>
                  <m:sSubPr/>
                  <m:e>
                    <m:d>
                      <m:dPr>
                        <m:begChr m:val="("/>
                        <m:endChr m:val=")"/>
                        <m:ctrlPr>
                          <w:rPr>
                            <w:rFonts w:ascii="Cambria Math" w:hAnsi="Cambria Math"/>
                          </w:rPr>
                        </m:ctrlPr>
                      </m:dPr>
                      <m:e>
                        <m:sSub>
                          <m:sSubPr/>
                          <m:e>
                            <m:r>
                              <m:rPr>
                                <m:sty m:val="p"/>
                              </m:rPr>
                              <m:t>O</m:t>
                            </m:r>
                          </m:e>
                          <m:sub>
                            <m:r>
                              <m:rPr>
                                <m:sty m:val="p"/>
                              </m:rPr>
                              <m:t>2</m:t>
                            </m:r>
                          </m:sub>
                        </m:sSub>
                      </m:e>
                    </m:d>
                  </m:e>
                  <m:sub>
                    <m:r>
                      <m:rPr>
                        <m:sty m:val="p"/>
                      </m:rPr>
                      <m:t>g</m:t>
                    </m:r>
                  </m:sub>
                </m:sSub>
                <m:r>
                  <m:rPr>
                    <m:sty m:val="p"/>
                  </m:rPr>
                  <m:t>/</m:t>
                </m:r>
                <m:sSub>
                  <m:sSubPr/>
                  <m:e>
                    <m:r>
                      <m:rPr>
                        <m:sty m:val="p"/>
                      </m:rPr>
                      <m:t>H</m:t>
                    </m:r>
                  </m:e>
                  <m:sub>
                    <m:r>
                      <m:rPr>
                        <m:sty m:val="p"/>
                      </m:rPr>
                      <m:t>2</m:t>
                    </m:r>
                  </m:sub>
                </m:sSub>
                <m:r>
                  <m:rPr>
                    <m:sty m:val="p"/>
                  </m:rPr>
                  <m:t>O</m:t>
                </m:r>
                <m:r>
                  <m:rPr>
                    <m:sty m:val="p"/>
                  </m:rPr>
                  <m:t>:</m:t>
                </m:r>
              </m:e>
              <m:e>
                <m:sSup>
                  <m:sSupPr/>
                  <m:e>
                    <m:r>
                      <m:rPr>
                        <m:sty m:val="i"/>
                      </m:rPr>
                      <m:t>e</m:t>
                    </m:r>
                  </m:e>
                  <m:sup>
                    <m:r>
                      <m:rPr>
                        <m:sty m:val="p"/>
                      </m:rPr>
                      <m:t>∘</m:t>
                    </m:r>
                  </m:sup>
                </m:sSup>
                <m:r>
                  <m:rPr>
                    <m:sty m:val="p"/>
                  </m:rPr>
                  <m:t>=</m:t>
                </m:r>
                <m:r>
                  <m:rPr>
                    <m:sty m:val="p"/>
                  </m:rPr>
                  <m:t>+</m:t>
                </m:r>
                <m:r>
                  <m:rPr>
                    <m:sty m:val="p"/>
                  </m:rPr>
                  <m:t>1</m:t>
                </m:r>
                <m:r>
                  <m:rPr>
                    <m:sty m:val="p"/>
                  </m:rPr>
                  <m:t>,</m:t>
                </m:r>
                <m:r>
                  <m:rPr>
                    <m:sty m:val="p"/>
                  </m:rPr>
                  <m:t>23</m:t>
                </m:r>
                <m:r>
                  <m:rPr>
                    <m:nor/>
                  </m:rPr>
                  <m:t xml:space="preserve"> </m:t>
                </m:r>
                <m:r>
                  <m:rPr>
                    <m:sty m:val="p"/>
                  </m:rPr>
                  <m:t>V</m:t>
                </m:r>
                <m:r>
                  <m:rPr>
                    <m:sty m:val="p"/>
                  </m:rPr>
                  <m:t>/</m:t>
                </m:r>
                <m:r>
                  <m:rPr>
                    <m:sty m:val="p"/>
                  </m:rPr>
                  <m:t>ESH</m:t>
                </m:r>
              </m:e>
            </m:mr>
          </m:m>
        </m:oMath>
      </m:oMathPara>
    </w:p>
    <w:p>
      <w:pPr>
        <w:spacing w:after="220" w:lineRule="auto"/>
      </w:pPr>
      <w:r>
        <w:rPr>
          <w:rFonts w:eastAsia="Georgia" w:cs="Georgia" w:ascii="Georgia" w:hAnsi="Georgia"/>
        </w:rPr>
        <w:t xml:space="preserve">Constante à </w:t>
      </w:r>
      <m:oMath>
        <m:r>
          <m:rPr>
            <m:sty m:val="b"/>
          </m:rPr>
          <m:t>2</m:t>
        </m:r>
        <m:r>
          <m:rPr>
            <m:sty m:val="b"/>
          </m:rPr>
          <m:t>9</m:t>
        </m:r>
        <m:r>
          <m:rPr>
            <m:sty m:val="b"/>
          </m:rPr>
          <m:t>8</m:t>
        </m:r>
        <m:r>
          <m:rPr>
            <m:sty m:val="b"/>
          </m:rPr>
          <m:t>K</m:t>
        </m:r>
      </m:oMath>
      <w:r>
        <w:rPr/>
        <w:t xml:space="preserve"> :</w:t>
      </w:r>
      <w:r>
        <w:rPr/>
        <w:br w:type="textWrapping"/>
      </w:r>
      <w:r>
        <w:rPr/>
        <w:t xml:space="preserve">ln </w:t>
      </w:r>
      <m:oMath>
        <m:r>
          <m:rPr>
            <m:sty m:val="p"/>
          </m:rPr>
          <m:t>10</m:t>
        </m:r>
        <m:r>
          <m:rPr>
            <m:sty m:val="p"/>
          </m:rPr>
          <m:t>×</m:t>
        </m:r>
        <m:r>
          <m:rPr>
            <m:sty m:val="p"/>
          </m:rPr>
          <m:t>RT</m:t>
        </m:r>
        <m:r>
          <m:rPr>
            <m:sty m:val="p"/>
          </m:rPr>
          <m:t>/</m:t>
        </m:r>
        <m:r>
          <m:rPr>
            <m:sty m:val="i"/>
          </m:rPr>
          <m:t>F</m:t>
        </m:r>
        <m:r>
          <m:rPr>
            <m:sty m:val="p"/>
          </m:rPr>
          <m:t>∼</m:t>
        </m:r>
        <m:r>
          <m:rPr>
            <m:sty m:val="p"/>
          </m:rPr>
          <m:t>0</m:t>
        </m:r>
        <m:r>
          <m:rPr>
            <m:sty m:val="p"/>
          </m:rPr>
          <m:t>,</m:t>
        </m:r>
        <m:r>
          <m:rPr>
            <m:sty m:val="p"/>
          </m:rPr>
          <m:t>06</m:t>
        </m:r>
        <m:r>
          <m:rPr>
            <m:nor/>
          </m:rPr>
          <m:t xml:space="preserve"> </m:t>
        </m:r>
        <m:r>
          <m:rPr>
            <m:sty m:val="p"/>
          </m:rPr>
          <m:t>V</m:t>
        </m:r>
      </m:oMath>
    </w:p>
    <w:p>
      <w:pPr>
        <w:spacing w:lineRule="auto"/>
        <w:jc w:val="center"/>
      </w:pPr>
      <w:r>
        <w:rPr/>
        <w:drawing>
          <wp:inline distB="0" distL="0" distR="0" distT="0">
            <wp:extent cx="5486400" cy="5466735"/>
            <wp:effectExtent b="0" l="0" r="0" t="0"/>
            <wp:docPr id="10" name="image-44a0f6edcd83968a04ae557712c312fc7f658669.jpg"/>
            <a:graphic>
              <a:graphicData uri="http://schemas.openxmlformats.org/drawingml/2006/picture">
                <pic:pic>
                  <pic:nvPicPr>
                    <pic:cNvPr id="10" name="image-44a0f6edcd83968a04ae557712c312fc7f658669.jpg" descr=""/>
                    <pic:cNvPicPr/>
                  </pic:nvPicPr>
                  <pic:blipFill>
                    <a:blip r:embed="rId14" cstate="print"/>
                    <a:srcRect b="0" l="0" r="0" t="0"/>
                    <a:stretch>
                      <a:fillRect/>
                    </a:stretch>
                  </pic:blipFill>
                  <pic:spPr>
                    <a:xfrm>
                      <a:off x="0" y="0"/>
                      <a:ext cx="5486400" cy="546673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Projection cotée de la structure cristalline du diamant sur une des faces de la maille cubique. La cote perpendiculaire au plan de la figure, indiquée dans chaque atome de carbone, est exprimée en fraction du paramètre de maille.</w:t>
      </w:r>
      <w:r>
        <w:rPr/>
        <w:br w:type="textWrapping"/>
      </w:r>
      <w:r>
        <w:rPr/>
        <w:t xml:space="preserve">Absence de valeur signifie cotes </w:t>
      </w:r>
      <m:oMath>
        <m:r>
          <m:rPr>
            <m:sty m:val="b"/>
          </m:rPr>
          <m:t>0</m:t>
        </m:r>
      </m:oMath>
      <w:r>
        <w:rPr/>
        <w:t xml:space="preserve"> et </w:t>
      </w:r>
      <m:oMath>
        <m:r>
          <m:rPr>
            <m:sty m:val="p"/>
          </m:rPr>
          <m:t>+</m:t>
        </m:r>
        <m:r>
          <m:rPr>
            <m:sty m:val="b"/>
          </m:rPr>
          <m:t>1</m:t>
        </m:r>
      </m:oMath>
      <w:r>
        <w:rPr/>
        <w:t xml:space="preserve"> (les huit sommets de la maille).</w:t>
      </w:r>
    </w:p>
    <w:p>
      <w:pPr>
        <w:spacing w:after="220" w:lineRule="auto"/>
      </w:pPr>
      <w:r>
        <w:rPr>
          <w:rFonts w:eastAsia="Georgia" w:cs="Georgia" w:ascii="Georgia" w:hAnsi="Georgia"/>
        </w:rPr>
        <w:t xml:space="preserve">Fin du problème de chimie</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7737ec82f59e3c86a42ba51ed9cd8b966e93d7d.jpg" TargetMode="Internal"/><Relationship Id="rId6" Type="http://schemas.openxmlformats.org/officeDocument/2006/relationships/image" Target="media/image-80ba64c21b6eb8b6089b389e1ca812c36a467a6a.jpg" TargetMode="Internal"/><Relationship Id="rId7" Type="http://schemas.openxmlformats.org/officeDocument/2006/relationships/image" Target="media/image-256e6536785f4886696373fee14881b7efe4a6ba.jpg" TargetMode="Internal"/><Relationship Id="rId8" Type="http://schemas.openxmlformats.org/officeDocument/2006/relationships/image" Target="media/image-1349e6b135c17d92d0aaba2779ac379ac2983d96.jpg" TargetMode="Internal"/><Relationship Id="rId9" Type="http://schemas.openxmlformats.org/officeDocument/2006/relationships/image" Target="media/image-c4d5746839ed661c24474677f9f71d03c74fc330.jpg" TargetMode="Internal"/><Relationship Id="rId10" Type="http://schemas.openxmlformats.org/officeDocument/2006/relationships/image" Target="media/image-4e0066d33a2d44794420c5c48459d0ec9af1b0ec.jpg" TargetMode="Internal"/><Relationship Id="rId11" Type="http://schemas.openxmlformats.org/officeDocument/2006/relationships/image" Target="media/image-d1eed503a1509c9b0c8869e5c571b71089bbcd76.jpg" TargetMode="Internal"/><Relationship Id="rId12" Type="http://schemas.openxmlformats.org/officeDocument/2006/relationships/image" Target="media/image-522a830aa8c341a00262948f3b039b4d3a570b44.jpg" TargetMode="Internal"/><Relationship Id="rId13" Type="http://schemas.openxmlformats.org/officeDocument/2006/relationships/image" Target="media/image-8f4d7b21c7a9f90a7f8acb097634b20346e2cda6.jpg" TargetMode="Internal"/><Relationship Id="rId14" Type="http://schemas.openxmlformats.org/officeDocument/2006/relationships/image" Target="media/image-44a0f6edcd83968a04ae557712c312fc7f65866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2025-09-04T21:28:45.661Z</dcterms:created>
  <dcterms:modified xsi:type="dcterms:W3CDTF">2025-09-04T21:28:45.661Z</dcterms:modified>
</cp:coreProperties>
</file>