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SPECIFIQUE - FILIERE PSI</w:t>
      </w:r>
    </w:p>
    <w:p>
      <w:pPr>
        <w:spacing w:line="271" w:before="330" w:lineRule="auto"/>
      </w:pPr>
      <w:r>
        <w:rPr>
          <w:b/>
          <w:sz w:val="42"/>
        </w:rPr>
        <w:t xml:space="preserve">PHYSIQUE - CHIMIE</w:t>
      </w:r>
    </w:p>
    <w:p>
      <w:pPr>
        <w:spacing w:after="220" w:lineRule="auto"/>
      </w:pPr>
      <w:r>
        <w:rPr/>
        <w:t xml:space="preserve">Mercredi 3 mai : 8 h-12 h</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Ce sujet est composé de quatre parties, toutes indépendantes.</w:t>
      </w:r>
      <w:r>
        <w:rPr/>
        <w:br w:type="textWrapping"/>
      </w:r>
      <w:r>
        <w:rPr/>
        <w:t xml:space="preserve">Leurs poids respectifs sont approximativement de </w:t>
      </w:r>
      <m:oMath>
        <m:r>
          <m:rPr>
            <m:sty m:val="p"/>
          </m:rPr>
          <m:t>30</m:t>
        </m:r>
        <m:r>
          <m:rPr>
            <m:sty m:val="p"/>
          </m:rPr>
          <m:t>%</m:t>
        </m:r>
        <m:r>
          <m:rPr>
            <m:sty m:val="p"/>
          </m:rPr>
          <m:t>,</m:t>
        </m:r>
        <m:r>
          <m:rPr>
            <m:sty m:val="p"/>
          </m:rPr>
          <m:t>15</m:t>
        </m:r>
        <m:r>
          <m:rPr>
            <m:sty m:val="p"/>
          </m:rPr>
          <m:t>%</m:t>
        </m:r>
        <m:r>
          <m:rPr>
            <m:sty m:val="p"/>
          </m:rPr>
          <m:t>,</m:t>
        </m:r>
        <m:r>
          <m:rPr>
            <m:sty m:val="p"/>
          </m:rPr>
          <m:t>38</m:t>
        </m:r>
        <m:r>
          <m:rPr>
            <m:sty m:val="p"/>
          </m:rPr>
          <m:t>%</m:t>
        </m:r>
      </m:oMath>
      <w:r>
        <w:rPr/>
        <w:t xml:space="preserve"> et </w:t>
      </w:r>
      <m:oMath>
        <m:r>
          <m:rPr>
            <m:sty m:val="p"/>
          </m:rPr>
          <m:t>17</m:t>
        </m:r>
        <m:r>
          <m:rPr>
            <m:sty m:val="p"/>
          </m:rPr>
          <m:t>%</m:t>
        </m:r>
      </m:oMath>
      <w:r>
        <w:rPr/>
        <w:t xml:space="preserve">.</w:t>
      </w:r>
      <w:r>
        <w:rPr/>
        <w:br w:type="textWrapping"/>
      </w:r>
      <w:r>
        <w:rPr>
          <w:rFonts w:eastAsia="Georgia" w:cs="Georgia" w:ascii="Georgia" w:hAnsi="Georgia"/>
        </w:rPr>
        <w:t xml:space="preserve">Des données numériques et mathématiques sont disponibles en fin de sujet.</w:t>
      </w:r>
    </w:p>
    <w:p>
      <w:pPr>
        <w:spacing w:line="271" w:before="330" w:lineRule="auto"/>
      </w:pPr>
      <w:r>
        <w:rPr>
          <w:rFonts w:eastAsia="Georgia" w:cs="Georgia" w:ascii="Georgia" w:hAnsi="Georgia"/>
          <w:b/>
          <w:sz w:val="42"/>
        </w:rPr>
        <w:t xml:space="preserve">Étude d'un actionneur électromécanique</w:t>
      </w:r>
    </w:p>
    <w:p>
      <w:pPr>
        <w:spacing w:after="220" w:lineRule="auto"/>
      </w:pPr>
      <w:r>
        <w:rPr>
          <w:rFonts w:eastAsia="Georgia" w:cs="Georgia" w:ascii="Georgia" w:hAnsi="Georgia"/>
        </w:rPr>
        <w:t xml:space="preserve">La première partie étudie le principe du moteur linéaire synchrone, la seconde concerne son pilotage, la troisième traite de la soudure des connectiques et la quatrième du capteur optique nécessaire à sa commande.</w:t>
      </w:r>
    </w:p>
    <w:p>
      <w:pPr>
        <w:spacing w:line="271" w:before="330" w:lineRule="auto"/>
      </w:pPr>
      <w:r>
        <w:rPr>
          <w:rFonts w:eastAsia="Georgia" w:cs="Georgia" w:ascii="Georgia" w:hAnsi="Georgia"/>
          <w:b/>
          <w:sz w:val="42"/>
        </w:rPr>
        <w:t xml:space="preserve">Partie I - Principe de l'actionneur électromécanique linéaire synchrone</w:t>
      </w:r>
    </w:p>
    <w:p>
      <w:pPr>
        <w:spacing w:after="220" w:lineRule="auto"/>
      </w:pPr>
      <w:r>
        <w:rPr>
          <w:rFonts w:eastAsia="Georgia" w:cs="Georgia" w:ascii="Georgia" w:hAnsi="Georgia"/>
        </w:rPr>
        <w:t xml:space="preserve">Ce type d'actionneur qui s'affranchit de tout dispositif de transmission mécanique classique est utilisé en robotique. Il est aussi particulièrement bien adapté aux trains à sustentation magnétique comme le SCMaglev japonais (figure 1) qui peut atteindre des vitesses de l'ordre de </w:t>
      </w:r>
      <m:oMath>
        <m:r>
          <m:rPr>
            <m:sty m:val="p"/>
          </m:rPr>
          <m:t>600</m:t>
        </m:r>
        <m:r>
          <m:rPr>
            <m:nor/>
          </m:rPr>
          <m:t xml:space="preserve"> </m:t>
        </m:r>
        <m:r>
          <m:rPr>
            <m:sty m:val="p"/>
          </m:rPr>
          <m:t>km</m:t>
        </m:r>
        <m:r>
          <m:rPr>
            <m:sty m:val="p"/>
          </m:rPr>
          <m:t>/</m:t>
        </m:r>
        <m:r>
          <m:rPr>
            <m:sty m:val="p"/>
          </m:rPr>
          <m:t>h</m:t>
        </m:r>
      </m:oMath>
      <w:r>
        <w:rPr/>
        <w:t xml:space="preserve">.</w:t>
      </w:r>
    </w:p>
    <w:p>
      <w:pPr>
        <w:spacing w:lineRule="auto"/>
        <w:jc w:val="center"/>
      </w:pPr>
      <w:r>
        <w:rPr/>
        <w:drawing>
          <wp:inline distB="0" distL="0" distR="0" distT="0">
            <wp:extent cx="5486400" cy="3105509"/>
            <wp:effectExtent b="0" l="0" r="0" t="0"/>
            <wp:docPr id="1" name="image-f3aa0e0d6df41dd87d8574e0fc7fb557709b1cf0.jpg"/>
            <a:graphic>
              <a:graphicData uri="http://schemas.openxmlformats.org/drawingml/2006/picture">
                <pic:pic>
                  <pic:nvPicPr>
                    <pic:cNvPr id="1" name="image-f3aa0e0d6df41dd87d8574e0fc7fb557709b1cf0.jpg" descr=""/>
                    <pic:cNvPicPr/>
                  </pic:nvPicPr>
                  <pic:blipFill>
                    <a:blip r:embed="rId5" cstate="print"/>
                    <a:srcRect b="0" l="0" r="0" t="0"/>
                    <a:stretch>
                      <a:fillRect/>
                    </a:stretch>
                  </pic:blipFill>
                  <pic:spPr>
                    <a:xfrm>
                      <a:off x="0" y="0"/>
                      <a:ext cx="5486400" cy="3105509"/>
                    </a:xfrm>
                    <a:prstGeom prst="rect"/>
                  </pic:spPr>
                </pic:pic>
              </a:graphicData>
            </a:graphic>
          </wp:inline>
        </w:drawing>
      </w:r>
    </w:p>
    <w:p>
      <w:pPr>
        <w:spacing w:lineRule="auto"/>
      </w:pPr>
      <w:r>
        <w:rPr/>
        <w:t xml:space="preserve">Figure 1 - SCMaglev</w:t>
      </w:r>
    </w:p>
    <w:p>
      <w:pPr>
        <w:spacing w:line="271" w:before="330" w:lineRule="auto"/>
      </w:pPr>
      <w:r>
        <w:rPr>
          <w:rFonts w:eastAsia="Georgia" w:cs="Georgia" w:ascii="Georgia" w:hAnsi="Georgia"/>
          <w:b/>
          <w:sz w:val="42"/>
        </w:rPr>
        <w:t xml:space="preserve">I. 1 - Multi-pôle magnétique</w:t>
      </w:r>
    </w:p>
    <w:p>
      <w:pPr>
        <w:spacing w:after="220" w:lineRule="auto"/>
      </w:pPr>
      <w:r>
        <w:rPr>
          <w:rFonts w:eastAsia="Georgia" w:cs="Georgia" w:ascii="Georgia" w:hAnsi="Georgia"/>
        </w:rPr>
        <w:t xml:space="preserve">On considère (figure 2) un circuit magnétique composé de deux plaques de fer supposées infinies et distantes d'un entrefer e. Des conducteurs électriques, de diamètre négligeable, parcourus par des courants d'intensité I sont placés à l'interface fer-air de la plaque inférieure. Ils sont distants d'une longueur L. Deux conducteurs voisins sont parcourus par des courants opposés comme le montre le sens des flèches sur la figure 2.</w:t>
      </w:r>
    </w:p>
    <w:p>
      <w:pPr>
        <w:spacing w:lineRule="auto"/>
        <w:jc w:val="center"/>
      </w:pPr>
      <w:r>
        <w:rPr/>
        <w:drawing>
          <wp:inline distB="0" distL="0" distR="0" distT="0">
            <wp:extent cx="5486400" cy="2486294"/>
            <wp:effectExtent b="0" l="0" r="0" t="0"/>
            <wp:docPr id="2" name="image-6cbd93c757095b2392199d34b21b71607cd8abbb.jpg"/>
            <a:graphic>
              <a:graphicData uri="http://schemas.openxmlformats.org/drawingml/2006/picture">
                <pic:pic>
                  <pic:nvPicPr>
                    <pic:cNvPr id="2" name="image-6cbd93c757095b2392199d34b21b71607cd8abbb.jpg" descr=""/>
                    <pic:cNvPicPr/>
                  </pic:nvPicPr>
                  <pic:blipFill>
                    <a:blip r:embed="rId6" cstate="print"/>
                    <a:srcRect b="0" l="0" r="0" t="0"/>
                    <a:stretch>
                      <a:fillRect/>
                    </a:stretch>
                  </pic:blipFill>
                  <pic:spPr>
                    <a:xfrm>
                      <a:off x="0" y="0"/>
                      <a:ext cx="5486400" cy="2486294"/>
                    </a:xfrm>
                    <a:prstGeom prst="rect"/>
                  </pic:spPr>
                </pic:pic>
              </a:graphicData>
            </a:graphic>
          </wp:inline>
        </w:drawing>
      </w:r>
    </w:p>
    <w:p>
      <w:pPr>
        <w:spacing w:lineRule="auto"/>
      </w:pPr>
      <w:r>
        <w:rPr>
          <w:rFonts w:eastAsia="Georgia" w:cs="Georgia" w:ascii="Georgia" w:hAnsi="Georgia"/>
        </w:rPr>
        <w:t xml:space="preserve">Figure 2 - Circuit magnétique</w:t>
      </w:r>
    </w:p>
    <w:p>
      <w:pPr>
        <w:spacing w:after="220" w:lineRule="auto"/>
      </w:pPr>
      <w:r>
        <w:rPr>
          <w:rFonts w:eastAsia="Georgia" w:cs="Georgia" w:ascii="Georgia" w:hAnsi="Georgia"/>
        </w:rPr>
        <w:t xml:space="preserve">Le module du champ magnétique n'est pas tout à fait uniforme dans l'actionneur. Son intensité moyenne peut être déterminée par application des théorèmes de l'électromagnétisme sur une ligne de champ particulière appelée : ligne de champ moyenne. Cette ligne de champ moyenne est représentée en pointillés sur la figure 2.</w:t>
      </w:r>
    </w:p>
    <w:p>
      <w:pPr>
        <w:spacing w:after="220" w:lineRule="auto"/>
      </w:pPr>
      <w:r>
        <w:rPr>
          <w:rFonts w:eastAsia="Georgia" w:cs="Georgia" w:ascii="Georgia" w:hAnsi="Georgia"/>
        </w:rPr>
        <w:t xml:space="preserve">D'un point de vue magnétique, le fer sera assimilé à un matériau magnétique doux de perméabilité relative </w:t>
      </w:r>
      <m:oMath>
        <m:sSub>
          <m:sSubPr/>
          <m:e>
            <m:r>
              <m:rPr>
                <m:sty m:val="i"/>
              </m:rPr>
              <m:t>μ</m:t>
            </m:r>
          </m:e>
          <m:sub>
            <m:r>
              <m:rPr>
                <m:sty m:val="p"/>
              </m:rPr>
              <m:t>r</m:t>
            </m:r>
          </m:sub>
        </m:sSub>
      </m:oMath>
      <w:r>
        <w:rPr>
          <w:rFonts w:eastAsia="Georgia" w:cs="Georgia" w:ascii="Georgia" w:hAnsi="Georgia"/>
        </w:rPr>
        <w:t xml:space="preserve">. L'air sera assimilé au vide de perméabilité magnétique </w:t>
      </w:r>
      <m:oMath>
        <m:sSub>
          <m:sSubPr/>
          <m:e>
            <m:r>
              <m:rPr>
                <m:sty m:val="i"/>
              </m:rPr>
              <m:t>μ</m:t>
            </m:r>
          </m:e>
          <m:sub>
            <m:r>
              <m:rPr>
                <m:sty m:val="p"/>
              </m:rPr>
              <m:t>0</m:t>
            </m:r>
          </m:sub>
        </m:sSub>
      </m:oMath>
      <w:r>
        <w:rPr/>
        <w:t xml:space="preserve">.</w:t>
      </w:r>
    </w:p>
    <w:p>
      <w:pPr>
        <w:spacing w:after="220" w:lineRule="auto"/>
      </w:pPr>
      <w:r>
        <w:rPr>
          <w:rFonts w:eastAsia="Georgia" w:cs="Georgia" w:ascii="Georgia" w:hAnsi="Georgia"/>
        </w:rPr>
        <w:t xml:space="preserve">De façon générale, on note </w:t>
      </w:r>
      <m:oMath>
        <m:acc>
          <m:accPr>
            <m:chr m:val="⃗"/>
          </m:accPr>
          <m:e>
            <m:r>
              <m:rPr>
                <m:sty m:val="p"/>
              </m:rPr>
              <m:t>H</m:t>
            </m:r>
          </m:e>
        </m:acc>
      </m:oMath>
      <w:r>
        <w:rPr>
          <w:rFonts w:eastAsia="Georgia" w:cs="Georgia" w:ascii="Georgia" w:hAnsi="Georgia"/>
        </w:rPr>
        <w:t xml:space="preserve">, le champ d'excitation magnétique.</w:t>
      </w:r>
      <w:r>
        <w:rPr/>
        <w:br w:type="textWrapping"/>
      </w:r>
      <w:r>
        <w:rPr/>
        <w:t xml:space="preserve">On notera respectivement </w:t>
      </w:r>
      <m:oMath>
        <m:sSub>
          <m:sSubPr/>
          <m:e>
            <m:acc>
              <m:accPr>
                <m:chr m:val="⃗"/>
              </m:accPr>
              <m:e>
                <m:r>
                  <m:rPr>
                    <m:sty m:val="p"/>
                  </m:rPr>
                  <m:t>H</m:t>
                </m:r>
              </m:e>
            </m:acc>
          </m:e>
          <m:sub>
            <m:r>
              <m:rPr>
                <m:nor/>
              </m:rPr>
              <m:t>air </m:t>
            </m:r>
          </m:sub>
        </m:sSub>
      </m:oMath>
      <w:r>
        <w:rPr/>
        <w:t xml:space="preserve"> et </w:t>
      </w:r>
      <m:oMath>
        <m:sSub>
          <m:sSubPr/>
          <m:e>
            <m:acc>
              <m:accPr>
                <m:chr m:val="⃗"/>
              </m:accPr>
              <m:e>
                <m:r>
                  <m:rPr>
                    <m:sty m:val="p"/>
                  </m:rPr>
                  <m:t>H</m:t>
                </m:r>
              </m:e>
            </m:acc>
          </m:e>
          <m:sub>
            <m:r>
              <m:rPr>
                <m:nor/>
              </m:rPr>
              <m:t>fer </m:t>
            </m:r>
          </m:sub>
        </m:sSub>
      </m:oMath>
      <w:r>
        <w:rPr>
          <w:rFonts w:eastAsia="Georgia" w:cs="Georgia" w:ascii="Georgia" w:hAnsi="Georgia"/>
        </w:rPr>
        <w:t xml:space="preserve"> les champs d'excitation magnétique dans l'air et dans le fer, </w:t>
      </w:r>
      <m:oMath>
        <m:sSub>
          <m:sSubPr/>
          <m:e>
            <m:acc>
              <m:accPr>
                <m:chr m:val="⃗"/>
              </m:accPr>
              <m:e>
                <m:r>
                  <m:rPr>
                    <m:sty m:val="p"/>
                  </m:rPr>
                  <m:t>B</m:t>
                </m:r>
              </m:e>
            </m:acc>
          </m:e>
          <m:sub>
            <m:r>
              <m:rPr>
                <m:nor/>
              </m:rPr>
              <m:t>air </m:t>
            </m:r>
          </m:sub>
        </m:sSub>
      </m:oMath>
      <w:r>
        <w:rPr/>
        <w:t xml:space="preserve"> et </w:t>
      </w:r>
      <m:oMath>
        <m:sSub>
          <m:sSubPr/>
          <m:e>
            <m:acc>
              <m:accPr>
                <m:chr m:val="⃗"/>
              </m:accPr>
              <m:e>
                <m:r>
                  <m:rPr>
                    <m:sty m:val="p"/>
                  </m:rPr>
                  <m:t>B</m:t>
                </m:r>
              </m:e>
            </m:acc>
          </m:e>
          <m:sub>
            <m:r>
              <m:rPr>
                <m:nor/>
              </m:rPr>
              <m:t>fer </m:t>
            </m:r>
          </m:sub>
        </m:sSub>
      </m:oMath>
      <w:r>
        <w:rPr>
          <w:rFonts w:eastAsia="Georgia" w:cs="Georgia" w:ascii="Georgia" w:hAnsi="Georgia"/>
        </w:rPr>
        <w:t xml:space="preserve"> les champs magnétiques dans l'air et dans le fer.</w:t>
      </w:r>
    </w:p>
    <w:p>
      <w:pPr>
        <w:spacing w:after="220" w:lineRule="auto"/>
      </w:pPr>
      <w:r>
        <w:rPr>
          <w:rFonts w:eastAsia="Georgia" w:cs="Georgia" w:ascii="Georgia" w:hAnsi="Georgia"/>
        </w:rPr>
        <w:t xml:space="preserve">Q1. Préciser les unités de </w:t>
      </w:r>
      <m:oMath>
        <m:sSub>
          <m:sSubPr/>
          <m:e>
            <m:r>
              <m:rPr>
                <m:sty m:val="i"/>
              </m:rPr>
              <m:t>μ</m:t>
            </m:r>
          </m:e>
          <m:sub>
            <m:r>
              <m:rPr>
                <m:sty m:val="p"/>
              </m:rPr>
              <m:t>0</m:t>
            </m:r>
          </m:sub>
        </m:sSub>
      </m:oMath>
      <w:r>
        <w:rPr/>
        <w:t xml:space="preserve"> et de </w:t>
      </w:r>
      <m:oMath>
        <m:sSub>
          <m:sSubPr/>
          <m:e>
            <m:r>
              <m:rPr>
                <m:sty m:val="i"/>
              </m:rPr>
              <m:t>μ</m:t>
            </m:r>
          </m:e>
          <m:sub>
            <m:r>
              <m:rPr>
                <m:sty m:val="p"/>
              </m:rPr>
              <m:t>r</m:t>
            </m:r>
          </m:sub>
        </m:sSub>
      </m:oMath>
      <w:r>
        <w:rPr/>
        <w:t xml:space="preserve">, ainsi qu'un ordre de grandeur de </w:t>
      </w:r>
      <m:oMath>
        <m:sSub>
          <m:sSubPr/>
          <m:e>
            <m:r>
              <m:rPr>
                <m:sty m:val="i"/>
              </m:rPr>
              <m:t>μ</m:t>
            </m:r>
          </m:e>
          <m:sub>
            <m:r>
              <m:rPr>
                <m:sty m:val="p"/>
              </m:rPr>
              <m:t>r</m:t>
            </m:r>
          </m:sub>
        </m:sSub>
      </m:oMath>
      <w:r>
        <w:rPr/>
        <w:t xml:space="preserve"> pour le fer.</w:t>
      </w:r>
    </w:p>
    <w:p>
      <w:pPr>
        <w:spacing w:after="220" w:lineRule="auto"/>
      </w:pPr>
      <w:r>
        <w:rPr>
          <w:rFonts w:eastAsia="Georgia" w:cs="Georgia" w:ascii="Georgia" w:hAnsi="Georgia"/>
        </w:rPr>
        <w:t xml:space="preserve">Q2. Par une analyse des invariances, déterminer de quelle(s) variable(s) de l'espace dépendent les champs </w:t>
      </w:r>
      <m:oMath>
        <m:acc>
          <m:accPr>
            <m:chr m:val="⃗"/>
          </m:accPr>
          <m:e>
            <m:r>
              <m:rPr>
                <m:sty m:val="i"/>
              </m:rPr>
              <m:t>B</m:t>
            </m:r>
          </m:e>
        </m:acc>
      </m:oMath>
      <w:r>
        <w:rPr/>
        <w:t xml:space="preserve"> et </w:t>
      </w:r>
      <m:oMath>
        <m:acc>
          <m:accPr>
            <m:chr m:val="⃗"/>
          </m:accPr>
          <m:e>
            <m:r>
              <m:rPr>
                <m:sty m:val="i"/>
              </m:rPr>
              <m:t>H</m:t>
            </m:r>
          </m:e>
        </m:acc>
      </m:oMath>
      <w:r>
        <w:rPr/>
        <w:t xml:space="preserve">.</w:t>
      </w:r>
    </w:p>
    <w:p>
      <w:pPr>
        <w:spacing w:after="220" w:lineRule="auto"/>
      </w:pPr>
      <w:r>
        <w:rPr>
          <w:rFonts w:eastAsia="Georgia" w:cs="Georgia" w:ascii="Georgia" w:hAnsi="Georgia"/>
        </w:rPr>
        <w:t xml:space="preserve">Q3. Ecrire, dans l'approximation des régimes quasi-stationnaires, l'équation de Maxwell-Ampère dans un milieu magnétique.</w:t>
      </w:r>
      <w:r>
        <w:rPr/>
        <w:br w:type="textWrapping"/>
      </w:r>
      <w:r>
        <w:rPr>
          <w:rFonts w:eastAsia="Georgia" w:cs="Georgia" w:ascii="Georgia" w:hAnsi="Georgia"/>
        </w:rPr>
        <w:t xml:space="preserve">On considère la ligne de champ moyenne, de longueur 2 e dans l'air et </w:t>
      </w:r>
      <m:oMath>
        <m:sSub>
          <m:sSubPr/>
          <m:e>
            <m:r>
              <m:rPr>
                <m:sty m:val="i"/>
              </m:rPr>
              <m:t>l</m:t>
            </m:r>
          </m:e>
          <m:sub>
            <m:r>
              <m:rPr>
                <m:nor/>
              </m:rPr>
              <m:t>fer </m:t>
            </m:r>
          </m:sub>
        </m:sSub>
      </m:oMath>
      <w:r>
        <w:rPr>
          <w:rFonts w:eastAsia="Georgia" w:cs="Georgia" w:ascii="Georgia" w:hAnsi="Georgia"/>
        </w:rPr>
        <w:t xml:space="preserve"> dans le fer, figure 2. Déterminer, en considérant </w:t>
      </w:r>
      <m:oMath>
        <m:sSub>
          <m:sSubPr/>
          <m:e>
            <m:r>
              <m:rPr>
                <m:sty m:val="p"/>
              </m:rPr>
              <m:t>H</m:t>
            </m:r>
          </m:e>
          <m:sub>
            <m:r>
              <m:rPr>
                <m:nor/>
              </m:rPr>
              <m:t>air </m:t>
            </m:r>
          </m:sub>
        </m:sSub>
      </m:oMath>
      <w:r>
        <w:rPr/>
        <w:t xml:space="preserve"> et </w:t>
      </w:r>
      <m:oMath>
        <m:sSub>
          <m:sSubPr/>
          <m:e>
            <m:r>
              <m:rPr>
                <m:sty m:val="p"/>
              </m:rPr>
              <m:t>H</m:t>
            </m:r>
          </m:e>
          <m:sub>
            <m:r>
              <m:rPr>
                <m:nor/>
              </m:rPr>
              <m:t>fer </m:t>
            </m:r>
          </m:sub>
        </m:sSub>
      </m:oMath>
      <w:r>
        <w:rPr>
          <w:rFonts w:eastAsia="Georgia" w:cs="Georgia" w:ascii="Georgia" w:hAnsi="Georgia"/>
        </w:rPr>
        <w:t xml:space="preserve"> comme uniforme, l'équation liant </w:t>
      </w:r>
      <m:oMath>
        <m:sSub>
          <m:sSubPr/>
          <m:e>
            <m:r>
              <m:rPr>
                <m:sty m:val="p"/>
              </m:rPr>
              <m:t>H</m:t>
            </m:r>
          </m:e>
          <m:sub>
            <m:r>
              <m:rPr>
                <m:nor/>
              </m:rPr>
              <m:t>air </m:t>
            </m:r>
          </m:sub>
        </m:sSub>
        <m:r>
          <m:rPr>
            <m:sty m:val="p"/>
          </m:rPr>
          <m:t>,</m:t>
        </m:r>
        <m:sSub>
          <m:sSubPr/>
          <m:e>
            <m:r>
              <m:rPr>
                <m:sty m:val="p"/>
              </m:rPr>
              <m:t>H</m:t>
            </m:r>
          </m:e>
          <m:sub>
            <m:r>
              <m:rPr>
                <m:nor/>
              </m:rPr>
              <m:t>fer </m:t>
            </m:r>
          </m:sub>
        </m:sSub>
        <m:r>
          <m:rPr>
            <m:sty m:val="p"/>
          </m:rPr>
          <m:t>,</m:t>
        </m:r>
        <m:r>
          <m:rPr>
            <m:sty m:val="p"/>
          </m:rPr>
          <m:t>e</m:t>
        </m:r>
        <m:r>
          <m:rPr>
            <m:sty m:val="p"/>
          </m:rPr>
          <m:t>,</m:t>
        </m:r>
        <m:sSub>
          <m:sSubPr/>
          <m:e>
            <m:r>
              <m:rPr>
                <m:sty m:val="p"/>
              </m:rPr>
              <m:t>l</m:t>
            </m:r>
          </m:e>
          <m:sub>
            <m:r>
              <m:rPr>
                <m:nor/>
              </m:rPr>
              <m:t>fer </m:t>
            </m:r>
          </m:sub>
        </m:sSub>
      </m:oMath>
      <w:r>
        <w:rPr/>
        <w:t xml:space="preserve"> et I .</w:t>
      </w:r>
    </w:p>
    <w:p>
      <w:pPr>
        <w:spacing w:after="220" w:lineRule="auto"/>
      </w:pPr>
      <w:r>
        <w:rPr>
          <w:rFonts w:eastAsia="Georgia" w:cs="Georgia" w:ascii="Georgia" w:hAnsi="Georgia"/>
        </w:rPr>
        <w:t xml:space="preserve">Q4. On a représenté sur la figure </w:t>
      </w:r>
      <m:oMath>
        <m:r>
          <m:rPr>
            <m:sty m:val="b"/>
          </m:rPr>
          <m:t>3</m:t>
        </m:r>
      </m:oMath>
      <w:r>
        <w:rPr>
          <w:rFonts w:eastAsia="Georgia" w:cs="Georgia" w:ascii="Georgia" w:hAnsi="Georgia"/>
        </w:rPr>
        <w:t xml:space="preserve"> un tube de champ magnétique traversant l'entrefer.</w:t>
      </w:r>
    </w:p>
    <w:p>
      <w:pPr>
        <w:spacing w:lineRule="auto"/>
        <w:jc w:val="center"/>
      </w:pPr>
      <w:r>
        <w:rPr/>
        <w:drawing>
          <wp:inline distB="0" distL="0" distR="0" distT="0">
            <wp:extent cx="5486400" cy="2319276"/>
            <wp:effectExtent b="0" l="0" r="0" t="0"/>
            <wp:docPr id="3" name="image-6dc77e702982dd0b5c6c69f9cd323d74f29989e5.jpg"/>
            <a:graphic>
              <a:graphicData uri="http://schemas.openxmlformats.org/drawingml/2006/picture">
                <pic:pic>
                  <pic:nvPicPr>
                    <pic:cNvPr id="3" name="image-6dc77e702982dd0b5c6c69f9cd323d74f29989e5.jpg" descr=""/>
                    <pic:cNvPicPr/>
                  </pic:nvPicPr>
                  <pic:blipFill>
                    <a:blip r:embed="rId7" cstate="print"/>
                    <a:srcRect b="0" l="0" r="0" t="0"/>
                    <a:stretch>
                      <a:fillRect/>
                    </a:stretch>
                  </pic:blipFill>
                  <pic:spPr>
                    <a:xfrm>
                      <a:off x="0" y="0"/>
                      <a:ext cx="5486400" cy="2319276"/>
                    </a:xfrm>
                    <a:prstGeom prst="rect"/>
                  </pic:spPr>
                </pic:pic>
              </a:graphicData>
            </a:graphic>
          </wp:inline>
        </w:drawing>
      </w:r>
    </w:p>
    <w:p>
      <w:pPr>
        <w:spacing w:lineRule="auto"/>
      </w:pPr>
      <w:r>
        <w:rPr>
          <w:rFonts w:eastAsia="Georgia" w:cs="Georgia" w:ascii="Georgia" w:hAnsi="Georgia"/>
        </w:rPr>
        <w:t xml:space="preserve">Figure 3 - Tube de champ magnétique</w:t>
      </w:r>
    </w:p>
    <w:p>
      <w:pPr>
        <w:spacing w:after="220" w:lineRule="auto"/>
      </w:pPr>
      <w:r>
        <w:rPr>
          <w:rFonts w:eastAsia="Georgia" w:cs="Georgia" w:ascii="Georgia" w:hAnsi="Georgia"/>
        </w:rPr>
        <w:t xml:space="preserve">Quelle propriété de </w:t>
      </w:r>
      <m:oMath>
        <m:acc>
          <m:accPr>
            <m:chr m:val="⃗"/>
          </m:accPr>
          <m:e>
            <m:r>
              <m:rPr>
                <m:sty m:val="p"/>
              </m:rPr>
              <m:t>B</m:t>
            </m:r>
          </m:e>
        </m:acc>
      </m:oMath>
      <w:r>
        <w:rPr/>
        <w:t xml:space="preserve"> permet d'affirmer que </w:t>
      </w:r>
      <m:oMath>
        <m:sSub>
          <m:sSubPr/>
          <m:e>
            <m:r>
              <m:rPr>
                <m:sty m:val="p"/>
              </m:rPr>
              <m:t>B</m:t>
            </m:r>
          </m:e>
          <m:sub>
            <m:r>
              <m:rPr>
                <m:nor/>
              </m:rPr>
              <m:t>fer </m:t>
            </m:r>
          </m:sub>
        </m:sSub>
        <m:r>
          <m:rPr>
            <m:sty m:val="p"/>
          </m:rPr>
          <m:t>=</m:t>
        </m:r>
        <m:sSub>
          <m:sSubPr/>
          <m:e>
            <m:r>
              <m:rPr>
                <m:sty m:val="p"/>
              </m:rPr>
              <m:t>B</m:t>
            </m:r>
          </m:e>
          <m:sub>
            <m:r>
              <m:rPr>
                <m:nor/>
              </m:rPr>
              <m:t>air </m:t>
            </m:r>
          </m:sub>
        </m:sSub>
      </m:oMath>
      <w:r>
        <w:rPr/>
        <w:t xml:space="preserve"> ?</w:t>
      </w:r>
      <w:r>
        <w:rPr/>
        <w:br w:type="textWrapping"/>
      </w:r>
      <w:r>
        <w:rPr>
          <w:rFonts w:eastAsia="Georgia" w:cs="Georgia" w:ascii="Georgia" w:hAnsi="Georgia"/>
        </w:rPr>
        <w:t xml:space="preserve">Ecrire l'équation de Maxwell qui traduit cette propriété.</w:t>
      </w:r>
      <w:r>
        <w:rPr/>
        <w:br w:type="textWrapping"/>
      </w:r>
      <w:r>
        <w:rPr>
          <w:rFonts w:eastAsia="Georgia" w:cs="Georgia" w:ascii="Georgia" w:hAnsi="Georgia"/>
        </w:rPr>
        <w:t xml:space="preserve">Dans la suite du problème, cette valeur commune sera notée B.</w:t>
      </w:r>
      <w:r>
        <w:rPr/>
        <w:br w:type="textWrapping"/>
      </w:r>
      <w:r>
        <w:rPr>
          <w:rFonts w:eastAsia="Georgia" w:cs="Georgia" w:ascii="Georgia" w:hAnsi="Georgia"/>
        </w:rPr>
        <w:t xml:space="preserve">Q5. Rappeler les équations liant d'une part </w:t>
      </w:r>
      <m:oMath>
        <m:sSub>
          <m:sSubPr/>
          <m:e>
            <m:r>
              <m:rPr>
                <m:sty m:val="p"/>
              </m:rPr>
              <m:t>H</m:t>
            </m:r>
          </m:e>
          <m:sub>
            <m:r>
              <m:rPr>
                <m:nor/>
              </m:rPr>
              <m:t>air </m:t>
            </m:r>
          </m:sub>
        </m:sSub>
      </m:oMath>
      <w:r>
        <w:rPr/>
        <w:t xml:space="preserve"> et B , puis d'autre part </w:t>
      </w:r>
      <m:oMath>
        <m:sSub>
          <m:sSubPr/>
          <m:e>
            <m:r>
              <m:rPr>
                <m:sty m:val="p"/>
              </m:rPr>
              <m:t>H</m:t>
            </m:r>
          </m:e>
          <m:sub>
            <m:r>
              <m:rPr>
                <m:nor/>
              </m:rPr>
              <m:t>fer </m:t>
            </m:r>
          </m:sub>
        </m:sSub>
      </m:oMath>
      <w:r>
        <w:rPr/>
        <w:t xml:space="preserve"> et B .</w:t>
      </w:r>
      <w:r>
        <w:rPr/>
        <w:br w:type="textWrapping"/>
      </w:r>
      <w:r>
        <w:rPr/>
        <w:t xml:space="preserve">En remarquant que </w:t>
      </w:r>
      <m:oMath>
        <m:f>
          <m:fPr>
            <m:ctrlPr>
              <w:rPr>
                <w:rFonts w:ascii="Cambria Math" w:hAnsi="Cambria Math"/>
              </w:rPr>
            </m:ctrlPr>
          </m:fPr>
          <m:num>
            <m:sSub>
              <m:sSubPr/>
              <m:e>
                <m:r>
                  <m:rPr>
                    <m:sty m:val="i"/>
                  </m:rPr>
                  <m:t>l</m:t>
                </m:r>
              </m:e>
              <m:sub>
                <m:r>
                  <m:rPr>
                    <m:nor/>
                  </m:rPr>
                  <m:t>fer </m:t>
                </m:r>
              </m:sub>
            </m:sSub>
          </m:num>
          <m:den>
            <m:sSub>
              <m:sSubPr/>
              <m:e>
                <m:r>
                  <m:rPr>
                    <m:sty m:val="i"/>
                  </m:rPr>
                  <m:t>μ</m:t>
                </m:r>
              </m:e>
              <m:sub>
                <m:r>
                  <m:rPr>
                    <m:sty m:val="p"/>
                  </m:rPr>
                  <m:t>r</m:t>
                </m:r>
              </m:sub>
            </m:sSub>
          </m:den>
        </m:f>
        <m:r>
          <m:rPr>
            <m:sty m:val="p"/>
          </m:rPr>
          <m:t>≪</m:t>
        </m:r>
        <m:r>
          <m:rPr>
            <m:sty m:val="p"/>
          </m:rPr>
          <m:t>e</m:t>
        </m:r>
      </m:oMath>
      <w:r>
        <w:rPr>
          <w:rFonts w:eastAsia="Georgia" w:cs="Georgia" w:ascii="Georgia" w:hAnsi="Georgia"/>
        </w:rPr>
        <w:t xml:space="preserve">, déterminer l'expression de B en fonction de e, I et de </w:t>
      </w:r>
      <m:oMath>
        <m:sSub>
          <m:sSubPr/>
          <m:e>
            <m:r>
              <m:rPr>
                <m:sty m:val="i"/>
              </m:rPr>
              <m:t>μ</m:t>
            </m:r>
          </m:e>
          <m:sub>
            <m:r>
              <m:rPr>
                <m:sty m:val="p"/>
              </m:rPr>
              <m:t>0</m:t>
            </m:r>
          </m:sub>
        </m:sSub>
      </m:oMath>
      <w:r>
        <w:rPr/>
        <w:t xml:space="preserve">.</w:t>
      </w:r>
      <w:r>
        <w:rPr/>
        <w:br w:type="textWrapping"/>
      </w:r>
      <w:r>
        <w:rPr>
          <w:rFonts w:eastAsia="Georgia" w:cs="Georgia" w:ascii="Georgia" w:hAnsi="Georgia"/>
        </w:rPr>
        <w:t xml:space="preserve">Dans ce type de moteur, a-t-on intérêt à avoir un entrefer large ou réduit ?</w:t>
      </w:r>
      <w:r>
        <w:rPr/>
        <w:br w:type="textWrapping"/>
      </w:r>
      <w:r>
        <w:rPr/>
        <w:t xml:space="preserve">Q6. Dans l'entrefer, on a </w:t>
      </w:r>
      <m:oMath>
        <m:acc>
          <m:accPr>
            <m:chr m:val="⃗"/>
          </m:accPr>
          <m:e>
            <m:r>
              <m:rPr>
                <m:sty m:val="i"/>
              </m:rPr>
              <m:t>B</m:t>
            </m:r>
          </m:e>
        </m:acc>
        <m:r>
          <m:rPr>
            <m:sty m:val="p"/>
          </m:rPr>
          <m:t>=</m:t>
        </m:r>
        <m:r>
          <m:rPr>
            <m:sty m:val="i"/>
          </m:rPr>
          <m:t>B</m:t>
        </m:r>
        <m:r>
          <m:rPr>
            <m:sty m:val="p"/>
          </m:rPr>
          <m:t>(</m:t>
        </m:r>
        <m:r>
          <m:rPr>
            <m:sty m:val="i"/>
          </m:rPr>
          <m:t>x</m:t>
        </m:r>
        <m:r>
          <m:rPr>
            <m:sty m:val="p"/>
          </m:rPr>
          <m:t>)</m:t>
        </m:r>
        <m:sSub>
          <m:sSubPr/>
          <m:e>
            <m:acc>
              <m:accPr>
                <m:chr m:val="⃗"/>
              </m:accPr>
              <m:e>
                <m:r>
                  <m:rPr>
                    <m:sty m:val="i"/>
                  </m:rPr>
                  <m:t>e</m:t>
                </m:r>
              </m:e>
            </m:acc>
          </m:e>
          <m:sub>
            <m:r>
              <m:rPr>
                <m:sty m:val="i"/>
              </m:rPr>
              <m:t>y</m:t>
            </m:r>
          </m:sub>
        </m:sSub>
      </m:oMath>
      <w:r>
        <w:rPr/>
        <w:t xml:space="preserve">. Tracer l'allure de la fonction </w:t>
      </w:r>
      <m:oMath>
        <m:r>
          <m:rPr>
            <m:sty m:val="i"/>
          </m:rPr>
          <m:t>B</m:t>
        </m:r>
        <m:r>
          <m:rPr>
            <m:sty m:val="p"/>
          </m:rPr>
          <m:t>(</m:t>
        </m:r>
        <m:r>
          <m:rPr>
            <m:sty m:val="i"/>
          </m:rPr>
          <m:t>x</m:t>
        </m:r>
        <m:r>
          <m:rPr>
            <m:sty m:val="p"/>
          </m:rPr>
          <m:t>)</m:t>
        </m:r>
      </m:oMath>
      <w:r>
        <w:rPr/>
        <w:t xml:space="preserve">.</w:t>
      </w:r>
    </w:p>
    <w:p>
      <w:pPr>
        <w:spacing w:line="271" w:before="330" w:lineRule="auto"/>
      </w:pPr>
      <w:r>
        <w:rPr>
          <w:rFonts w:eastAsia="Georgia" w:cs="Georgia" w:ascii="Georgia" w:hAnsi="Georgia"/>
          <w:b/>
          <w:sz w:val="42"/>
        </w:rPr>
        <w:t xml:space="preserve">I. 2 - Multi-pôle magnétique sinusoïdal</w:t>
      </w:r>
    </w:p>
    <w:p>
      <w:pPr>
        <w:spacing w:after="220" w:lineRule="auto"/>
      </w:pPr>
      <w:r>
        <w:rPr>
          <w:rFonts w:eastAsia="Georgia" w:cs="Georgia" w:ascii="Georgia" w:hAnsi="Georgia"/>
        </w:rPr>
        <w:t xml:space="preserve">La répartition du courant à l'interface inférieure air-fer, n'est pas constituée, par pôle, d'un seul conducteur aller et d'un seul conducteur retour, espacés d'une longueur L , mais d'un ensemble de deux groupements de trois conducteurs aller et de trois conducteurs retour centrés sur les abscisses </w:t>
      </w:r>
      <m:oMath>
        <m:r>
          <m:rPr>
            <m:sty m:val="p"/>
          </m:rPr>
          <m:t>x</m:t>
        </m:r>
        <m:r>
          <m:rPr>
            <m:sty m:val="p"/>
          </m:rPr>
          <m:t>=</m:t>
        </m:r>
        <m:r>
          <m:rPr>
            <m:sty m:val="p"/>
          </m:rPr>
          <m:t>−</m:t>
        </m:r>
        <m:r>
          <m:rPr>
            <m:sty m:val="p"/>
          </m:rPr>
          <m:t>L</m:t>
        </m:r>
        <m:r>
          <m:rPr>
            <m:sty m:val="p"/>
          </m:rPr>
          <m:t>/</m:t>
        </m:r>
        <m:r>
          <m:rPr>
            <m:sty m:val="p"/>
          </m:rPr>
          <m:t>2</m:t>
        </m:r>
      </m:oMath>
      <w:r>
        <w:rPr/>
        <w:t xml:space="preserve"> et </w:t>
      </w:r>
      <m:oMath>
        <m:r>
          <m:rPr>
            <m:sty m:val="p"/>
          </m:rPr>
          <m:t>x</m:t>
        </m:r>
        <m:r>
          <m:rPr>
            <m:sty m:val="p"/>
          </m:rPr>
          <m:t>=</m:t>
        </m:r>
        <m:r>
          <m:rPr>
            <m:sty m:val="p"/>
          </m:rPr>
          <m:t>L</m:t>
        </m:r>
        <m:r>
          <m:rPr>
            <m:sty m:val="p"/>
          </m:rPr>
          <m:t>/</m:t>
        </m:r>
        <m:r>
          <m:rPr>
            <m:sty m:val="p"/>
          </m:rPr>
          <m:t>2</m:t>
        </m:r>
      </m:oMath>
      <w:r>
        <w:rPr>
          <w:rFonts w:eastAsia="Georgia" w:cs="Georgia" w:ascii="Georgia" w:hAnsi="Georgia"/>
        </w:rPr>
        <w:t xml:space="preserve">, comme le montre la figure 4. Les trois conducteurs d'un même groupement sont équidistants de </w:t>
      </w:r>
      <m:oMath>
        <m:r>
          <m:rPr>
            <m:sty m:val="p"/>
          </m:rPr>
          <m:t>Δ</m:t>
        </m:r>
        <m:r>
          <m:rPr>
            <m:sty m:val="p"/>
          </m:rPr>
          <m:t>L</m:t>
        </m:r>
        <m:r>
          <m:rPr>
            <m:sty m:val="p"/>
          </m:rPr>
          <m:t>&lt;</m:t>
        </m:r>
        <m:r>
          <m:rPr>
            <m:sty m:val="p"/>
          </m:rPr>
          <m:t>L</m:t>
        </m:r>
        <m:r>
          <m:rPr>
            <m:sty m:val="p"/>
          </m:rPr>
          <m:t>/</m:t>
        </m:r>
        <m:r>
          <m:rPr>
            <m:sty m:val="p"/>
          </m:rPr>
          <m:t>4</m:t>
        </m:r>
      </m:oMath>
      <w:r>
        <w:rPr/>
        <w:t xml:space="preserve">.</w:t>
      </w:r>
    </w:p>
    <w:p>
      <w:pPr>
        <w:spacing w:lineRule="auto"/>
        <w:jc w:val="center"/>
      </w:pPr>
      <w:r>
        <w:rPr/>
        <w:drawing>
          <wp:inline distB="0" distL="0" distR="0" distT="0">
            <wp:extent cx="5486400" cy="2872579"/>
            <wp:effectExtent b="0" l="0" r="0" t="0"/>
            <wp:docPr id="4" name="image-8c68ca9ceef32172114b128aa5917a9f18b55484.jpg"/>
            <a:graphic>
              <a:graphicData uri="http://schemas.openxmlformats.org/drawingml/2006/picture">
                <pic:pic>
                  <pic:nvPicPr>
                    <pic:cNvPr id="4" name="image-8c68ca9ceef32172114b128aa5917a9f18b55484.jpg" descr=""/>
                    <pic:cNvPicPr/>
                  </pic:nvPicPr>
                  <pic:blipFill>
                    <a:blip r:embed="rId8" cstate="print"/>
                    <a:srcRect b="0" l="0" r="0" t="0"/>
                    <a:stretch>
                      <a:fillRect/>
                    </a:stretch>
                  </pic:blipFill>
                  <pic:spPr>
                    <a:xfrm>
                      <a:off x="0" y="0"/>
                      <a:ext cx="5486400" cy="2872579"/>
                    </a:xfrm>
                    <a:prstGeom prst="rect"/>
                  </pic:spPr>
                </pic:pic>
              </a:graphicData>
            </a:graphic>
          </wp:inline>
        </w:drawing>
      </w:r>
    </w:p>
    <w:p>
      <w:pPr>
        <w:spacing w:lineRule="auto"/>
      </w:pPr>
      <w:r>
        <w:rPr>
          <w:rFonts w:eastAsia="Georgia" w:cs="Georgia" w:ascii="Georgia" w:hAnsi="Georgia"/>
        </w:rPr>
        <w:t xml:space="preserve">Figure 4 - Multi-pôle magnétique quasi-sinusoïdal</w:t>
      </w:r>
    </w:p>
    <w:p>
      <w:pPr>
        <w:spacing w:after="220" w:lineRule="auto"/>
      </w:pPr>
      <w:r>
        <w:rPr/>
        <w:t xml:space="preserve">Q7. Tracer, dans ce cas, l'allure graphique de la fonction </w:t>
      </w:r>
      <m:oMath>
        <m:r>
          <m:rPr>
            <m:sty m:val="p"/>
          </m:rPr>
          <m:t>B</m:t>
        </m:r>
        <m:r>
          <m:rPr>
            <m:sty m:val="p"/>
          </m:rPr>
          <m:t>(</m:t>
        </m:r>
        <m:r>
          <m:rPr>
            <m:sty m:val="p"/>
          </m:rPr>
          <m:t>x</m:t>
        </m:r>
        <m:r>
          <m:rPr>
            <m:sty m:val="p"/>
          </m:rPr>
          <m:t>)</m:t>
        </m:r>
      </m:oMath>
      <w:r>
        <w:rPr/>
        <w:t xml:space="preserve">.</w:t>
      </w:r>
    </w:p>
    <w:p>
      <w:pPr>
        <w:spacing w:after="220" w:lineRule="auto"/>
      </w:pPr>
      <w:r>
        <w:rPr>
          <w:rFonts w:eastAsia="Georgia" w:cs="Georgia" w:ascii="Georgia" w:hAnsi="Georgia"/>
        </w:rPr>
        <w:t xml:space="preserve">Dans toute la suite du problème, on admettra qu'en choisissant bien le nombre et la répartition des conducteurs aller et retour, le champ magnétique dans l'entrefer est de la forme </w:t>
      </w:r>
      <m:oMath>
        <m:acc>
          <m:accPr>
            <m:chr m:val="⃗"/>
          </m:accPr>
          <m:e>
            <m:r>
              <m:rPr>
                <m:sty m:val="i"/>
              </m:rPr>
              <m:t>B</m:t>
            </m:r>
          </m:e>
        </m:acc>
        <m:r>
          <m:rPr>
            <m:sty m:val="p"/>
          </m:rPr>
          <m:t>=</m:t>
        </m:r>
        <m:r>
          <m:rPr>
            <m:sty m:val="i"/>
          </m:rPr>
          <m:t>K</m:t>
        </m:r>
        <m:r>
          <m:rPr>
            <m:sty m:val="i"/>
          </m:rPr>
          <m:t>I</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x</m:t>
                </m:r>
              </m:num>
              <m:den>
                <m:r>
                  <m:rPr>
                    <m:sty m:val="i"/>
                  </m:rPr>
                  <m:t>L</m:t>
                </m:r>
              </m:den>
            </m:f>
          </m:e>
        </m:d>
        <m:sSub>
          <m:sSubPr/>
          <m:e>
            <m:acc>
              <m:accPr>
                <m:chr m:val="⃗"/>
              </m:accPr>
              <m:e>
                <m:r>
                  <m:rPr>
                    <m:sty m:val="i"/>
                  </m:rPr>
                  <m:t>e</m:t>
                </m:r>
              </m:e>
            </m:acc>
          </m:e>
          <m:sub>
            <m:r>
              <m:rPr>
                <m:sty m:val="i"/>
              </m:rPr>
              <m:t>y</m:t>
            </m:r>
          </m:sub>
        </m:sSub>
      </m:oMath>
      <w:r>
        <w:rPr>
          <w:rFonts w:eastAsia="Georgia" w:cs="Georgia" w:ascii="Georgia" w:hAnsi="Georgia"/>
        </w:rPr>
        <w:t xml:space="preserve"> où </w:t>
      </w:r>
      <m:oMath>
        <m:r>
          <m:rPr>
            <m:sty m:val="i"/>
          </m:rPr>
          <m:t>K</m:t>
        </m:r>
      </m:oMath>
      <w:r>
        <w:rPr/>
        <w:t xml:space="preserve"> est une constante positive.</w:t>
      </w:r>
    </w:p>
    <w:p>
      <w:pPr>
        <w:spacing w:line="271" w:before="330" w:lineRule="auto"/>
      </w:pPr>
      <w:r>
        <w:rPr>
          <w:rFonts w:eastAsia="Georgia" w:cs="Georgia" w:ascii="Georgia" w:hAnsi="Georgia"/>
          <w:b/>
          <w:sz w:val="42"/>
        </w:rPr>
        <w:t xml:space="preserve">I. 3 - Onde magnétique plane progressive sinusoïdale</w:t>
      </w:r>
    </w:p>
    <w:p>
      <w:pPr>
        <w:spacing w:after="220" w:lineRule="auto"/>
      </w:pPr>
      <w:r>
        <w:rPr>
          <w:rFonts w:eastAsia="Georgia" w:cs="Georgia" w:ascii="Georgia" w:hAnsi="Georgia"/>
        </w:rPr>
        <w:t xml:space="preserve">On considère maintenant la superposition de deux multi-pôles magnétiques sinusoïdaux décalés spatialement d'une distance de </w:t>
      </w:r>
      <m:oMath>
        <m:r>
          <m:rPr>
            <m:sty m:val="p"/>
          </m:rPr>
          <m:t>L</m:t>
        </m:r>
        <m:r>
          <m:rPr>
            <m:sty m:val="p"/>
          </m:rPr>
          <m:t>/</m:t>
        </m:r>
        <m:r>
          <m:rPr>
            <m:sty m:val="p"/>
          </m:rPr>
          <m:t>2</m:t>
        </m:r>
      </m:oMath>
      <w:r>
        <w:rPr/>
        <w:t xml:space="preserve">.</w:t>
      </w:r>
    </w:p>
    <w:p>
      <w:pPr>
        <w:spacing w:after="220" w:lineRule="auto"/>
      </w:pPr>
      <w:r>
        <w:rPr>
          <w:rFonts w:eastAsia="Georgia" w:cs="Georgia" w:ascii="Georgia" w:hAnsi="Georgia"/>
        </w:rPr>
        <w:t xml:space="preserve">Ils sont respectivement alimentés par des courants sinusoïdaux, de même amplitude </w:t>
      </w:r>
      <m:oMath>
        <m:sSub>
          <m:sSubPr/>
          <m:e>
            <m:r>
              <m:rPr>
                <m:sty m:val="i"/>
              </m:rPr>
              <m:t>I</m:t>
            </m:r>
          </m:e>
          <m:sub>
            <m:r>
              <m:rPr>
                <m:sty m:val="i"/>
              </m:rPr>
              <m:t>s</m:t>
            </m:r>
          </m:sub>
        </m:sSub>
      </m:oMath>
      <w:r>
        <w:rPr>
          <w:rFonts w:eastAsia="Georgia" w:cs="Georgia" w:ascii="Georgia" w:hAnsi="Georgia"/>
        </w:rPr>
        <w:t xml:space="preserve"> et de même pulsation </w:t>
      </w:r>
      <m:oMath>
        <m:sSub>
          <m:sSubPr/>
          <m:e>
            <m:r>
              <m:rPr>
                <m:sty m:val="i"/>
              </m:rPr>
              <m:t>ω</m:t>
            </m:r>
          </m:e>
          <m:sub>
            <m:r>
              <m:rPr>
                <m:sty m:val="i"/>
              </m:rPr>
              <m:t>s</m:t>
            </m:r>
          </m:sub>
        </m:sSub>
      </m:oMath>
      <w:r>
        <w:rPr/>
        <w:t xml:space="preserve">, en quadrature de phase, de sorte que </w:t>
      </w:r>
      <m:oMath>
        <m:sSub>
          <m:sSubPr/>
          <m:e>
            <m:r>
              <m:rPr>
                <m:sty m:val="i"/>
              </m:rPr>
              <m:t>i</m:t>
            </m:r>
          </m:e>
          <m:sub>
            <m:r>
              <m:rPr>
                <m:sty m:val="p"/>
              </m:rPr>
              <m:t>1</m:t>
            </m:r>
          </m:sub>
        </m:sSub>
        <m:r>
          <m:rPr>
            <m:sty m:val="p"/>
          </m:rPr>
          <m:t>(</m:t>
        </m:r>
        <m:r>
          <m:rPr>
            <m:sty m:val="i"/>
          </m:rPr>
          <m:t>t</m:t>
        </m:r>
        <m:r>
          <m:rPr>
            <m:sty m:val="p"/>
          </m:rPr>
          <m:t>)</m:t>
        </m:r>
        <m:r>
          <m:rPr>
            <m:sty m:val="p"/>
          </m:rPr>
          <m:t>=</m:t>
        </m:r>
        <m:sSub>
          <m:sSubPr/>
          <m:e>
            <m:r>
              <m:rPr>
                <m:sty m:val="i"/>
              </m:rPr>
              <m:t>I</m:t>
            </m:r>
          </m:e>
          <m:sub>
            <m:r>
              <m:rPr>
                <m:sty m:val="i"/>
              </m:rPr>
              <m:t>s</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s</m:t>
                </m:r>
              </m:sub>
            </m:sSub>
            <m:r>
              <m:rPr>
                <m:sty m:val="i"/>
              </m:rPr>
              <m:t>t</m:t>
            </m:r>
          </m:e>
        </m:d>
      </m:oMath>
      <w:r>
        <w:rPr/>
        <w:t xml:space="preserve"> et </w:t>
      </w:r>
      <m:oMath>
        <m:sSub>
          <m:sSubPr/>
          <m:e>
            <m:r>
              <m:rPr>
                <m:sty m:val="i"/>
              </m:rPr>
              <m:t>i</m:t>
            </m:r>
          </m:e>
          <m:sub>
            <m:r>
              <m:rPr>
                <m:sty m:val="p"/>
              </m:rPr>
              <m:t>2</m:t>
            </m:r>
          </m:sub>
        </m:sSub>
        <m:r>
          <m:rPr>
            <m:sty m:val="p"/>
          </m:rPr>
          <m:t>(</m:t>
        </m:r>
        <m:r>
          <m:rPr>
            <m:sty m:val="i"/>
          </m:rPr>
          <m:t>t</m:t>
        </m:r>
        <m:r>
          <m:rPr>
            <m:sty m:val="p"/>
          </m:rPr>
          <m:t>)</m:t>
        </m:r>
        <m:r>
          <m:rPr>
            <m:sty m:val="p"/>
          </m:rPr>
          <m:t>=</m:t>
        </m:r>
        <m:sSub>
          <m:sSubPr/>
          <m:e>
            <m:r>
              <m:rPr>
                <m:sty m:val="i"/>
              </m:rPr>
              <m:t>I</m:t>
            </m:r>
          </m:e>
          <m:sub>
            <m:r>
              <m:rPr>
                <m:sty m:val="i"/>
              </m:rPr>
              <m:t>s</m:t>
            </m:r>
          </m:sub>
        </m:sSub>
        <m:r>
          <m:rPr>
            <m:sty m:val="p"/>
          </m:rPr>
          <m:t>sin</m:t>
        </m:r>
        <m:r>
          <m:rPr>
            <m:sty m:val="p"/>
          </m:rPr>
          <m:t>⁡</m:t>
        </m:r>
        <m:d>
          <m:dPr>
            <m:begChr m:val="("/>
            <m:endChr m:val=")"/>
            <m:ctrlPr>
              <w:rPr>
                <w:rFonts w:ascii="Cambria Math" w:hAnsi="Cambria Math"/>
              </w:rPr>
            </m:ctrlPr>
          </m:dPr>
          <m:e>
            <m:sSub>
              <m:sSubPr/>
              <m:e>
                <m:r>
                  <m:rPr>
                    <m:sty m:val="i"/>
                  </m:rPr>
                  <m:t>ω</m:t>
                </m:r>
              </m:e>
              <m:sub>
                <m:r>
                  <m:rPr>
                    <m:sty m:val="i"/>
                  </m:rPr>
                  <m:t>s</m:t>
                </m:r>
              </m:sub>
            </m:sSub>
            <m:r>
              <m:rPr>
                <m:sty m:val="i"/>
              </m:rPr>
              <m:t>t</m:t>
            </m:r>
          </m:e>
        </m:d>
      </m:oMath>
      <w:r>
        <w:rPr/>
        <w:t xml:space="preserve">.</w:t>
      </w:r>
    </w:p>
    <w:p>
      <w:pPr>
        <w:spacing w:after="220" w:lineRule="auto"/>
      </w:pPr>
      <w:r>
        <w:rPr>
          <w:rFonts w:eastAsia="Georgia" w:cs="Georgia" w:ascii="Georgia" w:hAnsi="Georgia"/>
        </w:rPr>
        <w:t xml:space="preserve">Le premier multi-pôle crée ainsi dans l'entrefer un champ magnétique </w:t>
      </w:r>
      <m:oMath>
        <m:sSub>
          <m:sSubPr/>
          <m:e>
            <m:acc>
              <m:accPr>
                <m:chr m:val="⃗"/>
              </m:accPr>
              <m:e>
                <m:r>
                  <m:rPr>
                    <m:sty m:val="i"/>
                  </m:rPr>
                  <m:t>B</m:t>
                </m:r>
              </m:e>
            </m:acc>
          </m:e>
          <m:sub>
            <m:r>
              <m:rPr>
                <m:sty m:val="p"/>
              </m:rPr>
              <m:t>1</m:t>
            </m:r>
          </m:sub>
        </m:sSub>
        <m:r>
          <m:rPr>
            <m:sty m:val="p"/>
          </m:rPr>
          <m:t>=</m:t>
        </m:r>
        <m:r>
          <m:rPr>
            <m:sty m:val="i"/>
          </m:rPr>
          <m:t>K</m:t>
        </m:r>
        <m:sSub>
          <m:sSubPr/>
          <m:e>
            <m:r>
              <m:rPr>
                <m:sty m:val="i"/>
              </m:rPr>
              <m:t>i</m:t>
            </m:r>
          </m:e>
          <m:sub>
            <m:r>
              <m:rPr>
                <m:sty m:val="p"/>
              </m:rPr>
              <m:t>1</m:t>
            </m:r>
          </m:sub>
        </m:sSub>
        <m:r>
          <m:rPr>
            <m:sty m:val="p"/>
          </m:rPr>
          <m:t>(</m:t>
        </m:r>
        <m:r>
          <m:rPr>
            <m:sty m:val="i"/>
          </m:rPr>
          <m:t>t</m:t>
        </m:r>
        <m:r>
          <m:rPr>
            <m:sty m:val="p"/>
          </m:rPr>
          <m:t>)</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x</m:t>
                </m:r>
              </m:num>
              <m:den>
                <m:r>
                  <m:rPr>
                    <m:sty m:val="i"/>
                  </m:rPr>
                  <m:t>L</m:t>
                </m:r>
              </m:den>
            </m:f>
          </m:e>
        </m:d>
        <m:sSub>
          <m:sSubPr/>
          <m:e>
            <m:acc>
              <m:accPr>
                <m:chr m:val="⃗"/>
              </m:accPr>
              <m:e>
                <m:r>
                  <m:rPr>
                    <m:sty m:val="i"/>
                  </m:rPr>
                  <m:t>e</m:t>
                </m:r>
              </m:e>
            </m:acc>
          </m:e>
          <m:sub>
            <m:r>
              <m:rPr>
                <m:sty m:val="i"/>
              </m:rPr>
              <m:t>y</m:t>
            </m:r>
          </m:sub>
        </m:sSub>
      </m:oMath>
      <w:r>
        <w:rPr>
          <w:rFonts w:eastAsia="Georgia" w:cs="Georgia" w:ascii="Georgia" w:hAnsi="Georgia"/>
        </w:rPr>
        <w:t xml:space="preserve"> alors que le second crée un champ magnétique </w:t>
      </w:r>
      <m:oMath>
        <m:sSub>
          <m:sSubPr/>
          <m:e>
            <m:acc>
              <m:accPr>
                <m:chr m:val="⃗"/>
              </m:accPr>
              <m:e>
                <m:r>
                  <m:rPr>
                    <m:sty m:val="p"/>
                  </m:rPr>
                  <m:t>B</m:t>
                </m:r>
              </m:e>
            </m:acc>
          </m:e>
          <m:sub>
            <m:r>
              <m:rPr>
                <m:sty m:val="p"/>
              </m:rPr>
              <m:t>2</m:t>
            </m:r>
          </m:sub>
        </m:sSub>
        <m:r>
          <m:rPr>
            <m:sty m:val="p"/>
          </m:rPr>
          <m:t>=</m:t>
        </m:r>
        <m:sSub>
          <m:sSubPr/>
          <m:e>
            <m:r>
              <m:rPr>
                <m:sty m:val="p"/>
              </m:rPr>
              <m:t>Ki</m:t>
            </m:r>
          </m:e>
          <m:sub>
            <m:r>
              <m:rPr>
                <m:sty m:val="p"/>
              </m:rPr>
              <m:t>2</m:t>
            </m:r>
          </m:sub>
        </m:sSub>
        <m:r>
          <m:rPr>
            <m:sty m:val="p"/>
          </m:rPr>
          <m:t>(</m:t>
        </m:r>
        <m:r>
          <m:rPr>
            <m:sty m:val="p"/>
          </m:rPr>
          <m:t>t</m:t>
        </m:r>
        <m:r>
          <m:rPr>
            <m:sty m:val="p"/>
          </m:rPr>
          <m:t>)</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p"/>
                  </m:rPr>
                  <m:t>(</m:t>
                </m:r>
                <m:r>
                  <m:rPr>
                    <m:sty m:val="p"/>
                  </m:rPr>
                  <m:t>x</m:t>
                </m:r>
                <m:r>
                  <m:rPr>
                    <m:sty m:val="p"/>
                  </m:rPr>
                  <m:t>−</m:t>
                </m:r>
                <m:r>
                  <m:rPr>
                    <m:sty m:val="p"/>
                  </m:rPr>
                  <m:t>L</m:t>
                </m:r>
                <m:r>
                  <m:rPr>
                    <m:sty m:val="p"/>
                  </m:rPr>
                  <m:t>/</m:t>
                </m:r>
                <m:r>
                  <m:rPr>
                    <m:sty m:val="p"/>
                  </m:rPr>
                  <m:t>2</m:t>
                </m:r>
                <m:r>
                  <m:rPr>
                    <m:sty m:val="p"/>
                  </m:rPr>
                  <m:t>)</m:t>
                </m:r>
              </m:num>
              <m:den>
                <m:r>
                  <m:rPr>
                    <m:sty m:val="p"/>
                  </m:rPr>
                  <m:t>L</m:t>
                </m:r>
              </m:den>
            </m:f>
          </m:e>
        </m:d>
        <m:sSub>
          <m:sSubPr/>
          <m:e>
            <m:acc>
              <m:accPr>
                <m:chr m:val="⃗"/>
              </m:accPr>
              <m:e>
                <m:r>
                  <m:rPr>
                    <m:sty m:val="p"/>
                  </m:rPr>
                  <m:t>e</m:t>
                </m:r>
              </m:e>
            </m:acc>
          </m:e>
          <m:sub>
            <m:r>
              <m:rPr>
                <m:sty m:val="p"/>
              </m:rPr>
              <m:t>y</m:t>
            </m:r>
          </m:sub>
        </m:sSub>
      </m:oMath>
      <w:r>
        <w:rPr/>
        <w:t xml:space="preserve">.</w:t>
      </w:r>
    </w:p>
    <w:p>
      <w:pPr>
        <w:spacing w:after="220" w:lineRule="auto"/>
      </w:pPr>
      <w:r>
        <w:rPr>
          <w:rFonts w:eastAsia="Georgia" w:cs="Georgia" w:ascii="Georgia" w:hAnsi="Georgia"/>
        </w:rPr>
        <w:t xml:space="preserve">Q8. Déterminer en fonction de </w:t>
      </w:r>
      <m:oMath>
        <m:r>
          <m:rPr>
            <m:sty m:val="p"/>
          </m:rPr>
          <m:t>K</m:t>
        </m:r>
        <m:r>
          <m:rPr>
            <m:sty m:val="p"/>
          </m:rPr>
          <m:t>,</m:t>
        </m:r>
        <m:sSub>
          <m:sSubPr/>
          <m:e>
            <m:r>
              <m:rPr>
                <m:sty m:val="p"/>
              </m:rPr>
              <m:t>I</m:t>
            </m:r>
          </m:e>
          <m:sub>
            <m:r>
              <m:rPr>
                <m:sty m:val="p"/>
              </m:rPr>
              <m:t>s</m:t>
            </m:r>
          </m:sub>
        </m:sSub>
      </m:oMath>
      <w:r>
        <w:rPr/>
        <w:t xml:space="preserve">, L et </w:t>
      </w:r>
      <m:oMath>
        <m:sSub>
          <m:sSubPr/>
          <m:e>
            <m:r>
              <m:rPr>
                <m:sty m:val="i"/>
              </m:rPr>
              <m:t>ω</m:t>
            </m:r>
          </m:e>
          <m:sub>
            <m:r>
              <m:rPr>
                <m:sty m:val="p"/>
              </m:rPr>
              <m:t>s</m:t>
            </m:r>
          </m:sub>
        </m:sSub>
      </m:oMath>
      <w:r>
        <w:rPr>
          <w:rFonts w:eastAsia="Georgia" w:cs="Georgia" w:ascii="Georgia" w:hAnsi="Georgia"/>
        </w:rPr>
        <w:t xml:space="preserve">, l'expression du champ magnétique créé par cette double répartition du courant dans l'entrefer. Dans quel sens et à quelle vitesse, notée </w:t>
      </w:r>
      <m:oMath>
        <m:sSub>
          <m:sSubPr/>
          <m:e>
            <m:acc>
              <m:accPr>
                <m:chr m:val="⃗"/>
              </m:accPr>
              <m:e>
                <m:r>
                  <m:rPr>
                    <m:sty m:val="p"/>
                  </m:rPr>
                  <m:t>v</m:t>
                </m:r>
              </m:e>
            </m:acc>
          </m:e>
          <m:sub>
            <m:r>
              <m:rPr>
                <m:sty m:val="p"/>
              </m:rPr>
              <m:t>s</m:t>
            </m:r>
          </m:sub>
        </m:sSub>
      </m:oMath>
      <w:r>
        <w:rPr>
          <w:rFonts w:eastAsia="Georgia" w:cs="Georgia" w:ascii="Georgia" w:hAnsi="Georgia"/>
        </w:rPr>
        <w:t xml:space="preserve">, se propage cette onde magnétique?</w:t>
      </w:r>
    </w:p>
    <w:p>
      <w:pPr>
        <w:spacing w:after="220" w:lineRule="auto"/>
      </w:pPr>
      <w:r>
        <w:rPr>
          <w:rFonts w:eastAsia="Georgia" w:cs="Georgia" w:ascii="Georgia" w:hAnsi="Georgia"/>
        </w:rPr>
        <w:t xml:space="preserve">Q9. Que faut-il faire pour inverser le sens de propagation de cette onde magnétique ?</w:t>
      </w:r>
      <w:r>
        <w:rPr/>
        <w:br w:type="textWrapping"/>
      </w:r>
      <w:r>
        <w:rPr>
          <w:rFonts w:eastAsia="Georgia" w:cs="Georgia" w:ascii="Georgia" w:hAnsi="Georgia"/>
        </w:rPr>
        <w:t xml:space="preserve">Application numérique: dans le cadre d'une application au train à sustentation magnétique, déterminer la valeur de la distance inter-polaire L permettant d'obtenir une vitesse </w:t>
      </w:r>
      <m:oMath>
        <m:sSub>
          <m:sSubPr/>
          <m:e>
            <m:r>
              <m:rPr>
                <m:sty m:val="p"/>
              </m:rPr>
              <m:t>v</m:t>
            </m:r>
          </m:e>
          <m:sub>
            <m:r>
              <m:rPr>
                <m:sty m:val="p"/>
              </m:rPr>
              <m:t>s</m:t>
            </m:r>
          </m:sub>
        </m:sSub>
        <m:r>
          <m:rPr>
            <m:sty m:val="p"/>
          </m:rPr>
          <m:t>=</m:t>
        </m:r>
        <m:r>
          <m:rPr>
            <m:sty m:val="p"/>
          </m:rPr>
          <m:t>500</m:t>
        </m:r>
        <m:r>
          <m:rPr>
            <m:nor/>
          </m:rPr>
          <m:t xml:space="preserve"> </m:t>
        </m:r>
        <m:r>
          <m:rPr>
            <m:sty m:val="p"/>
          </m:rPr>
          <m:t>km</m:t>
        </m:r>
        <m:r>
          <m:rPr>
            <m:sty m:val="p"/>
          </m:rPr>
          <m:t>/</m:t>
        </m:r>
        <m:r>
          <m:rPr>
            <m:sty m:val="p"/>
          </m:rPr>
          <m:t>h</m:t>
        </m:r>
      </m:oMath>
      <w:r>
        <w:rPr>
          <w:rFonts w:eastAsia="Georgia" w:cs="Georgia" w:ascii="Georgia" w:hAnsi="Georgia"/>
        </w:rPr>
        <w:t xml:space="preserve"> avec une alimentation à la fréquence </w:t>
      </w:r>
      <m:oMath>
        <m:sSub>
          <m:sSubPr/>
          <m:e>
            <m:r>
              <m:rPr>
                <m:sty m:val="p"/>
              </m:rPr>
              <m:t>f</m:t>
            </m:r>
          </m:e>
          <m:sub>
            <m:r>
              <m:rPr>
                <m:sty m:val="p"/>
              </m:rPr>
              <m:t>s</m:t>
            </m:r>
          </m:sub>
        </m:sSub>
        <m:r>
          <m:rPr>
            <m:sty m:val="p"/>
          </m:rPr>
          <m:t>=</m:t>
        </m:r>
        <m:r>
          <m:rPr>
            <m:sty m:val="p"/>
          </m:rPr>
          <m:t>100</m:t>
        </m:r>
        <m:r>
          <m:rPr>
            <m:nor/>
          </m:rPr>
          <m:t xml:space="preserve"> </m:t>
        </m:r>
        <m:r>
          <m:rPr>
            <m:sty m:val="p"/>
          </m:rPr>
          <m:t>Hz</m:t>
        </m:r>
      </m:oMath>
      <w:r>
        <w:rPr/>
        <w:t xml:space="preserve">.</w:t>
      </w:r>
    </w:p>
    <w:p>
      <w:pPr>
        <w:spacing w:line="271" w:before="330" w:lineRule="auto"/>
      </w:pPr>
      <w:r>
        <w:rPr>
          <w:rFonts w:eastAsia="Georgia" w:cs="Georgia" w:ascii="Georgia" w:hAnsi="Georgia"/>
          <w:b/>
          <w:sz w:val="42"/>
        </w:rPr>
        <w:t xml:space="preserve">I. 4 - Actionneur linéaire synchrone</w:t>
      </w:r>
    </w:p>
    <w:p>
      <w:pPr>
        <w:spacing w:after="220" w:lineRule="auto"/>
      </w:pPr>
      <w:r>
        <w:rPr>
          <w:rFonts w:eastAsia="Georgia" w:cs="Georgia" w:ascii="Georgia" w:hAnsi="Georgia"/>
        </w:rPr>
        <w:t xml:space="preserve">L'actionneur linéaire synchrone (figure 5) est constitué :</w:t>
      </w:r>
    </w:p>
    <w:p>
      <w:pPr>
        <w:numPr>
          <w:ilvl w:val="0"/>
          <w:numId w:val="1"/>
        </w:numPr>
        <w:spacing w:lineRule="auto"/>
      </w:pPr>
      <w:r>
        <w:rPr>
          <w:rFonts w:eastAsia="Georgia" w:cs="Georgia" w:ascii="Georgia" w:hAnsi="Georgia"/>
        </w:rPr>
        <w:t xml:space="preserve">d'une partie statique, analogue à celle étudiée précédemment, qui crée une onde magnétique sinusoïdale progressive </w:t>
      </w:r>
      <m:oMath>
        <m:acc>
          <m:accPr>
            <m:chr m:val="⃗"/>
          </m:accPr>
          <m:e>
            <m:r>
              <m:rPr>
                <m:sty m:val="p"/>
              </m:rPr>
              <m:t>B</m:t>
            </m:r>
          </m:e>
        </m:acc>
        <m:r>
          <m:rPr>
            <m:sty m:val="p"/>
          </m:rPr>
          <m:t>(</m:t>
        </m:r>
        <m:r>
          <m:rPr>
            <m:sty m:val="p"/>
          </m:rPr>
          <m:t>x</m:t>
        </m:r>
        <m:r>
          <m:rPr>
            <m:sty m:val="p"/>
          </m:rPr>
          <m:t>,</m:t>
        </m:r>
        <m:r>
          <m:rPr>
            <m:sty m:val="p"/>
          </m:rPr>
          <m:t>t</m:t>
        </m:r>
        <m:r>
          <m:rPr>
            <m:sty m:val="p"/>
          </m:rPr>
          <m:t>)</m:t>
        </m:r>
        <m:r>
          <m:rPr>
            <m:sty m:val="p"/>
          </m:rPr>
          <m:t>=</m:t>
        </m:r>
        <m:sSub>
          <m:sSubPr/>
          <m:e>
            <m:r>
              <m:rPr>
                <m:sty m:val="p"/>
              </m:rPr>
              <m:t>B</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s</m:t>
                </m:r>
              </m:sub>
            </m:sSub>
            <m:r>
              <m:rPr>
                <m:sty m:val="p"/>
              </m:rPr>
              <m:t>t</m:t>
            </m:r>
            <m:r>
              <m:rPr>
                <m:sty m:val="p"/>
              </m:rPr>
              <m:t>−</m:t>
            </m:r>
            <m:r>
              <m:rPr>
                <m:sty m:val="p"/>
              </m:rPr>
              <m:t>kx</m:t>
            </m:r>
          </m:e>
        </m:d>
        <m:sSub>
          <m:sSubPr/>
          <m:e>
            <m:acc>
              <m:accPr>
                <m:chr m:val="⃗"/>
              </m:accPr>
              <m:e>
                <m:r>
                  <m:rPr>
                    <m:sty m:val="p"/>
                  </m:rPr>
                  <m:t>e</m:t>
                </m:r>
              </m:e>
            </m:acc>
          </m:e>
          <m:sub>
            <m:r>
              <m:rPr>
                <m:sty m:val="p"/>
              </m:rPr>
              <m:t>y</m:t>
            </m:r>
          </m:sub>
        </m:sSub>
      </m:oMath>
      <w:r>
        <w:rPr/>
        <w:t xml:space="preserve">;</w:t>
      </w:r>
    </w:p>
    <w:p>
      <w:pPr>
        <w:numPr>
          <w:ilvl w:val="0"/>
          <w:numId w:val="1"/>
        </w:numPr>
        <w:spacing w:lineRule="auto"/>
      </w:pPr>
      <w:r>
        <w:rPr/>
        <w:t xml:space="preserve">d'une partie mobile assimilable :</w:t>
      </w:r>
    </w:p>
    <w:p>
      <w:pPr>
        <w:numPr>
          <w:ilvl w:val="0"/>
          <w:numId w:val="1"/>
        </w:numPr>
        <w:spacing w:lineRule="auto"/>
      </w:pPr>
      <w:r>
        <w:rPr>
          <w:rFonts w:eastAsia="Georgia" w:cs="Georgia" w:ascii="Georgia" w:hAnsi="Georgia"/>
        </w:rPr>
        <w:t xml:space="preserve">d'un point de vue électrique, à une spire rectangulaire orientée, parcourue par un courant électrique permanent I , imposé par un dispositif extérieur. Elle a pour longueur </w:t>
      </w:r>
      <m:oMath>
        <m:r>
          <m:rPr>
            <m:sty m:val="p"/>
          </m:rPr>
          <m:t>L</m:t>
        </m:r>
        <m:r>
          <m:rPr>
            <m:sty m:val="p"/>
          </m:rPr>
          <m:t>=</m:t>
        </m:r>
        <m:r>
          <m:rPr>
            <m:sty m:val="p"/>
          </m:rPr>
          <m:t>2</m:t>
        </m:r>
        <m:r>
          <m:rPr>
            <m:sty m:val="p"/>
          </m:rPr>
          <m:t>a</m:t>
        </m:r>
      </m:oMath>
      <w:r>
        <w:rPr/>
        <w:t xml:space="preserve"> suivant l'axe des x et pour largeur 2b suivant l'axe des z ,</w:t>
      </w:r>
    </w:p>
    <w:p>
      <w:pPr>
        <w:numPr>
          <w:ilvl w:val="0"/>
          <w:numId w:val="1"/>
        </w:numPr>
        <w:spacing w:lineRule="auto"/>
      </w:pPr>
      <w:r>
        <w:rPr>
          <w:rFonts w:eastAsia="Georgia" w:cs="Georgia" w:ascii="Georgia" w:hAnsi="Georgia"/>
        </w:rPr>
        <w:t xml:space="preserve">d'un point de vue magnétique, à un dipôle de moment </w:t>
      </w:r>
      <m:oMath>
        <m:acc>
          <m:accPr>
            <m:chr m:val="⃗"/>
          </m:accPr>
          <m:e>
            <m:r>
              <m:rPr>
                <m:sty m:val="p"/>
              </m:rPr>
              <m:t>M</m:t>
            </m:r>
          </m:e>
        </m:acc>
        <m:r>
          <m:rPr>
            <m:sty m:val="p"/>
          </m:rPr>
          <m:t>=</m:t>
        </m:r>
        <m:r>
          <m:rPr>
            <m:sty m:val="p"/>
          </m:rPr>
          <m:t>2</m:t>
        </m:r>
        <m:sSub>
          <m:sSubPr/>
          <m:e>
            <m:r>
              <m:rPr>
                <m:sty m:val="p"/>
              </m:rPr>
              <m:t>LbIe</m:t>
            </m:r>
          </m:e>
          <m:sub>
            <m:r>
              <m:rPr>
                <m:sty m:val="p"/>
              </m:rPr>
              <m:t>y</m:t>
            </m:r>
          </m:sub>
        </m:sSub>
      </m:oMath>
      <w:r>
        <w:rPr/>
        <w:t xml:space="preserve">.</w:t>
      </w:r>
    </w:p>
    <w:p>
      <w:pPr>
        <w:spacing w:lineRule="auto"/>
        <w:jc w:val="center"/>
      </w:pPr>
      <w:r>
        <w:rPr/>
        <w:drawing>
          <wp:inline distB="0" distL="0" distR="0" distT="0">
            <wp:extent cx="5486400" cy="2847968"/>
            <wp:effectExtent b="0" l="0" r="0" t="0"/>
            <wp:docPr id="5" name="image-953ffaa6dd22d760f2e63365f01a0c310ba3f5a4.jpg"/>
            <a:graphic>
              <a:graphicData uri="http://schemas.openxmlformats.org/drawingml/2006/picture">
                <pic:pic>
                  <pic:nvPicPr>
                    <pic:cNvPr id="5" name="image-953ffaa6dd22d760f2e63365f01a0c310ba3f5a4.jpg" descr=""/>
                    <pic:cNvPicPr/>
                  </pic:nvPicPr>
                  <pic:blipFill>
                    <a:blip r:embed="rId9" cstate="print"/>
                    <a:srcRect b="0" l="0" r="0" t="0"/>
                    <a:stretch>
                      <a:fillRect/>
                    </a:stretch>
                  </pic:blipFill>
                  <pic:spPr>
                    <a:xfrm>
                      <a:off x="0" y="0"/>
                      <a:ext cx="5486400" cy="2847968"/>
                    </a:xfrm>
                    <a:prstGeom prst="rect"/>
                  </pic:spPr>
                </pic:pic>
              </a:graphicData>
            </a:graphic>
          </wp:inline>
        </w:drawing>
      </w:r>
    </w:p>
    <w:p>
      <w:pPr>
        <w:spacing w:lineRule="auto"/>
      </w:pPr>
      <w:r>
        <w:rPr>
          <w:rFonts w:eastAsia="Georgia" w:cs="Georgia" w:ascii="Georgia" w:hAnsi="Georgia"/>
        </w:rPr>
        <w:t xml:space="preserve">Figure 5 - Actionneur linéaire synchrone</w:t>
      </w:r>
    </w:p>
    <w:p>
      <w:pPr>
        <w:spacing w:after="220" w:lineRule="auto"/>
      </w:pPr>
      <w:r>
        <w:rPr>
          <w:rFonts w:eastAsia="Georgia" w:cs="Georgia" w:ascii="Georgia" w:hAnsi="Georgia"/>
        </w:rPr>
        <w:t xml:space="preserve">Cette spire est en mouvement supposé rectiligne et considéré comme uniforme à la vitesse </w:t>
      </w:r>
      <m:oMath>
        <m:acc>
          <m:accPr>
            <m:chr m:val="⃗"/>
          </m:accPr>
          <m:e>
            <m:r>
              <m:rPr>
                <m:sty m:val="i"/>
              </m:rPr>
              <m:t>v</m:t>
            </m:r>
          </m:e>
        </m:acc>
        <m:r>
          <m:rPr>
            <m:sty m:val="p"/>
          </m:rPr>
          <m:t>=</m:t>
        </m:r>
        <m:r>
          <m:rPr>
            <m:sty m:val="i"/>
          </m:rPr>
          <m:t>v</m:t>
        </m:r>
        <m:sSub>
          <m:sSubPr/>
          <m:e>
            <m:acc>
              <m:accPr>
                <m:chr m:val="⃗"/>
              </m:accPr>
              <m:e>
                <m:r>
                  <m:rPr>
                    <m:sty m:val="i"/>
                  </m:rPr>
                  <m:t>e</m:t>
                </m:r>
              </m:e>
            </m:acc>
          </m:e>
          <m:sub>
            <m:r>
              <m:rPr>
                <m:sty m:val="i"/>
              </m:rPr>
              <m:t>x</m:t>
            </m:r>
          </m:sub>
        </m:sSub>
      </m:oMath>
      <w:r>
        <w:rPr/>
        <w:t xml:space="preserve">. On note </w:t>
      </w:r>
      <m:oMath>
        <m:sSub>
          <m:sSubPr/>
          <m:e>
            <m:r>
              <m:rPr>
                <m:sty m:val="p"/>
              </m:rPr>
              <m:t>x</m:t>
            </m:r>
          </m:e>
          <m:sub>
            <m:r>
              <m:rPr>
                <m:sty m:val="p"/>
              </m:rPr>
              <m:t>0</m:t>
            </m:r>
          </m:sub>
        </m:sSub>
      </m:oMath>
      <w:r>
        <w:rPr>
          <w:rFonts w:eastAsia="Georgia" w:cs="Georgia" w:ascii="Georgia" w:hAnsi="Georgia"/>
        </w:rPr>
        <w:t xml:space="preserve"> la position initiale du centre de la spire qui a donc pour abscisse, à la date </w:t>
      </w:r>
      <m:oMath>
        <m:r>
          <m:rPr>
            <m:sty m:val="p"/>
          </m:rPr>
          <m:t>t</m:t>
        </m:r>
        <m:r>
          <m:rPr>
            <m:sty m:val="p"/>
          </m:rPr>
          <m:t>,</m:t>
        </m:r>
        <m:r>
          <m:rPr>
            <m:sty m:val="p"/>
          </m:rPr>
          <m:t>x</m:t>
        </m:r>
        <m:r>
          <m:rPr>
            <m:sty m:val="p"/>
          </m:rPr>
          <m:t>(</m:t>
        </m:r>
        <m:r>
          <m:rPr>
            <m:sty m:val="p"/>
          </m:rPr>
          <m:t>t</m:t>
        </m:r>
        <m:r>
          <m:rPr>
            <m:sty m:val="p"/>
          </m:rPr>
          <m:t>)</m:t>
        </m:r>
        <m:r>
          <m:rPr>
            <m:sty m:val="p"/>
          </m:rPr>
          <m:t>=</m:t>
        </m:r>
        <m:sSub>
          <m:sSubPr/>
          <m:e>
            <m:r>
              <m:rPr>
                <m:sty m:val="p"/>
              </m:rPr>
              <m:t>x</m:t>
            </m:r>
          </m:e>
          <m:sub>
            <m:r>
              <m:rPr>
                <m:sty m:val="p"/>
              </m:rPr>
              <m:t>0</m:t>
            </m:r>
          </m:sub>
        </m:sSub>
        <m:r>
          <m:rPr>
            <m:sty m:val="p"/>
          </m:rPr>
          <m:t>+</m:t>
        </m:r>
        <m:r>
          <m:rPr>
            <m:sty m:val="p"/>
          </m:rPr>
          <m:t>vt</m:t>
        </m:r>
      </m:oMath>
      <w:r>
        <w:rPr/>
        <w:t xml:space="preserve">.</w:t>
      </w:r>
    </w:p>
    <w:p>
      <w:pPr>
        <w:spacing w:after="220" w:lineRule="auto"/>
      </w:pPr>
      <w:r>
        <w:rPr>
          <w:rFonts w:eastAsia="Georgia" w:cs="Georgia" w:ascii="Georgia" w:hAnsi="Georgia"/>
        </w:rPr>
        <w:t xml:space="preserve">Q10. La force qui s'exerce sur la spire, à la date t , est de la forme </w:t>
      </w:r>
      <m:oMath>
        <m:acc>
          <m:accPr>
            <m:chr m:val="⃗"/>
          </m:accPr>
          <m:e>
            <m:r>
              <m:rPr>
                <m:sty m:val="p"/>
              </m:rPr>
              <m:t>F</m:t>
            </m:r>
          </m:e>
        </m:acc>
        <m:r>
          <m:rPr>
            <m:sty m:val="p"/>
          </m:rPr>
          <m:t>(</m:t>
        </m:r>
        <m:r>
          <m:rPr>
            <m:sty m:val="p"/>
          </m:rPr>
          <m:t>t</m:t>
        </m:r>
        <m:r>
          <m:rPr>
            <m:sty m:val="p"/>
          </m:rPr>
          <m:t>)</m:t>
        </m:r>
        <m:r>
          <m:rPr>
            <m:sty m:val="p"/>
          </m:rPr>
          <m:t>=</m:t>
        </m:r>
        <m:sSub>
          <m:sSubPr/>
          <m:e>
            <m:r>
              <m:rPr>
                <m:sty m:val="p"/>
              </m:rPr>
              <m:t>F</m:t>
            </m:r>
          </m:e>
          <m:sub>
            <m:r>
              <m:rPr>
                <m:sty m:val="p"/>
              </m:rPr>
              <m:t>x</m:t>
            </m:r>
          </m:sub>
        </m:sSub>
        <m:r>
          <m:rPr>
            <m:sty m:val="p"/>
          </m:rPr>
          <m:t>(</m:t>
        </m:r>
        <m:r>
          <m:rPr>
            <m:sty m:val="p"/>
          </m:rPr>
          <m:t>t</m:t>
        </m:r>
        <m:r>
          <m:rPr>
            <m:sty m:val="p"/>
          </m:rPr>
          <m:t>)</m:t>
        </m:r>
        <m:sSub>
          <m:sSubPr/>
          <m:e>
            <m:acc>
              <m:accPr>
                <m:chr m:val="⃗"/>
              </m:accPr>
              <m:e>
                <m:r>
                  <m:rPr>
                    <m:sty m:val="p"/>
                  </m:rPr>
                  <m:t>e</m:t>
                </m:r>
              </m:e>
            </m:acc>
          </m:e>
          <m:sub>
            <m:r>
              <m:rPr>
                <m:sty m:val="p"/>
              </m:rPr>
              <m:t>x</m:t>
            </m:r>
          </m:sub>
        </m:sSub>
      </m:oMath>
      <w:r>
        <w:rPr/>
        <w:t xml:space="preserve">. On admettra que :</w:t>
      </w:r>
    </w:p>
    <w:p>
      <w:pPr>
        <w:spacing w:after="220" w:lineRule="auto"/>
      </w:pPr>
      <m:oMathPara>
        <m:oMath>
          <m:sSub>
            <m:sSubPr/>
            <m:e>
              <m:r>
                <m:rPr>
                  <m:sty m:val="p"/>
                </m:rPr>
                <m:t>F</m:t>
              </m:r>
            </m:e>
            <m:sub>
              <m:r>
                <m:rPr>
                  <m:sty m:val="p"/>
                </m:rPr>
                <m:t>x</m:t>
              </m:r>
            </m:sub>
          </m:sSub>
          <m:r>
            <m:rPr>
              <m:sty m:val="p"/>
            </m:rPr>
            <m:t>(</m:t>
          </m:r>
          <m:r>
            <m:rPr>
              <m:sty m:val="p"/>
            </m:rPr>
            <m:t>t</m:t>
          </m:r>
          <m:r>
            <m:rPr>
              <m:sty m:val="p"/>
            </m:rPr>
            <m:t>)</m:t>
          </m:r>
          <m:r>
            <m:rPr>
              <m:sty m:val="p"/>
            </m:rPr>
            <m:t>=</m:t>
          </m:r>
          <m:sSub>
            <m:sSubPr/>
            <m:e>
              <m:d>
                <m:dPr>
                  <m:begChr m:val="("/>
                  <m:endChr m:val=")"/>
                  <m:ctrlPr>
                    <w:rPr>
                      <w:rFonts w:ascii="Cambria Math" w:hAnsi="Cambria Math"/>
                    </w:rPr>
                  </m:ctrlPr>
                </m:dPr>
                <m:e>
                  <m:acc>
                    <m:accPr>
                      <m:chr m:val="⃗"/>
                    </m:accPr>
                    <m:e>
                      <m:r>
                        <m:rPr>
                          <m:sty m:val="p"/>
                        </m:rPr>
                        <m:t>M</m:t>
                      </m:r>
                    </m:e>
                  </m:acc>
                  <m:r>
                    <m:rPr>
                      <m:sty m:val="p"/>
                    </m:rPr>
                    <m:t>⋅</m:t>
                  </m:r>
                  <m:f>
                    <m:fPr>
                      <m:ctrlPr>
                        <w:rPr>
                          <w:rFonts w:ascii="Cambria Math" w:hAnsi="Cambria Math"/>
                        </w:rPr>
                      </m:ctrlPr>
                    </m:fPr>
                    <m:num>
                      <m:r>
                        <m:rPr>
                          <m:sty m:val="i"/>
                        </m:rPr>
                        <m:t>∂</m:t>
                      </m:r>
                      <m:acc>
                        <m:accPr>
                          <m:chr m:val="⃗"/>
                        </m:accPr>
                        <m:e>
                          <m:r>
                            <m:rPr>
                              <m:nor/>
                            </m:rPr>
                            <m:t xml:space="preserve"> </m:t>
                          </m:r>
                          <m:r>
                            <m:rPr>
                              <m:sty m:val="p"/>
                            </m:rPr>
                            <m:t>B</m:t>
                          </m:r>
                        </m:e>
                      </m:acc>
                    </m:num>
                    <m:den>
                      <m:r>
                        <m:rPr>
                          <m:sty m:val="i"/>
                        </m:rPr>
                        <m:t>∂</m:t>
                      </m:r>
                      <m:r>
                        <m:rPr>
                          <m:sty m:val="p"/>
                        </m:rPr>
                        <m:t>x</m:t>
                      </m:r>
                    </m:den>
                  </m:f>
                </m:e>
              </m:d>
            </m:e>
            <m:sub>
              <m:r>
                <m:rPr>
                  <m:nor/>
                </m:rPr>
                <m:t>centredu dipôle </m:t>
              </m:r>
            </m:sub>
          </m:sSub>
          <m:r>
            <m:rPr>
              <m:sty m:val="p"/>
            </m:rPr>
            <m:t>.</m:t>
          </m:r>
        </m:oMath>
      </m:oMathPara>
    </w:p>
    <w:p>
      <w:pPr>
        <w:spacing w:after="220" w:lineRule="auto"/>
      </w:pPr>
      <w:r>
        <w:rPr/>
        <w:t xml:space="preserve">Exprimer </w:t>
      </w:r>
      <m:oMath>
        <m:sSub>
          <m:sSubPr/>
          <m:e>
            <m:r>
              <m:rPr>
                <m:sty m:val="p"/>
              </m:rPr>
              <m:t>F</m:t>
            </m:r>
          </m:e>
          <m:sub>
            <m:r>
              <m:rPr>
                <m:sty m:val="p"/>
              </m:rPr>
              <m:t>x</m:t>
            </m:r>
          </m:sub>
        </m:sSub>
        <m:r>
          <m:rPr>
            <m:sty m:val="p"/>
          </m:rPr>
          <m:t>(</m:t>
        </m:r>
        <m:r>
          <m:rPr>
            <m:sty m:val="p"/>
          </m:rPr>
          <m:t>t</m:t>
        </m:r>
        <m:r>
          <m:rPr>
            <m:sty m:val="p"/>
          </m:rPr>
          <m:t>)</m:t>
        </m:r>
      </m:oMath>
      <w:r>
        <w:rPr/>
        <w:t xml:space="preserve"> en fonction de </w:t>
      </w:r>
      <m:oMath>
        <m:r>
          <m:rPr>
            <m:sty m:val="p"/>
          </m:rPr>
          <m:t>b</m:t>
        </m:r>
        <m:r>
          <m:rPr>
            <m:sty m:val="p"/>
          </m:rPr>
          <m:t>,</m:t>
        </m:r>
        <m:r>
          <m:rPr>
            <m:sty m:val="p"/>
          </m:rPr>
          <m:t>L</m:t>
        </m:r>
        <m:r>
          <m:rPr>
            <m:sty m:val="p"/>
          </m:rPr>
          <m:t>,</m:t>
        </m:r>
        <m:r>
          <m:rPr>
            <m:sty m:val="p"/>
          </m:rPr>
          <m:t>I</m:t>
        </m:r>
        <m:r>
          <m:rPr>
            <m:sty m:val="p"/>
          </m:rPr>
          <m:t>,</m:t>
        </m:r>
        <m:sSub>
          <m:sSubPr/>
          <m:e>
            <m:r>
              <m:rPr>
                <m:sty m:val="p"/>
              </m:rPr>
              <m:t>B</m:t>
            </m:r>
          </m:e>
          <m:sub>
            <m:r>
              <m:rPr>
                <m:sty m:val="p"/>
              </m:rPr>
              <m:t>0</m:t>
            </m:r>
          </m:sub>
        </m:sSub>
        <m:r>
          <m:rPr>
            <m:sty m:val="p"/>
          </m:rPr>
          <m:t>,</m:t>
        </m:r>
        <m:sSub>
          <m:sSubPr/>
          <m:e>
            <m:r>
              <m:rPr>
                <m:sty m:val="i"/>
              </m:rPr>
              <m:t>ω</m:t>
            </m:r>
          </m:e>
          <m:sub>
            <m:r>
              <m:rPr>
                <m:sty m:val="i"/>
              </m:rPr>
              <m:t>s</m:t>
            </m:r>
          </m:sub>
        </m:sSub>
        <m:r>
          <m:rPr>
            <m:sty m:val="p"/>
          </m:rPr>
          <m:t>,</m:t>
        </m:r>
        <m:r>
          <m:rPr>
            <m:sty m:val="p"/>
          </m:rPr>
          <m:t>k</m:t>
        </m:r>
        <m:r>
          <m:rPr>
            <m:sty m:val="p"/>
          </m:rPr>
          <m:t>,</m:t>
        </m:r>
        <m:r>
          <m:rPr>
            <m:sty m:val="p"/>
          </m:rPr>
          <m:t>v</m:t>
        </m:r>
        <m:r>
          <m:rPr>
            <m:sty m:val="p"/>
          </m:rPr>
          <m:t>,</m:t>
        </m:r>
        <m:sSub>
          <m:sSubPr/>
          <m:e>
            <m:r>
              <m:rPr>
                <m:sty m:val="p"/>
              </m:rPr>
              <m:t>x</m:t>
            </m:r>
          </m:e>
          <m:sub>
            <m:r>
              <m:rPr>
                <m:sty m:val="p"/>
              </m:rPr>
              <m:t>0</m:t>
            </m:r>
          </m:sub>
        </m:sSub>
      </m:oMath>
      <w:r>
        <w:rPr/>
        <w:t xml:space="preserve"> et t .</w:t>
      </w:r>
    </w:p>
    <w:p>
      <w:pPr>
        <w:spacing w:after="220" w:lineRule="auto"/>
      </w:pPr>
      <w:r>
        <w:rPr>
          <w:rFonts w:eastAsia="Georgia" w:cs="Georgia" w:ascii="Georgia" w:hAnsi="Georgia"/>
        </w:rPr>
        <w:t xml:space="preserve">Q11. En faisant une analogie avec vos connaissances sur les machines synchrones, déterminer la valeur de la force </w:t>
      </w:r>
      <m:oMath>
        <m:acc>
          <m:accPr>
            <m:chr m:val="⃗"/>
          </m:accPr>
          <m:e>
            <m:r>
              <m:rPr>
                <m:sty m:val="p"/>
              </m:rPr>
              <m:t>F</m:t>
            </m:r>
          </m:e>
        </m:acc>
        <m:r>
          <m:rPr>
            <m:sty m:val="p"/>
          </m:rPr>
          <m:t>(</m:t>
        </m:r>
        <m:r>
          <m:rPr>
            <m:sty m:val="p"/>
          </m:rPr>
          <m:t>t</m:t>
        </m:r>
        <m:r>
          <m:rPr>
            <m:sty m:val="p"/>
          </m:rPr>
          <m:t>)</m:t>
        </m:r>
      </m:oMath>
      <w:r>
        <w:rPr>
          <w:rFonts w:eastAsia="Georgia" w:cs="Georgia" w:ascii="Georgia" w:hAnsi="Georgia"/>
        </w:rPr>
        <w:t xml:space="preserve">, maintenant notée </w:t>
      </w:r>
      <m:oMath>
        <m:acc>
          <m:accPr>
            <m:chr m:val="⃗"/>
          </m:accPr>
          <m:e>
            <m:r>
              <m:rPr>
                <m:sty m:val="p"/>
              </m:rPr>
              <m:t>F</m:t>
            </m:r>
          </m:e>
        </m:acc>
      </m:oMath>
      <w:r>
        <w:rPr/>
        <w:t xml:space="preserve">, en fonction de </w:t>
      </w:r>
      <m:oMath>
        <m:r>
          <m:rPr>
            <m:sty m:val="p"/>
          </m:rPr>
          <m:t>b</m:t>
        </m:r>
        <m:r>
          <m:rPr>
            <m:sty m:val="p"/>
          </m:rPr>
          <m:t>,</m:t>
        </m:r>
        <m:r>
          <m:rPr>
            <m:sty m:val="p"/>
          </m:rPr>
          <m:t>L</m:t>
        </m:r>
        <m:r>
          <m:rPr>
            <m:sty m:val="p"/>
          </m:rPr>
          <m:t>,</m:t>
        </m:r>
        <m:r>
          <m:rPr>
            <m:sty m:val="p"/>
          </m:rPr>
          <m:t>I</m:t>
        </m:r>
        <m:r>
          <m:rPr>
            <m:sty m:val="p"/>
          </m:rPr>
          <m:t>,</m:t>
        </m:r>
        <m:sSub>
          <m:sSubPr/>
          <m:e>
            <m:r>
              <m:rPr>
                <m:sty m:val="p"/>
              </m:rPr>
              <m:t>B</m:t>
            </m:r>
          </m:e>
          <m:sub>
            <m:r>
              <m:rPr>
                <m:sty m:val="p"/>
              </m:rPr>
              <m:t>0</m:t>
            </m:r>
          </m:sub>
        </m:sSub>
      </m:oMath>
      <w:r>
        <w:rPr/>
        <w:t xml:space="preserve">, k et </w:t>
      </w:r>
      <m:oMath>
        <m:sSub>
          <m:sSubPr/>
          <m:e>
            <m:r>
              <m:rPr>
                <m:sty m:val="p"/>
              </m:rPr>
              <m:t>x</m:t>
            </m:r>
          </m:e>
          <m:sub>
            <m:r>
              <m:rPr>
                <m:sty m:val="p"/>
              </m:rPr>
              <m:t>0</m:t>
            </m:r>
          </m:sub>
        </m:sSub>
      </m:oMath>
      <w:r>
        <w:rPr/>
        <w:t xml:space="preserve">.</w:t>
      </w:r>
      <w:r>
        <w:rPr/>
        <w:br w:type="textWrapping"/>
      </w:r>
      <w:r>
        <w:rPr/>
        <w:t xml:space="preserve">Exprimer en fonction de k , la valeur de </w:t>
      </w:r>
      <m:oMath>
        <m:sSub>
          <m:sSubPr/>
          <m:e>
            <m:r>
              <m:rPr>
                <m:sty m:val="p"/>
              </m:rPr>
              <m:t>x</m:t>
            </m:r>
          </m:e>
          <m:sub>
            <m:r>
              <m:rPr>
                <m:sty m:val="p"/>
              </m:rPr>
              <m:t>0</m:t>
            </m:r>
          </m:sub>
        </m:sSub>
      </m:oMath>
      <w:r>
        <w:rPr/>
        <w:t xml:space="preserve"> pour laquelle la composante </w:t>
      </w:r>
      <m:oMath>
        <m:sSub>
          <m:sSubPr/>
          <m:e>
            <m:r>
              <m:rPr>
                <m:sty m:val="p"/>
              </m:rPr>
              <m:t>F</m:t>
            </m:r>
          </m:e>
          <m:sub>
            <m:r>
              <m:rPr>
                <m:sty m:val="p"/>
              </m:rPr>
              <m:t>x</m:t>
            </m:r>
          </m:sub>
        </m:sSub>
      </m:oMath>
      <w:r>
        <w:rPr/>
        <w:t xml:space="preserve"> de cette force est maximale.</w:t>
      </w:r>
    </w:p>
    <w:p>
      <w:pPr>
        <w:spacing w:line="271" w:before="330" w:lineRule="auto"/>
      </w:pPr>
      <w:r>
        <w:rPr>
          <w:b/>
          <w:sz w:val="42"/>
        </w:rPr>
        <w:t xml:space="preserve">Partie II - Pilotage de l'actionneur synchrone</w:t>
      </w:r>
    </w:p>
    <w:p>
      <w:pPr>
        <w:spacing w:after="220" w:lineRule="auto"/>
      </w:pPr>
      <w:r>
        <w:rPr>
          <w:rFonts w:eastAsia="Georgia" w:cs="Georgia" w:ascii="Georgia" w:hAnsi="Georgia"/>
        </w:rPr>
        <w:t xml:space="preserve">Le principe de l'autopilotage de l'actionneur synchrone consiste à mesurer, à l'aide d'un codeur optique par exemple, la position de la partie mobile de l'actionneur. On alimente alors les conducteurs de la partie statique par un onduleur de tension. Sa commande, dictée par la sortie des boucles de contrôle des courants, permet d'asservir </w:t>
      </w:r>
      <m:oMath>
        <m:sSub>
          <m:sSubPr/>
          <m:e>
            <m:r>
              <m:rPr>
                <m:sty m:val="i"/>
              </m:rPr>
              <m:t>i</m:t>
            </m:r>
          </m:e>
          <m:sub>
            <m:r>
              <m:rPr>
                <m:sty m:val="p"/>
              </m:rPr>
              <m:t>1</m:t>
            </m:r>
          </m:sub>
        </m:sSub>
        <m:r>
          <m:rPr>
            <m:sty m:val="p"/>
          </m:rPr>
          <m:t>(</m:t>
        </m:r>
        <m:r>
          <m:rPr>
            <m:sty m:val="i"/>
          </m:rPr>
          <m:t>t</m:t>
        </m:r>
        <m:r>
          <m:rPr>
            <m:sty m:val="p"/>
          </m:rPr>
          <m:t>)</m:t>
        </m:r>
      </m:oMath>
      <w:r>
        <w:rPr/>
        <w:t xml:space="preserve"> et </w:t>
      </w:r>
      <m:oMath>
        <m:sSub>
          <m:sSubPr/>
          <m:e>
            <m:r>
              <m:rPr>
                <m:sty m:val="i"/>
              </m:rPr>
              <m:t>i</m:t>
            </m:r>
          </m:e>
          <m:sub>
            <m:r>
              <m:rPr>
                <m:sty m:val="p"/>
              </m:rPr>
              <m:t>2</m:t>
            </m:r>
          </m:sub>
        </m:sSub>
        <m:r>
          <m:rPr>
            <m:sty m:val="p"/>
          </m:rPr>
          <m:t>(</m:t>
        </m:r>
        <m:r>
          <m:rPr>
            <m:sty m:val="i"/>
          </m:rPr>
          <m:t>t</m:t>
        </m:r>
        <m:r>
          <m:rPr>
            <m:sty m:val="p"/>
          </m:rPr>
          <m:t>)</m:t>
        </m:r>
      </m:oMath>
      <w:r>
        <w:rPr>
          <w:rFonts w:eastAsia="Georgia" w:cs="Georgia" w:ascii="Georgia" w:hAnsi="Georgia"/>
        </w:rPr>
        <w:t xml:space="preserve">, en fréquence et en phase, de façon à garantir la condition de synchronisme ainsi qu'une force F maximale.</w:t>
      </w:r>
    </w:p>
    <w:p>
      <w:pPr>
        <w:spacing w:line="271" w:before="330" w:lineRule="auto"/>
      </w:pPr>
      <w:r>
        <w:rPr>
          <w:b/>
          <w:sz w:val="42"/>
        </w:rPr>
        <w:t xml:space="preserve">II. 1 - Alimentation par onduleur de tension</w:t>
      </w:r>
    </w:p>
    <w:p>
      <w:pPr>
        <w:spacing w:after="220" w:lineRule="auto"/>
      </w:pPr>
      <w:r>
        <w:rPr>
          <w:rFonts w:eastAsia="Georgia" w:cs="Georgia" w:ascii="Georgia" w:hAnsi="Georgia"/>
        </w:rPr>
        <w:t xml:space="preserve">L'alimentation des deux phases de l'actionneur fait appel à une source de tension continue U et à deux onduleurs.</w:t>
      </w:r>
    </w:p>
    <w:p>
      <w:pPr>
        <w:spacing w:after="220" w:lineRule="auto"/>
      </w:pPr>
      <w:r>
        <w:rPr/>
        <w:t xml:space="preserve">On note : </w:t>
      </w:r>
      <m:oMath>
        <m:sSub>
          <m:sSubPr/>
          <m:e>
            <m:r>
              <m:rPr>
                <m:sty m:val="p"/>
              </m:rPr>
              <m:t>K</m:t>
            </m:r>
          </m:e>
          <m:sub>
            <m:r>
              <m:rPr>
                <m:sty m:val="p"/>
              </m:rPr>
              <m:t>1</m:t>
            </m:r>
            <m:r>
              <m:rPr>
                <m:sty m:val="p"/>
              </m:rPr>
              <m:t>a</m:t>
            </m:r>
          </m:sub>
        </m:sSub>
        <m:r>
          <m:rPr>
            <m:sty m:val="p"/>
          </m:rPr>
          <m:t>,</m:t>
        </m:r>
        <m:sSub>
          <m:sSubPr/>
          <m:e>
            <m:r>
              <m:rPr>
                <m:sty m:val="p"/>
              </m:rPr>
              <m:t>K</m:t>
            </m:r>
          </m:e>
          <m:sub>
            <m:r>
              <m:rPr>
                <m:sty m:val="p"/>
              </m:rPr>
              <m:t>1</m:t>
            </m:r>
            <m:r>
              <m:rPr>
                <m:nor/>
              </m:rPr>
              <m:t xml:space="preserve"> </m:t>
            </m:r>
            <m:r>
              <m:rPr>
                <m:sty m:val="p"/>
              </m:rPr>
              <m:t>b</m:t>
            </m:r>
          </m:sub>
        </m:sSub>
        <m:r>
          <m:rPr>
            <m:sty m:val="p"/>
          </m:rPr>
          <m:t>,</m:t>
        </m:r>
        <m:sSub>
          <m:sSubPr/>
          <m:e>
            <m:r>
              <m:rPr>
                <m:nor/>
              </m:rPr>
              <m:t xml:space="preserve"> </m:t>
            </m:r>
            <m:r>
              <m:rPr>
                <m:sty m:val="p"/>
              </m:rPr>
              <m:t>K</m:t>
            </m:r>
          </m:e>
          <m:sub>
            <m:r>
              <m:rPr>
                <m:sty m:val="p"/>
              </m:rPr>
              <m:t>1</m:t>
            </m:r>
            <m:r>
              <m:rPr>
                <m:sty m:val="p"/>
              </m:rPr>
              <m:t>c</m:t>
            </m:r>
          </m:sub>
        </m:sSub>
      </m:oMath>
      <w:r>
        <w:rPr/>
        <w:t xml:space="preserve"> et </w:t>
      </w:r>
      <m:oMath>
        <m:sSub>
          <m:sSubPr/>
          <m:e>
            <m:r>
              <m:rPr>
                <m:sty m:val="p"/>
              </m:rPr>
              <m:t>K</m:t>
            </m:r>
          </m:e>
          <m:sub>
            <m:r>
              <m:rPr>
                <m:sty m:val="p"/>
              </m:rPr>
              <m:t>1</m:t>
            </m:r>
            <m:r>
              <m:rPr>
                <m:nor/>
              </m:rPr>
              <m:t xml:space="preserve"> </m:t>
            </m:r>
            <m:r>
              <m:rPr>
                <m:sty m:val="p"/>
              </m:rPr>
              <m:t>d</m:t>
            </m:r>
          </m:sub>
        </m:sSub>
      </m:oMath>
      <w:r>
        <w:rPr>
          <w:rFonts w:eastAsia="Georgia" w:cs="Georgia" w:ascii="Georgia" w:hAnsi="Georgia"/>
        </w:rPr>
        <w:t xml:space="preserve"> les quatre interrupteurs électroniques de l'onduleur de tension qui alimente la phase 1 de la partie statique de l'actionneur (figure 6).</w:t>
      </w:r>
    </w:p>
    <w:p>
      <w:pPr>
        <w:spacing w:after="220" w:lineRule="auto"/>
      </w:pPr>
      <w:r>
        <w:rPr>
          <w:rFonts w:eastAsia="Georgia" w:cs="Georgia" w:ascii="Georgia" w:hAnsi="Georgia"/>
        </w:rPr>
        <w:t xml:space="preserve">On donne la loi de commande de l'onduleur de la phase 1 sur une période T :</w:t>
      </w:r>
      <w:r>
        <w:rPr/>
        <w:br w:type="textWrapping"/>
      </w:r>
      <m:oMath>
        <m:sSub>
          <m:sSubPr/>
          <m:e>
            <m:r>
              <m:rPr>
                <m:sty m:val="p"/>
              </m:rPr>
              <m:t>K</m:t>
            </m:r>
          </m:e>
          <m:sub>
            <m:r>
              <m:rPr>
                <m:sty m:val="p"/>
              </m:rPr>
              <m:t>1</m:t>
            </m:r>
            <m:r>
              <m:rPr>
                <m:sty m:val="p"/>
              </m:rPr>
              <m:t>a</m:t>
            </m:r>
          </m:sub>
        </m:sSub>
      </m:oMath>
      <w:r>
        <w:rPr/>
        <w:t xml:space="preserve"> et </w:t>
      </w:r>
      <m:oMath>
        <m:sSub>
          <m:sSubPr/>
          <m:e>
            <m:r>
              <m:rPr>
                <m:sty m:val="p"/>
              </m:rPr>
              <m:t>K</m:t>
            </m:r>
          </m:e>
          <m:sub>
            <m:r>
              <m:rPr>
                <m:sty m:val="p"/>
              </m:rPr>
              <m:t>1</m:t>
            </m:r>
            <m:r>
              <m:rPr>
                <m:nor/>
              </m:rPr>
              <m:t xml:space="preserve"> </m:t>
            </m:r>
            <m:r>
              <m:rPr>
                <m:sty m:val="p"/>
              </m:rPr>
              <m:t>d</m:t>
            </m:r>
          </m:sub>
        </m:sSub>
      </m:oMath>
      <w:r>
        <w:rPr>
          <w:rFonts w:eastAsia="Georgia" w:cs="Georgia" w:ascii="Georgia" w:hAnsi="Georgia"/>
        </w:rPr>
        <w:t xml:space="preserve"> sont fermés sur l'intervalle de temps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nor/>
                  </m:rPr>
                  <m:t xml:space="preserve"> </m:t>
                </m:r>
                <m:r>
                  <m:rPr>
                    <m:sty m:val="p"/>
                  </m:rPr>
                  <m:t>T</m:t>
                </m:r>
              </m:num>
              <m:den>
                <m:r>
                  <m:rPr>
                    <m:sty m:val="p"/>
                  </m:rPr>
                  <m:t>2</m:t>
                </m:r>
              </m:den>
            </m:f>
          </m:e>
        </m:d>
      </m:oMath>
      <w:r>
        <w:rPr/>
        <w:t xml:space="preserve">,</w:t>
      </w:r>
      <w:r>
        <w:rPr/>
        <w:br w:type="textWrapping"/>
      </w:r>
      <m:oMath>
        <m:sSub>
          <m:sSubPr/>
          <m:e>
            <m:r>
              <m:rPr>
                <m:sty m:val="p"/>
              </m:rPr>
              <m:t>K</m:t>
            </m:r>
          </m:e>
          <m:sub>
            <m:r>
              <m:rPr>
                <m:sty m:val="p"/>
              </m:rPr>
              <m:t>1</m:t>
            </m:r>
            <m:r>
              <m:rPr>
                <m:nor/>
              </m:rPr>
              <m:t xml:space="preserve"> </m:t>
            </m:r>
            <m:r>
              <m:rPr>
                <m:sty m:val="p"/>
              </m:rPr>
              <m:t>b</m:t>
            </m:r>
          </m:sub>
        </m:sSub>
      </m:oMath>
      <w:r>
        <w:rPr/>
        <w:t xml:space="preserve"> et </w:t>
      </w:r>
      <m:oMath>
        <m:sSub>
          <m:sSubPr/>
          <m:e>
            <m:r>
              <m:rPr>
                <m:sty m:val="p"/>
              </m:rPr>
              <m:t>K</m:t>
            </m:r>
          </m:e>
          <m:sub>
            <m:r>
              <m:rPr>
                <m:sty m:val="p"/>
              </m:rPr>
              <m:t>1</m:t>
            </m:r>
            <m:r>
              <m:rPr>
                <m:sty m:val="p"/>
              </m:rPr>
              <m:t>c</m:t>
            </m:r>
          </m:sub>
        </m:sSub>
      </m:oMath>
      <w:r>
        <w:rPr>
          <w:rFonts w:eastAsia="Georgia" w:cs="Georgia" w:ascii="Georgia" w:hAnsi="Georgia"/>
        </w:rPr>
        <w:t xml:space="preserve"> sont fermés sur l'intervalle de temps </w:t>
      </w:r>
      <m:oMath>
        <m:d>
          <m:dPr>
            <m:begChr m:val="["/>
            <m:endChr m:val="]"/>
            <m:ctrlPr>
              <w:rPr>
                <w:rFonts w:ascii="Cambria Math" w:hAnsi="Cambria Math"/>
              </w:rPr>
            </m:ctrlPr>
          </m:dPr>
          <m:e>
            <m:f>
              <m:fPr>
                <m:ctrlPr>
                  <w:rPr>
                    <w:rFonts w:ascii="Cambria Math" w:hAnsi="Cambria Math"/>
                  </w:rPr>
                </m:ctrlPr>
              </m:fPr>
              <m:num>
                <m:r>
                  <m:rPr>
                    <m:sty m:val="p"/>
                  </m:rPr>
                  <m:t>T</m:t>
                </m:r>
              </m:num>
              <m:den>
                <m:r>
                  <m:rPr>
                    <m:sty m:val="p"/>
                  </m:rPr>
                  <m:t>2</m:t>
                </m:r>
              </m:den>
            </m:f>
            <m:r>
              <m:rPr>
                <m:sty m:val="p"/>
              </m:rPr>
              <m:t>,</m:t>
            </m:r>
            <m:r>
              <m:rPr>
                <m:nor/>
              </m:rPr>
              <m:t xml:space="preserve"> </m:t>
            </m:r>
            <m:r>
              <m:rPr>
                <m:sty m:val="p"/>
              </m:rPr>
              <m:t>T</m:t>
            </m:r>
          </m:e>
        </m:d>
      </m:oMath>
      <w:r>
        <w:rPr/>
        <w:t xml:space="preserve">.</w:t>
      </w:r>
    </w:p>
    <w:p>
      <w:pPr>
        <w:spacing w:lineRule="auto"/>
        <w:jc w:val="center"/>
      </w:pPr>
      <w:r>
        <w:rPr/>
        <w:drawing>
          <wp:inline distB="0" distL="0" distR="0" distT="0">
            <wp:extent cx="5486400" cy="2151961"/>
            <wp:effectExtent b="0" l="0" r="0" t="0"/>
            <wp:docPr id="6" name="image-1a9896cf21bf1a8afff4364575aa6ebef0bc3a89.jpg"/>
            <a:graphic>
              <a:graphicData uri="http://schemas.openxmlformats.org/drawingml/2006/picture">
                <pic:pic>
                  <pic:nvPicPr>
                    <pic:cNvPr id="6" name="image-1a9896cf21bf1a8afff4364575aa6ebef0bc3a89.jpg" descr=""/>
                    <pic:cNvPicPr/>
                  </pic:nvPicPr>
                  <pic:blipFill>
                    <a:blip r:embed="rId10" cstate="print"/>
                    <a:srcRect b="0" l="0" r="0" t="0"/>
                    <a:stretch>
                      <a:fillRect/>
                    </a:stretch>
                  </pic:blipFill>
                  <pic:spPr>
                    <a:xfrm>
                      <a:off x="0" y="0"/>
                      <a:ext cx="5486400" cy="2151961"/>
                    </a:xfrm>
                    <a:prstGeom prst="rect"/>
                  </pic:spPr>
                </pic:pic>
              </a:graphicData>
            </a:graphic>
          </wp:inline>
        </w:drawing>
      </w:r>
    </w:p>
    <w:p>
      <w:pPr>
        <w:spacing w:lineRule="auto"/>
      </w:pPr>
      <w:r>
        <w:rPr/>
        <w:t xml:space="preserve">Figure 6 - Onduleur alimentant la phase 1</w:t>
      </w:r>
    </w:p>
    <w:p>
      <w:pPr>
        <w:spacing w:after="220" w:lineRule="auto"/>
      </w:pPr>
      <w:r>
        <w:rPr>
          <w:rFonts w:eastAsia="Georgia" w:cs="Georgia" w:ascii="Georgia" w:hAnsi="Georgia"/>
        </w:rPr>
        <w:t xml:space="preserve">Q12. Représenter graphiquement l'allure de la tension </w:t>
      </w:r>
      <m:oMath>
        <m:sSub>
          <m:sSubPr/>
          <m:e>
            <m:r>
              <m:rPr>
                <m:sty m:val="p"/>
              </m:rPr>
              <m:t>u</m:t>
            </m:r>
          </m:e>
          <m:sub>
            <m:r>
              <m:rPr>
                <m:sty m:val="p"/>
              </m:rPr>
              <m:t>1</m:t>
            </m:r>
          </m:sub>
        </m:sSub>
        <m:r>
          <m:rPr>
            <m:sty m:val="p"/>
          </m:rPr>
          <m:t>(</m:t>
        </m:r>
        <m:r>
          <m:rPr>
            <m:sty m:val="p"/>
          </m:rPr>
          <m:t>t</m:t>
        </m:r>
        <m:r>
          <m:rPr>
            <m:sty m:val="p"/>
          </m:rPr>
          <m:t>)</m:t>
        </m:r>
      </m:oMath>
      <w:r>
        <w:rPr>
          <w:rFonts w:eastAsia="Georgia" w:cs="Georgia" w:ascii="Georgia" w:hAnsi="Georgia"/>
        </w:rPr>
        <w:t xml:space="preserve"> sur une période T de fonctionnement de l'onduleur.</w:t>
      </w:r>
    </w:p>
    <w:p>
      <w:pPr>
        <w:spacing w:after="220" w:lineRule="auto"/>
      </w:pPr>
      <w:r>
        <w:rPr>
          <w:rFonts w:eastAsia="Georgia" w:cs="Georgia" w:ascii="Georgia" w:hAnsi="Georgia"/>
        </w:rPr>
        <w:t xml:space="preserve">Q13. La structure de l'onduleur de tension qui alimente la phase 2 de l'actionneur (figure 7) est analogue à la précédente.</w:t>
      </w:r>
    </w:p>
    <w:p>
      <w:pPr>
        <w:spacing w:lineRule="auto"/>
        <w:jc w:val="center"/>
      </w:pPr>
      <w:r>
        <w:rPr/>
        <w:drawing>
          <wp:inline distB="0" distL="0" distR="0" distT="0">
            <wp:extent cx="5486400" cy="2159000"/>
            <wp:effectExtent b="0" l="0" r="0" t="0"/>
            <wp:docPr id="7" name="image-c418762886ec8d18afb89c8d083343532f002ef8.jpg"/>
            <a:graphic>
              <a:graphicData uri="http://schemas.openxmlformats.org/drawingml/2006/picture">
                <pic:pic>
                  <pic:nvPicPr>
                    <pic:cNvPr id="7" name="image-c418762886ec8d18afb89c8d083343532f002ef8.jpg" descr=""/>
                    <pic:cNvPicPr/>
                  </pic:nvPicPr>
                  <pic:blipFill>
                    <a:blip r:embed="rId11" cstate="print"/>
                    <a:srcRect b="0" l="0" r="0" t="0"/>
                    <a:stretch>
                      <a:fillRect/>
                    </a:stretch>
                  </pic:blipFill>
                  <pic:spPr>
                    <a:xfrm>
                      <a:off x="0" y="0"/>
                      <a:ext cx="5486400" cy="2159000"/>
                    </a:xfrm>
                    <a:prstGeom prst="rect"/>
                  </pic:spPr>
                </pic:pic>
              </a:graphicData>
            </a:graphic>
          </wp:inline>
        </w:drawing>
      </w:r>
    </w:p>
    <w:p>
      <w:pPr>
        <w:spacing w:lineRule="auto"/>
      </w:pPr>
      <w:r>
        <w:rPr/>
        <w:t xml:space="preserve">Figure 7 - Onduleur alimentant la phase 2</w:t>
      </w:r>
    </w:p>
    <w:p>
      <w:pPr>
        <w:spacing w:after="220" w:lineRule="auto"/>
      </w:pPr>
      <w:r>
        <w:rPr>
          <w:rFonts w:eastAsia="Georgia" w:cs="Georgia" w:ascii="Georgia" w:hAnsi="Georgia"/>
        </w:rPr>
        <w:t xml:space="preserve">En gardant la même horloge pour les deux onduleurs, décrire les séquences d'ouverture-fermeture des interrupteurs </w:t>
      </w:r>
      <m:oMath>
        <m:sSub>
          <m:sSubPr/>
          <m:e>
            <m:r>
              <m:rPr>
                <m:sty m:val="p"/>
              </m:rPr>
              <m:t>K</m:t>
            </m:r>
          </m:e>
          <m:sub>
            <m:r>
              <m:rPr>
                <m:sty m:val="p"/>
              </m:rPr>
              <m:t>2</m:t>
            </m:r>
            <m:r>
              <m:rPr>
                <m:sty m:val="p"/>
              </m:rPr>
              <m:t>a</m:t>
            </m:r>
          </m:sub>
        </m:sSub>
        <m:r>
          <m:rPr>
            <m:sty m:val="p"/>
          </m:rPr>
          <m:t>,</m:t>
        </m:r>
        <m:sSub>
          <m:sSubPr/>
          <m:e>
            <m:r>
              <m:rPr>
                <m:sty m:val="p"/>
              </m:rPr>
              <m:t>K</m:t>
            </m:r>
          </m:e>
          <m:sub>
            <m:r>
              <m:rPr>
                <m:sty m:val="p"/>
              </m:rPr>
              <m:t>2</m:t>
            </m:r>
            <m:r>
              <m:rPr>
                <m:nor/>
              </m:rPr>
              <m:t xml:space="preserve"> </m:t>
            </m:r>
            <m:r>
              <m:rPr>
                <m:sty m:val="p"/>
              </m:rPr>
              <m:t>b</m:t>
            </m:r>
          </m:sub>
        </m:sSub>
        <m:r>
          <m:rPr>
            <m:sty m:val="p"/>
          </m:rPr>
          <m:t>,</m:t>
        </m:r>
        <m:sSub>
          <m:sSubPr/>
          <m:e>
            <m:r>
              <m:rPr>
                <m:nor/>
              </m:rPr>
              <m:t xml:space="preserve"> </m:t>
            </m:r>
            <m:r>
              <m:rPr>
                <m:sty m:val="p"/>
              </m:rPr>
              <m:t>K</m:t>
            </m:r>
          </m:e>
          <m:sub>
            <m:r>
              <m:rPr>
                <m:sty m:val="p"/>
              </m:rPr>
              <m:t>2</m:t>
            </m:r>
            <m:r>
              <m:rPr>
                <m:sty m:val="p"/>
              </m:rPr>
              <m:t>c</m:t>
            </m:r>
          </m:sub>
        </m:sSub>
      </m:oMath>
      <w:r>
        <w:rPr/>
        <w:t xml:space="preserve"> et </w:t>
      </w:r>
      <m:oMath>
        <m:sSub>
          <m:sSubPr/>
          <m:e>
            <m:r>
              <m:rPr>
                <m:sty m:val="p"/>
              </m:rPr>
              <m:t>K</m:t>
            </m:r>
          </m:e>
          <m:sub>
            <m:r>
              <m:rPr>
                <m:sty m:val="p"/>
              </m:rPr>
              <m:t>2</m:t>
            </m:r>
            <m:r>
              <m:rPr>
                <m:nor/>
              </m:rPr>
              <m:t xml:space="preserve"> </m:t>
            </m:r>
            <m:r>
              <m:rPr>
                <m:sty m:val="p"/>
              </m:rPr>
              <m:t>d</m:t>
            </m:r>
          </m:sub>
        </m:sSub>
      </m:oMath>
      <w:r>
        <w:rPr/>
        <w:t xml:space="preserve"> :</w:t>
      </w:r>
    </w:p>
    <w:p>
      <w:pPr>
        <w:numPr>
          <w:ilvl w:val="0"/>
          <w:numId w:val="2"/>
        </w:numPr>
        <w:spacing w:lineRule="auto"/>
      </w:pPr>
      <w:r>
        <w:rPr/>
        <w:t xml:space="preserve">d'une part, lorsque la partie mobile de l'actionneur se translate dans le sens des </w:t>
      </w:r>
      <m:oMath>
        <m:r>
          <m:rPr>
            <m:sty m:val="p"/>
          </m:rPr>
          <m:t>x</m:t>
        </m:r>
        <m:r>
          <m:rPr>
            <m:sty m:val="p"/>
          </m:rPr>
          <m:t>&gt;</m:t>
        </m:r>
        <m:r>
          <m:rPr>
            <m:sty m:val="p"/>
          </m:rPr>
          <m:t>0</m:t>
        </m:r>
      </m:oMath>
      <w:r>
        <w:rPr/>
        <w:t xml:space="preserve">;</w:t>
      </w:r>
    </w:p>
    <w:p>
      <w:pPr>
        <w:numPr>
          <w:ilvl w:val="0"/>
          <w:numId w:val="2"/>
        </w:numPr>
        <w:spacing w:lineRule="auto"/>
      </w:pPr>
      <w:r>
        <w:rPr/>
        <w:t xml:space="preserve">d'autre part, lorsque la partie mobile de l'actionneur se translate dans le sens des </w:t>
      </w:r>
      <m:oMath>
        <m:r>
          <m:rPr>
            <m:sty m:val="p"/>
          </m:rPr>
          <m:t>x</m:t>
        </m:r>
        <m:r>
          <m:rPr>
            <m:sty m:val="p"/>
          </m:rPr>
          <m:t>&lt;</m:t>
        </m:r>
        <m:r>
          <m:rPr>
            <m:sty m:val="p"/>
          </m:rPr>
          <m:t>0</m:t>
        </m:r>
      </m:oMath>
      <w:r>
        <w:rPr/>
        <w:t xml:space="preserve">.</w:t>
      </w:r>
    </w:p>
    <w:p>
      <w:pPr>
        <w:spacing w:line="271" w:before="330" w:lineRule="auto"/>
      </w:pPr>
      <w:r>
        <w:rPr>
          <w:rFonts w:eastAsia="Georgia" w:cs="Georgia" w:ascii="Georgia" w:hAnsi="Georgia"/>
          <w:b/>
          <w:sz w:val="42"/>
        </w:rPr>
        <w:t xml:space="preserve">II. 2 - Onduleur à commande décalée</w:t>
      </w:r>
    </w:p>
    <w:p>
      <w:pPr>
        <w:spacing w:after="220" w:lineRule="auto"/>
      </w:pPr>
      <w:r>
        <w:rPr/>
        <w:t xml:space="preserve">Les tensions </w:t>
      </w:r>
      <m:oMath>
        <m:sSub>
          <m:sSubPr/>
          <m:e>
            <m:r>
              <m:rPr>
                <m:sty m:val="p"/>
              </m:rPr>
              <m:t>u</m:t>
            </m:r>
          </m:e>
          <m:sub>
            <m:r>
              <m:rPr>
                <m:sty m:val="p"/>
              </m:rPr>
              <m:t>1</m:t>
            </m:r>
          </m:sub>
        </m:sSub>
        <m:r>
          <m:rPr>
            <m:sty m:val="p"/>
          </m:rPr>
          <m:t>(</m:t>
        </m:r>
        <m:r>
          <m:rPr>
            <m:sty m:val="p"/>
          </m:rPr>
          <m:t>t</m:t>
        </m:r>
        <m:r>
          <m:rPr>
            <m:sty m:val="p"/>
          </m:rPr>
          <m:t>)</m:t>
        </m:r>
      </m:oMath>
      <w:r>
        <w:rPr/>
        <w:t xml:space="preserve"> et </w:t>
      </w:r>
      <m:oMath>
        <m:sSub>
          <m:sSubPr/>
          <m:e>
            <m:r>
              <m:rPr>
                <m:sty m:val="p"/>
              </m:rPr>
              <m:t>u</m:t>
            </m:r>
          </m:e>
          <m:sub>
            <m:r>
              <m:rPr>
                <m:sty m:val="p"/>
              </m:rPr>
              <m:t>2</m:t>
            </m:r>
          </m:sub>
        </m:sSub>
        <m:r>
          <m:rPr>
            <m:sty m:val="p"/>
          </m:rPr>
          <m:t>(</m:t>
        </m:r>
        <m:r>
          <m:rPr>
            <m:sty m:val="p"/>
          </m:rPr>
          <m:t>t</m:t>
        </m:r>
        <m:r>
          <m:rPr>
            <m:sty m:val="p"/>
          </m:rPr>
          <m:t>)</m:t>
        </m:r>
      </m:oMath>
      <w:r>
        <w:rPr>
          <w:rFonts w:eastAsia="Georgia" w:cs="Georgia" w:ascii="Georgia" w:hAnsi="Georgia"/>
        </w:rPr>
        <w:t xml:space="preserve"> présentent un contenu harmonique. Bien que filtrés par les impédances de l'actionneur, les courants </w:t>
      </w:r>
      <m:oMath>
        <m:sSub>
          <m:sSubPr/>
          <m:e>
            <m:r>
              <m:rPr>
                <m:sty m:val="i"/>
              </m:rPr>
              <m:t>i</m:t>
            </m:r>
          </m:e>
          <m:sub>
            <m:r>
              <m:rPr>
                <m:sty m:val="p"/>
              </m:rPr>
              <m:t>1</m:t>
            </m:r>
          </m:sub>
        </m:sSub>
        <m:r>
          <m:rPr>
            <m:sty m:val="p"/>
          </m:rPr>
          <m:t>(</m:t>
        </m:r>
        <m:r>
          <m:rPr>
            <m:sty m:val="i"/>
          </m:rPr>
          <m:t>t</m:t>
        </m:r>
        <m:r>
          <m:rPr>
            <m:sty m:val="p"/>
          </m:rPr>
          <m:t>)</m:t>
        </m:r>
      </m:oMath>
      <w:r>
        <w:rPr/>
        <w:t xml:space="preserve"> et </w:t>
      </w:r>
      <m:oMath>
        <m:sSub>
          <m:sSubPr/>
          <m:e>
            <m:r>
              <m:rPr>
                <m:sty m:val="i"/>
              </m:rPr>
              <m:t>i</m:t>
            </m:r>
          </m:e>
          <m:sub>
            <m:r>
              <m:rPr>
                <m:sty m:val="p"/>
              </m:rPr>
              <m:t>2</m:t>
            </m:r>
          </m:sub>
        </m:sSub>
        <m:r>
          <m:rPr>
            <m:sty m:val="p"/>
          </m:rPr>
          <m:t>(</m:t>
        </m:r>
        <m:r>
          <m:rPr>
            <m:sty m:val="i"/>
          </m:rPr>
          <m:t>t</m:t>
        </m:r>
        <m:r>
          <m:rPr>
            <m:sty m:val="p"/>
          </m:rPr>
          <m:t>)</m:t>
        </m:r>
      </m:oMath>
      <w:r>
        <w:rPr>
          <w:rFonts w:eastAsia="Georgia" w:cs="Georgia" w:ascii="Georgia" w:hAnsi="Georgia"/>
        </w:rPr>
        <w:t xml:space="preserve"> ne sont donc pas rigoureusement sinusoïdaux. L' onde magnétique n'est plus monochromatique. Il s'ensuit des composantes harmoniques, dans le spectre de la force F , à l'origine de vibrations de l'actionneur.</w:t>
      </w:r>
    </w:p>
    <w:p>
      <w:pPr>
        <w:spacing w:after="220" w:lineRule="auto"/>
      </w:pPr>
      <w:r>
        <w:rPr>
          <w:rFonts w:eastAsia="Georgia" w:cs="Georgia" w:ascii="Georgia" w:hAnsi="Georgia"/>
        </w:rPr>
        <w:t xml:space="preserve">Par une modélisation prenant compte les premières composantes en fréquence, on a</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p"/>
                          </m:rPr>
                          <m:t>i</m:t>
                        </m:r>
                      </m:e>
                      <m:sub>
                        <m:r>
                          <m:rPr>
                            <m:sty m:val="p"/>
                          </m:rPr>
                          <m:t>1</m:t>
                        </m:r>
                      </m:sub>
                    </m:sSub>
                    <m:r>
                      <m:rPr>
                        <m:sty m:val="p"/>
                      </m:rPr>
                      <m:t>(</m:t>
                    </m:r>
                    <m:r>
                      <m:rPr>
                        <m:sty m:val="p"/>
                      </m:rPr>
                      <m:t>t</m:t>
                    </m:r>
                    <m:r>
                      <m:rPr>
                        <m:sty m:val="p"/>
                      </m:rPr>
                      <m:t>)</m:t>
                    </m:r>
                    <m:r>
                      <m:rPr>
                        <m:sty m:val="p"/>
                      </m:rPr>
                      <m:t>=</m:t>
                    </m:r>
                    <m:sSub>
                      <m:sSubPr/>
                      <m:e>
                        <m:r>
                          <m:rPr>
                            <m:sty m:val="p"/>
                          </m:rPr>
                          <m:t>I</m:t>
                        </m:r>
                      </m:e>
                      <m:sub>
                        <m:r>
                          <m:rPr>
                            <m:sty m:val="p"/>
                          </m:rPr>
                          <m:t>1</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s</m:t>
                            </m:r>
                          </m:sub>
                        </m:sSub>
                        <m:r>
                          <m:rPr>
                            <m:sty m:val="p"/>
                          </m:rPr>
                          <m:t>t</m:t>
                        </m:r>
                        <m:r>
                          <m:rPr>
                            <m:sty m:val="p"/>
                          </m:rPr>
                          <m:t>+</m:t>
                        </m:r>
                        <m:sSub>
                          <m:sSubPr/>
                          <m:e>
                            <m:r>
                              <m:rPr>
                                <m:sty m:val="i"/>
                              </m:rPr>
                              <m:t>φ</m:t>
                            </m:r>
                          </m:e>
                          <m:sub>
                            <m:r>
                              <m:rPr>
                                <m:sty m:val="p"/>
                              </m:rPr>
                              <m:t>1</m:t>
                            </m:r>
                          </m:sub>
                        </m:sSub>
                      </m:e>
                    </m:d>
                    <m:r>
                      <m:rPr>
                        <m:sty m:val="p"/>
                      </m:rPr>
                      <m:t>−</m:t>
                    </m:r>
                    <m:sSub>
                      <m:sSubPr/>
                      <m:e>
                        <m:r>
                          <m:rPr>
                            <m:sty m:val="p"/>
                          </m:rPr>
                          <m:t>I</m:t>
                        </m:r>
                      </m:e>
                      <m:sub>
                        <m:r>
                          <m:rPr>
                            <m:sty m:val="p"/>
                          </m:rPr>
                          <m:t>3</m:t>
                        </m:r>
                      </m:sub>
                    </m:sSub>
                    <m:r>
                      <m:rPr>
                        <m:sty m:val="p"/>
                      </m:rPr>
                      <m:t>cos</m:t>
                    </m:r>
                    <m:r>
                      <m:rPr>
                        <m:sty m:val="p"/>
                      </m:rPr>
                      <m:t>⁡</m:t>
                    </m:r>
                    <m:d>
                      <m:dPr>
                        <m:begChr m:val="("/>
                        <m:endChr m:val=")"/>
                        <m:ctrlPr>
                          <w:rPr>
                            <w:rFonts w:ascii="Cambria Math" w:hAnsi="Cambria Math"/>
                          </w:rPr>
                        </m:ctrlPr>
                      </m:dPr>
                      <m:e>
                        <m:r>
                          <m:rPr>
                            <m:sty m:val="p"/>
                          </m:rPr>
                          <m:t>3</m:t>
                        </m:r>
                        <m:sSub>
                          <m:sSubPr/>
                          <m:e>
                            <m:r>
                              <m:rPr>
                                <m:sty m:val="i"/>
                              </m:rPr>
                              <m:t>ω</m:t>
                            </m:r>
                          </m:e>
                          <m:sub>
                            <m:r>
                              <m:rPr>
                                <m:sty m:val="p"/>
                              </m:rPr>
                              <m:t>s</m:t>
                            </m:r>
                          </m:sub>
                        </m:sSub>
                        <m:r>
                          <m:rPr>
                            <m:sty m:val="p"/>
                          </m:rPr>
                          <m:t>t</m:t>
                        </m:r>
                        <m:r>
                          <m:rPr>
                            <m:sty m:val="p"/>
                          </m:rPr>
                          <m:t>+</m:t>
                        </m:r>
                        <m:sSub>
                          <m:sSubPr/>
                          <m:e>
                            <m:r>
                              <m:rPr>
                                <m:sty m:val="i"/>
                              </m:rPr>
                              <m:t>φ</m:t>
                            </m:r>
                          </m:e>
                          <m:sub>
                            <m:r>
                              <m:rPr>
                                <m:sty m:val="p"/>
                              </m:rPr>
                              <m:t>3</m:t>
                            </m:r>
                          </m:sub>
                        </m:sSub>
                      </m:e>
                    </m:d>
                    <m:r>
                      <m:rPr>
                        <m:sty m:val="p"/>
                      </m:rPr>
                      <m:t>+</m:t>
                    </m:r>
                    <m:sSub>
                      <m:sSubPr/>
                      <m:e>
                        <m:r>
                          <m:rPr>
                            <m:sty m:val="p"/>
                          </m:rPr>
                          <m:t>I</m:t>
                        </m:r>
                      </m:e>
                      <m:sub>
                        <m:r>
                          <m:rPr>
                            <m:sty m:val="p"/>
                          </m:rPr>
                          <m:t>5</m:t>
                        </m:r>
                      </m:sub>
                    </m:sSub>
                    <m:r>
                      <m:rPr>
                        <m:sty m:val="p"/>
                      </m:rPr>
                      <m:t>cos</m:t>
                    </m:r>
                    <m:r>
                      <m:rPr>
                        <m:sty m:val="p"/>
                      </m:rPr>
                      <m:t>⁡</m:t>
                    </m:r>
                    <m:d>
                      <m:dPr>
                        <m:begChr m:val="("/>
                        <m:endChr m:val=")"/>
                        <m:ctrlPr>
                          <w:rPr>
                            <w:rFonts w:ascii="Cambria Math" w:hAnsi="Cambria Math"/>
                          </w:rPr>
                        </m:ctrlPr>
                      </m:dPr>
                      <m:e>
                        <m:r>
                          <m:rPr>
                            <m:sty m:val="p"/>
                          </m:rPr>
                          <m:t>5</m:t>
                        </m:r>
                        <m:sSub>
                          <m:sSubPr/>
                          <m:e>
                            <m:r>
                              <m:rPr>
                                <m:sty m:val="i"/>
                              </m:rPr>
                              <m:t>ω</m:t>
                            </m:r>
                          </m:e>
                          <m:sub>
                            <m:r>
                              <m:rPr>
                                <m:sty m:val="p"/>
                              </m:rPr>
                              <m:t>s</m:t>
                            </m:r>
                          </m:sub>
                        </m:sSub>
                        <m:r>
                          <m:rPr>
                            <m:sty m:val="p"/>
                          </m:rPr>
                          <m:t>t</m:t>
                        </m:r>
                        <m:r>
                          <m:rPr>
                            <m:sty m:val="p"/>
                          </m:rPr>
                          <m:t>+</m:t>
                        </m:r>
                        <m:sSub>
                          <m:sSubPr/>
                          <m:e>
                            <m:r>
                              <m:rPr>
                                <m:sty m:val="i"/>
                              </m:rPr>
                              <m:t>φ</m:t>
                            </m:r>
                          </m:e>
                          <m:sub>
                            <m:r>
                              <m:rPr>
                                <m:sty m:val="p"/>
                              </m:rPr>
                              <m:t>5</m:t>
                            </m:r>
                          </m:sub>
                        </m:sSub>
                      </m:e>
                    </m:d>
                  </m:e>
                </m:mr>
                <m:mr>
                  <m:e>
                    <m:sSub>
                      <m:sSubPr/>
                      <m:e>
                        <m:r>
                          <m:rPr>
                            <m:sty m:val="p"/>
                          </m:rPr>
                          <m:t>i</m:t>
                        </m:r>
                      </m:e>
                      <m:sub>
                        <m:r>
                          <m:rPr>
                            <m:sty m:val="p"/>
                          </m:rPr>
                          <m:t>2</m:t>
                        </m:r>
                      </m:sub>
                    </m:sSub>
                    <m:r>
                      <m:rPr>
                        <m:sty m:val="p"/>
                      </m:rPr>
                      <m:t>(</m:t>
                    </m:r>
                    <m:r>
                      <m:rPr>
                        <m:sty m:val="p"/>
                      </m:rPr>
                      <m:t>t</m:t>
                    </m:r>
                    <m:r>
                      <m:rPr>
                        <m:sty m:val="p"/>
                      </m:rPr>
                      <m:t>)</m:t>
                    </m:r>
                    <m:r>
                      <m:rPr>
                        <m:sty m:val="p"/>
                      </m:rPr>
                      <m:t>=</m:t>
                    </m:r>
                    <m:sSub>
                      <m:sSubPr/>
                      <m:e>
                        <m:r>
                          <m:rPr>
                            <m:sty m:val="p"/>
                          </m:rPr>
                          <m:t>I</m:t>
                        </m:r>
                      </m:e>
                      <m:sub>
                        <m:r>
                          <m:rPr>
                            <m:sty m:val="p"/>
                          </m:rPr>
                          <m:t>1</m:t>
                        </m:r>
                      </m:sub>
                    </m:sSub>
                    <m:r>
                      <m:rPr>
                        <m:sty m:val="p"/>
                      </m:rPr>
                      <m:t>sin</m:t>
                    </m:r>
                    <m:r>
                      <m:rPr>
                        <m:sty m:val="p"/>
                      </m:rPr>
                      <m:t>⁡</m:t>
                    </m:r>
                    <m:d>
                      <m:dPr>
                        <m:begChr m:val="("/>
                        <m:endChr m:val=")"/>
                        <m:ctrlPr>
                          <w:rPr>
                            <w:rFonts w:ascii="Cambria Math" w:hAnsi="Cambria Math"/>
                          </w:rPr>
                        </m:ctrlPr>
                      </m:dPr>
                      <m:e>
                        <m:sSub>
                          <m:sSubPr/>
                          <m:e>
                            <m:r>
                              <m:rPr>
                                <m:sty m:val="i"/>
                              </m:rPr>
                              <m:t>ω</m:t>
                            </m:r>
                          </m:e>
                          <m:sub>
                            <m:r>
                              <m:rPr>
                                <m:sty m:val="p"/>
                              </m:rPr>
                              <m:t>s</m:t>
                            </m:r>
                          </m:sub>
                        </m:sSub>
                        <m:r>
                          <m:rPr>
                            <m:sty m:val="p"/>
                          </m:rPr>
                          <m:t>t</m:t>
                        </m:r>
                        <m:r>
                          <m:rPr>
                            <m:sty m:val="p"/>
                          </m:rPr>
                          <m:t>+</m:t>
                        </m:r>
                        <m:sSub>
                          <m:sSubPr/>
                          <m:e>
                            <m:r>
                              <m:rPr>
                                <m:sty m:val="i"/>
                              </m:rPr>
                              <m:t>φ</m:t>
                            </m:r>
                          </m:e>
                          <m:sub>
                            <m:r>
                              <m:rPr>
                                <m:sty m:val="p"/>
                              </m:rPr>
                              <m:t>1</m:t>
                            </m:r>
                          </m:sub>
                        </m:sSub>
                      </m:e>
                    </m:d>
                    <m:r>
                      <m:rPr>
                        <m:sty m:val="p"/>
                      </m:rPr>
                      <m:t>+</m:t>
                    </m:r>
                    <m:sSub>
                      <m:sSubPr/>
                      <m:e>
                        <m:r>
                          <m:rPr>
                            <m:sty m:val="p"/>
                          </m:rPr>
                          <m:t>I</m:t>
                        </m:r>
                      </m:e>
                      <m:sub>
                        <m:r>
                          <m:rPr>
                            <m:sty m:val="p"/>
                          </m:rPr>
                          <m:t>3</m:t>
                        </m:r>
                      </m:sub>
                    </m:sSub>
                    <m:r>
                      <m:rPr>
                        <m:sty m:val="p"/>
                      </m:rPr>
                      <m:t>sin</m:t>
                    </m:r>
                    <m:r>
                      <m:rPr>
                        <m:sty m:val="p"/>
                      </m:rPr>
                      <m:t>⁡</m:t>
                    </m:r>
                    <m:d>
                      <m:dPr>
                        <m:begChr m:val="("/>
                        <m:endChr m:val=")"/>
                        <m:ctrlPr>
                          <w:rPr>
                            <w:rFonts w:ascii="Cambria Math" w:hAnsi="Cambria Math"/>
                          </w:rPr>
                        </m:ctrlPr>
                      </m:dPr>
                      <m:e>
                        <m:r>
                          <m:rPr>
                            <m:sty m:val="p"/>
                          </m:rPr>
                          <m:t>3</m:t>
                        </m:r>
                        <m:sSub>
                          <m:sSubPr/>
                          <m:e>
                            <m:r>
                              <m:rPr>
                                <m:sty m:val="i"/>
                              </m:rPr>
                              <m:t>ω</m:t>
                            </m:r>
                          </m:e>
                          <m:sub>
                            <m:r>
                              <m:rPr>
                                <m:sty m:val="p"/>
                              </m:rPr>
                              <m:t>s</m:t>
                            </m:r>
                          </m:sub>
                        </m:sSub>
                        <m:r>
                          <m:rPr>
                            <m:sty m:val="p"/>
                          </m:rPr>
                          <m:t>t</m:t>
                        </m:r>
                        <m:r>
                          <m:rPr>
                            <m:sty m:val="p"/>
                          </m:rPr>
                          <m:t>+</m:t>
                        </m:r>
                        <m:sSub>
                          <m:sSubPr/>
                          <m:e>
                            <m:r>
                              <m:rPr>
                                <m:sty m:val="i"/>
                              </m:rPr>
                              <m:t>φ</m:t>
                            </m:r>
                          </m:e>
                          <m:sub>
                            <m:r>
                              <m:rPr>
                                <m:sty m:val="p"/>
                              </m:rPr>
                              <m:t>3</m:t>
                            </m:r>
                          </m:sub>
                        </m:sSub>
                      </m:e>
                    </m:d>
                    <m:r>
                      <m:rPr>
                        <m:sty m:val="p"/>
                      </m:rPr>
                      <m:t>+</m:t>
                    </m:r>
                    <m:sSub>
                      <m:sSubPr/>
                      <m:e>
                        <m:r>
                          <m:rPr>
                            <m:sty m:val="p"/>
                          </m:rPr>
                          <m:t>I</m:t>
                        </m:r>
                      </m:e>
                      <m:sub>
                        <m:r>
                          <m:rPr>
                            <m:sty m:val="p"/>
                          </m:rPr>
                          <m:t>5</m:t>
                        </m:r>
                      </m:sub>
                    </m:sSub>
                    <m:r>
                      <m:rPr>
                        <m:sty m:val="p"/>
                      </m:rPr>
                      <m:t>sin</m:t>
                    </m:r>
                    <m:r>
                      <m:rPr>
                        <m:sty m:val="p"/>
                      </m:rPr>
                      <m:t>⁡</m:t>
                    </m:r>
                    <m:d>
                      <m:dPr>
                        <m:begChr m:val="("/>
                        <m:endChr m:val=")"/>
                        <m:ctrlPr>
                          <w:rPr>
                            <w:rFonts w:ascii="Cambria Math" w:hAnsi="Cambria Math"/>
                          </w:rPr>
                        </m:ctrlPr>
                      </m:dPr>
                      <m:e>
                        <m:r>
                          <m:rPr>
                            <m:sty m:val="p"/>
                          </m:rPr>
                          <m:t>5</m:t>
                        </m:r>
                        <m:sSub>
                          <m:sSubPr/>
                          <m:e>
                            <m:r>
                              <m:rPr>
                                <m:sty m:val="i"/>
                              </m:rPr>
                              <m:t>ω</m:t>
                            </m:r>
                          </m:e>
                          <m:sub>
                            <m:r>
                              <m:rPr>
                                <m:sty m:val="p"/>
                              </m:rPr>
                              <m:t>s</m:t>
                            </m:r>
                          </m:sub>
                        </m:sSub>
                        <m:r>
                          <m:rPr>
                            <m:sty m:val="p"/>
                          </m:rPr>
                          <m:t>t</m:t>
                        </m:r>
                        <m:r>
                          <m:rPr>
                            <m:sty m:val="p"/>
                          </m:rPr>
                          <m:t>+</m:t>
                        </m:r>
                        <m:sSub>
                          <m:sSubPr/>
                          <m:e>
                            <m:r>
                              <m:rPr>
                                <m:sty m:val="i"/>
                              </m:rPr>
                              <m:t>φ</m:t>
                            </m:r>
                          </m:e>
                          <m:sub>
                            <m:r>
                              <m:rPr>
                                <m:sty m:val="p"/>
                              </m:rPr>
                              <m:t>5</m:t>
                            </m:r>
                          </m:sub>
                        </m:sSub>
                      </m:e>
                    </m:d>
                  </m:e>
                </m:mr>
              </m:m>
            </m:e>
          </m:d>
        </m:oMath>
      </m:oMathPara>
    </w:p>
    <w:p>
      <w:pPr>
        <w:spacing w:after="220" w:lineRule="auto"/>
      </w:pPr>
      <m:oMath>
        <m:r>
          <m:rPr>
            <m:sty m:val="p"/>
          </m:rPr>
          <m:t>avec</m:t>
        </m:r>
        <m:sSub>
          <m:sSubPr/>
          <m:e>
            <m:r>
              <m:rPr>
                <m:sty m:val="p"/>
              </m:rPr>
              <m:t>I</m:t>
            </m:r>
          </m:e>
          <m:sub>
            <m:r>
              <m:rPr>
                <m:sty m:val="p"/>
              </m:rPr>
              <m:t>1</m:t>
            </m:r>
          </m:sub>
        </m:sSub>
        <m:r>
          <m:rPr>
            <m:sty m:val="p"/>
          </m:rPr>
          <m:t>&gt;</m:t>
        </m:r>
        <m:sSub>
          <m:sSubPr/>
          <m:e>
            <m:r>
              <m:rPr>
                <m:sty m:val="p"/>
              </m:rPr>
              <m:t>I</m:t>
            </m:r>
          </m:e>
          <m:sub>
            <m:r>
              <m:rPr>
                <m:sty m:val="p"/>
              </m:rPr>
              <m:t>3</m:t>
            </m:r>
          </m:sub>
        </m:sSub>
        <m:r>
          <m:rPr>
            <m:sty m:val="p"/>
          </m:rPr>
          <m:t>&gt;</m:t>
        </m:r>
        <m:sSub>
          <m:sSubPr/>
          <m:e>
            <m:r>
              <m:rPr>
                <m:sty m:val="p"/>
              </m:rPr>
              <m:t>I</m:t>
            </m:r>
          </m:e>
          <m:sub>
            <m:r>
              <m:rPr>
                <m:sty m:val="p"/>
              </m:rPr>
              <m:t>5</m:t>
            </m:r>
          </m:sub>
        </m:sSub>
      </m:oMath>
      <w:r>
        <w:rPr/>
        <w:t xml:space="preserve">.</w:t>
      </w:r>
      <w:r>
        <w:rPr/>
        <w:br w:type="textWrapping"/>
      </w:r>
      <w:r>
        <w:rPr>
          <w:rFonts w:eastAsia="Georgia" w:cs="Georgia" w:ascii="Georgia" w:hAnsi="Georgia"/>
        </w:rPr>
        <w:t xml:space="preserve">L'onde magnétique est alors de la forme :</w:t>
      </w:r>
    </w:p>
    <w:p>
      <w:pPr>
        <w:spacing w:after="220" w:lineRule="auto"/>
      </w:pPr>
      <m:oMathPara>
        <m:oMath>
          <m:acc>
            <m:accPr>
              <m:chr m:val="⃗"/>
            </m:accPr>
            <m:e>
              <m:r>
                <m:rPr>
                  <m:sty m:val="p"/>
                </m:rPr>
                <m:t>B</m:t>
              </m:r>
            </m:e>
          </m:acc>
          <m:r>
            <m:rPr>
              <m:sty m:val="p"/>
            </m:rPr>
            <m:t>(</m:t>
          </m:r>
          <m:r>
            <m:rPr>
              <m:sty m:val="p"/>
            </m:rPr>
            <m:t>x</m:t>
          </m:r>
          <m:r>
            <m:rPr>
              <m:sty m:val="p"/>
            </m:rPr>
            <m:t>,</m:t>
          </m:r>
          <m:r>
            <m:rPr>
              <m:sty m:val="p"/>
            </m:rPr>
            <m:t>t</m:t>
          </m:r>
          <m:r>
            <m:rPr>
              <m:sty m:val="p"/>
            </m:rPr>
            <m:t>)</m:t>
          </m:r>
          <m:r>
            <m:rPr>
              <m:sty m:val="p"/>
            </m:rPr>
            <m:t>=</m:t>
          </m:r>
          <m:r>
            <m:rPr>
              <m:sty m:val="p"/>
            </m:rPr>
            <m:t>K</m:t>
          </m:r>
          <m:d>
            <m:dPr>
              <m:begChr m:val="["/>
              <m:endChr m:val="]"/>
              <m:ctrlPr>
                <w:rPr>
                  <w:rFonts w:ascii="Cambria Math" w:hAnsi="Cambria Math"/>
                </w:rPr>
              </m:ctrlPr>
            </m:dPr>
            <m:e>
              <m:sSub>
                <m:sSubPr/>
                <m:e>
                  <m:r>
                    <m:rPr>
                      <m:sty m:val="p"/>
                    </m:rPr>
                    <m:t>I</m:t>
                  </m:r>
                </m:e>
                <m:sub>
                  <m:r>
                    <m:rPr>
                      <m:sty m:val="p"/>
                    </m:rPr>
                    <m:t>1</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s</m:t>
                      </m:r>
                    </m:sub>
                  </m:sSub>
                  <m:r>
                    <m:rPr>
                      <m:sty m:val="p"/>
                    </m:rPr>
                    <m:t>t</m:t>
                  </m:r>
                  <m:r>
                    <m:rPr>
                      <m:sty m:val="p"/>
                    </m:rPr>
                    <m:t>−</m:t>
                  </m:r>
                  <m:r>
                    <m:rPr>
                      <m:sty m:val="p"/>
                    </m:rPr>
                    <m:t>kx</m:t>
                  </m:r>
                  <m:r>
                    <m:rPr>
                      <m:sty m:val="p"/>
                    </m:rPr>
                    <m:t>+</m:t>
                  </m:r>
                  <m:sSub>
                    <m:sSubPr/>
                    <m:e>
                      <m:r>
                        <m:rPr>
                          <m:sty m:val="i"/>
                        </m:rPr>
                        <m:t>φ</m:t>
                      </m:r>
                    </m:e>
                    <m:sub>
                      <m:r>
                        <m:rPr>
                          <m:sty m:val="p"/>
                        </m:rPr>
                        <m:t>1</m:t>
                      </m:r>
                    </m:sub>
                  </m:sSub>
                </m:e>
              </m:d>
              <m:r>
                <m:rPr>
                  <m:sty m:val="p"/>
                </m:rPr>
                <m:t>−</m:t>
              </m:r>
              <m:sSub>
                <m:sSubPr/>
                <m:e>
                  <m:r>
                    <m:rPr>
                      <m:sty m:val="p"/>
                    </m:rPr>
                    <m:t>I</m:t>
                  </m:r>
                </m:e>
                <m:sub>
                  <m:r>
                    <m:rPr>
                      <m:sty m:val="p"/>
                    </m:rPr>
                    <m:t>3</m:t>
                  </m:r>
                </m:sub>
              </m:sSub>
              <m:r>
                <m:rPr>
                  <m:sty m:val="p"/>
                </m:rPr>
                <m:t>cos</m:t>
              </m:r>
              <m:r>
                <m:rPr>
                  <m:sty m:val="p"/>
                </m:rPr>
                <m:t>⁡</m:t>
              </m:r>
              <m:d>
                <m:dPr>
                  <m:begChr m:val="("/>
                  <m:endChr m:val=")"/>
                  <m:ctrlPr>
                    <w:rPr>
                      <w:rFonts w:ascii="Cambria Math" w:hAnsi="Cambria Math"/>
                    </w:rPr>
                  </m:ctrlPr>
                </m:dPr>
                <m:e>
                  <m:r>
                    <m:rPr>
                      <m:sty m:val="p"/>
                    </m:rPr>
                    <m:t>3</m:t>
                  </m:r>
                  <m:sSub>
                    <m:sSubPr/>
                    <m:e>
                      <m:r>
                        <m:rPr>
                          <m:sty m:val="i"/>
                        </m:rPr>
                        <m:t>ω</m:t>
                      </m:r>
                    </m:e>
                    <m:sub>
                      <m:r>
                        <m:rPr>
                          <m:sty m:val="p"/>
                        </m:rPr>
                        <m:t>s</m:t>
                      </m:r>
                    </m:sub>
                  </m:sSub>
                  <m:r>
                    <m:rPr>
                      <m:sty m:val="p"/>
                    </m:rPr>
                    <m:t>t</m:t>
                  </m:r>
                  <m:r>
                    <m:rPr>
                      <m:sty m:val="p"/>
                    </m:rPr>
                    <m:t>+</m:t>
                  </m:r>
                  <m:r>
                    <m:rPr>
                      <m:sty m:val="p"/>
                    </m:rPr>
                    <m:t>kx</m:t>
                  </m:r>
                  <m:r>
                    <m:rPr>
                      <m:sty m:val="p"/>
                    </m:rPr>
                    <m:t>+</m:t>
                  </m:r>
                  <m:sSub>
                    <m:sSubPr/>
                    <m:e>
                      <m:r>
                        <m:rPr>
                          <m:sty m:val="i"/>
                        </m:rPr>
                        <m:t>φ</m:t>
                      </m:r>
                    </m:e>
                    <m:sub>
                      <m:r>
                        <m:rPr>
                          <m:sty m:val="p"/>
                        </m:rPr>
                        <m:t>3</m:t>
                      </m:r>
                    </m:sub>
                  </m:sSub>
                </m:e>
              </m:d>
              <m:r>
                <m:rPr>
                  <m:sty m:val="p"/>
                </m:rPr>
                <m:t>+</m:t>
              </m:r>
              <m:sSub>
                <m:sSubPr/>
                <m:e>
                  <m:r>
                    <m:rPr>
                      <m:sty m:val="p"/>
                    </m:rPr>
                    <m:t>I</m:t>
                  </m:r>
                </m:e>
                <m:sub>
                  <m:r>
                    <m:rPr>
                      <m:sty m:val="p"/>
                    </m:rPr>
                    <m:t>5</m:t>
                  </m:r>
                </m:sub>
              </m:sSub>
              <m:r>
                <m:rPr>
                  <m:sty m:val="p"/>
                </m:rPr>
                <m:t>cos</m:t>
              </m:r>
              <m:r>
                <m:rPr>
                  <m:sty m:val="p"/>
                </m:rPr>
                <m:t>⁡</m:t>
              </m:r>
              <m:d>
                <m:dPr>
                  <m:begChr m:val="("/>
                  <m:endChr m:val=")"/>
                  <m:ctrlPr>
                    <w:rPr>
                      <w:rFonts w:ascii="Cambria Math" w:hAnsi="Cambria Math"/>
                    </w:rPr>
                  </m:ctrlPr>
                </m:dPr>
                <m:e>
                  <m:r>
                    <m:rPr>
                      <m:sty m:val="p"/>
                    </m:rPr>
                    <m:t>5</m:t>
                  </m:r>
                  <m:sSub>
                    <m:sSubPr/>
                    <m:e>
                      <m:r>
                        <m:rPr>
                          <m:sty m:val="i"/>
                        </m:rPr>
                        <m:t>ω</m:t>
                      </m:r>
                    </m:e>
                    <m:sub>
                      <m:r>
                        <m:rPr>
                          <m:sty m:val="p"/>
                        </m:rPr>
                        <m:t>s</m:t>
                      </m:r>
                    </m:sub>
                  </m:sSub>
                  <m:r>
                    <m:rPr>
                      <m:sty m:val="p"/>
                    </m:rPr>
                    <m:t>t</m:t>
                  </m:r>
                  <m:r>
                    <m:rPr>
                      <m:sty m:val="p"/>
                    </m:rPr>
                    <m:t>−</m:t>
                  </m:r>
                  <m:r>
                    <m:rPr>
                      <m:sty m:val="p"/>
                    </m:rPr>
                    <m:t>kx</m:t>
                  </m:r>
                  <m:r>
                    <m:rPr>
                      <m:sty m:val="p"/>
                    </m:rPr>
                    <m:t>+</m:t>
                  </m:r>
                  <m:sSub>
                    <m:sSubPr/>
                    <m:e>
                      <m:r>
                        <m:rPr>
                          <m:sty m:val="i"/>
                        </m:rPr>
                        <m:t>φ</m:t>
                      </m:r>
                    </m:e>
                    <m:sub>
                      <m:r>
                        <m:rPr>
                          <m:sty m:val="p"/>
                        </m:rPr>
                        <m:t>5</m:t>
                      </m:r>
                    </m:sub>
                  </m:sSub>
                </m:e>
              </m:d>
            </m:e>
          </m:d>
          <m:sSub>
            <m:sSubPr/>
            <m:e>
              <m:acc>
                <m:accPr>
                  <m:chr m:val="⃗"/>
                </m:accPr>
                <m:e>
                  <m:r>
                    <m:rPr>
                      <m:sty m:val="p"/>
                    </m:rPr>
                    <m:t>e</m:t>
                  </m:r>
                </m:e>
              </m:acc>
            </m:e>
            <m:sub>
              <m:r>
                <m:rPr>
                  <m:sty m:val="p"/>
                </m:rPr>
                <m:t>y</m:t>
              </m:r>
            </m:sub>
          </m:sSub>
          <m:r>
            <m:rPr>
              <m:sty m:val="p"/>
            </m:rPr>
            <m:t>.</m:t>
          </m:r>
        </m:oMath>
      </m:oMathPara>
    </w:p>
    <w:p>
      <w:pPr>
        <w:spacing w:after="220" w:lineRule="auto"/>
      </w:pPr>
      <w:r>
        <w:rPr>
          <w:rFonts w:eastAsia="Georgia" w:cs="Georgia" w:ascii="Georgia" w:hAnsi="Georgia"/>
        </w:rPr>
        <w:t xml:space="preserve">Q14. Déterminer l'expression de la force </w:t>
      </w:r>
      <m:oMath>
        <m:r>
          <m:rPr>
            <m:sty m:val="p"/>
          </m:rPr>
          <m:t>F</m:t>
        </m:r>
        <m:r>
          <m:rPr>
            <m:sty m:val="p"/>
          </m:rPr>
          <m:t>(</m:t>
        </m:r>
        <m:r>
          <m:rPr>
            <m:sty m:val="p"/>
          </m:rPr>
          <m:t>t</m:t>
        </m:r>
        <m:r>
          <m:rPr>
            <m:sty m:val="p"/>
          </m:rPr>
          <m:t>)</m:t>
        </m:r>
      </m:oMath>
      <w:r>
        <w:rPr>
          <w:rFonts w:eastAsia="Georgia" w:cs="Georgia" w:ascii="Georgia" w:hAnsi="Georgia"/>
        </w:rPr>
        <w:t xml:space="preserve"> à la vitesse </w:t>
      </w:r>
      <m:oMath>
        <m:sSub>
          <m:sSubPr/>
          <m:e>
            <m:r>
              <m:rPr>
                <m:sty m:val="p"/>
              </m:rPr>
              <m:t>v</m:t>
            </m:r>
          </m:e>
          <m:sub>
            <m:r>
              <m:rPr>
                <m:sty m:val="p"/>
              </m:rPr>
              <m:t>s</m:t>
            </m:r>
          </m:sub>
        </m:sSub>
      </m:oMath>
      <w:r>
        <w:rPr>
          <w:rFonts w:eastAsia="Georgia" w:cs="Georgia" w:ascii="Georgia" w:hAnsi="Georgia"/>
        </w:rPr>
        <w:t xml:space="preserve"> de synchronisme. Quelle est la fréquence de la première vibration de </w:t>
      </w:r>
      <m:oMath>
        <m:r>
          <m:rPr>
            <m:sty m:val="p"/>
          </m:rPr>
          <m:t>F</m:t>
        </m:r>
        <m:r>
          <m:rPr>
            <m:sty m:val="p"/>
          </m:rPr>
          <m:t>(</m:t>
        </m:r>
        <m:r>
          <m:rPr>
            <m:sty m:val="p"/>
          </m:rPr>
          <m:t>t</m:t>
        </m:r>
        <m:r>
          <m:rPr>
            <m:sty m:val="p"/>
          </m:rPr>
          <m:t>)</m:t>
        </m:r>
      </m:oMath>
      <w:r>
        <w:rPr/>
        <w:t xml:space="preserve"> ?</w:t>
      </w:r>
    </w:p>
    <w:p>
      <w:pPr>
        <w:spacing w:after="220" w:lineRule="auto"/>
      </w:pPr>
      <w:r>
        <w:rPr>
          <w:rFonts w:eastAsia="Georgia" w:cs="Georgia" w:ascii="Georgia" w:hAnsi="Georgia"/>
        </w:rPr>
        <w:t xml:space="preserve">Pour atténuer ce comportement vibratoire, on a recours généralement à un onduleur à modulation de largeurs d'impulsions ou à des onduleurs avec une loi de commande décalée des interrupteurs.</w:t>
      </w:r>
    </w:p>
    <w:p>
      <w:pPr>
        <w:spacing w:after="220" w:lineRule="auto"/>
      </w:pPr>
      <w:r>
        <w:rPr>
          <w:rFonts w:eastAsia="Georgia" w:cs="Georgia" w:ascii="Georgia" w:hAnsi="Georgia"/>
        </w:rPr>
        <w:t xml:space="preserve">La loi de commande de l'onduleur de la phase 1 , sur une période T , est alors la suivante :</w:t>
      </w:r>
      <w:r>
        <w:rPr/>
        <w:br w:type="textWrapping"/>
      </w:r>
      <m:oMath>
        <m:sSub>
          <m:sSubPr/>
          <m:e>
            <m:r>
              <m:rPr>
                <m:sty m:val="p"/>
              </m:rPr>
              <m:t>K</m:t>
            </m:r>
          </m:e>
          <m:sub>
            <m:r>
              <m:rPr>
                <m:sty m:val="p"/>
              </m:rPr>
              <m:t>1</m:t>
            </m:r>
            <m:r>
              <m:rPr>
                <m:nor/>
              </m:rPr>
              <m:t xml:space="preserve"> </m:t>
            </m:r>
            <m:r>
              <m:rPr>
                <m:sty m:val="p"/>
              </m:rPr>
              <m:t>d</m:t>
            </m:r>
          </m:sub>
        </m:sSub>
      </m:oMath>
      <w:r>
        <w:rPr>
          <w:rFonts w:eastAsia="Georgia" w:cs="Georgia" w:ascii="Georgia" w:hAnsi="Georgia"/>
        </w:rPr>
        <w:t xml:space="preserve"> est fermé sur l'intervalle de temps : </w:t>
      </w:r>
      <m:oMath>
        <m:d>
          <m:dPr>
            <m:begChr m:val="["/>
            <m:endChr m:val="]"/>
            <m:ctrlPr>
              <w:rPr>
                <w:rFonts w:ascii="Cambria Math" w:hAnsi="Cambria Math"/>
              </w:rPr>
            </m:ctrlPr>
          </m:dPr>
          <m:e>
            <m:r>
              <m:rPr>
                <m:sty m:val="p"/>
              </m:rPr>
              <m:t>−</m:t>
            </m:r>
            <m:f>
              <m:fPr>
                <m:ctrlPr>
                  <w:rPr>
                    <w:rFonts w:ascii="Cambria Math" w:hAnsi="Cambria Math"/>
                  </w:rPr>
                </m:ctrlPr>
              </m:fPr>
              <m:num>
                <m:r>
                  <m:rPr>
                    <m:sty m:val="i"/>
                  </m:rPr>
                  <m:t>α</m:t>
                </m:r>
                <m:r>
                  <m:rPr>
                    <m:sty m:val="p"/>
                  </m:rPr>
                  <m:t>T</m:t>
                </m:r>
              </m:num>
              <m:den>
                <m:r>
                  <m:rPr>
                    <m:sty m:val="p"/>
                  </m:rPr>
                  <m:t>2</m:t>
                </m:r>
              </m:den>
            </m:f>
            <m:r>
              <m:rPr>
                <m:sty m:val="p"/>
              </m:rPr>
              <m:t>,</m:t>
            </m:r>
            <m:f>
              <m:fPr>
                <m:ctrlPr>
                  <w:rPr>
                    <w:rFonts w:ascii="Cambria Math" w:hAnsi="Cambria Math"/>
                  </w:rPr>
                </m:ctrlPr>
              </m:fPr>
              <m:num>
                <m:r>
                  <m:rPr>
                    <m:nor/>
                  </m:rPr>
                  <m:t xml:space="preserve"> </m:t>
                </m:r>
                <m:r>
                  <m:rPr>
                    <m:sty m:val="p"/>
                  </m:rPr>
                  <m:t>T</m:t>
                </m:r>
              </m:num>
              <m:den>
                <m:r>
                  <m:rPr>
                    <m:sty m:val="p"/>
                  </m:rPr>
                  <m:t>2</m:t>
                </m:r>
              </m:den>
            </m:f>
            <m:r>
              <m:rPr>
                <m:sty m:val="p"/>
              </m:rPr>
              <m:t>−</m:t>
            </m:r>
            <m:f>
              <m:fPr>
                <m:ctrlPr>
                  <w:rPr>
                    <w:rFonts w:ascii="Cambria Math" w:hAnsi="Cambria Math"/>
                  </w:rPr>
                </m:ctrlPr>
              </m:fPr>
              <m:num>
                <m:r>
                  <m:rPr>
                    <m:sty m:val="i"/>
                  </m:rPr>
                  <m:t>α</m:t>
                </m:r>
                <m:r>
                  <m:rPr>
                    <m:sty m:val="p"/>
                  </m:rPr>
                  <m:t>T</m:t>
                </m:r>
              </m:num>
              <m:den>
                <m:r>
                  <m:rPr>
                    <m:sty m:val="p"/>
                  </m:rPr>
                  <m:t>2</m:t>
                </m:r>
              </m:den>
            </m:f>
          </m:e>
        </m:d>
      </m:oMath>
      <w:r>
        <w:rPr/>
        <w:t xml:space="preserve">,</w:t>
      </w:r>
      <w:r>
        <w:rPr/>
        <w:br w:type="textWrapping"/>
      </w:r>
      <m:oMath>
        <m:sSub>
          <m:sSubPr/>
          <m:e>
            <m:r>
              <m:rPr>
                <m:sty m:val="p"/>
              </m:rPr>
              <m:t>K</m:t>
            </m:r>
          </m:e>
          <m:sub>
            <m:r>
              <m:rPr>
                <m:sty m:val="p"/>
              </m:rPr>
              <m:t>1</m:t>
            </m:r>
            <m:r>
              <m:rPr>
                <m:sty m:val="p"/>
              </m:rPr>
              <m:t>a</m:t>
            </m:r>
          </m:sub>
        </m:sSub>
      </m:oMath>
      <w:r>
        <w:rPr>
          <w:rFonts w:eastAsia="Georgia" w:cs="Georgia" w:ascii="Georgia" w:hAnsi="Georgia"/>
        </w:rPr>
        <w:t xml:space="preserve"> est fermé sur l'intervalle de temps : </w:t>
      </w:r>
      <m:oMath>
        <m:d>
          <m:dPr>
            <m:begChr m:val="["/>
            <m:endChr m:val="]"/>
            <m:ctrlPr>
              <w:rPr>
                <w:rFonts w:ascii="Cambria Math" w:hAnsi="Cambria Math"/>
              </w:rPr>
            </m:ctrlPr>
          </m:dPr>
          <m:e>
            <m:f>
              <m:fPr>
                <m:ctrlPr>
                  <w:rPr>
                    <w:rFonts w:ascii="Cambria Math" w:hAnsi="Cambria Math"/>
                  </w:rPr>
                </m:ctrlPr>
              </m:fPr>
              <m:num>
                <m:r>
                  <m:rPr>
                    <m:sty m:val="i"/>
                  </m:rPr>
                  <m:t>α</m:t>
                </m:r>
                <m:r>
                  <m:rPr>
                    <m:sty m:val="p"/>
                  </m:rPr>
                  <m:t>T</m:t>
                </m:r>
              </m:num>
              <m:den>
                <m:r>
                  <m:rPr>
                    <m:sty m:val="p"/>
                  </m:rPr>
                  <m:t>2</m:t>
                </m:r>
              </m:den>
            </m:f>
            <m:r>
              <m:rPr>
                <m:sty m:val="p"/>
              </m:rPr>
              <m:t>,</m:t>
            </m:r>
            <m:f>
              <m:fPr>
                <m:ctrlPr>
                  <w:rPr>
                    <w:rFonts w:ascii="Cambria Math" w:hAnsi="Cambria Math"/>
                  </w:rPr>
                </m:ctrlPr>
              </m:fPr>
              <m:num>
                <m:r>
                  <m:rPr>
                    <m:nor/>
                  </m:rPr>
                  <m:t xml:space="preserve"> </m:t>
                </m:r>
                <m:r>
                  <m:rPr>
                    <m:sty m:val="p"/>
                  </m:rPr>
                  <m:t>T</m:t>
                </m:r>
              </m:num>
              <m:den>
                <m:r>
                  <m:rPr>
                    <m:sty m:val="p"/>
                  </m:rPr>
                  <m:t>2</m:t>
                </m:r>
              </m:den>
            </m:f>
            <m:r>
              <m:rPr>
                <m:sty m:val="p"/>
              </m:rPr>
              <m:t>+</m:t>
            </m:r>
            <m:f>
              <m:fPr>
                <m:ctrlPr>
                  <w:rPr>
                    <w:rFonts w:ascii="Cambria Math" w:hAnsi="Cambria Math"/>
                  </w:rPr>
                </m:ctrlPr>
              </m:fPr>
              <m:num>
                <m:r>
                  <m:rPr>
                    <m:sty m:val="i"/>
                  </m:rPr>
                  <m:t>α</m:t>
                </m:r>
                <m:r>
                  <m:rPr>
                    <m:sty m:val="p"/>
                  </m:rPr>
                  <m:t>T</m:t>
                </m:r>
              </m:num>
              <m:den>
                <m:r>
                  <m:rPr>
                    <m:sty m:val="p"/>
                  </m:rPr>
                  <m:t>2</m:t>
                </m:r>
              </m:den>
            </m:f>
          </m:e>
        </m:d>
      </m:oMath>
      <w:r>
        <w:rPr/>
        <w:t xml:space="preserve">,</w:t>
      </w:r>
      <w:r>
        <w:rPr/>
        <w:br w:type="textWrapping"/>
      </w:r>
      <m:oMath>
        <m:sSub>
          <m:sSubPr/>
          <m:e>
            <m:r>
              <m:rPr>
                <m:sty m:val="p"/>
              </m:rPr>
              <m:t>K</m:t>
            </m:r>
          </m:e>
          <m:sub>
            <m:r>
              <m:rPr>
                <m:sty m:val="p"/>
              </m:rPr>
              <m:t>1</m:t>
            </m:r>
            <m:r>
              <m:rPr>
                <m:nor/>
              </m:rPr>
              <m:t xml:space="preserve"> </m:t>
            </m:r>
            <m:r>
              <m:rPr>
                <m:sty m:val="p"/>
              </m:rPr>
              <m:t>b</m:t>
            </m:r>
          </m:sub>
        </m:sSub>
      </m:oMath>
      <w:r>
        <w:rPr>
          <w:rFonts w:eastAsia="Georgia" w:cs="Georgia" w:ascii="Georgia" w:hAnsi="Georgia"/>
        </w:rPr>
        <w:t xml:space="preserve"> est fermé sur l'intervalle de temps : </w:t>
      </w:r>
      <m:oMath>
        <m:d>
          <m:dPr>
            <m:begChr m:val="["/>
            <m:endChr m:val="]"/>
            <m:ctrlPr>
              <w:rPr>
                <w:rFonts w:ascii="Cambria Math" w:hAnsi="Cambria Math"/>
              </w:rPr>
            </m:ctrlPr>
          </m:dPr>
          <m:e>
            <m:f>
              <m:fPr>
                <m:ctrlPr>
                  <w:rPr>
                    <w:rFonts w:ascii="Cambria Math" w:hAnsi="Cambria Math"/>
                  </w:rPr>
                </m:ctrlPr>
              </m:fPr>
              <m:num>
                <m:r>
                  <m:rPr>
                    <m:sty m:val="p"/>
                  </m:rPr>
                  <m:t>T</m:t>
                </m:r>
              </m:num>
              <m:den>
                <m:r>
                  <m:rPr>
                    <m:sty m:val="p"/>
                  </m:rPr>
                  <m:t>2</m:t>
                </m:r>
              </m:den>
            </m:f>
            <m:r>
              <m:rPr>
                <m:sty m:val="p"/>
              </m:rPr>
              <m:t>−</m:t>
            </m:r>
            <m:f>
              <m:fPr>
                <m:ctrlPr>
                  <w:rPr>
                    <w:rFonts w:ascii="Cambria Math" w:hAnsi="Cambria Math"/>
                  </w:rPr>
                </m:ctrlPr>
              </m:fPr>
              <m:num>
                <m:r>
                  <m:rPr>
                    <m:sty m:val="i"/>
                  </m:rPr>
                  <m:t>α</m:t>
                </m:r>
                <m:r>
                  <m:rPr>
                    <m:sty m:val="p"/>
                  </m:rPr>
                  <m:t>T</m:t>
                </m:r>
              </m:num>
              <m:den>
                <m:r>
                  <m:rPr>
                    <m:sty m:val="p"/>
                  </m:rPr>
                  <m:t>2</m:t>
                </m:r>
              </m:den>
            </m:f>
            <m:r>
              <m:rPr>
                <m:sty m:val="p"/>
              </m:rPr>
              <m:t>,</m:t>
            </m:r>
            <m:r>
              <m:rPr>
                <m:nor/>
              </m:rPr>
              <m:t xml:space="preserve"> </m:t>
            </m:r>
            <m:r>
              <m:rPr>
                <m:sty m:val="p"/>
              </m:rPr>
              <m:t>T</m:t>
            </m:r>
            <m:r>
              <m:rPr>
                <m:sty m:val="p"/>
              </m:rPr>
              <m:t>−</m:t>
            </m:r>
            <m:f>
              <m:fPr>
                <m:ctrlPr>
                  <w:rPr>
                    <w:rFonts w:ascii="Cambria Math" w:hAnsi="Cambria Math"/>
                  </w:rPr>
                </m:ctrlPr>
              </m:fPr>
              <m:num>
                <m:r>
                  <m:rPr>
                    <m:sty m:val="i"/>
                  </m:rPr>
                  <m:t>α</m:t>
                </m:r>
                <m:r>
                  <m:rPr>
                    <m:sty m:val="p"/>
                  </m:rPr>
                  <m:t>T</m:t>
                </m:r>
              </m:num>
              <m:den>
                <m:r>
                  <m:rPr>
                    <m:sty m:val="p"/>
                  </m:rPr>
                  <m:t>2</m:t>
                </m:r>
              </m:den>
            </m:f>
          </m:e>
        </m:d>
      </m:oMath>
      <w:r>
        <w:rPr/>
        <w:t xml:space="preserve">,</w:t>
      </w:r>
      <w:r>
        <w:rPr/>
        <w:br w:type="textWrapping"/>
      </w:r>
      <m:oMath>
        <m:sSub>
          <m:sSubPr/>
          <m:e>
            <m:r>
              <m:rPr>
                <m:sty m:val="p"/>
              </m:rPr>
              <m:t>K</m:t>
            </m:r>
          </m:e>
          <m:sub>
            <m:r>
              <m:rPr>
                <m:sty m:val="p"/>
              </m:rPr>
              <m:t>1</m:t>
            </m:r>
            <m:r>
              <m:rPr>
                <m:sty m:val="p"/>
              </m:rPr>
              <m:t>c</m:t>
            </m:r>
          </m:sub>
        </m:sSub>
      </m:oMath>
      <w:r>
        <w:rPr>
          <w:rFonts w:eastAsia="Georgia" w:cs="Georgia" w:ascii="Georgia" w:hAnsi="Georgia"/>
        </w:rPr>
        <w:t xml:space="preserve"> est fermé sur l'intervalle de temps : </w:t>
      </w:r>
      <m:oMath>
        <m:d>
          <m:dPr>
            <m:begChr m:val="["/>
            <m:endChr m:val="]"/>
            <m:ctrlPr>
              <w:rPr>
                <w:rFonts w:ascii="Cambria Math" w:hAnsi="Cambria Math"/>
              </w:rPr>
            </m:ctrlPr>
          </m:dPr>
          <m:e>
            <m:f>
              <m:fPr>
                <m:ctrlPr>
                  <w:rPr>
                    <w:rFonts w:ascii="Cambria Math" w:hAnsi="Cambria Math"/>
                  </w:rPr>
                </m:ctrlPr>
              </m:fPr>
              <m:num>
                <m:r>
                  <m:rPr>
                    <m:sty m:val="p"/>
                  </m:rPr>
                  <m:t>T</m:t>
                </m:r>
              </m:num>
              <m:den>
                <m:r>
                  <m:rPr>
                    <m:sty m:val="p"/>
                  </m:rPr>
                  <m:t>2</m:t>
                </m:r>
              </m:den>
            </m:f>
            <m:r>
              <m:rPr>
                <m:sty m:val="p"/>
              </m:rPr>
              <m:t>+</m:t>
            </m:r>
            <m:f>
              <m:fPr>
                <m:ctrlPr>
                  <w:rPr>
                    <w:rFonts w:ascii="Cambria Math" w:hAnsi="Cambria Math"/>
                  </w:rPr>
                </m:ctrlPr>
              </m:fPr>
              <m:num>
                <m:r>
                  <m:rPr>
                    <m:sty m:val="i"/>
                  </m:rPr>
                  <m:t>α</m:t>
                </m:r>
                <m:r>
                  <m:rPr>
                    <m:sty m:val="p"/>
                  </m:rPr>
                  <m:t>T</m:t>
                </m:r>
              </m:num>
              <m:den>
                <m:r>
                  <m:rPr>
                    <m:sty m:val="p"/>
                  </m:rPr>
                  <m:t>2</m:t>
                </m:r>
              </m:den>
            </m:f>
            <m:r>
              <m:rPr>
                <m:sty m:val="p"/>
              </m:rPr>
              <m:t>,</m:t>
            </m:r>
            <m:r>
              <m:rPr>
                <m:nor/>
              </m:rPr>
              <m:t xml:space="preserve"> </m:t>
            </m:r>
            <m:r>
              <m:rPr>
                <m:sty m:val="p"/>
              </m:rPr>
              <m:t>T</m:t>
            </m:r>
            <m:r>
              <m:rPr>
                <m:sty m:val="p"/>
              </m:rPr>
              <m:t>+</m:t>
            </m:r>
            <m:f>
              <m:fPr>
                <m:ctrlPr>
                  <w:rPr>
                    <w:rFonts w:ascii="Cambria Math" w:hAnsi="Cambria Math"/>
                  </w:rPr>
                </m:ctrlPr>
              </m:fPr>
              <m:num>
                <m:r>
                  <m:rPr>
                    <m:sty m:val="i"/>
                  </m:rPr>
                  <m:t>α</m:t>
                </m:r>
                <m:r>
                  <m:rPr>
                    <m:sty m:val="p"/>
                  </m:rPr>
                  <m:t>T</m:t>
                </m:r>
              </m:num>
              <m:den>
                <m:r>
                  <m:rPr>
                    <m:sty m:val="p"/>
                  </m:rPr>
                  <m:t>2</m:t>
                </m:r>
              </m:den>
            </m:f>
          </m:e>
        </m:d>
      </m:oMath>
      <w:r>
        <w:rPr/>
        <w:t xml:space="preserve">.</w:t>
      </w:r>
      <w:r>
        <w:rPr/>
        <w:br w:type="textWrapping"/>
      </w:r>
      <w:r>
        <w:rPr>
          <w:rFonts w:eastAsia="Georgia" w:cs="Georgia" w:ascii="Georgia" w:hAnsi="Georgia"/>
        </w:rPr>
        <w:t xml:space="preserve">Q15. Représenter graphiquement, avec une valeur de </w:t>
      </w:r>
      <m:oMath>
        <m:r>
          <m:rPr>
            <m:sty m:val="i"/>
          </m:rPr>
          <m:t>α</m:t>
        </m:r>
        <m:r>
          <m:rPr>
            <m:sty m:val="p"/>
          </m:rPr>
          <m:t>≈</m:t>
        </m:r>
        <m:r>
          <m:rPr>
            <m:sty m:val="p"/>
          </m:rPr>
          <m:t>0</m:t>
        </m:r>
        <m:r>
          <m:rPr>
            <m:sty m:val="p"/>
          </m:rPr>
          <m:t>,</m:t>
        </m:r>
        <m:r>
          <m:rPr>
            <m:sty m:val="p"/>
          </m:rPr>
          <m:t>1</m:t>
        </m:r>
      </m:oMath>
      <w:r>
        <w:rPr/>
        <w:t xml:space="preserve">, l'allure de la tension </w:t>
      </w:r>
      <m:oMath>
        <m:sSub>
          <m:sSubPr/>
          <m:e>
            <m:r>
              <m:rPr>
                <m:sty m:val="i"/>
              </m:rPr>
              <m:t>u</m:t>
            </m:r>
          </m:e>
          <m:sub>
            <m:r>
              <m:rPr>
                <m:sty m:val="p"/>
              </m:rPr>
              <m:t>1</m:t>
            </m:r>
          </m:sub>
        </m:sSub>
        <m:r>
          <m:rPr>
            <m:sty m:val="p"/>
          </m:rPr>
          <m:t>(</m:t>
        </m:r>
        <m:r>
          <m:rPr>
            <m:sty m:val="i"/>
          </m:rPr>
          <m:t>t</m:t>
        </m:r>
        <m:r>
          <m:rPr>
            <m:sty m:val="p"/>
          </m:rPr>
          <m:t>)</m:t>
        </m:r>
      </m:oMath>
      <w:r>
        <w:rPr>
          <w:rFonts w:eastAsia="Georgia" w:cs="Georgia" w:ascii="Georgia" w:hAnsi="Georgia"/>
        </w:rPr>
        <w:t xml:space="preserve"> sur une période T de fonctionnement de l'onduleur. Quelle valeur de </w:t>
      </w:r>
      <m:oMath>
        <m:r>
          <m:rPr>
            <m:sty m:val="i"/>
          </m:rPr>
          <m:t>α</m:t>
        </m:r>
      </m:oMath>
      <w:r>
        <w:rPr>
          <w:rFonts w:eastAsia="Georgia" w:cs="Georgia" w:ascii="Georgia" w:hAnsi="Georgia"/>
        </w:rPr>
        <w:t xml:space="preserve"> préconisez-vous pour atténuer fortement le comportement vibratoire de l'actionneur?</w:t>
      </w:r>
    </w:p>
    <w:p>
      <w:pPr>
        <w:spacing w:line="271" w:before="330" w:lineRule="auto"/>
      </w:pPr>
      <w:r>
        <w:rPr>
          <w:b/>
          <w:sz w:val="42"/>
        </w:rPr>
        <w:t xml:space="preserve">Partie III - Soudure de la connectique</w:t>
      </w:r>
    </w:p>
    <w:p>
      <w:pPr>
        <w:spacing w:after="220" w:lineRule="auto"/>
      </w:pPr>
      <w:r>
        <w:rPr>
          <w:rFonts w:eastAsia="Georgia" w:cs="Georgia" w:ascii="Georgia" w:hAnsi="Georgia"/>
        </w:rPr>
        <w:t xml:space="preserve">Une grande partie de la connectique, que ce soit pour l'assemblage initial ou pour la maintenance, est encore assurée par un travail au fer à souder. Il est nécessaire d'obtenir un cordon de soudure très fluide, à température suffisamment basse pour assurer une fusion quasi-instantanée.</w:t>
      </w:r>
    </w:p>
    <w:p>
      <w:pPr>
        <w:spacing w:line="271" w:before="330" w:lineRule="auto"/>
      </w:pPr>
      <w:r>
        <w:rPr>
          <w:rFonts w:eastAsia="Georgia" w:cs="Georgia" w:ascii="Georgia" w:hAnsi="Georgia"/>
          <w:b/>
          <w:sz w:val="42"/>
        </w:rPr>
        <w:t xml:space="preserve">III. 1 - Choix d'un mélange binaire</w:t>
      </w:r>
    </w:p>
    <w:p>
      <w:pPr>
        <w:spacing w:after="220" w:lineRule="auto"/>
      </w:pPr>
      <w:r>
        <w:rPr>
          <w:rFonts w:eastAsia="Georgia" w:cs="Georgia" w:ascii="Georgia" w:hAnsi="Georgia"/>
        </w:rPr>
        <w:t xml:space="preserve">Différents alliages sont bien adaptés à ce travail en particulier les associations bismuth-étain et étain-argent.</w:t>
      </w:r>
    </w:p>
    <w:p>
      <w:pPr>
        <w:spacing w:lineRule="auto"/>
        <w:jc w:val="center"/>
      </w:pPr>
      <w:r>
        <w:rPr/>
        <w:drawing>
          <wp:inline distB="0" distL="0" distR="0" distT="0">
            <wp:extent cx="5486400" cy="3516730"/>
            <wp:effectExtent b="0" l="0" r="0" t="0"/>
            <wp:docPr id="8" name="image-6ea988b9e9c68ec8c959427c30d09064e5b66390.jpg"/>
            <a:graphic>
              <a:graphicData uri="http://schemas.openxmlformats.org/drawingml/2006/picture">
                <pic:pic>
                  <pic:nvPicPr>
                    <pic:cNvPr id="8" name="image-6ea988b9e9c68ec8c959427c30d09064e5b66390.jpg" descr=""/>
                    <pic:cNvPicPr/>
                  </pic:nvPicPr>
                  <pic:blipFill>
                    <a:blip r:embed="rId12" cstate="print"/>
                    <a:srcRect b="0" l="0" r="0" t="0"/>
                    <a:stretch>
                      <a:fillRect/>
                    </a:stretch>
                  </pic:blipFill>
                  <pic:spPr>
                    <a:xfrm>
                      <a:off x="0" y="0"/>
                      <a:ext cx="5486400" cy="3516730"/>
                    </a:xfrm>
                    <a:prstGeom prst="rect"/>
                  </pic:spPr>
                </pic:pic>
              </a:graphicData>
            </a:graphic>
          </wp:inline>
        </w:drawing>
      </w:r>
    </w:p>
    <w:p>
      <w:pPr>
        <w:spacing w:lineRule="auto"/>
      </w:pPr>
      <w:r>
        <w:rPr/>
        <w:t xml:space="preserve">Figure 8 - Diagramme binaire sous </w:t>
      </w:r>
      <m:oMath>
        <m:r>
          <m:rPr>
            <m:sty m:val="p"/>
          </m:rPr>
          <m:t>P</m:t>
        </m:r>
        <m:r>
          <m:rPr>
            <m:sty m:val="p"/>
          </m:rPr>
          <m:t>=</m:t>
        </m:r>
        <m:r>
          <m:rPr>
            <m:sty m:val="p"/>
          </m:rPr>
          <m:t>1</m:t>
        </m:r>
      </m:oMath>
      <w:r>
        <w:rPr>
          <w:rFonts w:eastAsia="Georgia" w:cs="Georgia" w:ascii="Georgia" w:hAnsi="Georgia"/>
        </w:rPr>
        <w:t xml:space="preserve"> bar du système bismuth-étain</w:t>
      </w:r>
    </w:p>
    <w:p>
      <w:pPr>
        <w:spacing w:after="220" w:lineRule="auto"/>
      </w:pPr>
      <w:r>
        <w:rPr>
          <w:rFonts w:eastAsia="Georgia" w:cs="Georgia" w:ascii="Georgia" w:hAnsi="Georgia"/>
        </w:rPr>
        <w:t xml:space="preserve">En première approximation, on peut considérer que le bismuth et l'étain sont non miscibles à l'état solide. Le diagramme binaire, isobare, solide-liquide simplifié du système bismuth-étain, avec une composition exprimée en fraction massique est représenté sur la figure 8.</w:t>
      </w:r>
    </w:p>
    <w:p>
      <w:pPr>
        <w:spacing w:after="220" w:lineRule="auto"/>
      </w:pPr>
      <w:r>
        <w:rPr>
          <w:rFonts w:eastAsia="Georgia" w:cs="Georgia" w:ascii="Georgia" w:hAnsi="Georgia"/>
        </w:rPr>
        <w:t xml:space="preserve">Q16. Préciser les phases des constituants Sn et Bi , dans chacun des domaines I, II, III et IV.</w:t>
      </w:r>
      <w:r>
        <w:rPr/>
        <w:br w:type="textWrapping"/>
      </w:r>
      <w:r>
        <w:rPr>
          <w:rFonts w:eastAsia="Georgia" w:cs="Georgia" w:ascii="Georgia" w:hAnsi="Georgia"/>
        </w:rPr>
        <w:t xml:space="preserve">Q17. Nommer le point E. Préciser la composition molaire du point E.</w:t>
      </w:r>
      <w:r>
        <w:rPr/>
        <w:br w:type="textWrapping"/>
      </w:r>
      <w:r>
        <w:rPr>
          <w:rFonts w:eastAsia="Georgia" w:cs="Georgia" w:ascii="Georgia" w:hAnsi="Georgia"/>
        </w:rPr>
        <w:t xml:space="preserve">Q18. Tracer les trois courbes de refroidissement iso-titres des systèmes représentés par les trois points initiaux: </w:t>
      </w:r>
      <m:oMath>
        <m:sSub>
          <m:sSubPr/>
          <m:e>
            <m:r>
              <m:rPr>
                <m:sty m:val="p"/>
              </m:rPr>
              <m:t>M</m:t>
            </m:r>
          </m:e>
          <m:sub>
            <m:r>
              <m:rPr>
                <m:sty m:val="p"/>
              </m:rPr>
              <m:t>1</m:t>
            </m:r>
          </m:sub>
        </m:sSub>
        <m:d>
          <m:dPr>
            <m:begChr m:val="("/>
            <m:endChr m:val=")"/>
            <m:ctrlPr>
              <w:rPr>
                <w:rFonts w:ascii="Cambria Math" w:hAnsi="Cambria Math"/>
              </w:rPr>
            </m:ctrlPr>
          </m:dPr>
          <m:e>
            <m:sSub>
              <m:sSubPr/>
              <m:e>
                <m:r>
                  <m:rPr>
                    <m:sty m:val="p"/>
                  </m:rPr>
                  <m:t>w</m:t>
                </m:r>
              </m:e>
              <m:sub>
                <m:r>
                  <m:rPr>
                    <m:sty m:val="p"/>
                  </m:rPr>
                  <m:t>Sn</m:t>
                </m:r>
              </m:sub>
            </m:sSub>
            <m:r>
              <m:rPr>
                <m:sty m:val="p"/>
              </m:rPr>
              <m:t>=</m:t>
            </m:r>
            <m:r>
              <m:rPr>
                <m:sty m:val="p"/>
              </m:rPr>
              <m:t>0</m:t>
            </m:r>
            <m:r>
              <m:rPr>
                <m:sty m:val="p"/>
              </m:rPr>
              <m:t>;</m:t>
            </m:r>
            <m:r>
              <m:rPr>
                <m:sty m:val="i"/>
              </m:rPr>
              <m:t>θ</m:t>
            </m:r>
            <m:r>
              <m:rPr>
                <m:sty m:val="p"/>
              </m:rPr>
              <m:t>=</m:t>
            </m:r>
            <m:sSup>
              <m:sSupPr/>
              <m:e>
                <m:r>
                  <m:rPr>
                    <m:sty m:val="p"/>
                  </m:rPr>
                  <m:t>300</m:t>
                </m:r>
              </m:e>
              <m:sup>
                <m:r>
                  <m:rPr>
                    <m:sty m:val="p"/>
                  </m:rPr>
                  <m:t>∘</m:t>
                </m:r>
              </m:sup>
            </m:sSup>
            <m:r>
              <m:rPr>
                <m:sty m:val="p"/>
              </m:rPr>
              <m:t>C</m:t>
            </m:r>
          </m:e>
        </m:d>
        <m:r>
          <m:rPr>
            <m:sty m:val="p"/>
          </m:rPr>
          <m:t>,</m:t>
        </m:r>
        <m:sSub>
          <m:sSubPr/>
          <m:e>
            <m:r>
              <m:rPr>
                <m:sty m:val="p"/>
              </m:rPr>
              <m:t>M</m:t>
            </m:r>
          </m:e>
          <m:sub>
            <m:r>
              <m:rPr>
                <m:sty m:val="p"/>
              </m:rPr>
              <m:t>2</m:t>
            </m:r>
          </m:sub>
        </m:sSub>
        <m:d>
          <m:dPr>
            <m:begChr m:val="("/>
            <m:endChr m:val=")"/>
            <m:ctrlPr>
              <w:rPr>
                <w:rFonts w:ascii="Cambria Math" w:hAnsi="Cambria Math"/>
              </w:rPr>
            </m:ctrlPr>
          </m:dPr>
          <m:e>
            <m:sSub>
              <m:sSubPr/>
              <m:e>
                <m:r>
                  <m:rPr>
                    <m:sty m:val="p"/>
                  </m:rPr>
                  <m:t>w</m:t>
                </m:r>
              </m:e>
              <m:sub>
                <m:r>
                  <m:rPr>
                    <m:sty m:val="p"/>
                  </m:rPr>
                  <m:t>Sn</m:t>
                </m:r>
              </m:sub>
            </m:sSub>
            <m:r>
              <m:rPr>
                <m:sty m:val="p"/>
              </m:rPr>
              <m:t>=</m:t>
            </m:r>
            <m:r>
              <m:rPr>
                <m:sty m:val="p"/>
              </m:rPr>
              <m:t>0</m:t>
            </m:r>
            <m:r>
              <m:rPr>
                <m:sty m:val="p"/>
              </m:rPr>
              <m:t>,</m:t>
            </m:r>
            <m:r>
              <m:rPr>
                <m:sty m:val="p"/>
              </m:rPr>
              <m:t>2</m:t>
            </m:r>
            <m:r>
              <m:rPr>
                <m:sty m:val="p"/>
              </m:rPr>
              <m:t>;</m:t>
            </m:r>
            <m:r>
              <m:rPr>
                <m:sty m:val="i"/>
              </m:rPr>
              <m:t>θ</m:t>
            </m:r>
            <m:r>
              <m:rPr>
                <m:sty m:val="p"/>
              </m:rPr>
              <m:t>=</m:t>
            </m:r>
            <m:sSup>
              <m:sSupPr/>
              <m:e>
                <m:r>
                  <m:rPr>
                    <m:sty m:val="p"/>
                  </m:rPr>
                  <m:t>300</m:t>
                </m:r>
              </m:e>
              <m:sup>
                <m:r>
                  <m:rPr>
                    <m:sty m:val="p"/>
                  </m:rPr>
                  <m:t>∘</m:t>
                </m:r>
              </m:sup>
            </m:sSup>
            <m:r>
              <m:rPr>
                <m:sty m:val="p"/>
              </m:rPr>
              <m:t>C</m:t>
            </m:r>
          </m:e>
        </m:d>
      </m:oMath>
      <w:r>
        <w:rPr/>
        <w:t xml:space="preserve"> et </w:t>
      </w:r>
      <m:oMath>
        <m:sSub>
          <m:sSubPr/>
          <m:e>
            <m:r>
              <m:rPr>
                <m:sty m:val="p"/>
              </m:rPr>
              <m:t>M</m:t>
            </m:r>
          </m:e>
          <m:sub>
            <m:r>
              <m:rPr>
                <m:sty m:val="p"/>
              </m:rPr>
              <m:t>3</m:t>
            </m:r>
          </m:sub>
        </m:sSub>
        <m:d>
          <m:dPr>
            <m:begChr m:val="("/>
            <m:endChr m:val=")"/>
            <m:ctrlPr>
              <w:rPr>
                <w:rFonts w:ascii="Cambria Math" w:hAnsi="Cambria Math"/>
              </w:rPr>
            </m:ctrlPr>
          </m:dPr>
          <m:e>
            <m:sSub>
              <m:sSubPr/>
              <m:e>
                <m:r>
                  <m:rPr>
                    <m:sty m:val="p"/>
                  </m:rPr>
                  <m:t>w</m:t>
                </m:r>
              </m:e>
              <m:sub>
                <m:r>
                  <m:rPr>
                    <m:sty m:val="p"/>
                  </m:rPr>
                  <m:t>Sn</m:t>
                </m:r>
              </m:sub>
            </m:sSub>
            <m:r>
              <m:rPr>
                <m:sty m:val="p"/>
              </m:rPr>
              <m:t>=</m:t>
            </m:r>
            <m:r>
              <m:rPr>
                <m:sty m:val="p"/>
              </m:rPr>
              <m:t>0</m:t>
            </m:r>
            <m:r>
              <m:rPr>
                <m:sty m:val="p"/>
              </m:rPr>
              <m:t>,</m:t>
            </m:r>
            <m:r>
              <m:rPr>
                <m:sty m:val="p"/>
              </m:rPr>
              <m:t>42</m:t>
            </m:r>
            <m:r>
              <m:rPr>
                <m:sty m:val="p"/>
              </m:rPr>
              <m:t>;</m:t>
            </m:r>
            <m:r>
              <m:rPr>
                <m:sty m:val="i"/>
              </m:rPr>
              <m:t>θ</m:t>
            </m:r>
            <m:r>
              <m:rPr>
                <m:sty m:val="p"/>
              </m:rPr>
              <m:t>=</m:t>
            </m:r>
            <m:sSup>
              <m:sSupPr/>
              <m:e>
                <m:r>
                  <m:rPr>
                    <m:sty m:val="p"/>
                  </m:rPr>
                  <m:t>300</m:t>
                </m:r>
              </m:e>
              <m:sup>
                <m:r>
                  <m:rPr>
                    <m:sty m:val="p"/>
                  </m:rPr>
                  <m:t>∘</m:t>
                </m:r>
              </m:sup>
            </m:sSup>
            <m:r>
              <m:rPr>
                <m:sty m:val="p"/>
              </m:rPr>
              <m:t>C</m:t>
            </m:r>
          </m:e>
        </m:d>
      </m:oMath>
      <w:r>
        <w:rPr>
          <w:rFonts w:eastAsia="Georgia" w:cs="Georgia" w:ascii="Georgia" w:hAnsi="Georgia"/>
        </w:rPr>
        <w:t xml:space="preserve">. On précisera les températures de rupture de pente.</w:t>
      </w:r>
    </w:p>
    <w:p>
      <w:pPr>
        <w:spacing w:after="220" w:lineRule="auto"/>
      </w:pPr>
      <w:r>
        <w:rPr>
          <w:rFonts w:eastAsia="Georgia" w:cs="Georgia" w:ascii="Georgia" w:hAnsi="Georgia"/>
        </w:rPr>
        <w:t xml:space="preserve">Q19. Préciser les températures de fusion du bismuth et de l'étain sous la pression de 1 bar. Pourquoi ce mélange binaire semble-t-il approprié pour les applications de soudure ? Quelle composition massique préconisez-vous et pourquoi ?</w:t>
      </w:r>
    </w:p>
    <w:p>
      <w:pPr>
        <w:spacing w:after="220" w:lineRule="auto"/>
      </w:pPr>
      <w:r>
        <w:rPr>
          <w:rFonts w:eastAsia="Georgia" w:cs="Georgia" w:ascii="Georgia" w:hAnsi="Georgia"/>
        </w:rPr>
        <w:t xml:space="preserve">Q20. On prépare un mélange contenant 4 g d'étain et 16 g de bismuth. Ce mélange est fondu, homogénéisé, puis lentement refroidi. Déterminer les masses de Sn et de Bi dans chacune des phases solide et liquide, en équilibre à </w:t>
      </w:r>
      <m:oMath>
        <m:sSup>
          <m:sSupPr/>
          <m:e>
            <m:r>
              <m:rPr>
                <m:sty m:val="p"/>
              </m:rPr>
              <m:t>150</m:t>
            </m:r>
          </m:e>
          <m:sup>
            <m:r>
              <m:rPr>
                <m:sty m:val="p"/>
              </m:rPr>
              <m:t>∘</m:t>
            </m:r>
          </m:sup>
        </m:sSup>
        <m:r>
          <m:rPr>
            <m:sty m:val="p"/>
          </m:rPr>
          <m:t>C</m:t>
        </m:r>
      </m:oMath>
      <w:r>
        <w:rPr/>
        <w:t xml:space="preserve">.</w:t>
      </w:r>
    </w:p>
    <w:p>
      <w:pPr>
        <w:spacing w:after="220" w:lineRule="auto"/>
      </w:pPr>
      <w:r>
        <w:rPr>
          <w:rFonts w:eastAsia="Georgia" w:cs="Georgia" w:ascii="Georgia" w:hAnsi="Georgia"/>
        </w:rPr>
        <w:t xml:space="preserve">Q21. Pour des assemblages complexes, on assemble parfois deux pièces avec un point de soudure du type étain-argent, puis une troisième avec un point de soudure du type bismuth-étain pour ne pas prendre le risque de dessouder les deux premières pièces. Justifier ce protocole opératoire.</w:t>
      </w:r>
    </w:p>
    <w:p>
      <w:pPr>
        <w:spacing w:line="271" w:before="330" w:lineRule="auto"/>
      </w:pPr>
      <w:r>
        <w:rPr>
          <w:rFonts w:eastAsia="Georgia" w:cs="Georgia" w:ascii="Georgia" w:hAnsi="Georgia"/>
          <w:b/>
          <w:sz w:val="42"/>
        </w:rPr>
        <w:t xml:space="preserve">III. 2 - Phénomène d'oxydation</w:t>
      </w:r>
    </w:p>
    <w:p>
      <w:pPr>
        <w:spacing w:after="220" w:lineRule="auto"/>
      </w:pPr>
      <w:r>
        <w:rPr/>
        <w:t xml:space="preserve">Q22. Les couples </w:t>
      </w:r>
      <m:oMath>
        <m:sSup>
          <m:sSupPr/>
          <m:e>
            <m:r>
              <m:rPr>
                <m:sty m:val="p"/>
              </m:rPr>
              <m:t>Sn</m:t>
            </m:r>
          </m:e>
          <m:sup>
            <m:r>
              <m:rPr>
                <m:sty m:val="p"/>
              </m:rPr>
              <m:t>4</m:t>
            </m:r>
            <m:r>
              <m:rPr>
                <m:sty m:val="p"/>
              </m:rPr>
              <m:t>+</m:t>
            </m:r>
          </m:sup>
        </m:sSup>
        <m:r>
          <m:rPr>
            <m:sty m:val="p"/>
          </m:rPr>
          <m:t>/</m:t>
        </m:r>
        <m:r>
          <m:rPr>
            <m:sty m:val="p"/>
          </m:rPr>
          <m:t>Sn</m:t>
        </m:r>
      </m:oMath>
      <w:r>
        <w:rPr/>
        <w:t xml:space="preserve"> et </w:t>
      </w:r>
      <m:oMath>
        <m:sSup>
          <m:sSupPr/>
          <m:e>
            <m:r>
              <m:rPr>
                <m:sty m:val="p"/>
              </m:rPr>
              <m:t>Ag</m:t>
            </m:r>
          </m:e>
          <m:sup>
            <m:r>
              <m:rPr>
                <m:sty m:val="p"/>
              </m:rPr>
              <m:t>+</m:t>
            </m:r>
          </m:sup>
        </m:sSup>
        <m:r>
          <m:rPr>
            <m:sty m:val="p"/>
          </m:rPr>
          <m:t>/</m:t>
        </m:r>
        <m:r>
          <m:rPr>
            <m:sty m:val="p"/>
          </m:rPr>
          <m:t>Ag</m:t>
        </m:r>
      </m:oMath>
      <w:r>
        <w:rPr>
          <w:rFonts w:eastAsia="Georgia" w:cs="Georgia" w:ascii="Georgia" w:hAnsi="Georgia"/>
        </w:rPr>
        <w:t xml:space="preserve"> sont des couples oxydoréducteurs rapides sur la plupart des électrodes. Tracer l'allure des courbes intensité-potentiel associées à ces deux couples pour des concentrations en espèces dissoutes </w:t>
      </w:r>
      <m:oMath>
        <m:sSup>
          <m:sSupPr/>
          <m:e>
            <m:r>
              <m:rPr>
                <m:sty m:val="p"/>
              </m:rPr>
              <m:t>Sn</m:t>
            </m:r>
          </m:e>
          <m:sup>
            <m:r>
              <m:rPr>
                <m:sty m:val="p"/>
              </m:rPr>
              <m:t>4</m:t>
            </m:r>
            <m:r>
              <m:rPr>
                <m:sty m:val="p"/>
              </m:rPr>
              <m:t>+</m:t>
            </m:r>
          </m:sup>
        </m:sSup>
      </m:oMath>
      <w:r>
        <w:rPr/>
        <w:t xml:space="preserve"> et </w:t>
      </w:r>
      <m:oMath>
        <m:sSup>
          <m:sSupPr/>
          <m:e>
            <m:r>
              <m:rPr>
                <m:sty m:val="p"/>
              </m:rPr>
              <m:t>Ag</m:t>
            </m:r>
          </m:e>
          <m:sup>
            <m:r>
              <m:rPr>
                <m:sty m:val="p"/>
              </m:rPr>
              <m:t>+</m:t>
            </m:r>
          </m:sup>
        </m:sSup>
      </m:oMath>
      <w:r>
        <w:rPr/>
        <w:t xml:space="preserve">de 1 mol. </w:t>
      </w:r>
      <m:oMath>
        <m:sSup>
          <m:sSupPr/>
          <m:e>
            <m:r>
              <m:rPr>
                <m:sty m:val="p"/>
              </m:rPr>
              <m:t>1</m:t>
            </m:r>
          </m:e>
          <m:sup>
            <m:r>
              <m:rPr>
                <m:sty m:val="p"/>
              </m:rPr>
              <m:t>−</m:t>
            </m:r>
            <m:r>
              <m:rPr>
                <m:sty m:val="p"/>
              </m:rPr>
              <m:t>1</m:t>
            </m:r>
          </m:sup>
        </m:sSup>
      </m:oMath>
      <w:r>
        <w:rPr/>
        <w:t xml:space="preserve">.</w:t>
      </w:r>
    </w:p>
    <w:p>
      <w:pPr>
        <w:spacing w:after="220" w:lineRule="auto"/>
      </w:pPr>
      <w:r>
        <w:rPr>
          <w:rFonts w:eastAsia="Georgia" w:cs="Georgia" w:ascii="Georgia" w:hAnsi="Georgia"/>
        </w:rPr>
        <w:t xml:space="preserve">Q23. La présence d'une gouttelette d'eau aérée, sur une soudure du type étain-argent donne lieu à un phénomène d'oxydation. On observe ainsi un ternissement localisé au centre de cette gouttelette. Lequel de ces deux métaux s'est-il oxydé ? Quelle est l'espèce chimique qui est réduite ? Décrire succinctement le circuit de bouclage du courant électrique.</w:t>
      </w:r>
    </w:p>
    <w:p>
      <w:pPr>
        <w:spacing w:after="220" w:lineRule="auto"/>
      </w:pPr>
      <w:r>
        <w:rPr>
          <w:rFonts w:eastAsia="Georgia" w:cs="Georgia" w:ascii="Georgia" w:hAnsi="Georgia"/>
        </w:rPr>
        <w:t xml:space="preserve">Q24. Contrairement au cas d'une gouttelette d'eau aérée qui stagnerait sur une plaque d'acier, le point de soudure n'est soumis à aucune dégradation profonde du type corrosion. Expliquer cette différence.</w:t>
      </w:r>
    </w:p>
    <w:p>
      <w:pPr>
        <w:spacing w:line="271" w:before="330" w:lineRule="auto"/>
      </w:pPr>
      <w:r>
        <w:rPr>
          <w:b/>
          <w:sz w:val="42"/>
        </w:rPr>
        <w:t xml:space="preserve">III. 3 - Refroidissement d'un point de soudure</w:t>
      </w:r>
    </w:p>
    <w:p>
      <w:pPr>
        <w:spacing w:after="220" w:lineRule="auto"/>
      </w:pPr>
      <w:r>
        <w:rPr>
          <w:rFonts w:eastAsia="Georgia" w:cs="Georgia" w:ascii="Georgia" w:hAnsi="Georgia"/>
        </w:rPr>
        <w:t xml:space="preserve">On se propose ici de déterminer un ordre de grandeur du temps, noté </w:t>
      </w:r>
      <m:oMath>
        <m:r>
          <m:rPr>
            <m:sty m:val="p"/>
          </m:rPr>
          <m:t>Δ</m:t>
        </m:r>
        <m:r>
          <m:rPr>
            <m:sty m:val="p"/>
          </m:rPr>
          <m:t>t</m:t>
        </m:r>
      </m:oMath>
      <w:r>
        <w:rPr>
          <w:rFonts w:eastAsia="Georgia" w:cs="Georgia" w:ascii="Georgia" w:hAnsi="Georgia"/>
        </w:rPr>
        <w:t xml:space="preserve">, nécessaire à la solidification d'un point de soudure.</w:t>
      </w:r>
    </w:p>
    <w:p>
      <w:pPr>
        <w:spacing w:after="220" w:lineRule="auto"/>
      </w:pPr>
      <w:r>
        <w:rPr>
          <w:rFonts w:eastAsia="Georgia" w:cs="Georgia" w:ascii="Georgia" w:hAnsi="Georgia"/>
        </w:rPr>
        <w:t xml:space="preserve">On adopte le modèle simplifié suivant (figure 9, page suivante), où le point de soudure, de masse </w:t>
      </w:r>
      <m:oMath>
        <m:sSub>
          <m:sSubPr/>
          <m:e>
            <m:r>
              <m:rPr>
                <m:sty m:val="i"/>
              </m:rPr>
              <m:t>m</m:t>
            </m:r>
          </m:e>
          <m:sub>
            <m:r>
              <m:rPr>
                <m:sty m:val="p"/>
              </m:rPr>
              <m:t>1</m:t>
            </m:r>
          </m:sub>
        </m:sSub>
      </m:oMath>
      <w:r>
        <w:rPr>
          <w:rFonts w:eastAsia="Georgia" w:cs="Georgia" w:ascii="Georgia" w:hAnsi="Georgia"/>
        </w:rPr>
        <w:t xml:space="preserve"> et d'un matériau nommé Matı, est assimilé à une boule de diamètre </w:t>
      </w:r>
      <m:oMath>
        <m:r>
          <m:rPr>
            <m:sty m:val="p"/>
          </m:rPr>
          <m:t>2</m:t>
        </m:r>
        <m:sSub>
          <m:sSubPr/>
          <m:e>
            <m:r>
              <m:rPr>
                <m:sty m:val="i"/>
              </m:rPr>
              <m:t>R</m:t>
            </m:r>
          </m:e>
          <m:sub>
            <m:r>
              <m:rPr>
                <m:sty m:val="i"/>
              </m:rPr>
              <m:t>b</m:t>
            </m:r>
          </m:sub>
        </m:sSub>
        <m:r>
          <m:rPr>
            <m:sty m:val="p"/>
          </m:rPr>
          <m:t>=</m:t>
        </m:r>
        <m:r>
          <m:rPr>
            <m:sty m:val="p"/>
          </m:rPr>
          <m:t>10</m:t>
        </m:r>
        <m:r>
          <m:rPr>
            <m:nor/>
          </m:rPr>
          <m:t xml:space="preserve"> </m:t>
        </m:r>
        <m:r>
          <m:rPr>
            <m:sty m:val="p"/>
          </m:rPr>
          <m:t>mm</m:t>
        </m:r>
      </m:oMath>
      <w:r>
        <w:rPr>
          <w:rFonts w:eastAsia="Georgia" w:cs="Georgia" w:ascii="Georgia" w:hAnsi="Georgia"/>
        </w:rPr>
        <w:t xml:space="preserve"> qui raccorde deux conducteurs cylindriques de diamètre </w:t>
      </w:r>
      <m:oMath>
        <m:r>
          <m:rPr>
            <m:sty m:val="p"/>
          </m:rPr>
          <m:t>d</m:t>
        </m:r>
        <m:r>
          <m:rPr>
            <m:sty m:val="p"/>
          </m:rPr>
          <m:t>=</m:t>
        </m:r>
        <m:r>
          <m:rPr>
            <m:sty m:val="p"/>
          </m:rPr>
          <m:t>2</m:t>
        </m:r>
        <m:r>
          <m:rPr>
            <m:nor/>
          </m:rPr>
          <m:t xml:space="preserve"> </m:t>
        </m:r>
        <m:r>
          <m:rPr>
            <m:sty m:val="p"/>
          </m:rPr>
          <m:t>mm</m:t>
        </m:r>
      </m:oMath>
      <w:r>
        <w:rPr>
          <w:rFonts w:eastAsia="Georgia" w:cs="Georgia" w:ascii="Georgia" w:hAnsi="Georgia"/>
        </w:rPr>
        <w:t xml:space="preserve">, constitués du même matériau nommé Mat </w:t>
      </w:r>
      <m:oMath>
        <m:sSub>
          <m:sSubPr/>
          <m:e>
            <m:r>
              <m:t xml:space="preserve"> </m:t>
            </m:r>
          </m:e>
          <m:sub>
            <m:r>
              <m:rPr>
                <m:sty m:val="p"/>
              </m:rPr>
              <m:t>2</m:t>
            </m:r>
          </m:sub>
        </m:sSub>
      </m:oMath>
      <w:r>
        <w:rPr>
          <w:rFonts w:eastAsia="Georgia" w:cs="Georgia" w:ascii="Georgia" w:hAnsi="Georgia"/>
        </w:rPr>
        <w:t xml:space="preserve"> et supposés infinis.</w:t>
      </w:r>
    </w:p>
    <w:p>
      <w:pPr>
        <w:spacing w:lineRule="auto"/>
        <w:jc w:val="center"/>
      </w:pPr>
      <w:r>
        <w:rPr/>
        <w:drawing>
          <wp:inline distB="0" distL="0" distR="0" distT="0">
            <wp:extent cx="5486400" cy="2634916"/>
            <wp:effectExtent b="0" l="0" r="0" t="0"/>
            <wp:docPr id="9" name="image-d5511c0a5e54492209ae99167a974bb9dee96a4a.jpg"/>
            <a:graphic>
              <a:graphicData uri="http://schemas.openxmlformats.org/drawingml/2006/picture">
                <pic:pic>
                  <pic:nvPicPr>
                    <pic:cNvPr id="9" name="image-d5511c0a5e54492209ae99167a974bb9dee96a4a.jpg" descr=""/>
                    <pic:cNvPicPr/>
                  </pic:nvPicPr>
                  <pic:blipFill>
                    <a:blip r:embed="rId13" cstate="print"/>
                    <a:srcRect b="0" l="0" r="0" t="0"/>
                    <a:stretch>
                      <a:fillRect/>
                    </a:stretch>
                  </pic:blipFill>
                  <pic:spPr>
                    <a:xfrm>
                      <a:off x="0" y="0"/>
                      <a:ext cx="5486400" cy="2634916"/>
                    </a:xfrm>
                    <a:prstGeom prst="rect"/>
                  </pic:spPr>
                </pic:pic>
              </a:graphicData>
            </a:graphic>
          </wp:inline>
        </w:drawing>
      </w:r>
    </w:p>
    <w:p>
      <w:pPr>
        <w:spacing w:lineRule="auto"/>
      </w:pPr>
      <w:r>
        <w:rPr>
          <w:rFonts w:eastAsia="Georgia" w:cs="Georgia" w:ascii="Georgia" w:hAnsi="Georgia"/>
        </w:rPr>
        <w:t xml:space="preserve">Figure 9 - Modélisation d'un point de soudure</w:t>
      </w:r>
    </w:p>
    <w:p>
      <w:pPr>
        <w:spacing w:after="220" w:lineRule="auto"/>
      </w:pPr>
      <w:r>
        <w:rPr>
          <w:rFonts w:eastAsia="Georgia" w:cs="Georgia" w:ascii="Georgia" w:hAnsi="Georgia"/>
        </w:rPr>
        <w:t xml:space="preserve">On admettra que la chaleur s'évacue du point de soudure, de température uniforme notée </w:t>
      </w:r>
      <m:oMath>
        <m:sSub>
          <m:sSubPr/>
          <m:e>
            <m:r>
              <m:rPr>
                <m:sty m:val="p"/>
              </m:rPr>
              <m:t>T</m:t>
            </m:r>
          </m:e>
          <m:sub>
            <m:r>
              <m:rPr>
                <m:sty m:val="p"/>
              </m:rPr>
              <m:t>1</m:t>
            </m:r>
          </m:sub>
        </m:sSub>
      </m:oMath>
      <w:r>
        <w:rPr>
          <w:rFonts w:eastAsia="Georgia" w:cs="Georgia" w:ascii="Georgia" w:hAnsi="Georgia"/>
        </w:rPr>
        <w:t xml:space="preserve">, à la fois par conduction thermique par les conducteurs cylindriques et par un échange conducto-convectif avec l'air extérieur. On note </w:t>
      </w:r>
      <m:oMath>
        <m:sSub>
          <m:sSubPr/>
          <m:e>
            <m:r>
              <m:rPr>
                <m:sty m:val="p"/>
              </m:rPr>
              <m:t>T</m:t>
            </m:r>
          </m:e>
          <m:sub>
            <m:r>
              <m:rPr>
                <m:nor/>
              </m:rPr>
              <m:t>ext </m:t>
            </m:r>
          </m:sub>
        </m:sSub>
      </m:oMath>
      <w:r>
        <w:rPr>
          <w:rFonts w:eastAsia="Georgia" w:cs="Georgia" w:ascii="Georgia" w:hAnsi="Georgia"/>
        </w:rPr>
        <w:t xml:space="preserve"> la température supposée constante de l'air extérieur. L'échange conductoconvectif suit une loi du type </w:t>
      </w:r>
      <m:oMath>
        <m:sSub>
          <m:sSubPr/>
          <m:e>
            <m:r>
              <m:rPr>
                <m:sty m:val="p"/>
              </m:rPr>
              <m:t>P</m:t>
            </m:r>
          </m:e>
          <m:sub>
            <m:r>
              <m:rPr>
                <m:sty m:val="p"/>
              </m:rPr>
              <m:t>th</m:t>
            </m:r>
          </m:sub>
        </m:sSub>
        <m:r>
          <m:rPr>
            <m:sty m:val="p"/>
          </m:rPr>
          <m:t>=</m:t>
        </m:r>
        <m:r>
          <m:rPr>
            <m:sty m:val="p"/>
          </m:rPr>
          <m:t>h</m:t>
        </m:r>
        <m:r>
          <m:rPr>
            <m:sty m:val="p"/>
          </m:rPr>
          <m:t>.</m:t>
        </m:r>
        <m:r>
          <m:rPr>
            <m:sty m:val="p"/>
          </m:rPr>
          <m:t>S</m:t>
        </m:r>
        <m:r>
          <m:rPr>
            <m:sty m:val="p"/>
          </m:rPr>
          <m:t>.</m:t>
        </m:r>
        <m:d>
          <m:dPr>
            <m:begChr m:val="("/>
            <m:endChr m:val=")"/>
            <m:ctrlPr>
              <w:rPr>
                <w:rFonts w:ascii="Cambria Math" w:hAnsi="Cambria Math"/>
              </w:rPr>
            </m:ctrlPr>
          </m:dPr>
          <m:e>
            <m:sSub>
              <m:sSubPr/>
              <m:e>
                <m:r>
                  <m:rPr>
                    <m:sty m:val="p"/>
                  </m:rPr>
                  <m:t>T</m:t>
                </m:r>
              </m:e>
              <m:sub>
                <m:r>
                  <m:rPr>
                    <m:sty m:val="p"/>
                  </m:rPr>
                  <m:t>1</m:t>
                </m:r>
              </m:sub>
            </m:sSub>
            <m:r>
              <m:rPr>
                <m:sty m:val="p"/>
              </m:rPr>
              <m:t>−</m:t>
            </m:r>
            <m:sSub>
              <m:sSubPr/>
              <m:e>
                <m:r>
                  <m:rPr>
                    <m:sty m:val="p"/>
                  </m:rPr>
                  <m:t>T</m:t>
                </m:r>
              </m:e>
              <m:sub>
                <m:r>
                  <m:rPr>
                    <m:sty m:val="p"/>
                  </m:rPr>
                  <m:t>ext</m:t>
                </m:r>
              </m:sub>
            </m:sSub>
          </m:e>
        </m:d>
      </m:oMath>
      <w:r>
        <w:rPr>
          <w:rFonts w:eastAsia="Georgia" w:cs="Georgia" w:ascii="Georgia" w:hAnsi="Georgia"/>
        </w:rPr>
        <w:t xml:space="preserve">, où </w:t>
      </w:r>
      <m:oMath>
        <m:sSub>
          <m:sSubPr/>
          <m:e>
            <m:r>
              <m:rPr>
                <m:sty m:val="p"/>
              </m:rPr>
              <m:t>P</m:t>
            </m:r>
          </m:e>
          <m:sub>
            <m:r>
              <m:rPr>
                <m:sty m:val="p"/>
              </m:rPr>
              <m:t>th</m:t>
            </m:r>
          </m:sub>
        </m:sSub>
      </m:oMath>
      <w:r>
        <w:rPr>
          <w:rFonts w:eastAsia="Georgia" w:cs="Georgia" w:ascii="Georgia" w:hAnsi="Georgia"/>
        </w:rPr>
        <w:t xml:space="preserve"> est la puissance thermique évacuée, S la surface du point de soudure et </w:t>
      </w:r>
      <m:oMath>
        <m:r>
          <m:rPr>
            <m:sty m:val="i"/>
          </m:rPr>
          <m:t>h</m:t>
        </m:r>
        <m:d>
          <m:dPr>
            <m:begChr m:val="("/>
            <m:endChr m:val=")"/>
            <m:ctrlPr>
              <w:rPr>
                <w:rFonts w:ascii="Cambria Math" w:hAnsi="Cambria Math"/>
              </w:rPr>
            </m:ctrlPr>
          </m:dPr>
          <m:e>
            <m:r>
              <m:rPr>
                <m:sty m:val="p"/>
              </m:rPr>
              <m:t>≈</m:t>
            </m:r>
            <m:r>
              <m:rPr>
                <m:sty m:val="p"/>
              </m:rPr>
              <m:t>10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e>
        </m:d>
      </m:oMath>
      <w:r>
        <w:rPr>
          <w:rFonts w:eastAsia="Georgia" w:cs="Georgia" w:ascii="Georgia" w:hAnsi="Georgia"/>
        </w:rPr>
        <w:t xml:space="preserve"> le coefficient d'échange conducto-convectif.</w:t>
      </w:r>
    </w:p>
    <w:p>
      <w:pPr>
        <w:spacing w:after="220" w:lineRule="auto"/>
      </w:pPr>
      <w:r>
        <w:rPr>
          <w:rFonts w:eastAsia="Georgia" w:cs="Georgia" w:ascii="Georgia" w:hAnsi="Georgia"/>
        </w:rPr>
        <w:t xml:space="preserve">La température initiale du point de soudure, notée </w:t>
      </w:r>
      <m:oMath>
        <m:sSubSup>
          <m:sSubSupPr/>
          <m:e>
            <m:r>
              <m:rPr>
                <m:sty m:val="p"/>
              </m:rPr>
              <m:t>T</m:t>
            </m:r>
          </m:e>
          <m:sub>
            <m:r>
              <m:rPr>
                <m:sty m:val="p"/>
              </m:rPr>
              <m:t>1</m:t>
            </m:r>
          </m:sub>
          <m:sup>
            <m:r>
              <m:rPr>
                <m:sty m:val="p"/>
              </m:rPr>
              <m:t>init</m:t>
            </m:r>
          </m:sup>
        </m:sSubSup>
      </m:oMath>
      <w:r>
        <w:rPr>
          <w:rFonts w:eastAsia="Georgia" w:cs="Georgia" w:ascii="Georgia" w:hAnsi="Georgia"/>
        </w:rPr>
        <w:t xml:space="preserve">, n'est que très légèrement supérieure à la température de fusion du matériau Matı, de sorte qu'on assimilera </w:t>
      </w:r>
      <m:oMath>
        <m:sSubSup>
          <m:sSubSupPr/>
          <m:e>
            <m:r>
              <m:rPr>
                <m:sty m:val="p"/>
              </m:rPr>
              <m:t>T</m:t>
            </m:r>
          </m:e>
          <m:sub>
            <m:r>
              <m:rPr>
                <m:sty m:val="p"/>
              </m:rPr>
              <m:t>1</m:t>
            </m:r>
          </m:sub>
          <m:sup>
            <m:r>
              <m:rPr>
                <m:nor/>
              </m:rPr>
              <m:t>init </m:t>
            </m:r>
          </m:sup>
        </m:sSubSup>
      </m:oMath>
      <w:r>
        <w:rPr>
          <w:rFonts w:eastAsia="Georgia" w:cs="Georgia" w:ascii="Georgia" w:hAnsi="Georgia"/>
        </w:rPr>
        <w:t xml:space="preserve"> à </w:t>
      </w:r>
      <m:oMath>
        <m:sSub>
          <m:sSubPr/>
          <m:e>
            <m:r>
              <m:rPr>
                <m:sty m:val="p"/>
              </m:rPr>
              <m:t>T</m:t>
            </m:r>
          </m:e>
          <m:sub>
            <m:r>
              <m:rPr>
                <m:sty m:val="p"/>
              </m:rPr>
              <m:t>1</m:t>
            </m:r>
            <m:r>
              <m:rPr>
                <m:nor/>
              </m:rPr>
              <m:t> fusion </m:t>
            </m:r>
          </m:sub>
        </m:sSub>
      </m:oMath>
      <w:r>
        <w:rPr/>
        <w:t xml:space="preserve">.</w:t>
      </w:r>
    </w:p>
    <w:p>
      <w:pPr>
        <w:spacing w:after="220" w:lineRule="auto"/>
      </w:pPr>
      <w:r>
        <w:rPr>
          <w:rFonts w:eastAsia="Georgia" w:cs="Georgia" w:ascii="Georgia" w:hAnsi="Georgia"/>
        </w:rPr>
        <w:t xml:space="preserve">On admettra, de plus, que le profil de température dans les conducteurs soudés entre eux obéit à une loi de fonction affine représentée par le graphe suivant (figure 10), où </w:t>
      </w:r>
      <m:oMath>
        <m:r>
          <m:rPr>
            <m:sty m:val="p"/>
          </m:rPr>
          <m:t>b</m:t>
        </m:r>
        <m:r>
          <m:rPr>
            <m:sty m:val="p"/>
          </m:rPr>
          <m:t>≈</m:t>
        </m:r>
        <m:r>
          <m:rPr>
            <m:sty m:val="p"/>
          </m:rPr>
          <m:t>10</m:t>
        </m:r>
        <m:r>
          <m:rPr>
            <m:nor/>
          </m:rPr>
          <m:t xml:space="preserve"> </m:t>
        </m:r>
        <m:r>
          <m:rPr>
            <m:sty m:val="p"/>
          </m:rPr>
          <m:t>cm</m:t>
        </m:r>
      </m:oMath>
      <w:r>
        <w:rPr/>
        <w:t xml:space="preserve">.</w:t>
      </w:r>
    </w:p>
    <w:p>
      <w:pPr>
        <w:spacing w:lineRule="auto"/>
        <w:jc w:val="center"/>
      </w:pPr>
      <w:r>
        <w:rPr/>
        <w:drawing>
          <wp:inline distB="0" distL="0" distR="0" distT="0">
            <wp:extent cx="5486400" cy="2298357"/>
            <wp:effectExtent b="0" l="0" r="0" t="0"/>
            <wp:docPr id="10" name="image-151b5cb88a8c6457c908f7109778090f1942b30d.jpg"/>
            <a:graphic>
              <a:graphicData uri="http://schemas.openxmlformats.org/drawingml/2006/picture">
                <pic:pic>
                  <pic:nvPicPr>
                    <pic:cNvPr id="10" name="image-151b5cb88a8c6457c908f7109778090f1942b30d.jpg" descr=""/>
                    <pic:cNvPicPr/>
                  </pic:nvPicPr>
                  <pic:blipFill>
                    <a:blip r:embed="rId14" cstate="print"/>
                    <a:srcRect b="0" l="0" r="0" t="0"/>
                    <a:stretch>
                      <a:fillRect/>
                    </a:stretch>
                  </pic:blipFill>
                  <pic:spPr>
                    <a:xfrm>
                      <a:off x="0" y="0"/>
                      <a:ext cx="5486400" cy="2298357"/>
                    </a:xfrm>
                    <a:prstGeom prst="rect"/>
                  </pic:spPr>
                </pic:pic>
              </a:graphicData>
            </a:graphic>
          </wp:inline>
        </w:drawing>
      </w:r>
    </w:p>
    <w:p>
      <w:pPr>
        <w:spacing w:lineRule="auto"/>
      </w:pPr>
      <w:r>
        <w:rPr>
          <w:rFonts w:eastAsia="Georgia" w:cs="Georgia" w:ascii="Georgia" w:hAnsi="Georgia"/>
        </w:rPr>
        <w:t xml:space="preserve">Figure 10 - Profil de température</w:t>
      </w:r>
    </w:p>
    <w:p>
      <w:pPr>
        <w:spacing w:after="220" w:lineRule="auto"/>
      </w:pPr>
      <w:r>
        <w:rPr>
          <w:rFonts w:eastAsia="Georgia" w:cs="Georgia" w:ascii="Georgia" w:hAnsi="Georgia"/>
        </w:rPr>
        <w:t xml:space="preserve">Q25. Recenser, en précisant leur unité, les grandeurs physiques dont vous avez besoin pour résoudre ce problème.</w:t>
      </w:r>
    </w:p>
    <w:p>
      <w:pPr>
        <w:spacing w:after="220" w:lineRule="auto"/>
      </w:pPr>
      <w:r>
        <w:rPr>
          <w:rFonts w:eastAsia="Georgia" w:cs="Georgia" w:ascii="Georgia" w:hAnsi="Georgia"/>
        </w:rPr>
        <w:t xml:space="preserve">Q26. Ecrire la (ou les) équation(s) faisant intervenir les grandeurs précitées permettant de déterminer le temps de solidification </w:t>
      </w:r>
      <m:oMath>
        <m:r>
          <m:rPr>
            <m:sty m:val="p"/>
          </m:rPr>
          <m:t>Δ</m:t>
        </m:r>
        <m:r>
          <m:rPr>
            <m:sty m:val="p"/>
          </m:rPr>
          <m:t>t</m:t>
        </m:r>
      </m:oMath>
      <w:r>
        <w:rPr/>
        <w:t xml:space="preserve">.</w:t>
      </w:r>
    </w:p>
    <w:p>
      <w:pPr>
        <w:spacing w:after="220" w:lineRule="auto"/>
      </w:pPr>
      <w:r>
        <w:rPr>
          <w:rFonts w:eastAsia="Georgia" w:cs="Georgia" w:ascii="Georgia" w:hAnsi="Georgia"/>
        </w:rPr>
        <w:t xml:space="preserve">Q27. Pour le matériau Matı, on donne :</w:t>
      </w:r>
    </w:p>
    <w:p>
      <w:pPr>
        <w:numPr>
          <w:ilvl w:val="0"/>
          <w:numId w:val="3"/>
        </w:numPr>
        <w:spacing w:lineRule="auto"/>
      </w:pPr>
      <w:r>
        <w:rPr/>
        <w:t xml:space="preserve">masse volumique </w:t>
      </w:r>
      <m:oMath>
        <m:sSub>
          <m:sSubPr/>
          <m:e>
            <m:r>
              <m:rPr>
                <m:sty m:val="i"/>
              </m:rPr>
              <m:t>ρ</m:t>
            </m:r>
          </m:e>
          <m:sub>
            <m:r>
              <m:rPr>
                <m:sty m:val="p"/>
              </m:rPr>
              <m:t>1</m:t>
            </m:r>
          </m:sub>
        </m:sSub>
        <m:r>
          <m:rPr>
            <m:sty m:val="p"/>
          </m:rPr>
          <m:t>=</m:t>
        </m:r>
        <m:r>
          <m:rPr>
            <m:sty m:val="p"/>
          </m:rPr>
          <m:t>8500</m:t>
        </m:r>
      </m:oMath>
      <w:r>
        <w:rPr/>
        <w:t xml:space="preserve"> S.I.,</w:t>
      </w:r>
    </w:p>
    <w:p>
      <w:pPr>
        <w:numPr>
          <w:ilvl w:val="0"/>
          <w:numId w:val="3"/>
        </w:numPr>
        <w:spacing w:lineRule="auto"/>
      </w:pPr>
      <w:r>
        <w:rPr>
          <w:rFonts w:eastAsia="Georgia" w:cs="Georgia" w:ascii="Georgia" w:hAnsi="Georgia"/>
        </w:rPr>
        <w:t xml:space="preserve">capacité thermique massique : </w:t>
      </w:r>
      <m:oMath>
        <m:sSub>
          <m:sSubPr/>
          <m:e>
            <m:r>
              <m:rPr>
                <m:sty m:val="p"/>
              </m:rPr>
              <m:t>c</m:t>
            </m:r>
          </m:e>
          <m:sub>
            <m:r>
              <m:rPr>
                <m:sty m:val="p"/>
              </m:rPr>
              <m:t>1</m:t>
            </m:r>
          </m:sub>
        </m:sSub>
        <m:r>
          <m:rPr>
            <m:sty m:val="p"/>
          </m:rPr>
          <m:t>=</m:t>
        </m:r>
        <m:r>
          <m:rPr>
            <m:sty m:val="p"/>
          </m:rPr>
          <m:t>180</m:t>
        </m:r>
      </m:oMath>
      <w:r>
        <w:rPr/>
        <w:t xml:space="preserve"> S.I.,</w:t>
      </w:r>
    </w:p>
    <w:p>
      <w:pPr>
        <w:numPr>
          <w:ilvl w:val="0"/>
          <w:numId w:val="3"/>
        </w:numPr>
        <w:spacing w:lineRule="auto"/>
      </w:pPr>
      <w:r>
        <w:rPr/>
        <w:t xml:space="preserve">enthalpie massique de fusion : </w:t>
      </w:r>
      <m:oMath>
        <m:sSub>
          <m:sSubPr/>
          <m:e>
            <m:r>
              <m:rPr>
                <m:sty m:val="p"/>
              </m:rPr>
              <m:t>L</m:t>
            </m:r>
          </m:e>
          <m:sub>
            <m:r>
              <m:rPr>
                <m:nor/>
              </m:rPr>
              <m:t>fus </m:t>
            </m:r>
            <m:r>
              <m:rPr>
                <m:sty m:val="p"/>
              </m:rPr>
              <m:t>1</m:t>
            </m:r>
          </m:sub>
        </m:sSub>
        <m:r>
          <m:rPr>
            <m:sty m:val="p"/>
          </m:rPr>
          <m:t>=</m:t>
        </m:r>
        <m:sSup>
          <m:sSupPr/>
          <m:e>
            <m:r>
              <m:rPr>
                <m:sty m:val="p"/>
              </m:rPr>
              <m:t>6010</m:t>
            </m:r>
          </m:e>
          <m:sup>
            <m:r>
              <m:rPr>
                <m:sty m:val="p"/>
              </m:rPr>
              <m:t>3</m:t>
            </m:r>
          </m:sup>
        </m:sSup>
      </m:oMath>
      <w:r>
        <w:rPr/>
        <w:t xml:space="preserve"> S.I.</w:t>
      </w:r>
    </w:p>
    <w:p>
      <w:pPr>
        <w:numPr>
          <w:ilvl w:val="0"/>
          <w:numId w:val="3"/>
        </w:numPr>
        <w:spacing w:lineRule="auto"/>
      </w:pPr>
      <w:r>
        <w:rPr>
          <w:rFonts w:eastAsia="Georgia" w:cs="Georgia" w:ascii="Georgia" w:hAnsi="Georgia"/>
        </w:rPr>
        <w:t xml:space="preserve">conductivité électrique : </w:t>
      </w:r>
      <m:oMath>
        <m:sSub>
          <m:sSubPr/>
          <m:e>
            <m:r>
              <m:rPr>
                <m:sty m:val="i"/>
              </m:rPr>
              <m:t>γ</m:t>
            </m:r>
          </m:e>
          <m:sub>
            <m:r>
              <m:rPr>
                <m:sty m:val="p"/>
              </m:rPr>
              <m:t>1</m:t>
            </m:r>
          </m:sub>
        </m:sSub>
        <m:r>
          <m:rPr>
            <m:sty m:val="p"/>
          </m:rPr>
          <m:t>=</m:t>
        </m:r>
        <m:sSup>
          <m:sSupPr/>
          <m:e>
            <m:r>
              <m:rPr>
                <m:sty m:val="p"/>
              </m:rPr>
              <m:t>510</m:t>
            </m:r>
          </m:e>
          <m:sup>
            <m:r>
              <m:rPr>
                <m:sty m:val="p"/>
              </m:rPr>
              <m:t>6</m:t>
            </m:r>
          </m:sup>
        </m:sSup>
      </m:oMath>
      <w:r>
        <w:rPr/>
        <w:t xml:space="preserve"> S.I.</w:t>
      </w:r>
    </w:p>
    <w:p>
      <w:pPr>
        <w:spacing w:after="220" w:lineRule="auto"/>
      </w:pPr>
      <w:r>
        <w:rPr>
          <w:rFonts w:eastAsia="Georgia" w:cs="Georgia" w:ascii="Georgia" w:hAnsi="Georgia"/>
        </w:rPr>
        <w:t xml:space="preserve">Pour le matériau Mat2, on donne :</w:t>
      </w:r>
    </w:p>
    <w:p>
      <w:pPr>
        <w:numPr>
          <w:ilvl w:val="0"/>
          <w:numId w:val="4"/>
        </w:numPr>
        <w:spacing w:lineRule="auto"/>
      </w:pPr>
      <w:r>
        <w:rPr/>
        <w:t xml:space="preserve">masse volumique </w:t>
      </w:r>
      <m:oMath>
        <m:sSub>
          <m:sSubPr/>
          <m:e>
            <m:r>
              <m:rPr>
                <m:sty m:val="i"/>
              </m:rPr>
              <m:t>ρ</m:t>
            </m:r>
          </m:e>
          <m:sub>
            <m:r>
              <m:rPr>
                <m:sty m:val="p"/>
              </m:rPr>
              <m:t>2</m:t>
            </m:r>
          </m:sub>
        </m:sSub>
        <m:r>
          <m:rPr>
            <m:sty m:val="p"/>
          </m:rPr>
          <m:t>=</m:t>
        </m:r>
        <m:r>
          <m:rPr>
            <m:sty m:val="p"/>
          </m:rPr>
          <m:t>8200</m:t>
        </m:r>
      </m:oMath>
      <w:r>
        <w:rPr/>
        <w:t xml:space="preserve"> S.I.,</w:t>
      </w:r>
    </w:p>
    <w:p>
      <w:pPr>
        <w:numPr>
          <w:ilvl w:val="0"/>
          <w:numId w:val="4"/>
        </w:numPr>
        <w:spacing w:lineRule="auto"/>
      </w:pPr>
      <w:r>
        <w:rPr>
          <w:rFonts w:eastAsia="Georgia" w:cs="Georgia" w:ascii="Georgia" w:hAnsi="Georgia"/>
        </w:rPr>
        <w:t xml:space="preserve">conductivité thermique : </w:t>
      </w:r>
      <m:oMath>
        <m:sSub>
          <m:sSubPr/>
          <m:e>
            <m:r>
              <m:rPr>
                <m:sty m:val="i"/>
              </m:rPr>
              <m:t>λ</m:t>
            </m:r>
          </m:e>
          <m:sub>
            <m:r>
              <m:rPr>
                <m:sty m:val="p"/>
              </m:rPr>
              <m:t>2</m:t>
            </m:r>
          </m:sub>
        </m:sSub>
        <m:r>
          <m:rPr>
            <m:sty m:val="p"/>
          </m:rPr>
          <m:t>=</m:t>
        </m:r>
        <m:r>
          <m:rPr>
            <m:sty m:val="p"/>
          </m:rPr>
          <m:t>400</m:t>
        </m:r>
      </m:oMath>
      <w:r>
        <w:rPr/>
        <w:t xml:space="preserve"> S.I.</w:t>
      </w:r>
    </w:p>
    <w:p>
      <w:pPr>
        <w:spacing w:after="220" w:lineRule="auto"/>
      </w:pPr>
      <w:r>
        <w:rPr>
          <w:rFonts w:eastAsia="Georgia" w:cs="Georgia" w:ascii="Georgia" w:hAnsi="Georgia"/>
        </w:rPr>
        <w:t xml:space="preserve">En faisant preuve d'initiatives, proposer des valeurs numériques pour les grandeurs physiques éventuellement non fournies. Puis estimer la valeur numérique du temps </w:t>
      </w:r>
      <m:oMath>
        <m:r>
          <m:rPr>
            <m:sty m:val="p"/>
          </m:rPr>
          <m:t>Δ</m:t>
        </m:r>
        <m:r>
          <m:rPr>
            <m:sty m:val="p"/>
          </m:rPr>
          <m:t>t</m:t>
        </m:r>
      </m:oMath>
      <w:r>
        <w:rPr/>
        <w:t xml:space="preserve"> de solidification du cordon de soudure.</w:t>
      </w:r>
    </w:p>
    <w:p>
      <w:pPr>
        <w:spacing w:line="271" w:before="330" w:lineRule="auto"/>
      </w:pPr>
      <w:r>
        <w:rPr>
          <w:b/>
          <w:sz w:val="42"/>
        </w:rPr>
        <w:t xml:space="preserve">Partie IV - Capteur optique de position</w:t>
      </w:r>
    </w:p>
    <w:p>
      <w:pPr>
        <w:spacing w:after="220" w:lineRule="auto"/>
      </w:pPr>
      <w:r>
        <w:rPr>
          <w:rFonts w:eastAsia="Georgia" w:cs="Georgia" w:ascii="Georgia" w:hAnsi="Georgia"/>
        </w:rPr>
        <w:t xml:space="preserve">Le capteur optique de position fait appel à une technologie laser.</w:t>
      </w:r>
      <w:r>
        <w:rPr/>
        <w:br w:type="textWrapping"/>
      </w:r>
      <w:r>
        <w:rPr>
          <w:rFonts w:eastAsia="Georgia" w:cs="Georgia" w:ascii="Georgia" w:hAnsi="Georgia"/>
        </w:rPr>
        <w:t xml:space="preserve">Le laser est un dispositif qui amplifie la lumière et la rassemble en un étroit faisceau, dit cohérent. Il fournit un rayonnement lumineux directif et quasiment monochromatique grâce à une émission stimulée de radiation. Les lasers couvrent aujourd'hui toute la gamme des rayonnements électromagnétiques, des rayons </w:t>
      </w:r>
      <m:oMath>
        <m:r>
          <m:rPr>
            <m:sty m:val="i"/>
          </m:rPr>
          <m:t>X</m:t>
        </m:r>
      </m:oMath>
      <w:r>
        <w:rPr>
          <w:rFonts w:eastAsia="Georgia" w:cs="Georgia" w:ascii="Georgia" w:hAnsi="Georgia"/>
        </w:rPr>
        <w:t xml:space="preserve"> et ultraviolets, aux ondes infrarouges et micrométriques.</w:t>
      </w:r>
    </w:p>
    <w:p>
      <w:pPr>
        <w:spacing w:line="271" w:before="330" w:lineRule="auto"/>
      </w:pPr>
      <w:r>
        <w:rPr>
          <w:b/>
          <w:sz w:val="42"/>
        </w:rPr>
        <w:t xml:space="preserve">Principe de fonctionnement</w:t>
      </w:r>
    </w:p>
    <w:p>
      <w:pPr>
        <w:spacing w:after="220" w:lineRule="auto"/>
      </w:pPr>
      <w:r>
        <w:rPr>
          <w:rFonts w:eastAsia="Georgia" w:cs="Georgia" w:ascii="Georgia" w:hAnsi="Georgia"/>
        </w:rPr>
        <w:t xml:space="preserve">Le laser (figure 11) consiste en un milieu amplificateur placé dans une cavité résonante qui fournit un rayonnement d'ondes cohérentes et monochromatiques par émission stimulée.</w:t>
      </w:r>
    </w:p>
    <w:p>
      <w:pPr>
        <w:spacing w:lineRule="auto"/>
        <w:jc w:val="center"/>
      </w:pPr>
      <w:r>
        <w:rPr/>
        <w:drawing>
          <wp:inline distB="0" distL="0" distR="0" distT="0">
            <wp:extent cx="5486400" cy="3639199"/>
            <wp:effectExtent b="0" l="0" r="0" t="0"/>
            <wp:docPr id="11" name="image-9c4755b5e876c15d2bd5bb130c9980fa0623df14.jpg"/>
            <a:graphic>
              <a:graphicData uri="http://schemas.openxmlformats.org/drawingml/2006/picture">
                <pic:pic>
                  <pic:nvPicPr>
                    <pic:cNvPr id="11" name="image-9c4755b5e876c15d2bd5bb130c9980fa0623df14.jpg" descr=""/>
                    <pic:cNvPicPr/>
                  </pic:nvPicPr>
                  <pic:blipFill>
                    <a:blip r:embed="rId15" cstate="print"/>
                    <a:srcRect b="0" l="0" r="0" t="0"/>
                    <a:stretch>
                      <a:fillRect/>
                    </a:stretch>
                  </pic:blipFill>
                  <pic:spPr>
                    <a:xfrm>
                      <a:off x="0" y="0"/>
                      <a:ext cx="5486400" cy="3639199"/>
                    </a:xfrm>
                    <a:prstGeom prst="rect"/>
                  </pic:spPr>
                </pic:pic>
              </a:graphicData>
            </a:graphic>
          </wp:inline>
        </w:drawing>
      </w:r>
    </w:p>
    <w:p>
      <w:pPr>
        <w:spacing w:lineRule="auto"/>
      </w:pPr>
      <w:r>
        <w:rPr>
          <w:rFonts w:eastAsia="Georgia" w:cs="Georgia" w:ascii="Georgia" w:hAnsi="Georgia"/>
        </w:rPr>
        <w:t xml:space="preserve">Figure 11 - Schéma d'un dispositif laser</w:t>
      </w:r>
    </w:p>
    <w:p>
      <w:pPr>
        <w:spacing w:after="220" w:lineRule="auto"/>
      </w:pPr>
      <w:r>
        <w:rPr>
          <w:rFonts w:eastAsia="Georgia" w:cs="Georgia" w:ascii="Georgia" w:hAnsi="Georgia"/>
        </w:rPr>
        <w:t xml:space="preserve">L'excitation du milieu permet d'obtenir l'inversion de population, occupation anormale de niveaux d'énergie élevés, qui favorise l'émission stimulée par rapport à l'émission aléatoire spontanée (dans des proportions décrites par les coefficients d'Einstein).</w:t>
      </w:r>
    </w:p>
    <w:p>
      <w:pPr>
        <w:spacing w:after="220" w:lineRule="auto"/>
      </w:pPr>
      <w:r>
        <w:rPr>
          <w:rFonts w:eastAsia="Georgia" w:cs="Georgia" w:ascii="Georgia" w:hAnsi="Georgia"/>
        </w:rPr>
        <w:t xml:space="preserve">La cavité permet, en effet, de réfléchir au sein du milieu les photons émis, de manière à ce qu'ils provoquent à leur tour une émission stimulée (production de photons de même fréquence, de même phase et de même direction de propagation que ceux du rayonnement stimulateur). La longueur d'onde d'émission doit correspondre à un mode propre de la cavité (résonateur) pour que puisse s'y installer un système d'ondes stationnaires. Le gain de l'ensemble milieu amplificateur-cavité doit être supérieur à ses pertes (dues entre autres aux réflexions).</w:t>
      </w:r>
    </w:p>
    <w:p>
      <w:pPr>
        <w:spacing w:after="220" w:lineRule="auto"/>
      </w:pPr>
      <w:r>
        <w:rPr>
          <w:rFonts w:eastAsia="Georgia" w:cs="Georgia" w:ascii="Georgia" w:hAnsi="Georgia"/>
        </w:rPr>
        <w:t xml:space="preserve">Comme tout oscillateur, le laser peut se représenter par le schéma bloc de la figure 12, dans lequel </w:t>
      </w:r>
      <m:oMath>
        <m:bar>
          <m:barPr/>
          <m:e>
            <m:r>
              <m:rPr>
                <m:sty m:val="i"/>
              </m:rPr>
              <m:t>A</m:t>
            </m:r>
          </m:e>
        </m:bar>
        <m:r>
          <m:rPr>
            <m:sty m:val="p"/>
          </m:rPr>
          <m:t>(</m:t>
        </m:r>
        <m:r>
          <m:rPr>
            <m:sty m:val="p"/>
          </m:rPr>
          <m:t>j</m:t>
        </m:r>
        <m:r>
          <m:rPr>
            <m:sty m:val="i"/>
          </m:rPr>
          <m:t>ω</m:t>
        </m:r>
        <m:r>
          <m:rPr>
            <m:sty m:val="p"/>
          </m:rPr>
          <m:t>)</m:t>
        </m:r>
      </m:oMath>
      <w:r>
        <w:rPr/>
        <w:t xml:space="preserve"> et </w:t>
      </w:r>
      <m:oMath>
        <m:bar>
          <m:barPr/>
          <m:e>
            <m:r>
              <m:rPr>
                <m:sty m:val="i"/>
              </m:rPr>
              <m:t>B</m:t>
            </m:r>
          </m:e>
        </m:bar>
        <m:r>
          <m:rPr>
            <m:sty m:val="p"/>
          </m:rPr>
          <m:t>(</m:t>
        </m:r>
        <m:r>
          <m:rPr>
            <m:sty m:val="p"/>
          </m:rPr>
          <m:t>j</m:t>
        </m:r>
        <m:r>
          <m:rPr>
            <m:sty m:val="i"/>
          </m:rPr>
          <m:t>ω</m:t>
        </m:r>
        <m:r>
          <m:rPr>
            <m:sty m:val="p"/>
          </m:rPr>
          <m:t>)</m:t>
        </m:r>
      </m:oMath>
      <w:r>
        <w:rPr>
          <w:rFonts w:eastAsia="Georgia" w:cs="Georgia" w:ascii="Georgia" w:hAnsi="Georgia"/>
        </w:rPr>
        <w:t xml:space="preserve"> représentent respectivement les fonctions de transfert de la chaîne directe et de la chaîne de retour.</w:t>
      </w:r>
    </w:p>
    <w:p>
      <w:pPr>
        <w:spacing w:lineRule="auto"/>
        <w:jc w:val="center"/>
      </w:pPr>
      <w:r>
        <w:rPr/>
        <w:drawing>
          <wp:inline distB="0" distL="0" distR="0" distT="0">
            <wp:extent cx="5486400" cy="2095737"/>
            <wp:effectExtent b="0" l="0" r="0" t="0"/>
            <wp:docPr id="12" name="image-bdae7cf4950462c80fc31989abe5fb3f7d5bb778.jpg"/>
            <a:graphic>
              <a:graphicData uri="http://schemas.openxmlformats.org/drawingml/2006/picture">
                <pic:pic>
                  <pic:nvPicPr>
                    <pic:cNvPr id="12" name="image-bdae7cf4950462c80fc31989abe5fb3f7d5bb778.jpg" descr=""/>
                    <pic:cNvPicPr/>
                  </pic:nvPicPr>
                  <pic:blipFill>
                    <a:blip r:embed="rId16" cstate="print"/>
                    <a:srcRect b="0" l="0" r="0" t="0"/>
                    <a:stretch>
                      <a:fillRect/>
                    </a:stretch>
                  </pic:blipFill>
                  <pic:spPr>
                    <a:xfrm>
                      <a:off x="0" y="0"/>
                      <a:ext cx="5486400" cy="2095737"/>
                    </a:xfrm>
                    <a:prstGeom prst="rect"/>
                  </pic:spPr>
                </pic:pic>
              </a:graphicData>
            </a:graphic>
          </wp:inline>
        </w:drawing>
      </w:r>
    </w:p>
    <w:p>
      <w:pPr>
        <w:spacing w:lineRule="auto"/>
      </w:pPr>
      <w:r>
        <w:rPr>
          <w:rFonts w:eastAsia="Georgia" w:cs="Georgia" w:ascii="Georgia" w:hAnsi="Georgia"/>
        </w:rPr>
        <w:t xml:space="preserve">Figure 12 - Schéma bloc associé au laser</w:t>
      </w:r>
    </w:p>
    <w:p>
      <w:pPr>
        <w:spacing w:after="220" w:lineRule="auto"/>
      </w:pPr>
      <w:r>
        <w:rPr>
          <w:rFonts w:eastAsia="Georgia" w:cs="Georgia" w:ascii="Georgia" w:hAnsi="Georgia"/>
        </w:rPr>
        <w:t xml:space="preserve">Q28. Quelle partie du dispositif optique joue le rôle de chaîne directe ? De chaîne de retour ? Rappeler, sans démonstration, par une simple égalité mathématique, la condition d'oscillation du dispositif. Comment doit être modifiée cette condition pour assurer le démarrage du dispositif ?</w:t>
      </w:r>
    </w:p>
    <w:p>
      <w:pPr>
        <w:spacing w:after="220" w:lineRule="auto"/>
      </w:pPr>
      <w:r>
        <w:rPr>
          <w:rFonts w:eastAsia="Georgia" w:cs="Georgia" w:ascii="Georgia" w:hAnsi="Georgia"/>
        </w:rPr>
        <w:t xml:space="preserve">Q29. En faisant une analogie avec les modes propres d'une corde vibrante de longueur connue, déterminer les longueurs d'onde des modes propres de la cavité résonante, en fonction de sa longueur notée </w:t>
      </w:r>
      <m:oMath>
        <m:sSub>
          <m:sSubPr/>
          <m:e>
            <m:r>
              <m:rPr>
                <m:sty m:val="p"/>
              </m:rPr>
              <m:t>L</m:t>
            </m:r>
          </m:e>
          <m:sub>
            <m:r>
              <m:rPr>
                <m:sty m:val="p"/>
              </m:rPr>
              <m:t>0</m:t>
            </m:r>
          </m:sub>
        </m:sSub>
      </m:oMath>
      <w:r>
        <w:rPr>
          <w:rFonts w:eastAsia="Georgia" w:cs="Georgia" w:ascii="Georgia" w:hAnsi="Georgia"/>
        </w:rPr>
        <w:t xml:space="preserve">. Quel est l'écart en fréquence </w:t>
      </w:r>
      <m:oMath>
        <m:r>
          <m:rPr>
            <m:sty m:val="p"/>
          </m:rPr>
          <m:t>Δ</m:t>
        </m:r>
        <m:sSub>
          <m:sSubPr/>
          <m:e>
            <m:r>
              <m:rPr>
                <m:sty m:val="i"/>
              </m:rPr>
              <m:t>v</m:t>
            </m:r>
          </m:e>
          <m:sub>
            <m:sSub>
              <m:sSubPr/>
              <m:e>
                <m:r>
                  <m:rPr>
                    <m:sty m:val="p"/>
                  </m:rPr>
                  <m:t>L</m:t>
                </m:r>
              </m:e>
              <m:sub>
                <m:r>
                  <m:rPr>
                    <m:sty m:val="p"/>
                  </m:rPr>
                  <m:t>0</m:t>
                </m:r>
              </m:sub>
            </m:sSub>
          </m:sub>
        </m:sSub>
      </m:oMath>
      <w:r>
        <w:rPr/>
        <w:t xml:space="preserve"> entre deux modes voisins?</w:t>
      </w:r>
      <w:r>
        <w:rPr/>
        <w:br w:type="textWrapping"/>
      </w:r>
      <w:r>
        <w:rPr>
          <w:rFonts w:eastAsia="Georgia" w:cs="Georgia" w:ascii="Georgia" w:hAnsi="Georgia"/>
        </w:rPr>
        <w:t xml:space="preserve">Application numérique : déterminer, pour une longueur de la cavité </w:t>
      </w:r>
      <m:oMath>
        <m:sSub>
          <m:sSubPr/>
          <m:e>
            <m:r>
              <m:rPr>
                <m:sty m:val="i"/>
              </m:rPr>
              <m:t>L</m:t>
            </m:r>
          </m:e>
          <m:sub>
            <m:r>
              <m:rPr>
                <m:sty m:val="p"/>
              </m:rPr>
              <m:t>0</m:t>
            </m:r>
          </m:sub>
        </m:sSub>
        <m:r>
          <m:rPr>
            <m:sty m:val="p"/>
          </m:rPr>
          <m:t>=</m:t>
        </m:r>
        <m:r>
          <m:rPr>
            <m:sty m:val="p"/>
          </m:rPr>
          <m:t>10</m:t>
        </m:r>
        <m:r>
          <m:rPr>
            <m:nor/>
          </m:rPr>
          <m:t xml:space="preserve"> </m:t>
        </m:r>
        <m:r>
          <m:rPr>
            <m:sty m:val="p"/>
          </m:rPr>
          <m:t>cm</m:t>
        </m:r>
      </m:oMath>
      <w:r>
        <w:rPr>
          <w:rFonts w:eastAsia="Georgia" w:cs="Georgia" w:ascii="Georgia" w:hAnsi="Georgia"/>
        </w:rPr>
        <w:t xml:space="preserve">, l'écart absolu </w:t>
      </w:r>
      <m:oMath>
        <m:r>
          <m:rPr>
            <m:sty m:val="p"/>
          </m:rPr>
          <m:t>Δ</m:t>
        </m:r>
        <m:sSub>
          <m:sSubPr/>
          <m:e>
            <m:r>
              <m:rPr>
                <m:sty m:val="i"/>
              </m:rPr>
              <m:t>v</m:t>
            </m:r>
          </m:e>
          <m:sub>
            <m:sSub>
              <m:sSubPr/>
              <m:e>
                <m:r>
                  <m:rPr>
                    <m:sty m:val="i"/>
                  </m:rPr>
                  <m:t>L</m:t>
                </m:r>
              </m:e>
              <m:sub>
                <m:r>
                  <m:rPr>
                    <m:sty m:val="p"/>
                  </m:rPr>
                  <m:t>0</m:t>
                </m:r>
              </m:sub>
            </m:sSub>
          </m:sub>
        </m:sSub>
      </m:oMath>
      <w:r>
        <w:rPr>
          <w:rFonts w:eastAsia="Georgia" w:cs="Georgia" w:ascii="Georgia" w:hAnsi="Georgia"/>
        </w:rPr>
        <w:t xml:space="preserve"> ainsi que l'écart relatif </w:t>
      </w:r>
      <m:oMath>
        <m:f>
          <m:fPr>
            <m:ctrlPr>
              <w:rPr>
                <w:rFonts w:ascii="Cambria Math" w:hAnsi="Cambria Math"/>
              </w:rPr>
            </m:ctrlPr>
          </m:fPr>
          <m:num>
            <m:r>
              <m:rPr>
                <m:sty m:val="p"/>
              </m:rPr>
              <m:t>Δ</m:t>
            </m:r>
            <m:sSub>
              <m:sSubPr/>
              <m:e>
                <m:r>
                  <m:rPr>
                    <m:sty m:val="i"/>
                  </m:rPr>
                  <m:t>v</m:t>
                </m:r>
              </m:e>
              <m:sub>
                <m:sSub>
                  <m:sSubPr/>
                  <m:e>
                    <m:r>
                      <m:rPr>
                        <m:sty m:val="p"/>
                      </m:rPr>
                      <m:t>L</m:t>
                    </m:r>
                  </m:e>
                  <m:sub>
                    <m:r>
                      <m:rPr>
                        <m:sty m:val="p"/>
                      </m:rPr>
                      <m:t>0</m:t>
                    </m:r>
                  </m:sub>
                </m:sSub>
              </m:sub>
            </m:sSub>
          </m:num>
          <m:den>
            <m:sSub>
              <m:sSubPr/>
              <m:e>
                <m:r>
                  <m:rPr>
                    <m:sty m:val="i"/>
                  </m:rPr>
                  <m:t>v</m:t>
                </m:r>
              </m:e>
              <m:sub>
                <m:sSub>
                  <m:sSubPr/>
                  <m:e>
                    <m:r>
                      <m:rPr>
                        <m:sty m:val="p"/>
                      </m:rPr>
                      <m:t>L</m:t>
                    </m:r>
                  </m:e>
                  <m:sub>
                    <m:r>
                      <m:rPr>
                        <m:sty m:val="p"/>
                      </m:rPr>
                      <m:t>0</m:t>
                    </m:r>
                  </m:sub>
                </m:sSub>
              </m:sub>
            </m:sSub>
          </m:den>
        </m:f>
      </m:oMath>
      <w:r>
        <w:rPr/>
        <w:t xml:space="preserve"> pour une longueur d'onde de 633 nm .</w:t>
      </w:r>
    </w:p>
    <w:p>
      <w:pPr>
        <w:spacing w:after="220" w:lineRule="auto"/>
      </w:pPr>
      <w:r>
        <w:rPr>
          <w:rFonts w:eastAsia="Georgia" w:cs="Georgia" w:ascii="Georgia" w:hAnsi="Georgia"/>
        </w:rPr>
        <w:t xml:space="preserve">Q30. Après quelques minutes de fonctionnement, la température d'un laser a augmenté de quelques degrés.</w:t>
      </w:r>
      <w:r>
        <w:rPr/>
        <w:br w:type="textWrapping"/>
      </w:r>
      <w:r>
        <w:rPr>
          <w:rFonts w:eastAsia="Georgia" w:cs="Georgia" w:ascii="Georgia" w:hAnsi="Georgia"/>
        </w:rPr>
        <w:t xml:space="preserve">Quel est, qualitativement, l'effet de la dilatation thermique des parois sur la fréquence de la lumière émise?</w:t>
      </w:r>
      <w:r>
        <w:rPr/>
        <w:br w:type="textWrapping"/>
      </w:r>
      <w:r>
        <w:rPr>
          <w:rFonts w:eastAsia="Georgia" w:cs="Georgia" w:ascii="Georgia" w:hAnsi="Georgia"/>
        </w:rPr>
        <w:t xml:space="preserve">En supposant la section de la cavité résonante constante, déterminer au </w:t>
      </w:r>
      <m:oMath>
        <m:r>
          <m:rPr>
            <m:sty m:val="p"/>
          </m:rPr>
          <m:t>1</m:t>
        </m:r>
        <m:sSup>
          <m:sSupPr/>
          <m:e>
            <m:r>
              <m:t xml:space="preserve"> </m:t>
            </m:r>
          </m:e>
          <m:sup>
            <m:r>
              <m:rPr>
                <m:nor/>
              </m:rPr>
              <m:t>er </m:t>
            </m:r>
          </m:sup>
        </m:sSup>
      </m:oMath>
      <w:r>
        <w:rPr>
          <w:rFonts w:eastAsia="Georgia" w:cs="Georgia" w:ascii="Georgia" w:hAnsi="Georgia"/>
        </w:rPr>
        <w:t xml:space="preserve"> ordre, l'expression de la variation relative de fréquence </w:t>
      </w:r>
      <m:oMath>
        <m:f>
          <m:fPr>
            <m:ctrlPr>
              <w:rPr>
                <w:rFonts w:ascii="Cambria Math" w:hAnsi="Cambria Math"/>
              </w:rPr>
            </m:ctrlPr>
          </m:fPr>
          <m:num>
            <m:r>
              <m:rPr>
                <m:sty m:val="p"/>
              </m:rPr>
              <m:t>d</m:t>
            </m:r>
            <m:r>
              <m:rPr>
                <m:sty m:val="i"/>
              </m:rPr>
              <m:t>v</m:t>
            </m:r>
          </m:num>
          <m:den>
            <m:r>
              <m:rPr>
                <m:sty m:val="i"/>
              </m:rPr>
              <m:t>v</m:t>
            </m:r>
          </m:den>
        </m:f>
      </m:oMath>
      <w:r>
        <w:rPr>
          <w:rFonts w:eastAsia="Georgia" w:cs="Georgia" w:ascii="Georgia" w:hAnsi="Georgia"/>
        </w:rPr>
        <w:t xml:space="preserve">, induite pour un échauffement </w:t>
      </w:r>
      <m:oMath>
        <m:r>
          <m:rPr>
            <m:sty m:val="p"/>
          </m:rPr>
          <m:t>d</m:t>
        </m:r>
        <m:r>
          <m:rPr>
            <m:sty m:val="i"/>
          </m:rPr>
          <m:t>θ</m:t>
        </m:r>
      </m:oMath>
      <w:r>
        <w:rPr>
          <w:rFonts w:eastAsia="Georgia" w:cs="Georgia" w:ascii="Georgia" w:hAnsi="Georgia"/>
        </w:rPr>
        <w:t xml:space="preserve"> de la cavité résonante.</w:t>
      </w:r>
      <w:r>
        <w:rPr/>
        <w:br w:type="textWrapping"/>
      </w:r>
      <w:r>
        <w:rPr/>
        <w:t xml:space="preserve">On rappelle l'expression du coefficient de dilatation isobare </w:t>
      </w:r>
      <m:oMath>
        <m:r>
          <m:rPr>
            <m:sty m:val="i"/>
          </m:rPr>
          <m:t>α</m:t>
        </m:r>
        <m:r>
          <m:rPr>
            <m:sty m:val="p"/>
          </m:rPr>
          <m:t>=</m:t>
        </m:r>
        <m:f>
          <m:fPr>
            <m:ctrlPr>
              <w:rPr>
                <w:rFonts w:ascii="Cambria Math" w:hAnsi="Cambria Math"/>
              </w:rPr>
            </m:ctrlPr>
          </m:fPr>
          <m:num>
            <m:r>
              <m:rPr>
                <m:sty m:val="p"/>
              </m:rPr>
              <m:t>1</m:t>
            </m:r>
          </m:num>
          <m:den>
            <m:r>
              <m:rPr>
                <m:nor/>
              </m:rPr>
              <m:t xml:space="preserve"> </m:t>
            </m:r>
            <m:r>
              <m:rPr>
                <m:sty m:val="p"/>
              </m:rPr>
              <m:t>V</m:t>
            </m:r>
          </m:den>
        </m:f>
        <m:sSub>
          <m:sSubPr/>
          <m:e>
            <m:d>
              <m:dPr>
                <m:begChr m:val="("/>
                <m:endChr m:val=")"/>
                <m:ctrlPr>
                  <w:rPr>
                    <w:rFonts w:ascii="Cambria Math" w:hAnsi="Cambria Math"/>
                  </w:rPr>
                </m:ctrlPr>
              </m:dPr>
              <m:e>
                <m:f>
                  <m:fPr>
                    <m:ctrlPr>
                      <w:rPr>
                        <w:rFonts w:ascii="Cambria Math" w:hAnsi="Cambria Math"/>
                      </w:rPr>
                    </m:ctrlPr>
                  </m:fPr>
                  <m:num>
                    <m:r>
                      <m:rPr>
                        <m:sty m:val="i"/>
                      </m:rPr>
                      <m:t>∂</m:t>
                    </m:r>
                    <m:r>
                      <m:rPr>
                        <m:nor/>
                      </m:rPr>
                      <m:t xml:space="preserve"> </m:t>
                    </m:r>
                    <m:r>
                      <m:rPr>
                        <m:sty m:val="p"/>
                      </m:rPr>
                      <m:t>V</m:t>
                    </m:r>
                  </m:num>
                  <m:den>
                    <m:r>
                      <m:rPr>
                        <m:sty m:val="i"/>
                      </m:rPr>
                      <m:t>∂</m:t>
                    </m:r>
                    <m:r>
                      <m:rPr>
                        <m:nor/>
                      </m:rPr>
                      <m:t xml:space="preserve"> </m:t>
                    </m:r>
                    <m:r>
                      <m:rPr>
                        <m:sty m:val="p"/>
                      </m:rPr>
                      <m:t>T</m:t>
                    </m:r>
                  </m:den>
                </m:f>
              </m:e>
            </m:d>
          </m:e>
          <m:sub>
            <m:r>
              <m:rPr>
                <m:sty m:val="p"/>
              </m:rPr>
              <m:t>P</m:t>
            </m:r>
          </m:sub>
        </m:sSub>
      </m:oMath>
      <w:r>
        <w:rPr/>
        <w:t xml:space="preserve">.</w:t>
      </w:r>
      <w:r>
        <w:rPr/>
        <w:br w:type="textWrapping"/>
      </w:r>
      <w:r>
        <w:rPr>
          <w:rFonts w:eastAsia="Georgia" w:cs="Georgia" w:ascii="Georgia" w:hAnsi="Georgia"/>
        </w:rPr>
        <w:t xml:space="preserve">Application numérique : </w:t>
      </w:r>
      <m:oMath>
        <m:r>
          <m:rPr>
            <m:sty m:val="p"/>
          </m:rPr>
          <m:t>d</m:t>
        </m:r>
        <m:r>
          <m:rPr>
            <m:sty m:val="i"/>
          </m:rPr>
          <m:t>θ</m:t>
        </m:r>
        <m:r>
          <m:rPr>
            <m:sty m:val="p"/>
          </m:rPr>
          <m:t>=</m:t>
        </m:r>
        <m:sSup>
          <m:sSupPr/>
          <m:e>
            <m:r>
              <m:rPr>
                <m:sty m:val="p"/>
              </m:rPr>
              <m:t>10</m:t>
            </m:r>
          </m:e>
          <m:sup>
            <m:r>
              <m:rPr>
                <m:sty m:val="p"/>
              </m:rPr>
              <m:t>∘</m:t>
            </m:r>
          </m:sup>
        </m:sSup>
        <m:r>
          <m:rPr>
            <m:sty m:val="p"/>
          </m:rPr>
          <m:t>C</m:t>
        </m:r>
        <m:r>
          <m:rPr>
            <m:sty m:val="p"/>
          </m:rPr>
          <m:t>,</m:t>
        </m:r>
        <m:r>
          <m:rPr>
            <m:sty m:val="i"/>
          </m:rPr>
          <m:t>α</m:t>
        </m:r>
        <m:r>
          <m:rPr>
            <m:sty m:val="p"/>
          </m:rPr>
          <m:t>=</m:t>
        </m:r>
        <m:sSup>
          <m:sSupPr/>
          <m:e>
            <m:r>
              <m:rPr>
                <m:sty m:val="p"/>
              </m:rPr>
              <m:t>9.10</m:t>
            </m:r>
          </m:e>
          <m:sup>
            <m:r>
              <m:rPr>
                <m:sty m:val="p"/>
              </m:rPr>
              <m:t>−</m:t>
            </m:r>
            <m:r>
              <m:rPr>
                <m:sty m:val="p"/>
              </m:rPr>
              <m:t>6</m:t>
            </m:r>
          </m:sup>
        </m:sSup>
        <m:sSup>
          <m:sSupPr/>
          <m:e>
            <m:r>
              <m:rPr>
                <m:nor/>
              </m:rPr>
              <m:t xml:space="preserve"> </m:t>
            </m:r>
            <m:r>
              <m:rPr>
                <m:sty m:val="p"/>
              </m:rPr>
              <m:t>K</m:t>
            </m:r>
          </m:e>
          <m:sup>
            <m:r>
              <m:rPr>
                <m:sty m:val="p"/>
              </m:rPr>
              <m:t>−</m:t>
            </m:r>
            <m:r>
              <m:rPr>
                <m:sty m:val="p"/>
              </m:rPr>
              <m:t>1</m:t>
            </m:r>
          </m:sup>
        </m:sSup>
      </m:oMath>
      <w:r>
        <w:rPr/>
        <w:t xml:space="preserve">. Evaluer </w:t>
      </w:r>
      <m:oMath>
        <m:f>
          <m:fPr>
            <m:ctrlPr>
              <w:rPr>
                <w:rFonts w:ascii="Cambria Math" w:hAnsi="Cambria Math"/>
              </w:rPr>
            </m:ctrlPr>
          </m:fPr>
          <m:num>
            <m:r>
              <m:rPr>
                <m:sty m:val="p"/>
              </m:rPr>
              <m:t>d</m:t>
            </m:r>
            <m:r>
              <m:rPr>
                <m:sty m:val="i"/>
              </m:rPr>
              <m:t>v</m:t>
            </m:r>
          </m:num>
          <m:den>
            <m:r>
              <m:rPr>
                <m:sty m:val="i"/>
              </m:rPr>
              <m:t>v</m:t>
            </m:r>
          </m:den>
        </m:f>
      </m:oMath>
      <w:r>
        <w:rPr/>
        <w:t xml:space="preserve"> et conclure.</w:t>
      </w:r>
    </w:p>
    <w:p>
      <w:pPr>
        <w:spacing w:line="271" w:before="330" w:lineRule="auto"/>
      </w:pPr>
      <w:r>
        <w:rPr>
          <w:rFonts w:eastAsia="Georgia" w:cs="Georgia" w:ascii="Georgia" w:hAnsi="Georgia"/>
          <w:b/>
          <w:sz w:val="42"/>
        </w:rPr>
        <w:t xml:space="preserve">Données</w:t>
      </w:r>
    </w:p>
    <w:p>
      <w:pPr>
        <w:spacing w:after="220" w:lineRule="auto"/>
      </w:pPr>
      <w:r>
        <w:rPr>
          <w:rFonts w:eastAsia="Georgia" w:cs="Georgia" w:ascii="Georgia" w:hAnsi="Georgia"/>
        </w:rPr>
        <w:t xml:space="preserve">Célérité de la lumière dans le vide : </w:t>
      </w:r>
      <m:oMath>
        <m:r>
          <m:rPr>
            <m:sty m:val="p"/>
          </m:rPr>
          <m:t>c</m:t>
        </m:r>
        <m:r>
          <m:rPr>
            <m:sty m:val="p"/>
          </m:rPr>
          <m:t>=</m:t>
        </m:r>
        <m:r>
          <m:rPr>
            <m:sty m:val="p"/>
          </m:rPr>
          <m:t>3</m:t>
        </m:r>
        <m:r>
          <m:rPr>
            <m:sty m:val="p"/>
          </m:rPr>
          <m:t>,</m:t>
        </m:r>
        <m:sSup>
          <m:sSupPr/>
          <m:e>
            <m:r>
              <m:rPr>
                <m:sty m:val="p"/>
              </m:rPr>
              <m:t>0010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Température de fusion de l'eutectique ( </w:t>
      </w:r>
      <m:oMath>
        <m:r>
          <m:rPr>
            <m:sty m:val="p"/>
          </m:rPr>
          <m:t>Sn</m:t>
        </m:r>
        <m:r>
          <m:rPr>
            <m:sty m:val="p"/>
          </m:rPr>
          <m:t>96</m:t>
        </m:r>
        <m:r>
          <m:rPr>
            <m:sty m:val="p"/>
          </m:rPr>
          <m:t>,</m:t>
        </m:r>
        <m:r>
          <m:rPr>
            <m:sty m:val="p"/>
          </m:rPr>
          <m:t>5</m:t>
        </m:r>
        <m:r>
          <m:rPr>
            <m:sty m:val="p"/>
          </m:rPr>
          <m:t>−</m:t>
        </m:r>
        <m:r>
          <m:rPr>
            <m:sty m:val="p"/>
          </m:rPr>
          <m:t>Ag</m:t>
        </m:r>
        <m:r>
          <m:rPr>
            <m:sty m:val="p"/>
          </m:rPr>
          <m:t>3</m:t>
        </m:r>
        <m:r>
          <m:rPr>
            <m:sty m:val="p"/>
          </m:rPr>
          <m:t>,</m:t>
        </m:r>
        <m:r>
          <m:rPr>
            <m:sty m:val="p"/>
          </m:rPr>
          <m:t>5</m:t>
        </m:r>
      </m:oMath>
      <w:r>
        <w:rPr/>
        <w:t xml:space="preserve"> ) : </w:t>
      </w:r>
      <m:oMath>
        <m:sSup>
          <m:sSupPr/>
          <m:e>
            <m:r>
              <m:rPr>
                <m:sty m:val="p"/>
              </m:rPr>
              <m:t>220</m:t>
            </m:r>
          </m:e>
          <m:sup>
            <m:r>
              <m:rPr>
                <m:sty m:val="p"/>
              </m:rPr>
              <m:t>∘</m:t>
            </m:r>
          </m:sup>
        </m:sSup>
        <m:r>
          <m:rPr>
            <m:sty m:val="p"/>
          </m:rPr>
          <m:t>C</m:t>
        </m:r>
      </m:oMath>
      <w:r>
        <w:rPr/>
        <w:t xml:space="preserve">.</w:t>
      </w:r>
      <w:r>
        <w:rPr/>
        <w:br w:type="textWrapping"/>
      </w:r>
      <w:r>
        <w:rPr>
          <w:rFonts w:eastAsia="Georgia" w:cs="Georgia" w:ascii="Georgia" w:hAnsi="Georgia"/>
        </w:rPr>
        <w:t xml:space="preserve">Masse molaire de l'étain : </w:t>
      </w:r>
      <m:oMath>
        <m:r>
          <m:rPr>
            <m:sty m:val="p"/>
          </m:rPr>
          <m:t>M</m:t>
        </m:r>
        <m:r>
          <m:rPr>
            <m:sty m:val="p"/>
          </m:rPr>
          <m:t>(</m:t>
        </m:r>
        <m:r>
          <m:rPr>
            <m:sty m:val="p"/>
          </m:rPr>
          <m:t>Sn</m:t>
        </m:r>
        <m:r>
          <m:rPr>
            <m:sty m:val="p"/>
          </m:rPr>
          <m:t>)</m:t>
        </m:r>
        <m:r>
          <m:rPr>
            <m:sty m:val="p"/>
          </m:rPr>
          <m:t>=</m:t>
        </m:r>
        <m:r>
          <m:rPr>
            <m:sty m:val="p"/>
          </m:rPr>
          <m:t>119</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w:t>
      </w:r>
      <w:r>
        <w:rPr/>
        <w:br w:type="textWrapping"/>
      </w:r>
      <w:r>
        <w:rPr/>
        <w:t xml:space="preserve">Masse molaire du bismuth : </w:t>
      </w:r>
      <m:oMath>
        <m:r>
          <m:rPr>
            <m:sty m:val="p"/>
          </m:rPr>
          <m:t>M</m:t>
        </m:r>
        <m:r>
          <m:rPr>
            <m:sty m:val="p"/>
          </m:rPr>
          <m:t>(</m:t>
        </m:r>
        <m:r>
          <m:rPr>
            <m:sty m:val="p"/>
          </m:rPr>
          <m:t>Bi</m:t>
        </m:r>
        <m:r>
          <m:rPr>
            <m:sty m:val="p"/>
          </m:rPr>
          <m:t>)</m:t>
        </m:r>
        <m:r>
          <m:rPr>
            <m:sty m:val="p"/>
          </m:rPr>
          <m:t>=</m:t>
        </m:r>
        <m:r>
          <m:rPr>
            <m:sty m:val="p"/>
          </m:rPr>
          <m:t>209</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Potentiels standard d'oxydo-réduction à </w:t>
      </w:r>
      <m:oMath>
        <m:sSup>
          <m:sSupPr/>
          <m:e>
            <m:r>
              <m:rPr>
                <m:sty m:val="p"/>
              </m:rPr>
              <m:t>25</m:t>
            </m:r>
          </m:e>
          <m:sup>
            <m:r>
              <m:rPr>
                <m:sty m:val="p"/>
              </m:rPr>
              <m:t>∘</m:t>
            </m:r>
          </m:sup>
        </m:sSup>
        <m:r>
          <m:rPr>
            <m:sty m:val="p"/>
          </m:rPr>
          <m:t>C</m:t>
        </m:r>
        <m:r>
          <m:rPr>
            <m:sty m:val="p"/>
          </m:rPr>
          <m:t>:</m:t>
        </m:r>
        <m:sSup>
          <m:sSupPr/>
          <m:e>
            <m:r>
              <m:rPr>
                <m:sty m:val="p"/>
              </m:rPr>
              <m:t>E</m:t>
            </m:r>
          </m:e>
          <m:sup>
            <m:r>
              <m:rPr>
                <m:sty m:val="p"/>
              </m:rPr>
              <m:t>∘</m:t>
            </m:r>
          </m:sup>
        </m:sSup>
        <m:d>
          <m:dPr>
            <m:begChr m:val="("/>
            <m:endChr m:val=")"/>
            <m:ctrlPr>
              <w:rPr>
                <w:rFonts w:ascii="Cambria Math" w:hAnsi="Cambria Math"/>
              </w:rPr>
            </m:ctrlPr>
          </m:dPr>
          <m:e>
            <m:sSup>
              <m:sSupPr/>
              <m:e>
                <m:r>
                  <m:rPr>
                    <m:sty m:val="p"/>
                  </m:rPr>
                  <m:t>Ag</m:t>
                </m:r>
              </m:e>
              <m:sup>
                <m:r>
                  <m:rPr>
                    <m:sty m:val="p"/>
                  </m:rPr>
                  <m:t>+</m:t>
                </m:r>
              </m:sup>
            </m:sSup>
            <m:r>
              <m:rPr>
                <m:sty m:val="p"/>
              </m:rPr>
              <m:t>/</m:t>
            </m:r>
            <m:r>
              <m:rPr>
                <m:sty m:val="p"/>
              </m:rPr>
              <m:t>Ag</m:t>
            </m:r>
          </m:e>
        </m:d>
        <m:r>
          <m:rPr>
            <m:sty m:val="p"/>
          </m:rPr>
          <m:t>=</m:t>
        </m:r>
        <m:r>
          <m:rPr>
            <m:sty m:val="p"/>
          </m:rPr>
          <m:t>0</m:t>
        </m:r>
        <m:r>
          <m:rPr>
            <m:sty m:val="p"/>
          </m:rPr>
          <m:t>,</m:t>
        </m:r>
        <m:r>
          <m:rPr>
            <m:sty m:val="p"/>
          </m:rPr>
          <m:t>80</m:t>
        </m:r>
        <m:r>
          <m:rPr>
            <m:nor/>
          </m:rPr>
          <m:t xml:space="preserve"> </m:t>
        </m:r>
        <m:r>
          <m:rPr>
            <m:sty m:val="p"/>
          </m:rPr>
          <m:t>V</m:t>
        </m:r>
        <m:r>
          <m:rPr>
            <m:sty m:val="p"/>
          </m:rPr>
          <m:t>;</m:t>
        </m:r>
        <m:sSup>
          <m:sSupPr/>
          <m:e>
            <m:r>
              <m:rPr>
                <m:sty m:val="p"/>
              </m:rPr>
              <m:t>E</m:t>
            </m:r>
          </m:e>
          <m:sup>
            <m:r>
              <m:rPr>
                <m:sty m:val="p"/>
              </m:rPr>
              <m:t>∘</m:t>
            </m:r>
          </m:sup>
        </m:sSup>
        <m:d>
          <m:dPr>
            <m:begChr m:val="("/>
            <m:endChr m:val=")"/>
            <m:ctrlPr>
              <w:rPr>
                <w:rFonts w:ascii="Cambria Math" w:hAnsi="Cambria Math"/>
              </w:rPr>
            </m:ctrlPr>
          </m:dPr>
          <m:e>
            <m:sSup>
              <m:sSupPr/>
              <m:e>
                <m:r>
                  <m:rPr>
                    <m:sty m:val="p"/>
                  </m:rPr>
                  <m:t>Sn</m:t>
                </m:r>
              </m:e>
              <m:sup>
                <m:r>
                  <m:rPr>
                    <m:sty m:val="p"/>
                  </m:rPr>
                  <m:t>4</m:t>
                </m:r>
                <m:r>
                  <m:rPr>
                    <m:sty m:val="p"/>
                  </m:rPr>
                  <m:t>+</m:t>
                </m:r>
              </m:sup>
            </m:sSup>
            <m:r>
              <m:rPr>
                <m:sty m:val="p"/>
              </m:rPr>
              <m:t>/</m:t>
            </m:r>
            <m:r>
              <m:rPr>
                <m:sty m:val="p"/>
              </m:rPr>
              <m:t>Sn</m:t>
            </m:r>
          </m:e>
        </m:d>
        <m:r>
          <m:rPr>
            <m:sty m:val="p"/>
          </m:rPr>
          <m:t>=</m:t>
        </m:r>
        <m:r>
          <m:rPr>
            <m:sty m:val="p"/>
          </m:rPr>
          <m:t>0</m:t>
        </m:r>
        <m:r>
          <m:rPr>
            <m:sty m:val="p"/>
          </m:rPr>
          <m:t>,</m:t>
        </m:r>
        <m:r>
          <m:rPr>
            <m:sty m:val="p"/>
          </m:rPr>
          <m:t>005</m:t>
        </m:r>
        <m:r>
          <m:rPr>
            <m:nor/>
          </m:rPr>
          <m:t xml:space="preserve"> </m:t>
        </m:r>
        <m:r>
          <m:rPr>
            <m:sty m:val="p"/>
          </m:rPr>
          <m:t>V</m:t>
        </m:r>
      </m:oMath>
      <w:r>
        <w:rPr/>
        <w:t xml:space="preserve">.</w:t>
      </w:r>
    </w:p>
    <w:p>
      <w:pPr>
        <w:spacing w:line="271" w:before="330" w:lineRule="auto"/>
      </w:pPr>
      <w:r>
        <w:rPr>
          <w:rFonts w:eastAsia="Georgia" w:cs="Georgia" w:ascii="Georgia" w:hAnsi="Georgia"/>
          <w:b/>
          <w:sz w:val="42"/>
        </w:rPr>
        <w:t xml:space="preserve">Formules trigonométriques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i"/>
                  </m:rPr>
                  <m:t>a</m:t>
                </m:r>
                <m:r>
                  <m:rPr>
                    <m:sty m:val="p"/>
                  </m:rPr>
                  <m:t>cos</m:t>
                </m:r>
                <m:r>
                  <m:rPr>
                    <m:sty m:val="p"/>
                  </m:rPr>
                  <m:t>⁡</m:t>
                </m:r>
                <m:r>
                  <m:rPr>
                    <m:sty m:val="i"/>
                  </m:rPr>
                  <m:t>b</m:t>
                </m:r>
                <m:r>
                  <m:rPr>
                    <m:sty m:val="p"/>
                  </m:rPr>
                  <m:t>−</m:t>
                </m:r>
                <m:r>
                  <m:rPr>
                    <m:sty m:val="p"/>
                  </m:rPr>
                  <m:t>sin</m:t>
                </m:r>
                <m:r>
                  <m:rPr>
                    <m:sty m:val="p"/>
                  </m:rPr>
                  <m:t>⁡</m:t>
                </m:r>
                <m:r>
                  <m:rPr>
                    <m:sty m:val="i"/>
                  </m:rPr>
                  <m:t>a</m:t>
                </m:r>
                <m:r>
                  <m:rPr>
                    <m:sty m:val="p"/>
                  </m:rPr>
                  <m:t>sin</m:t>
                </m:r>
                <m:r>
                  <m:rPr>
                    <m:sty m:val="p"/>
                  </m:rPr>
                  <m:t>⁡</m:t>
                </m:r>
                <m:r>
                  <m:rPr>
                    <m:sty m:val="i"/>
                  </m:rPr>
                  <m:t>b</m:t>
                </m:r>
              </m:e>
            </m:mr>
            <m:mr>
              <m:e/>
              <m:e>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i"/>
                  </m:rPr>
                  <m:t>a</m:t>
                </m:r>
                <m:r>
                  <m:rPr>
                    <m:sty m:val="p"/>
                  </m:rPr>
                  <m:t>cos</m:t>
                </m:r>
                <m:r>
                  <m:rPr>
                    <m:sty m:val="p"/>
                  </m:rPr>
                  <m:t>⁡</m:t>
                </m:r>
                <m:r>
                  <m:rPr>
                    <m:sty m:val="i"/>
                  </m:rPr>
                  <m:t>b</m:t>
                </m:r>
                <m:r>
                  <m:rPr>
                    <m:sty m:val="p"/>
                  </m:rPr>
                  <m:t>+</m:t>
                </m:r>
                <m:r>
                  <m:rPr>
                    <m:sty m:val="p"/>
                  </m:rPr>
                  <m:t>sin</m:t>
                </m:r>
                <m:r>
                  <m:rPr>
                    <m:sty m:val="p"/>
                  </m:rPr>
                  <m:t>⁡</m:t>
                </m:r>
                <m:r>
                  <m:rPr>
                    <m:sty m:val="i"/>
                  </m:rPr>
                  <m:t>a</m:t>
                </m:r>
                <m:r>
                  <m:rPr>
                    <m:sty m:val="p"/>
                  </m:rPr>
                  <m:t>sin</m:t>
                </m:r>
                <m:r>
                  <m:rPr>
                    <m:sty m:val="p"/>
                  </m:rPr>
                  <m:t>⁡</m:t>
                </m:r>
                <m:r>
                  <m:rPr>
                    <m:sty m:val="i"/>
                  </m:rPr>
                  <m:t>b</m:t>
                </m:r>
              </m:e>
            </m:mr>
            <m:mr>
              <m:e/>
              <m:e>
                <m:r>
                  <m:rPr>
                    <m:sty m:val="p"/>
                  </m:rPr>
                  <m:t>sin</m:t>
                </m:r>
                <m:r>
                  <m:rPr>
                    <m:sty m:val="p"/>
                  </m:rPr>
                  <m:t>⁡</m:t>
                </m:r>
                <m:r>
                  <m:rPr>
                    <m:sty m:val="p"/>
                  </m:rPr>
                  <m:t>(</m:t>
                </m:r>
                <m:r>
                  <m:rPr>
                    <m:sty m:val="i"/>
                  </m:rPr>
                  <m:t>a</m:t>
                </m:r>
                <m:r>
                  <m:rPr>
                    <m:sty m:val="p"/>
                  </m:rPr>
                  <m:t>+</m:t>
                </m:r>
                <m:r>
                  <m:rPr>
                    <m:sty m:val="i"/>
                  </m:rPr>
                  <m:t>b</m:t>
                </m:r>
                <m:r>
                  <m:rPr>
                    <m:sty m:val="p"/>
                  </m:rPr>
                  <m:t>)</m:t>
                </m:r>
                <m:r>
                  <m:rPr>
                    <m:sty m:val="p"/>
                  </m:rPr>
                  <m:t>=</m:t>
                </m:r>
                <m:r>
                  <m:rPr>
                    <m:sty m:val="p"/>
                  </m:rPr>
                  <m:t>sin</m:t>
                </m:r>
                <m:r>
                  <m:rPr>
                    <m:sty m:val="p"/>
                  </m:rPr>
                  <m:t>⁡</m:t>
                </m:r>
                <m:r>
                  <m:rPr>
                    <m:sty m:val="i"/>
                  </m:rPr>
                  <m:t>a</m:t>
                </m:r>
                <m:r>
                  <m:rPr>
                    <m:sty m:val="p"/>
                  </m:rPr>
                  <m:t>cos</m:t>
                </m:r>
                <m:r>
                  <m:rPr>
                    <m:sty m:val="p"/>
                  </m:rPr>
                  <m:t>⁡</m:t>
                </m:r>
                <m:r>
                  <m:rPr>
                    <m:sty m:val="i"/>
                  </m:rPr>
                  <m:t>b</m:t>
                </m:r>
                <m:r>
                  <m:rPr>
                    <m:sty m:val="p"/>
                  </m:rPr>
                  <m:t>+</m:t>
                </m:r>
                <m:r>
                  <m:rPr>
                    <m:sty m:val="p"/>
                  </m:rPr>
                  <m:t>cos</m:t>
                </m:r>
                <m:r>
                  <m:rPr>
                    <m:sty m:val="p"/>
                  </m:rPr>
                  <m:t>⁡</m:t>
                </m:r>
                <m:r>
                  <m:rPr>
                    <m:sty m:val="i"/>
                  </m:rPr>
                  <m:t>a</m:t>
                </m:r>
                <m:r>
                  <m:rPr>
                    <m:sty m:val="p"/>
                  </m:rPr>
                  <m:t>sin</m:t>
                </m:r>
                <m:r>
                  <m:rPr>
                    <m:sty m:val="p"/>
                  </m:rPr>
                  <m:t>⁡</m:t>
                </m:r>
                <m:r>
                  <m:rPr>
                    <m:sty m:val="i"/>
                  </m:rPr>
                  <m:t>b</m:t>
                </m:r>
              </m:e>
            </m:mr>
            <m:mr>
              <m:e/>
              <m:e>
                <m:r>
                  <m:rPr>
                    <m:sty m:val="p"/>
                  </m:rPr>
                  <m:t>sin</m:t>
                </m:r>
                <m:r>
                  <m:rPr>
                    <m:sty m:val="p"/>
                  </m:rPr>
                  <m:t>⁡</m:t>
                </m:r>
                <m:r>
                  <m:rPr>
                    <m:sty m:val="p"/>
                  </m:rPr>
                  <m:t>(</m:t>
                </m:r>
                <m:r>
                  <m:rPr>
                    <m:sty m:val="i"/>
                  </m:rPr>
                  <m:t>a</m:t>
                </m:r>
                <m:r>
                  <m:rPr>
                    <m:sty m:val="p"/>
                  </m:rPr>
                  <m:t>−</m:t>
                </m:r>
                <m:r>
                  <m:rPr>
                    <m:sty m:val="i"/>
                  </m:rPr>
                  <m:t>b</m:t>
                </m:r>
                <m:r>
                  <m:rPr>
                    <m:sty m:val="p"/>
                  </m:rPr>
                  <m:t>)</m:t>
                </m:r>
                <m:r>
                  <m:rPr>
                    <m:sty m:val="p"/>
                  </m:rPr>
                  <m:t>=</m:t>
                </m:r>
                <m:r>
                  <m:rPr>
                    <m:sty m:val="p"/>
                  </m:rPr>
                  <m:t>sin</m:t>
                </m:r>
                <m:r>
                  <m:rPr>
                    <m:sty m:val="p"/>
                  </m:rPr>
                  <m:t>⁡</m:t>
                </m:r>
                <m:r>
                  <m:rPr>
                    <m:sty m:val="i"/>
                  </m:rPr>
                  <m:t>a</m:t>
                </m:r>
                <m:r>
                  <m:rPr>
                    <m:sty m:val="p"/>
                  </m:rPr>
                  <m:t>cos</m:t>
                </m:r>
                <m:r>
                  <m:rPr>
                    <m:sty m:val="p"/>
                  </m:rPr>
                  <m:t>⁡</m:t>
                </m:r>
                <m:r>
                  <m:rPr>
                    <m:sty m:val="i"/>
                  </m:rPr>
                  <m:t>b</m:t>
                </m:r>
                <m:r>
                  <m:rPr>
                    <m:sty m:val="p"/>
                  </m:rPr>
                  <m:t>−</m:t>
                </m:r>
                <m:r>
                  <m:rPr>
                    <m:sty m:val="p"/>
                  </m:rPr>
                  <m:t>cos</m:t>
                </m:r>
                <m:r>
                  <m:rPr>
                    <m:sty m:val="p"/>
                  </m:rPr>
                  <m:t>⁡</m:t>
                </m:r>
                <m:r>
                  <m:rPr>
                    <m:sty m:val="i"/>
                  </m:rPr>
                  <m:t>a</m:t>
                </m:r>
                <m:r>
                  <m:rPr>
                    <m:sty m:val="p"/>
                  </m:rPr>
                  <m:t>sin</m:t>
                </m:r>
                <m:r>
                  <m:rPr>
                    <m:sty m:val="p"/>
                  </m:rPr>
                  <m:t>⁡</m:t>
                </m:r>
                <m:r>
                  <m:rPr>
                    <m:sty m:val="i"/>
                  </m:rPr>
                  <m:t>b</m:t>
                </m:r>
              </m:e>
            </m:mr>
            <m:mr>
              <m:e/>
              <m:e>
                <m:r>
                  <m:rPr>
                    <m:sty m:val="p"/>
                  </m:rPr>
                  <m:t>cos</m:t>
                </m:r>
                <m:r>
                  <m:rPr>
                    <m:sty m:val="p"/>
                  </m:rPr>
                  <m:t>⁡</m:t>
                </m:r>
                <m:r>
                  <m:rPr>
                    <m:sty m:val="i"/>
                  </m:rPr>
                  <m:t>p</m:t>
                </m:r>
                <m:r>
                  <m:rPr>
                    <m:sty m:val="p"/>
                  </m:rPr>
                  <m:t>+</m:t>
                </m:r>
                <m:r>
                  <m:rPr>
                    <m:sty m:val="p"/>
                  </m:rPr>
                  <m:t>cos</m:t>
                </m:r>
                <m:r>
                  <m:rPr>
                    <m:sty m:val="p"/>
                  </m:rPr>
                  <m:t>⁡</m:t>
                </m:r>
                <m:r>
                  <m:rPr>
                    <m:sty m:val="i"/>
                  </m:rPr>
                  <m:t>q</m:t>
                </m:r>
                <m:r>
                  <m:rPr>
                    <m:sty m:val="p"/>
                  </m:rPr>
                  <m:t>=</m:t>
                </m:r>
                <m:r>
                  <m:rPr>
                    <m:sty m:val="p"/>
                  </m:rPr>
                  <m:t>2</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e>
            </m:mr>
            <m:mr>
              <m:e/>
              <m:e>
                <m:r>
                  <m:rPr>
                    <m:sty m:val="p"/>
                  </m:rPr>
                  <m:t>cos</m:t>
                </m:r>
                <m:r>
                  <m:rPr>
                    <m:sty m:val="p"/>
                  </m:rPr>
                  <m:t>⁡</m:t>
                </m:r>
                <m:r>
                  <m:rPr>
                    <m:sty m:val="i"/>
                  </m:rPr>
                  <m:t>p</m:t>
                </m:r>
                <m:r>
                  <m:rPr>
                    <m:sty m:val="p"/>
                  </m:rPr>
                  <m:t>−</m:t>
                </m:r>
                <m:r>
                  <m:rPr>
                    <m:sty m:val="p"/>
                  </m:rPr>
                  <m:t>cos</m:t>
                </m:r>
                <m:r>
                  <m:rPr>
                    <m:sty m:val="p"/>
                  </m:rPr>
                  <m:t>⁡</m:t>
                </m:r>
                <m:r>
                  <m:rPr>
                    <m:sty m:val="i"/>
                  </m:rPr>
                  <m:t>q</m:t>
                </m:r>
                <m:r>
                  <m:rPr>
                    <m:sty m:val="p"/>
                  </m:rPr>
                  <m:t>=</m:t>
                </m:r>
                <m:r>
                  <m:rPr>
                    <m:sty m:val="p"/>
                  </m:rPr>
                  <m:t>−</m:t>
                </m:r>
                <m:r>
                  <m:rPr>
                    <m:sty m:val="p"/>
                  </m:rPr>
                  <m:t>2</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e>
            </m:mr>
            <m:mr>
              <m:e/>
              <m:e>
                <m:r>
                  <m:rPr>
                    <m:sty m:val="p"/>
                  </m:rPr>
                  <m:t>sin</m:t>
                </m:r>
                <m:r>
                  <m:rPr>
                    <m:sty m:val="p"/>
                  </m:rPr>
                  <m:t>⁡</m:t>
                </m:r>
                <m:r>
                  <m:rPr>
                    <m:sty m:val="i"/>
                  </m:rPr>
                  <m:t>p</m:t>
                </m:r>
                <m:r>
                  <m:rPr>
                    <m:sty m:val="p"/>
                  </m:rPr>
                  <m:t>+</m:t>
                </m:r>
                <m:r>
                  <m:rPr>
                    <m:sty m:val="p"/>
                  </m:rPr>
                  <m:t>sin</m:t>
                </m:r>
                <m:r>
                  <m:rPr>
                    <m:sty m:val="p"/>
                  </m:rPr>
                  <m:t>⁡</m:t>
                </m:r>
                <m:r>
                  <m:rPr>
                    <m:sty m:val="i"/>
                  </m:rPr>
                  <m:t>q</m:t>
                </m:r>
                <m:r>
                  <m:rPr>
                    <m:sty m:val="p"/>
                  </m:rPr>
                  <m:t>=</m:t>
                </m:r>
                <m:r>
                  <m:rPr>
                    <m:sty m:val="p"/>
                  </m:rPr>
                  <m:t>2</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e>
            </m:mr>
            <m:mr>
              <m:e/>
              <m:e>
                <m:r>
                  <m:rPr>
                    <m:sty m:val="p"/>
                  </m:rPr>
                  <m:t>sin</m:t>
                </m:r>
                <m:r>
                  <m:rPr>
                    <m:sty m:val="p"/>
                  </m:rPr>
                  <m:t>⁡</m:t>
                </m:r>
                <m:r>
                  <m:rPr>
                    <m:sty m:val="i"/>
                  </m:rPr>
                  <m:t>p</m:t>
                </m:r>
                <m:r>
                  <m:rPr>
                    <m:sty m:val="p"/>
                  </m:rPr>
                  <m:t>−</m:t>
                </m:r>
                <m:r>
                  <m:rPr>
                    <m:sty m:val="p"/>
                  </m:rPr>
                  <m:t>sin</m:t>
                </m:r>
                <m:r>
                  <m:rPr>
                    <m:sty m:val="p"/>
                  </m:rPr>
                  <m:t>⁡</m:t>
                </m:r>
                <m:r>
                  <m:rPr>
                    <m:sty m:val="i"/>
                  </m:rPr>
                  <m:t>q</m:t>
                </m:r>
                <m:r>
                  <m:rPr>
                    <m:sty m:val="p"/>
                  </m:rPr>
                  <m:t>=</m:t>
                </m:r>
                <m:r>
                  <m:rPr>
                    <m:sty m:val="p"/>
                  </m:rPr>
                  <m:t>2</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e>
            </m:mr>
          </m:m>
        </m:oMath>
      </m:oMathPara>
    </w:p>
    <w:p>
      <w:pPr>
        <w:spacing w:lineRule="auto"/>
      </w:pPr>
      <w:r>
        <w:rPr>
          <w:rFonts w:eastAsia="Georgia" w:cs="Georgia" w:ascii="Georgia" w:hAnsi="Georgia"/>
        </w:rPr>
        <w:t xml:space="preserve">Signal 1 : cas général</w:t>
      </w:r>
    </w:p>
    <w:p>
      <w:pPr>
        <w:spacing w:lineRule="auto"/>
        <w:jc w:val="center"/>
      </w:pPr>
      <w:r>
        <w:rPr/>
        <w:drawing>
          <wp:inline distB="0" distL="0" distR="0" distT="0">
            <wp:extent cx="5486400" cy="3031192"/>
            <wp:effectExtent b="0" l="0" r="0" t="0"/>
            <wp:docPr id="13" name="image-a80f349c67a79ef7f66702c042c1fd9e259f9b50.jpg"/>
            <a:graphic>
              <a:graphicData uri="http://schemas.openxmlformats.org/drawingml/2006/picture">
                <pic:pic>
                  <pic:nvPicPr>
                    <pic:cNvPr id="13" name="image-a80f349c67a79ef7f66702c042c1fd9e259f9b50.jpg" descr=""/>
                    <pic:cNvPicPr/>
                  </pic:nvPicPr>
                  <pic:blipFill>
                    <a:blip r:embed="rId17" cstate="print"/>
                    <a:srcRect b="0" l="0" r="0" t="0"/>
                    <a:stretch>
                      <a:fillRect/>
                    </a:stretch>
                  </pic:blipFill>
                  <pic:spPr>
                    <a:xfrm>
                      <a:off x="0" y="0"/>
                      <a:ext cx="5486400" cy="3031192"/>
                    </a:xfrm>
                    <a:prstGeom prst="rect"/>
                  </pic:spPr>
                </pic:pic>
              </a:graphicData>
            </a:graphic>
          </wp:inline>
        </w:drawing>
      </w:r>
    </w:p>
    <w:p>
      <w:pPr>
        <w:spacing w:after="220" w:lineRule="auto"/>
      </w:pPr>
      <m:oMathPara>
        <m:oMath>
          <m:sSub>
            <m:sSubPr/>
            <m:e>
              <m:r>
                <m:rPr>
                  <m:sty m:val="i"/>
                </m:rPr>
                <m:t>s</m:t>
              </m:r>
            </m:e>
            <m:sub>
              <m:r>
                <m:rPr>
                  <m:sty m:val="p"/>
                </m:rPr>
                <m:t>1</m:t>
              </m:r>
            </m:sub>
          </m:sSub>
          <m:r>
            <m:rPr>
              <m:sty m:val="p"/>
            </m:rPr>
            <m:t>(</m:t>
          </m:r>
          <m:r>
            <m:rPr>
              <m:sty m:val="i"/>
            </m:rPr>
            <m:t>t</m:t>
          </m:r>
          <m:r>
            <m:rPr>
              <m:sty m:val="p"/>
            </m:rPr>
            <m:t>)</m:t>
          </m:r>
          <m:r>
            <m:rPr>
              <m:sty m:val="p"/>
            </m:rPr>
            <m:t>=</m:t>
          </m:r>
          <m:f>
            <m:fPr>
              <m:ctrlPr>
                <w:rPr>
                  <w:rFonts w:ascii="Cambria Math" w:hAnsi="Cambria Math"/>
                </w:rPr>
              </m:ctrlPr>
            </m:fPr>
            <m:num>
              <m:r>
                <m:rPr>
                  <m:sty m:val="p"/>
                </m:rPr>
                <m:t>4</m:t>
              </m:r>
              <m:r>
                <m:rPr>
                  <m:sty m:val="i"/>
                </m:rPr>
                <m:t>E</m:t>
              </m:r>
            </m:num>
            <m:den>
              <m:r>
                <m:rPr>
                  <m:sty m:val="i"/>
                </m:rPr>
                <m:t>π</m:t>
              </m:r>
            </m:den>
          </m:f>
          <m:nary>
            <m:naryPr>
              <m:chr m:val="∑"/>
              <m:limLoc m:val="undOvr"/>
              <m:grow m:val="1"/>
            </m:naryPr>
            <m:sub>
              <m:r>
                <m:rPr>
                  <m:sty m:val="i"/>
                </m:rPr>
                <m:t>k</m:t>
              </m:r>
              <m:r>
                <m:rPr>
                  <m:sty m:val="p"/>
                </m:rPr>
                <m:t>=</m:t>
              </m:r>
              <m:r>
                <m:rPr>
                  <m:sty m:val="p"/>
                </m:rPr>
                <m:t>0</m:t>
              </m:r>
            </m:sub>
            <m:sup>
              <m:r>
                <m:rPr>
                  <m:sty m:val="p"/>
                </m:rPr>
                <m:t>∞</m:t>
              </m:r>
            </m:sup>
            <m:e>
              <m:r>
                <m:rPr>
                  <m:sty m:val="p"/>
                </m:rPr>
                <m:t xml:space="preserve"> </m:t>
              </m:r>
            </m:e>
          </m:nary>
          <m:f>
            <m:fPr>
              <m:ctrlPr>
                <w:rPr>
                  <w:rFonts w:ascii="Cambria Math" w:hAnsi="Cambria Math"/>
                </w:rPr>
              </m:ctrlPr>
            </m:fPr>
            <m:num>
              <m:r>
                <m:rPr>
                  <m:sty m:val="p"/>
                </m:rPr>
                <m:t>cos</m:t>
              </m:r>
              <m:r>
                <m:rPr>
                  <m:sty m:val="p"/>
                </m:rPr>
                <m:t>⁡</m:t>
              </m:r>
              <m:r>
                <m:rPr>
                  <m:sty m:val="p"/>
                </m:rPr>
                <m:t>(</m:t>
              </m:r>
              <m:r>
                <m:rPr>
                  <m:sty m:val="p"/>
                </m:rPr>
                <m:t>(</m:t>
              </m:r>
              <m:r>
                <m:rPr>
                  <m:sty m:val="p"/>
                </m:rPr>
                <m:t>2</m:t>
              </m:r>
              <m:r>
                <m:rPr>
                  <m:sty m:val="i"/>
                </m:rPr>
                <m:t>k</m:t>
              </m:r>
              <m:r>
                <m:rPr>
                  <m:sty m:val="p"/>
                </m:rPr>
                <m:t>+</m:t>
              </m:r>
              <m:r>
                <m:rPr>
                  <m:sty m:val="p"/>
                </m:rPr>
                <m:t>1</m:t>
              </m:r>
              <m:r>
                <m:rPr>
                  <m:sty m:val="p"/>
                </m:rPr>
                <m:t>)</m:t>
              </m:r>
              <m:r>
                <m:rPr>
                  <m:sty m:val="i"/>
                </m:rPr>
                <m:t>α</m:t>
              </m:r>
              <m:r>
                <m:rPr>
                  <m:sty m:val="i"/>
                </m:rPr>
                <m:t>π</m:t>
              </m:r>
              <m:r>
                <m:rPr>
                  <m:sty m:val="p"/>
                </m:rPr>
                <m:t>)</m:t>
              </m:r>
            </m:num>
            <m:den>
              <m:r>
                <m:rPr>
                  <m:sty m:val="p"/>
                </m:rPr>
                <m:t>2</m:t>
              </m:r>
              <m:r>
                <m:rPr>
                  <m:sty m:val="i"/>
                </m:rPr>
                <m:t>k</m:t>
              </m:r>
              <m:r>
                <m:rPr>
                  <m:sty m:val="p"/>
                </m:rPr>
                <m:t>+</m:t>
              </m:r>
              <m:r>
                <m:rPr>
                  <m:sty m:val="p"/>
                </m:rPr>
                <m:t>1</m:t>
              </m:r>
            </m:den>
          </m:f>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π</m:t>
                  </m:r>
                  <m:r>
                    <m:rPr>
                      <m:sty m:val="p"/>
                    </m:rPr>
                    <m:t>(</m:t>
                  </m:r>
                  <m:r>
                    <m:rPr>
                      <m:sty m:val="p"/>
                    </m:rPr>
                    <m:t>2</m:t>
                  </m:r>
                  <m:r>
                    <m:rPr>
                      <m:sty m:val="i"/>
                    </m:rPr>
                    <m:t>k</m:t>
                  </m:r>
                  <m:r>
                    <m:rPr>
                      <m:sty m:val="p"/>
                    </m:rPr>
                    <m:t>+</m:t>
                  </m:r>
                  <m:r>
                    <m:rPr>
                      <m:sty m:val="p"/>
                    </m:rPr>
                    <m:t>1</m:t>
                  </m:r>
                  <m:r>
                    <m:rPr>
                      <m:sty m:val="p"/>
                    </m:rPr>
                    <m:t>)</m:t>
                  </m:r>
                  <m:r>
                    <m:rPr>
                      <m:sty m:val="i"/>
                    </m:rPr>
                    <m:t>t</m:t>
                  </m:r>
                </m:num>
                <m:den>
                  <m:r>
                    <m:rPr>
                      <m:sty m:val="i"/>
                    </m:rPr>
                    <m:t>T</m:t>
                  </m:r>
                </m:den>
              </m:f>
            </m:e>
          </m:d>
          <m:r>
            <m:rPr>
              <m:sty m:val="p"/>
            </m:rPr>
            <m:t>.</m:t>
          </m:r>
        </m:oMath>
      </m:oMathPara>
    </w:p>
    <w:p>
      <w:pPr>
        <w:spacing w:lineRule="auto"/>
      </w:pPr>
      <w:r>
        <w:rPr/>
        <w:t xml:space="preserve">Signal 2 : cas particulier pour </w:t>
      </w:r>
      <m:oMath>
        <m:r>
          <m:rPr>
            <m:sty m:val="i"/>
          </m:rPr>
          <m:t>α</m:t>
        </m:r>
        <m:r>
          <m:rPr>
            <m:sty m:val="p"/>
          </m:rPr>
          <m:t>=</m:t>
        </m:r>
        <m:r>
          <m:rPr>
            <m:sty m:val="p"/>
          </m:rPr>
          <m:t>0</m:t>
        </m:r>
      </m:oMath>
    </w:p>
    <w:p>
      <w:pPr>
        <w:spacing w:lineRule="auto"/>
        <w:jc w:val="center"/>
      </w:pPr>
      <w:r>
        <w:rPr/>
        <w:drawing>
          <wp:inline distB="0" distL="0" distR="0" distT="0">
            <wp:extent cx="5486400" cy="2986782"/>
            <wp:effectExtent b="0" l="0" r="0" t="0"/>
            <wp:docPr id="14" name="image-42af220e98c3867b7783866e0350f03c4ab24d75.jpg"/>
            <a:graphic>
              <a:graphicData uri="http://schemas.openxmlformats.org/drawingml/2006/picture">
                <pic:pic>
                  <pic:nvPicPr>
                    <pic:cNvPr id="14" name="image-42af220e98c3867b7783866e0350f03c4ab24d75.jpg" descr=""/>
                    <pic:cNvPicPr/>
                  </pic:nvPicPr>
                  <pic:blipFill>
                    <a:blip r:embed="rId18" cstate="print"/>
                    <a:srcRect b="0" l="0" r="0" t="0"/>
                    <a:stretch>
                      <a:fillRect/>
                    </a:stretch>
                  </pic:blipFill>
                  <pic:spPr>
                    <a:xfrm>
                      <a:off x="0" y="0"/>
                      <a:ext cx="5486400" cy="2986782"/>
                    </a:xfrm>
                    <a:prstGeom prst="rect"/>
                  </pic:spPr>
                </pic:pic>
              </a:graphicData>
            </a:graphic>
          </wp:inline>
        </w:drawing>
      </w:r>
    </w:p>
    <w:p>
      <w:pPr>
        <w:spacing w:after="220" w:lineRule="auto"/>
      </w:pPr>
      <m:oMathPara>
        <m:oMath>
          <m:sSub>
            <m:sSubPr/>
            <m:e>
              <m:r>
                <m:rPr>
                  <m:sty m:val="p"/>
                </m:rPr>
                <m:t>s</m:t>
              </m:r>
            </m:e>
            <m:sub>
              <m:r>
                <m:rPr>
                  <m:sty m:val="p"/>
                </m:rPr>
                <m:t>2</m:t>
              </m:r>
            </m:sub>
          </m:sSub>
          <m:r>
            <m:rPr>
              <m:sty m:val="p"/>
            </m:rPr>
            <m:t>(</m:t>
          </m:r>
          <m:r>
            <m:rPr>
              <m:sty m:val="p"/>
            </m:rPr>
            <m:t>t</m:t>
          </m:r>
          <m:r>
            <m:rPr>
              <m:sty m:val="p"/>
            </m:rPr>
            <m:t>)</m:t>
          </m:r>
          <m:r>
            <m:rPr>
              <m:sty m:val="p"/>
            </m:rPr>
            <m:t>=</m:t>
          </m:r>
          <m:f>
            <m:fPr>
              <m:ctrlPr>
                <w:rPr>
                  <w:rFonts w:ascii="Cambria Math" w:hAnsi="Cambria Math"/>
                </w:rPr>
              </m:ctrlPr>
            </m:fPr>
            <m:num>
              <m:r>
                <m:rPr>
                  <m:sty m:val="p"/>
                </m:rPr>
                <m:t>4</m:t>
              </m:r>
              <m:r>
                <m:rPr>
                  <m:sty m:val="p"/>
                </m:rPr>
                <m:t>E</m:t>
              </m:r>
            </m:num>
            <m:den>
              <m:r>
                <m:rPr>
                  <m:sty m:val="i"/>
                </m:rPr>
                <m:t>π</m:t>
              </m:r>
            </m:den>
          </m:f>
          <m:nary>
            <m:naryPr>
              <m:chr m:val="∑"/>
              <m:limLoc m:val="undOvr"/>
              <m:grow m:val="1"/>
            </m:naryPr>
            <m:sub>
              <m:r>
                <m:rPr>
                  <m:sty m:val="p"/>
                </m:rPr>
                <m:t>k</m:t>
              </m:r>
              <m:r>
                <m:rPr>
                  <m:sty m:val="p"/>
                </m:rPr>
                <m:t>=</m:t>
              </m:r>
              <m:r>
                <m:rPr>
                  <m:sty m:val="p"/>
                </m:rPr>
                <m:t>0</m:t>
              </m:r>
            </m:sub>
            <m:sup>
              <m:r>
                <m:rPr>
                  <m:sty m:val="p"/>
                </m:rPr>
                <m:t>∞</m:t>
              </m:r>
            </m:sup>
            <m:e>
              <m:r>
                <m:rPr>
                  <m:sty m:val="p"/>
                </m:rPr>
                <m:t xml:space="preserve"> </m:t>
              </m:r>
            </m:e>
          </m:nary>
          <m:f>
            <m:fPr>
              <m:ctrlPr>
                <w:rPr>
                  <w:rFonts w:ascii="Cambria Math" w:hAnsi="Cambria Math"/>
                </w:rPr>
              </m:ctrlPr>
            </m:fPr>
            <m:num>
              <m:r>
                <m:rPr>
                  <m:sty m:val="p"/>
                </m:rPr>
                <m:t>1</m:t>
              </m:r>
            </m:num>
            <m:den>
              <m:r>
                <m:rPr>
                  <m:sty m:val="p"/>
                </m:rPr>
                <m:t>2</m:t>
              </m:r>
              <m:r>
                <m:rPr>
                  <m:sty m:val="p"/>
                </m:rPr>
                <m:t>k</m:t>
              </m:r>
              <m:r>
                <m:rPr>
                  <m:sty m:val="p"/>
                </m:rPr>
                <m:t>+</m:t>
              </m:r>
              <m:r>
                <m:rPr>
                  <m:sty m:val="p"/>
                </m:rPr>
                <m:t>1</m:t>
              </m:r>
            </m:den>
          </m:f>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π</m:t>
                  </m:r>
                  <m:r>
                    <m:rPr>
                      <m:sty m:val="p"/>
                    </m:rPr>
                    <m:t>(</m:t>
                  </m:r>
                  <m:r>
                    <m:rPr>
                      <m:sty m:val="p"/>
                    </m:rPr>
                    <m:t>2</m:t>
                  </m:r>
                  <m:r>
                    <m:rPr>
                      <m:sty m:val="p"/>
                    </m:rPr>
                    <m:t>k</m:t>
                  </m:r>
                  <m:r>
                    <m:rPr>
                      <m:sty m:val="p"/>
                    </m:rPr>
                    <m:t>+</m:t>
                  </m:r>
                  <m:r>
                    <m:rPr>
                      <m:sty m:val="p"/>
                    </m:rPr>
                    <m:t>1</m:t>
                  </m:r>
                  <m:r>
                    <m:rPr>
                      <m:sty m:val="p"/>
                    </m:rPr>
                    <m:t>)</m:t>
                  </m:r>
                  <m:r>
                    <m:rPr>
                      <m:sty m:val="p"/>
                    </m:rPr>
                    <m:t>t</m:t>
                  </m:r>
                </m:num>
                <m:den>
                  <m:r>
                    <m:rPr>
                      <m:nor/>
                    </m:rPr>
                    <m:t xml:space="preserve"> </m:t>
                  </m:r>
                  <m:r>
                    <m:rPr>
                      <m:sty m:val="p"/>
                    </m:rPr>
                    <m:t>T</m:t>
                  </m:r>
                </m:den>
              </m:f>
            </m:e>
          </m:d>
          <m:r>
            <m:rPr>
              <m:sty m:val="p"/>
            </m:rPr>
            <m:t>.</m:t>
          </m:r>
        </m:oMath>
      </m:oMathPara>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3aa0e0d6df41dd87d8574e0fc7fb557709b1cf0.jpg" TargetMode="Internal"/><Relationship Id="rId6" Type="http://schemas.openxmlformats.org/officeDocument/2006/relationships/image" Target="media/image-6cbd93c757095b2392199d34b21b71607cd8abbb.jpg" TargetMode="Internal"/><Relationship Id="rId7" Type="http://schemas.openxmlformats.org/officeDocument/2006/relationships/image" Target="media/image-6dc77e702982dd0b5c6c69f9cd323d74f29989e5.jpg" TargetMode="Internal"/><Relationship Id="rId8" Type="http://schemas.openxmlformats.org/officeDocument/2006/relationships/image" Target="media/image-8c68ca9ceef32172114b128aa5917a9f18b55484.jpg" TargetMode="Internal"/><Relationship Id="rId9" Type="http://schemas.openxmlformats.org/officeDocument/2006/relationships/image" Target="media/image-953ffaa6dd22d760f2e63365f01a0c310ba3f5a4.jpg" TargetMode="Internal"/><Relationship Id="rId10" Type="http://schemas.openxmlformats.org/officeDocument/2006/relationships/image" Target="media/image-1a9896cf21bf1a8afff4364575aa6ebef0bc3a89.jpg" TargetMode="Internal"/><Relationship Id="rId11" Type="http://schemas.openxmlformats.org/officeDocument/2006/relationships/image" Target="media/image-c418762886ec8d18afb89c8d083343532f002ef8.jpg" TargetMode="Internal"/><Relationship Id="rId12" Type="http://schemas.openxmlformats.org/officeDocument/2006/relationships/image" Target="media/image-6ea988b9e9c68ec8c959427c30d09064e5b66390.jpg" TargetMode="Internal"/><Relationship Id="rId13" Type="http://schemas.openxmlformats.org/officeDocument/2006/relationships/image" Target="media/image-d5511c0a5e54492209ae99167a974bb9dee96a4a.jpg" TargetMode="Internal"/><Relationship Id="rId14" Type="http://schemas.openxmlformats.org/officeDocument/2006/relationships/image" Target="media/image-151b5cb88a8c6457c908f7109778090f1942b30d.jpg" TargetMode="Internal"/><Relationship Id="rId15" Type="http://schemas.openxmlformats.org/officeDocument/2006/relationships/image" Target="media/image-9c4755b5e876c15d2bd5bb130c9980fa0623df14.jpg" TargetMode="Internal"/><Relationship Id="rId16" Type="http://schemas.openxmlformats.org/officeDocument/2006/relationships/image" Target="media/image-bdae7cf4950462c80fc31989abe5fb3f7d5bb778.jpg" TargetMode="Internal"/><Relationship Id="rId17" Type="http://schemas.openxmlformats.org/officeDocument/2006/relationships/image" Target="media/image-a80f349c67a79ef7f66702c042c1fd9e259f9b50.jpg" TargetMode="Internal"/><Relationship Id="rId18" Type="http://schemas.openxmlformats.org/officeDocument/2006/relationships/image" Target="media/image-42af220e98c3867b7783866e0350f03c4ab24d7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2025-09-04T21:50:43.679Z</dcterms:created>
  <dcterms:modified xsi:type="dcterms:W3CDTF">2025-09-04T21:50:43.679Z</dcterms:modified>
</cp:coreProperties>
</file>