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toutes indépendantes.</w:t>
      </w:r>
      <w:r>
        <w:rPr/>
        <w:br w:type="textWrapping"/>
      </w:r>
      <w:r>
        <w:rPr/>
        <w:t xml:space="preserve">Leurs poids respectifs sont approximativement de :</w:t>
      </w:r>
      <w:r>
        <w:rPr/>
        <w:br w:type="textWrapping"/>
      </w:r>
      <w:r>
        <w:rPr/>
        <w:t xml:space="preserve">30 % pour la partie I</w:t>
      </w:r>
      <w:r>
        <w:rPr/>
        <w:br w:type="textWrapping"/>
      </w:r>
      <w:r>
        <w:rPr/>
        <w:t xml:space="preserve">36 % pour la partie II</w:t>
      </w:r>
      <w:r>
        <w:rPr/>
        <w:br w:type="textWrapping"/>
      </w:r>
      <w:r>
        <w:rPr/>
        <w:t xml:space="preserve">34 % pour la partie III</w:t>
      </w:r>
    </w:p>
    <w:p>
      <w:pPr>
        <w:spacing w:line="271" w:before="330" w:lineRule="auto"/>
      </w:pPr>
      <w:r>
        <w:rPr>
          <w:b/>
          <w:sz w:val="42"/>
        </w:rPr>
        <w:t xml:space="preserve">Mesures de la vitesse d'un fluide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Mesurer la vitesse d'un fluide est nécessaire dans nombre de contextes : météorologie (relevé de la vitesse du vent), énergie (détermination d'un potentiel d'exploitation éolien), aéronautique (test de nouveaux avions en soufflerie), confort thermique (réglage d'un système de ventilation) ...</w:t>
      </w:r>
    </w:p>
    <w:p>
      <w:pPr>
        <w:spacing w:after="220" w:lineRule="auto"/>
      </w:pPr>
      <w:r>
        <w:rPr>
          <w:rFonts w:eastAsia="Georgia" w:cs="Georgia" w:ascii="Georgia" w:hAnsi="Georgia"/>
        </w:rPr>
        <w:t xml:space="preserve">Dans ce sujet, on se propose d'étudier quelques-uns des dispositifs de mesure de la vitesse d'un fluide. Dans la partie </w:t>
      </w:r>
      <m:oMath>
        <m:r>
          <m:rPr>
            <m:sty m:val="b"/>
          </m:rPr>
          <m:t>I</m:t>
        </m:r>
      </m:oMath>
      <w:r>
        <w:rPr>
          <w:rFonts w:eastAsia="Georgia" w:cs="Georgia" w:ascii="Georgia" w:hAnsi="Georgia"/>
        </w:rPr>
        <w:t xml:space="preserve">, on étudiera le fonctionnement de deux anémomètres mécaniques: l'anémomètre à plaque (sous-partie I.1), puis l'anémomètre à coupelles (sous-partie I.2). Dans la partie II, on détaillera le principe de la mesure d'un anémomètre à fil chaud (sous-partie II.1), puis on se penchera sur les perturbations liées à la convection naturelle (sous-partie ll.2) et les conditions pour obtenir un profil de température uniforme dans le fil (sous-partie II.3). Enfin, on explorera dans la partie III une méthode de mesure plus récente : la vélocimétrie laser à franges. Après en avoir décrit le principe (sous-partie III.1), on montrera comment l'utilisation judicieuse d'une cellule de Bragg permet de déterminer le sens de l'écoulement (sous-partie III.2).</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Masse volumique de l'air à température et pression ambiantes : </w:t>
      </w:r>
      <m:oMath>
        <m:sSub>
          <m:sSubPr/>
          <m:e>
            <m:r>
              <m:rPr>
                <m:sty m:val="i"/>
              </m:rPr>
              <m:t>ρ</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t xml:space="preserve">Masse molaire de l'air: </w:t>
      </w:r>
      <m:oMath>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Viscosité dynamique de l'air à </w:t>
      </w:r>
      <m:oMath>
        <m:r>
          <m:rPr>
            <m:sty m:val="p"/>
          </m:rPr>
          <m:t>300</m:t>
        </m:r>
        <m:r>
          <m:rPr>
            <m:nor/>
          </m:rPr>
          <m:t xml:space="preserve"> </m:t>
        </m:r>
        <m:r>
          <m:rPr>
            <m:sty m:val="p"/>
          </m:rPr>
          <m:t>K</m:t>
        </m:r>
        <m:r>
          <m:rPr>
            <m:sty m:val="p"/>
          </m:rPr>
          <m:t>:</m:t>
        </m:r>
        <m:sSub>
          <m:sSubPr/>
          <m:e>
            <m:r>
              <m:rPr>
                <m:sty m:val="i"/>
              </m:rPr>
              <m:t>η</m:t>
            </m:r>
          </m:e>
          <m:sub>
            <m:r>
              <m:rPr>
                <m:nor/>
              </m:rPr>
              <m:t>air </m:t>
            </m:r>
          </m:sub>
        </m:sSub>
        <m:r>
          <m:rPr>
            <m:sty m:val="p"/>
          </m:rPr>
          <m:t>=</m:t>
        </m:r>
        <m:r>
          <m:rPr>
            <m:sty m:val="p"/>
          </m:rPr>
          <m:t>1</m:t>
        </m:r>
        <m:r>
          <m:rPr>
            <m:sty m:val="p"/>
          </m:rPr>
          <m:t>,</m:t>
        </m:r>
        <m:r>
          <m:rPr>
            <m:sty m:val="p"/>
          </m:rPr>
          <m:t>85</m:t>
        </m:r>
        <m:r>
          <m:rPr>
            <m:sty m:val="p"/>
          </m:rPr>
          <m:t>⋅</m:t>
        </m:r>
        <m:sSup>
          <m:sSupPr/>
          <m:e>
            <m:r>
              <m:rPr>
                <m:sty m:val="p"/>
              </m:rPr>
              <m:t>10</m:t>
            </m:r>
          </m:e>
          <m:sup>
            <m:r>
              <m:rPr>
                <m:sty m:val="p"/>
              </m:rPr>
              <m:t>−</m:t>
            </m:r>
            <m:r>
              <m:rPr>
                <m:sty m:val="p"/>
              </m:rPr>
              <m:t>5</m:t>
            </m:r>
          </m:sup>
        </m:sSup>
        <m:r>
          <m:rPr>
            <m:sty m:val="p"/>
          </m:rPr>
          <m:t>Pl</m:t>
        </m:r>
      </m:oMath>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b/>
          <w:sz w:val="42"/>
        </w:rPr>
        <w:t xml:space="preserve">Formulaire</w:t>
      </w:r>
    </w:p>
    <w:p>
      <w:pPr>
        <w:spacing w:after="220" w:lineRule="auto"/>
      </w:pPr>
      <w:r>
        <w:rPr/>
        <w:t xml:space="preserve">Fonction cosinus hyperbolique: </w:t>
      </w:r>
      <m:oMath>
        <m:r>
          <m:rPr>
            <m:sty m:val="p"/>
          </m:rPr>
          <m:t>∀</m:t>
        </m:r>
        <m:r>
          <m:rPr>
            <m:sty m:val="i"/>
          </m:rPr>
          <m:t>x</m:t>
        </m:r>
        <m:r>
          <m:rPr>
            <m:sty m:val="p"/>
          </m:rPr>
          <m:t>∈</m:t>
        </m:r>
        <m:r>
          <m:rPr>
            <m:scr m:val="double-struck"/>
          </m:rPr>
          <m:t>R</m:t>
        </m:r>
        <m:r>
          <m:rPr>
            <m:sty m:val="p"/>
          </m:rPr>
          <m:t>,</m:t>
        </m:r>
        <m:r>
          <m:rPr>
            <m:sty m:val="p"/>
          </m:rPr>
          <m:t>ch</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oMath>
      <w:r>
        <w:rPr/>
        <w:br w:type="textWrapping"/>
      </w:r>
      <m:oMathPara>
        <m:oMathParaPr>
          <m:jc m:val="left"/>
        </m:oMathParaPr>
        <m:oMath>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r>
            <m:rPr>
              <m:sty m:val="p"/>
            </m:rPr>
            <m:t>,</m:t>
          </m:r>
          <m:r>
            <m:rPr>
              <m:sty m:val="p"/>
            </m:rPr>
            <m:t>cos</m:t>
          </m:r>
          <m:r>
            <m:rPr>
              <m:sty m:val="p"/>
            </m:rPr>
            <m:t>⁡</m:t>
          </m:r>
          <m:r>
            <m:rPr>
              <m:sty m:val="i"/>
            </m:rPr>
            <m:t>a</m:t>
          </m:r>
          <m:r>
            <m:rPr>
              <m:sty m:val="p"/>
            </m:rPr>
            <m:t>cos</m:t>
          </m:r>
          <m:r>
            <m:rPr>
              <m:sty m:val="p"/>
            </m:rPr>
            <m:t>⁡</m:t>
          </m:r>
          <m:r>
            <m:rPr>
              <m:sty m:val="i"/>
            </m:rPr>
            <m:t>b</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m:oMathPara>
    </w:p>
    <w:p>
      <w:pPr>
        <w:spacing w:line="271" w:before="330" w:lineRule="auto"/>
      </w:pPr>
      <w:r>
        <w:rPr>
          <w:rFonts w:eastAsia="Georgia" w:cs="Georgia" w:ascii="Georgia" w:hAnsi="Georgia"/>
          <w:b/>
          <w:sz w:val="42"/>
        </w:rPr>
        <w:t xml:space="preserve">Partie I - Anémomètres mécaniques</w:t>
      </w:r>
    </w:p>
    <w:p>
      <w:pPr>
        <w:spacing w:after="220" w:lineRule="auto"/>
      </w:pPr>
      <w:r>
        <w:rPr>
          <w:rFonts w:eastAsia="Georgia" w:cs="Georgia" w:ascii="Georgia" w:hAnsi="Georgia"/>
        </w:rPr>
        <w:t xml:space="preserve">On appelle anémomètre un instrument de mesure de la vitesse du vent. Les anémomètres mécaniques utilisent la mise en mouvement d'un objet sous l'effet du vent pour en déduire sa vitesse.</w:t>
      </w:r>
    </w:p>
    <w:p>
      <w:pPr>
        <w:spacing w:line="271" w:before="330" w:lineRule="auto"/>
      </w:pPr>
      <w:r>
        <w:rPr>
          <w:rFonts w:eastAsia="Georgia" w:cs="Georgia" w:ascii="Georgia" w:hAnsi="Georgia"/>
          <w:b/>
          <w:sz w:val="42"/>
        </w:rPr>
        <w:t xml:space="preserve">I. 1 - Anémomètre à plaque</w:t>
      </w:r>
    </w:p>
    <w:p>
      <w:pPr>
        <w:spacing w:after="220" w:lineRule="auto"/>
      </w:pPr>
      <w:r>
        <w:rPr>
          <w:rFonts w:eastAsia="Georgia" w:cs="Georgia" w:ascii="Georgia" w:hAnsi="Georgia"/>
        </w:rPr>
        <w:t xml:space="preserve">Le premier anémomètre dont l'histoire des sciences a gardé une trace a été conçu dans les années 1450 par l'architecte italien Leon Battista Alberti. Il repose sur la déviation d'une plaque attachée au bout d'une tige pouvant pivoter autour d'un axe horizontal. Le vent arrivant sur la plaque soulève cette dernière. L'inclinaison de la plaque permet de déduire la vitesse du vent.</w:t>
      </w:r>
    </w:p>
    <w:p>
      <w:pPr>
        <w:spacing w:after="220" w:lineRule="auto"/>
      </w:pPr>
      <w:r>
        <w:rPr>
          <w:rFonts w:eastAsia="Georgia" w:cs="Georgia" w:ascii="Georgia" w:hAnsi="Georgia"/>
        </w:rPr>
        <w:t xml:space="preserve">Le schéma d'un anémomètre à plaque est représenté sur la figure 1. La plaque circulaire homogène, de masse </w:t>
      </w:r>
      <m:oMath>
        <m:r>
          <m:rPr>
            <m:sty m:val="i"/>
          </m:rPr>
          <m:t>m</m:t>
        </m:r>
        <m:r>
          <m:rPr>
            <m:sty m:val="p"/>
          </m:rPr>
          <m:t>=</m:t>
        </m:r>
        <m:r>
          <m:rPr>
            <m:sty m:val="p"/>
          </m:rPr>
          <m:t>30</m:t>
        </m:r>
        <m:r>
          <m:rPr>
            <m:nor/>
          </m:rPr>
          <m:t xml:space="preserve"> </m:t>
        </m:r>
        <m:r>
          <m:rPr>
            <m:sty m:val="p"/>
          </m:rPr>
          <m:t>g</m:t>
        </m:r>
      </m:oMath>
      <w:r>
        <w:rPr/>
        <w:t xml:space="preserve"> et de rayon </w:t>
      </w:r>
      <m:oMath>
        <m:r>
          <m:rPr>
            <m:sty m:val="i"/>
          </m:rPr>
          <m:t>R</m:t>
        </m:r>
        <m:r>
          <m:rPr>
            <m:sty m:val="p"/>
          </m:rPr>
          <m:t>=</m:t>
        </m:r>
        <m:r>
          <m:rPr>
            <m:sty m:val="p"/>
          </m:rPr>
          <m:t>5</m:t>
        </m:r>
        <m:r>
          <m:rPr>
            <m:nor/>
          </m:rPr>
          <m:t xml:space="preserve"> </m:t>
        </m:r>
        <m:r>
          <m:rPr>
            <m:sty m:val="p"/>
          </m:rPr>
          <m:t>cm</m:t>
        </m:r>
      </m:oMath>
      <w:r>
        <w:rPr>
          <w:rFonts w:eastAsia="Georgia" w:cs="Georgia" w:ascii="Georgia" w:hAnsi="Georgia"/>
        </w:rPr>
        <w:t xml:space="preserve"> est attachée en son centre à une tige de longueur </w:t>
      </w:r>
      <m:oMath>
        <m:r>
          <m:rPr>
            <m:sty m:val="i"/>
          </m:rPr>
          <m:t>L</m:t>
        </m:r>
        <m:r>
          <m:rPr>
            <m:sty m:val="p"/>
          </m:rPr>
          <m:t>=</m:t>
        </m:r>
        <m:r>
          <m:rPr>
            <m:sty m:val="p"/>
          </m:rPr>
          <m:t>15</m:t>
        </m:r>
        <m:r>
          <m:rPr>
            <m:nor/>
          </m:rPr>
          <m:t xml:space="preserve"> </m:t>
        </m:r>
        <m:r>
          <m:rPr>
            <m:sty m:val="p"/>
          </m:rPr>
          <m:t>cm</m:t>
        </m:r>
      </m:oMath>
      <w:r>
        <w:rPr>
          <w:rFonts w:eastAsia="Georgia" w:cs="Georgia" w:ascii="Georgia" w:hAnsi="Georgia"/>
        </w:rPr>
        <w:t xml:space="preserve"> et de masse négligeable. Le système {plaque + tige} peut tourner sans frottements autour d'un axe horizontal ( </w:t>
      </w:r>
      <m:oMath>
        <m:r>
          <m:rPr>
            <m:sty m:val="p"/>
          </m:rPr>
          <m:t>Δ</m:t>
        </m:r>
      </m:oMath>
      <w:r>
        <w:rPr>
          <w:rFonts w:eastAsia="Georgia" w:cs="Georgia" w:ascii="Georgia" w:hAnsi="Georgia"/>
        </w:rPr>
        <w:t xml:space="preserve"> ) orienté par le vecteur unitaire </w:t>
      </w:r>
      <m:oMath>
        <m:acc>
          <m:accPr>
            <m:chr m:val="⃗"/>
          </m:accPr>
          <m:e>
            <m:sSub>
              <m:sSubPr/>
              <m:e>
                <m:r>
                  <m:rPr>
                    <m:sty m:val="i"/>
                  </m:rPr>
                  <m:t>e</m:t>
                </m:r>
              </m:e>
              <m:sub>
                <m:r>
                  <m:rPr>
                    <m:sty m:val="p"/>
                  </m:rPr>
                  <m:t>Δ</m:t>
                </m:r>
              </m:sub>
            </m:sSub>
          </m:e>
        </m:acc>
      </m:oMath>
      <w:r>
        <w:rPr>
          <w:rFonts w:eastAsia="Georgia" w:cs="Georgia" w:ascii="Georgia" w:hAnsi="Georgia"/>
        </w:rPr>
        <w:t xml:space="preserve">. Le vent arrive horizontalement, perpendiculairement à l'axe ( </w:t>
      </w:r>
      <m:oMath>
        <m:r>
          <m:rPr>
            <m:sty m:val="p"/>
          </m:rPr>
          <m:t>Δ</m:t>
        </m:r>
      </m:oMath>
      <w:r>
        <w:rPr/>
        <w:t xml:space="preserve"> ), avec une vitesse </w:t>
      </w:r>
      <m:oMath>
        <m:r>
          <m:rPr>
            <m:sty m:val="i"/>
          </m:rPr>
          <m:t>U</m:t>
        </m:r>
      </m:oMath>
      <w:r>
        <w:rPr>
          <w:rFonts w:eastAsia="Georgia" w:cs="Georgia" w:ascii="Georgia" w:hAnsi="Georgia"/>
        </w:rPr>
        <w:t xml:space="preserve"> supposée constante, de l'ordre de quelques </w:t>
      </w:r>
      <m:oMath>
        <m:r>
          <m:rPr>
            <m:sty m:val="p"/>
          </m:rPr>
          <m:t>m</m:t>
        </m:r>
        <m:r>
          <m:rPr>
            <m:sty m:val="p"/>
          </m:rPr>
          <m:t>⋅</m:t>
        </m:r>
        <m:sSup>
          <m:sSupPr/>
          <m:e>
            <m:r>
              <m:rPr>
                <m:sty m:val="p"/>
              </m:rPr>
              <m:t>s</m:t>
            </m:r>
          </m:e>
          <m:sup>
            <m:r>
              <m:rPr>
                <m:sty m:val="p"/>
              </m:rPr>
              <m:t>−</m:t>
            </m:r>
            <m:r>
              <m:rPr>
                <m:sty m:val="p"/>
              </m:rPr>
              <m:t>1</m:t>
            </m:r>
          </m:sup>
        </m:sSup>
      </m:oMath>
      <w:r>
        <w:rPr/>
        <w:t xml:space="preserve">. On note </w:t>
      </w:r>
      <m:oMath>
        <m:sSub>
          <m:sSubPr/>
          <m:e>
            <m:r>
              <m:rPr>
                <m:sty m:val="i"/>
              </m:rPr>
              <m:t>J</m:t>
            </m:r>
          </m:e>
          <m:sub>
            <m:r>
              <m:rPr>
                <m:sty m:val="p"/>
              </m:rPr>
              <m:t>Δ</m:t>
            </m:r>
          </m:sub>
        </m:sSub>
      </m:oMath>
      <w:r>
        <w:rPr>
          <w:rFonts w:eastAsia="Georgia" w:cs="Georgia" w:ascii="Georgia" w:hAnsi="Georgia"/>
        </w:rPr>
        <w:t xml:space="preserve"> le moment d'inertie du système {plaque + tige} par rapport à l'axe ( </w:t>
      </w:r>
      <m:oMath>
        <m:r>
          <m:rPr>
            <m:sty m:val="p"/>
          </m:rPr>
          <m:t>Δ</m:t>
        </m:r>
      </m:oMath>
      <w:r>
        <w:rPr/>
        <w:t xml:space="preserve"> ), et </w:t>
      </w:r>
      <m:oMath>
        <m:r>
          <m:rPr>
            <m:sty m:val="i"/>
          </m:rPr>
          <m:t>θ</m:t>
        </m:r>
      </m:oMath>
      <w:r>
        <w:rPr>
          <w:rFonts w:eastAsia="Georgia" w:cs="Georgia" w:ascii="Georgia" w:hAnsi="Georgia"/>
        </w:rPr>
        <w:t xml:space="preserve"> l'angle de la tige par rapport à la verticale.</w:t>
      </w:r>
    </w:p>
    <w:p>
      <w:pPr>
        <w:spacing w:after="220" w:lineRule="auto"/>
      </w:pPr>
      <w:r>
        <w:rPr>
          <w:rFonts w:eastAsia="Georgia" w:cs="Georgia" w:ascii="Georgia" w:hAnsi="Georgia"/>
        </w:rPr>
        <w:t xml:space="preserve">On considère que pour des angles d'inclinaison faibles, la résultante des forces aérodynamiques s'exerçant sur la plaque en raison du vent est de la forme </w:t>
      </w:r>
      <m:oMath>
        <m:acc>
          <m:accPr>
            <m:chr m:val="⃗"/>
          </m:accPr>
          <m:e>
            <m:r>
              <m:rPr>
                <m:sty m:val="i"/>
              </m:rPr>
              <m:t>F</m:t>
            </m:r>
          </m:e>
        </m:acc>
        <m:r>
          <m:rPr>
            <m:sty m:val="p"/>
          </m:rPr>
          <m:t>=</m:t>
        </m:r>
        <m:r>
          <m:rPr>
            <m:sty m:val="i"/>
          </m:rPr>
          <m:t>μ</m:t>
        </m:r>
        <m:r>
          <m:rPr>
            <m:sty m:val="i"/>
          </m:rPr>
          <m:t>U</m:t>
        </m:r>
        <m:acc>
          <m:accPr>
            <m:chr m:val="⃗"/>
          </m:accPr>
          <m:e>
            <m:r>
              <m:rPr>
                <m:sty m:val="i"/>
              </m:rPr>
              <m:t>U</m:t>
            </m:r>
          </m:e>
        </m:acc>
      </m:oMath>
      <w:r>
        <w:rPr/>
        <w:t xml:space="preserve"> avec </w:t>
      </w:r>
      <m:oMath>
        <m:r>
          <m:rPr>
            <m:sty m:val="i"/>
          </m:rPr>
          <m:t>μ</m:t>
        </m:r>
        <m:r>
          <m:rPr>
            <m:sty m:val="p"/>
          </m:rPr>
          <m:t>=</m:t>
        </m:r>
        <m:r>
          <m:rPr>
            <m:sty m:val="p"/>
          </m:rPr>
          <m:t>1</m:t>
        </m:r>
        <m:r>
          <m:rPr>
            <m:sty m:val="p"/>
          </m:rPr>
          <m:t>⋅</m:t>
        </m:r>
        <m:sSup>
          <m:sSupPr/>
          <m:e>
            <m:r>
              <m:rPr>
                <m:sty m:val="p"/>
              </m:rPr>
              <m:t>10</m:t>
            </m:r>
          </m:e>
          <m:sup>
            <m:r>
              <m:rPr>
                <m:sty m:val="p"/>
              </m:rPr>
              <m:t>−</m:t>
            </m:r>
            <m:r>
              <m:rPr>
                <m:sty m:val="p"/>
              </m:rPr>
              <m:t>2</m:t>
            </m:r>
          </m:sup>
        </m:sSup>
      </m:oMath>
      <w:r>
        <w:rPr>
          <w:rFonts w:eastAsia="Georgia" w:cs="Georgia" w:ascii="Georgia" w:hAnsi="Georgia"/>
        </w:rPr>
        <w:t xml:space="preserve"> dans les unités du Système International (SI).</w:t>
      </w:r>
    </w:p>
    <w:p>
      <w:pPr>
        <w:spacing w:lineRule="auto"/>
        <w:jc w:val="center"/>
      </w:pPr>
      <w:r>
        <w:rPr/>
        <w:drawing>
          <wp:inline distB="0" distL="0" distR="0" distT="0">
            <wp:extent cx="5486400" cy="3295086"/>
            <wp:effectExtent b="0" l="0" r="0" t="0"/>
            <wp:docPr id="1" name="image-2974a604dcb16d9d51d453bd8b7a4f3911009192.jpg"/>
            <a:graphic>
              <a:graphicData uri="http://schemas.openxmlformats.org/drawingml/2006/picture">
                <pic:pic>
                  <pic:nvPicPr>
                    <pic:cNvPr id="1" name="image-2974a604dcb16d9d51d453bd8b7a4f3911009192.jpg" descr=""/>
                    <pic:cNvPicPr/>
                  </pic:nvPicPr>
                  <pic:blipFill>
                    <a:blip r:embed="rId5" cstate="print"/>
                    <a:srcRect b="0" l="0" r="0" t="0"/>
                    <a:stretch>
                      <a:fillRect/>
                    </a:stretch>
                  </pic:blipFill>
                  <pic:spPr>
                    <a:xfrm>
                      <a:off x="0" y="0"/>
                      <a:ext cx="5486400" cy="3295086"/>
                    </a:xfrm>
                    <a:prstGeom prst="rect"/>
                  </pic:spPr>
                </pic:pic>
              </a:graphicData>
            </a:graphic>
          </wp:inline>
        </w:drawing>
      </w:r>
    </w:p>
    <w:p>
      <w:pPr>
        <w:spacing w:lineRule="auto"/>
      </w:pPr>
      <w:r>
        <w:rPr>
          <w:rFonts w:eastAsia="Georgia" w:cs="Georgia" w:ascii="Georgia" w:hAnsi="Georgia"/>
        </w:rPr>
        <w:t xml:space="preserve">Figure 1 - Anémomètre à plaque</w:t>
      </w:r>
    </w:p>
    <w:p>
      <w:pPr>
        <w:spacing w:after="220" w:lineRule="auto"/>
      </w:pPr>
      <w:r>
        <w:rPr>
          <w:rFonts w:eastAsia="Georgia" w:cs="Georgia" w:ascii="Georgia" w:hAnsi="Georgia"/>
        </w:rPr>
        <w:t xml:space="preserve">Q1. Déterminer l'unité SI de </w:t>
      </w:r>
      <m:oMath>
        <m:r>
          <m:rPr>
            <m:sty m:val="i"/>
          </m:rPr>
          <m:t>μ</m:t>
        </m:r>
      </m:oMath>
      <w:r>
        <w:rPr>
          <w:rFonts w:eastAsia="Georgia" w:cs="Georgia" w:ascii="Georgia" w:hAnsi="Georgia"/>
        </w:rPr>
        <w:t xml:space="preserve"> en utilisant les unités des grandeurs de base.</w:t>
      </w:r>
      <w:r>
        <w:rPr/>
        <w:br w:type="textWrapping"/>
      </w:r>
      <w:r>
        <w:rPr>
          <w:rFonts w:eastAsia="Georgia" w:cs="Georgia" w:ascii="Georgia" w:hAnsi="Georgia"/>
        </w:rPr>
        <w:t xml:space="preserve">Q2. Justifier le choix d'une force aérodynamique proportionnelle à </w:t>
      </w:r>
      <m:oMath>
        <m:sSup>
          <m:sSupPr/>
          <m:e>
            <m:r>
              <m:rPr>
                <m:sty m:val="i"/>
              </m:rPr>
              <m:t>U</m:t>
            </m:r>
          </m:e>
          <m:sup>
            <m:r>
              <m:rPr>
                <m:sty m:val="p"/>
              </m:rPr>
              <m:t>2</m:t>
            </m:r>
          </m:sup>
        </m:sSup>
      </m:oMath>
      <w:r>
        <w:rPr/>
        <w:t xml:space="preserve"> dans cette situation.</w:t>
      </w:r>
      <w:r>
        <w:rPr/>
        <w:br w:type="textWrapping"/>
      </w:r>
      <w:r>
        <w:rPr>
          <w:rFonts w:eastAsia="Georgia" w:cs="Georgia" w:ascii="Georgia" w:hAnsi="Georgia"/>
        </w:rPr>
        <w:t xml:space="preserve">Q3. On suppose que le point d'application de la résultante des forces aérodynamiques se situe au centre de la plaque circulaire. Exprimer les moments scalaires par rapport à l'axe ( </w:t>
      </w:r>
      <m:oMath>
        <m:r>
          <m:rPr>
            <m:sty m:val="p"/>
          </m:rPr>
          <m:t>Δ</m:t>
        </m:r>
      </m:oMath>
      <w:r>
        <w:rPr>
          <w:rFonts w:eastAsia="Georgia" w:cs="Georgia" w:ascii="Georgia" w:hAnsi="Georgia"/>
        </w:rPr>
        <w:t xml:space="preserve"> ) des forces s'exerçant sur le système {plaque + tige}.</w:t>
      </w:r>
    </w:p>
    <w:p>
      <w:pPr>
        <w:spacing w:after="220" w:lineRule="auto"/>
      </w:pPr>
      <w:r>
        <w:rPr>
          <w:rFonts w:eastAsia="Georgia" w:cs="Georgia" w:ascii="Georgia" w:hAnsi="Georgia"/>
        </w:rPr>
        <w:t xml:space="preserve">Q4. Lorsque le système est à l'équilibre mécanique, on mesure l'angle </w:t>
      </w:r>
      <m:oMath>
        <m:sSub>
          <m:sSubPr/>
          <m:e>
            <m:r>
              <m:rPr>
                <m:sty m:val="i"/>
              </m:rPr>
              <m:t>θ</m:t>
            </m:r>
          </m:e>
          <m:sub>
            <m:r>
              <m:rPr>
                <m:sty m:val="p"/>
              </m:rPr>
              <m:t>eq</m:t>
            </m:r>
          </m:sub>
        </m:sSub>
        <m:r>
          <m:rPr>
            <m:sty m:val="p"/>
          </m:rPr>
          <m:t>=</m:t>
        </m:r>
        <m:sSup>
          <m:sSupPr/>
          <m:e>
            <m:r>
              <m:rPr>
                <m:sty m:val="p"/>
              </m:rPr>
              <m:t>8</m:t>
            </m:r>
          </m:e>
          <m:sup>
            <m:r>
              <m:rPr>
                <m:sty m:val="p"/>
              </m:rPr>
              <m:t>∘</m:t>
            </m:r>
          </m:sup>
        </m:sSup>
      </m:oMath>
      <w:r>
        <w:rPr>
          <w:rFonts w:eastAsia="Georgia" w:cs="Georgia" w:ascii="Georgia" w:hAnsi="Georgia"/>
        </w:rPr>
        <w:t xml:space="preserve"> à l'aide d'un rapporteur. Déterminer l'expression de la vitesse </w:t>
      </w:r>
      <m:oMath>
        <m:r>
          <m:rPr>
            <m:sty m:val="i"/>
          </m:rPr>
          <m:t>U</m:t>
        </m:r>
      </m:oMath>
      <w:r>
        <w:rPr/>
        <w:t xml:space="preserve"> du vent, en fonction de </w:t>
      </w:r>
      <m:oMath>
        <m:r>
          <m:rPr>
            <m:sty m:val="i"/>
          </m:rPr>
          <m:t>μ</m:t>
        </m:r>
        <m:r>
          <m:rPr>
            <m:sty m:val="p"/>
          </m:rPr>
          <m:t>,</m:t>
        </m:r>
        <m:r>
          <m:rPr>
            <m:sty m:val="i"/>
          </m:rPr>
          <m:t>m</m:t>
        </m:r>
        <m:r>
          <m:rPr>
            <m:sty m:val="p"/>
          </m:rPr>
          <m:t>,</m:t>
        </m:r>
        <m:r>
          <m:rPr>
            <m:sty m:val="i"/>
          </m:rPr>
          <m:t>g</m:t>
        </m:r>
      </m:oMath>
      <w:r>
        <w:rPr/>
        <w:t xml:space="preserve"> et </w:t>
      </w:r>
      <m:oMath>
        <m:sSub>
          <m:sSubPr/>
          <m:e>
            <m:r>
              <m:rPr>
                <m:sty m:val="i"/>
              </m:rPr>
              <m:t>θ</m:t>
            </m:r>
          </m:e>
          <m:sub>
            <m:r>
              <m:rPr>
                <m:nor/>
              </m:rPr>
              <m:t>eq </m:t>
            </m:r>
          </m:sub>
        </m:sSub>
      </m:oMath>
      <w:r>
        <w:rPr>
          <w:rFonts w:eastAsia="Georgia" w:cs="Georgia" w:ascii="Georgia" w:hAnsi="Georgia"/>
        </w:rPr>
        <w:t xml:space="preserve">. Faire l'application numérique. La valeur obtenue vous paraît-elle cohérente?</w:t>
      </w:r>
    </w:p>
    <w:p>
      <w:pPr>
        <w:spacing w:line="271" w:before="330" w:lineRule="auto"/>
      </w:pPr>
      <w:r>
        <w:rPr>
          <w:rFonts w:eastAsia="Georgia" w:cs="Georgia" w:ascii="Georgia" w:hAnsi="Georgia"/>
          <w:b/>
          <w:sz w:val="42"/>
        </w:rPr>
        <w:t xml:space="preserve">1.2 - Anémomètre à coupelles</w:t>
      </w:r>
    </w:p>
    <w:p>
      <w:pPr>
        <w:spacing w:line="271" w:before="330" w:lineRule="auto"/>
      </w:pPr>
      <w:r>
        <w:rPr>
          <w:rFonts w:eastAsia="Georgia" w:cs="Georgia" w:ascii="Georgia" w:hAnsi="Georgia"/>
          <w:b/>
          <w:sz w:val="42"/>
        </w:rPr>
        <w:t xml:space="preserve">Document 1 - Description de l'anémomètre à coupelles</w:t>
      </w:r>
    </w:p>
    <w:p>
      <w:pPr>
        <w:spacing w:after="220" w:lineRule="auto"/>
      </w:pPr>
      <w:r>
        <w:rPr>
          <w:rFonts w:eastAsia="Georgia" w:cs="Georgia" w:ascii="Georgia" w:hAnsi="Georgia"/>
        </w:rPr>
        <w:t xml:space="preserve">L'anémomètre à coupelles, inventé en 1846 par John Thomas Romney Robinson, est composé de trois ou quatre coupelles creuses de forme hémisphérique ou conique, reliées à un axe de rotation vertical. En régime permanent, l'anémomètre tourne à une fréquence </w:t>
      </w:r>
      <m:oMath>
        <m:r>
          <m:rPr>
            <m:sty m:val="i"/>
          </m:rPr>
          <m:t>f</m:t>
        </m:r>
      </m:oMath>
      <w:r>
        <w:rPr>
          <w:rFonts w:eastAsia="Georgia" w:cs="Georgia" w:ascii="Georgia" w:hAnsi="Georgia"/>
        </w:rPr>
        <w:t xml:space="preserve"> (nombre de tours par seconde) dépendant de la vitesse horizontale </w:t>
      </w:r>
      <m:oMath>
        <m:r>
          <m:rPr>
            <m:sty m:val="i"/>
          </m:rPr>
          <m:t>U</m:t>
        </m:r>
      </m:oMath>
      <w:r>
        <w:rPr>
          <w:rFonts w:eastAsia="Georgia" w:cs="Georgia" w:ascii="Georgia" w:hAnsi="Georgia"/>
        </w:rPr>
        <w:t xml:space="preserve"> du vent loin de l'anémomètre selon la relation :</w:t>
      </w:r>
    </w:p>
    <w:p>
      <w:pPr>
        <w:spacing w:after="220" w:lineRule="auto"/>
      </w:pPr>
      <m:oMathPara>
        <m:oMath>
          <m:r>
            <m:rPr>
              <m:sty m:val="i"/>
            </m:rPr>
            <m:t>U</m:t>
          </m:r>
          <m:r>
            <m:rPr>
              <m:sty m:val="p"/>
            </m:rPr>
            <m:t>=</m:t>
          </m:r>
          <m:sSub>
            <m:sSubPr/>
            <m:e>
              <m:r>
                <m:rPr>
                  <m:sty m:val="i"/>
                </m:rPr>
                <m:t>ℓ</m:t>
              </m:r>
            </m:e>
            <m:sub>
              <m:r>
                <m:rPr>
                  <m:sty m:val="p"/>
                </m:rPr>
                <m:t>0</m:t>
              </m:r>
            </m:sub>
          </m:sSub>
          <m:r>
            <m:rPr>
              <m:sty m:val="i"/>
            </m:rPr>
            <m:t>f</m:t>
          </m:r>
          <m:r>
            <m:rPr>
              <m:sty m:val="p"/>
            </m:rPr>
            <m:t>+</m:t>
          </m:r>
          <m:sSub>
            <m:sSubPr/>
            <m:e>
              <m:r>
                <m:rPr>
                  <m:sty m:val="i"/>
                </m:rPr>
                <m:t>U</m:t>
              </m:r>
            </m:e>
            <m:sub>
              <m:r>
                <m:rPr>
                  <m:sty m:val="p"/>
                </m:rPr>
                <m:t>0</m:t>
              </m:r>
            </m:sub>
          </m:sSub>
        </m:oMath>
      </m:oMathPara>
    </w:p>
    <w:p>
      <w:pPr>
        <w:spacing w:after="220" w:lineRule="auto"/>
      </w:pPr>
      <w:r>
        <w:rPr/>
        <w:t xml:space="preserve">avec </w:t>
      </w:r>
      <m:oMath>
        <m:sSub>
          <m:sSubPr/>
          <m:e>
            <m:r>
              <m:rPr>
                <m:sty m:val="i"/>
              </m:rPr>
              <m:t>ℓ</m:t>
            </m:r>
          </m:e>
          <m:sub>
            <m:r>
              <m:rPr>
                <m:sty m:val="p"/>
              </m:rPr>
              <m:t>0</m:t>
            </m:r>
          </m:sub>
        </m:sSub>
      </m:oMath>
      <w:r>
        <w:rPr>
          <w:rFonts w:eastAsia="Georgia" w:cs="Georgia" w:ascii="Georgia" w:hAnsi="Georgia"/>
        </w:rPr>
        <w:t xml:space="preserve"> la distance d'étalonnage et </w:t>
      </w:r>
      <m:oMath>
        <m:sSub>
          <m:sSubPr/>
          <m:e>
            <m:r>
              <m:rPr>
                <m:sty m:val="i"/>
              </m:rPr>
              <m:t>U</m:t>
            </m:r>
          </m:e>
          <m:sub>
            <m:r>
              <m:rPr>
                <m:sty m:val="p"/>
              </m:rPr>
              <m:t>0</m:t>
            </m:r>
          </m:sub>
        </m:sSub>
      </m:oMath>
      <w:r>
        <w:rPr>
          <w:rFonts w:eastAsia="Georgia" w:cs="Georgia" w:ascii="Georgia" w:hAnsi="Georgia"/>
        </w:rPr>
        <w:t xml:space="preserve"> la vitesse de démarrage. Ces deux constantes dépendent des caractéristiques de chaque anémomètre et sont déterminées par le constructeur préalablement à la mise en place de l'anémomètre sur site.</w:t>
      </w:r>
      <w:r>
        <w:rPr/>
        <w:br w:type="textWrapping"/>
      </w:r>
    </w:p>
    <w:p>
      <w:pPr>
        <w:spacing w:lineRule="auto"/>
        <w:jc w:val="center"/>
      </w:pPr>
      <w:r>
        <w:rPr/>
        <w:drawing>
          <wp:inline distB="0" distL="0" distR="0" distT="0">
            <wp:extent cx="5095875" cy="6591300"/>
            <wp:effectExtent b="0" l="0" r="0" t="0"/>
            <wp:docPr id="2" name="image-f35abeac3b8a4608b129662a1877ea188470e0df.jpg"/>
            <a:graphic>
              <a:graphicData uri="http://schemas.openxmlformats.org/drawingml/2006/picture">
                <pic:pic>
                  <pic:nvPicPr>
                    <pic:cNvPr id="2" name="image-f35abeac3b8a4608b129662a1877ea188470e0df.jpg" descr=""/>
                    <pic:cNvPicPr/>
                  </pic:nvPicPr>
                  <pic:blipFill>
                    <a:blip r:embed="rId6" cstate="print"/>
                    <a:srcRect b="0" l="0" r="0" t="0"/>
                    <a:stretch>
                      <a:fillRect/>
                    </a:stretch>
                  </pic:blipFill>
                  <pic:spPr>
                    <a:xfrm>
                      <a:off x="0" y="0"/>
                      <a:ext cx="5095875" cy="6591300"/>
                    </a:xfrm>
                    <a:prstGeom prst="rect"/>
                  </pic:spPr>
                </pic:pic>
              </a:graphicData>
            </a:graphic>
          </wp:inline>
        </w:drawing>
      </w:r>
    </w:p>
    <w:p>
      <w:pPr>
        <w:spacing w:after="220" w:lineRule="auto"/>
      </w:pPr>
      <w:r>
        <w:rPr>
          <w:rFonts w:eastAsia="Georgia" w:cs="Georgia" w:ascii="Georgia" w:hAnsi="Georgia"/>
        </w:rPr>
        <w:t xml:space="preserve">L'anémomètre à coupelles est aujourd'hui l'instrument de référence pour mesurer la vitesse du vent dans le domaine de la météorologie.</w:t>
      </w:r>
    </w:p>
    <w:p>
      <w:pPr>
        <w:spacing w:line="271" w:before="330" w:lineRule="auto"/>
      </w:pPr>
      <w:r>
        <w:rPr>
          <w:rFonts w:eastAsia="Georgia" w:cs="Georgia" w:ascii="Georgia" w:hAnsi="Georgia"/>
          <w:b/>
          <w:sz w:val="42"/>
        </w:rPr>
        <w:t xml:space="preserve">Document 2 - Force aérodynamique sur une coupelle conique immobile</w:t>
      </w:r>
    </w:p>
    <w:p>
      <w:pPr>
        <w:spacing w:after="220" w:lineRule="auto"/>
      </w:pPr>
      <w:r>
        <w:rPr>
          <w:rFonts w:eastAsia="Georgia" w:cs="Georgia" w:ascii="Georgia" w:hAnsi="Georgia"/>
        </w:rPr>
        <w:t xml:space="preserve">Pour étudier l'effet du vent sur une coupelle conique, on effectue des tests en soufflerie. La coupelle étant maintenue immobile, on relève la force aérodynamique s'exerçant sur la coupelle. On fait pivoter la coupelle dans un plan horizontal pour tester différents angles d'incidence </w:t>
      </w:r>
      <m:oMath>
        <m:r>
          <m:rPr>
            <m:sty m:val="i"/>
          </m:rPr>
          <m:t>β</m:t>
        </m:r>
      </m:oMath>
      <w:r>
        <w:rPr/>
        <w:t xml:space="preserve"> par rapport au vent de vitesse </w:t>
      </w:r>
      <m:oMath>
        <m:r>
          <m:rPr>
            <m:sty m:val="i"/>
          </m:rPr>
          <m:t>U</m:t>
        </m:r>
        <m:r>
          <m:rPr>
            <m:sty m:val="p"/>
          </m:rPr>
          <m:t>=</m:t>
        </m:r>
        <m:r>
          <m:rPr>
            <m:sty m:val="p"/>
          </m:rPr>
          <m:t>16</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force aérodynamique s'exerçant au centre de la coupelle se décompose en une force </w:t>
      </w:r>
      <m:oMath>
        <m:acc>
          <m:accPr>
            <m:chr m:val="⃗"/>
          </m:accPr>
          <m:e>
            <m:sSub>
              <m:sSubPr/>
              <m:e>
                <m:r>
                  <m:rPr>
                    <m:sty m:val="i"/>
                  </m:rPr>
                  <m:t>F</m:t>
                </m:r>
              </m:e>
              <m:sub>
                <m:r>
                  <m:rPr>
                    <m:sty m:val="p"/>
                  </m:rPr>
                  <m:t>N</m:t>
                </m:r>
              </m:sub>
            </m:sSub>
          </m:e>
        </m:acc>
      </m:oMath>
      <w:r>
        <w:rPr>
          <w:rFonts w:eastAsia="Georgia" w:cs="Georgia" w:ascii="Georgia" w:hAnsi="Georgia"/>
        </w:rPr>
        <w:t xml:space="preserve"> normale à la surface </w:t>
      </w:r>
      <m:oMath>
        <m:r>
          <m:rPr>
            <m:scr m:val="script"/>
          </m:rPr>
          <m:t>A</m:t>
        </m:r>
        <m:r>
          <m:rPr>
            <m:sty m:val="p"/>
          </m:rPr>
          <m:t>=</m:t>
        </m:r>
        <m:r>
          <m:rPr>
            <m:sty m:val="p"/>
          </m:rPr>
          <m:t>1</m:t>
        </m:r>
        <m:sSup>
          <m:sSupPr/>
          <m:e>
            <m:r>
              <m:rPr>
                <m:sty m:val="p"/>
              </m:rPr>
              <m:t>dm</m:t>
            </m:r>
          </m:e>
          <m:sup>
            <m:r>
              <m:rPr>
                <m:sty m:val="p"/>
              </m:rPr>
              <m:t>2</m:t>
            </m:r>
          </m:sup>
        </m:sSup>
      </m:oMath>
      <w:r>
        <w:rPr>
          <w:rFonts w:eastAsia="Georgia" w:cs="Georgia" w:ascii="Georgia" w:hAnsi="Georgia"/>
        </w:rPr>
        <w:t xml:space="preserve"> de la base du cône, et une force </w:t>
      </w:r>
      <m:oMath>
        <m:acc>
          <m:accPr>
            <m:chr m:val="⃗"/>
          </m:accPr>
          <m:e>
            <m:sSub>
              <m:sSubPr/>
              <m:e>
                <m:r>
                  <m:rPr>
                    <m:sty m:val="i"/>
                  </m:rPr>
                  <m:t>F</m:t>
                </m:r>
              </m:e>
              <m:sub>
                <m:r>
                  <m:rPr>
                    <m:sty m:val="p"/>
                  </m:rPr>
                  <m:t>T</m:t>
                </m:r>
              </m:sub>
            </m:sSub>
          </m:e>
        </m:acc>
      </m:oMath>
      <w:r>
        <w:rPr>
          <w:rFonts w:eastAsia="Georgia" w:cs="Georgia" w:ascii="Georgia" w:hAnsi="Georgia"/>
        </w:rPr>
        <w:t xml:space="preserve"> tangentielle à cette même surface. Ces forces ont pour expression :</w:t>
      </w:r>
      <w:r>
        <w:rPr/>
        <w:br w:type="textWrapping"/>
      </w:r>
    </w:p>
    <w:p>
      <w:pPr>
        <w:spacing w:lineRule="auto"/>
        <w:jc w:val="center"/>
      </w:pPr>
      <w:r>
        <w:rPr/>
        <w:drawing>
          <wp:inline distB="0" distL="0" distR="0" distT="0">
            <wp:extent cx="5486400" cy="4429328"/>
            <wp:effectExtent b="0" l="0" r="0" t="0"/>
            <wp:docPr id="3" name="image-a6e6889385d7b538113d143fc29d1d0c6ffb5101.jpg"/>
            <a:graphic>
              <a:graphicData uri="http://schemas.openxmlformats.org/drawingml/2006/picture">
                <pic:pic>
                  <pic:nvPicPr>
                    <pic:cNvPr id="3" name="image-a6e6889385d7b538113d143fc29d1d0c6ffb5101.jpg" descr=""/>
                    <pic:cNvPicPr/>
                  </pic:nvPicPr>
                  <pic:blipFill>
                    <a:blip r:embed="rId7" cstate="print"/>
                    <a:srcRect b="0" l="0" r="0" t="0"/>
                    <a:stretch>
                      <a:fillRect/>
                    </a:stretch>
                  </pic:blipFill>
                  <pic:spPr>
                    <a:xfrm>
                      <a:off x="0" y="0"/>
                      <a:ext cx="5486400" cy="4429328"/>
                    </a:xfrm>
                    <a:prstGeom prst="rect"/>
                  </pic:spPr>
                </pic:pic>
              </a:graphicData>
            </a:graphic>
          </wp:inline>
        </w:drawing>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sSub>
                          <m:sSubPr/>
                          <m:e>
                            <m:r>
                              <m:rPr>
                                <m:sty m:val="i"/>
                              </m:rPr>
                              <m:t>F</m:t>
                            </m:r>
                          </m:e>
                          <m:sub>
                            <m:r>
                              <m:rPr>
                                <m:sty m:val="p"/>
                              </m:rPr>
                              <m:t>N</m:t>
                            </m:r>
                          </m:sub>
                        </m:sSub>
                      </m:e>
                    </m:acc>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air</m:t>
                        </m:r>
                      </m:sub>
                    </m:sSub>
                    <m:r>
                      <m:rPr>
                        <m:scr m:val="script"/>
                      </m:rPr>
                      <m:t>A</m:t>
                    </m:r>
                    <m:sSub>
                      <m:sSubPr/>
                      <m:e>
                        <m:r>
                          <m:rPr>
                            <m:sty m:val="i"/>
                          </m:rPr>
                          <m:t>C</m:t>
                        </m:r>
                      </m:e>
                      <m:sub>
                        <m:r>
                          <m:rPr>
                            <m:sty m:val="p"/>
                          </m:rPr>
                          <m:t>N</m:t>
                        </m:r>
                      </m:sub>
                    </m:sSub>
                    <m:sSup>
                      <m:sSupPr/>
                      <m:e>
                        <m:r>
                          <m:rPr>
                            <m:sty m:val="i"/>
                          </m:rPr>
                          <m:t>U</m:t>
                        </m:r>
                      </m:e>
                      <m:sup>
                        <m:r>
                          <m:rPr>
                            <m:sty m:val="p"/>
                          </m:rPr>
                          <m:t>2</m:t>
                        </m:r>
                      </m:sup>
                    </m:sSup>
                    <m:acc>
                      <m:accPr>
                        <m:chr m:val="⃗"/>
                      </m:accPr>
                      <m:e>
                        <m:sSub>
                          <m:sSubPr/>
                          <m:e>
                            <m:r>
                              <m:rPr>
                                <m:sty m:val="i"/>
                              </m:rPr>
                              <m:t>u</m:t>
                            </m:r>
                          </m:e>
                          <m:sub>
                            <m:r>
                              <m:rPr>
                                <m:sty m:val="p"/>
                              </m:rPr>
                              <m:t>N</m:t>
                            </m:r>
                          </m:sub>
                        </m:sSub>
                      </m:e>
                    </m:acc>
                    <m:r>
                      <m:rPr>
                        <m:sty m:val="p"/>
                      </m:rPr>
                      <m:t>,</m:t>
                    </m:r>
                  </m:e>
                </m:mr>
                <m:mr>
                  <m:e>
                    <m:acc>
                      <m:accPr>
                        <m:chr m:val="⃗"/>
                      </m:accPr>
                      <m:e>
                        <m:sSub>
                          <m:sSubPr/>
                          <m:e>
                            <m:r>
                              <m:rPr>
                                <m:sty m:val="i"/>
                              </m:rPr>
                              <m:t>F</m:t>
                            </m:r>
                          </m:e>
                          <m:sub>
                            <m:r>
                              <m:rPr>
                                <m:sty m:val="p"/>
                              </m:rPr>
                              <m:t>T</m:t>
                            </m:r>
                          </m:sub>
                        </m:sSub>
                      </m:e>
                    </m:acc>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air</m:t>
                        </m:r>
                      </m:sub>
                    </m:sSub>
                    <m:r>
                      <m:rPr>
                        <m:scr m:val="script"/>
                      </m:rPr>
                      <m:t>A</m:t>
                    </m:r>
                    <m:sSub>
                      <m:sSubPr/>
                      <m:e>
                        <m:r>
                          <m:rPr>
                            <m:sty m:val="i"/>
                          </m:rPr>
                          <m:t>C</m:t>
                        </m:r>
                      </m:e>
                      <m:sub>
                        <m:r>
                          <m:rPr>
                            <m:sty m:val="p"/>
                          </m:rPr>
                          <m:t>T</m:t>
                        </m:r>
                      </m:sub>
                    </m:sSub>
                    <m:sSup>
                      <m:sSupPr/>
                      <m:e>
                        <m:r>
                          <m:rPr>
                            <m:sty m:val="i"/>
                          </m:rPr>
                          <m:t>U</m:t>
                        </m:r>
                      </m:e>
                      <m:sup>
                        <m:r>
                          <m:rPr>
                            <m:sty m:val="p"/>
                          </m:rPr>
                          <m:t>2</m:t>
                        </m:r>
                      </m:sup>
                    </m:sSup>
                    <m:acc>
                      <m:accPr>
                        <m:chr m:val="⃗"/>
                      </m:accPr>
                      <m:e>
                        <m:sSub>
                          <m:sSubPr/>
                          <m:e>
                            <m:r>
                              <m:rPr>
                                <m:sty m:val="i"/>
                              </m:rPr>
                              <m:t>u</m:t>
                            </m:r>
                          </m:e>
                          <m:sub>
                            <m:r>
                              <m:rPr>
                                <m:sty m:val="p"/>
                              </m:rPr>
                              <m:t>T</m:t>
                            </m:r>
                          </m:sub>
                        </m:sSub>
                      </m:e>
                    </m:acc>
                    <m:r>
                      <m:rPr>
                        <m:sty m:val="p"/>
                      </m:rPr>
                      <m:t>,</m:t>
                    </m:r>
                  </m:e>
                </m:mr>
              </m:m>
            </m:e>
          </m:d>
        </m:oMath>
      </m:oMathPara>
    </w:p>
    <w:p>
      <w:pPr>
        <w:spacing w:after="220" w:lineRule="auto"/>
      </w:pPr>
      <w:r>
        <w:rPr/>
        <w:t xml:space="preserve">avec </w:t>
      </w:r>
      <m:oMath>
        <m:sSub>
          <m:sSubPr/>
          <m:e>
            <m:r>
              <m:rPr>
                <m:sty m:val="i"/>
              </m:rPr>
              <m:t>C</m:t>
            </m:r>
          </m:e>
          <m:sub>
            <m:r>
              <m:rPr>
                <m:sty m:val="p"/>
              </m:rPr>
              <m:t>N</m:t>
            </m:r>
          </m:sub>
        </m:sSub>
      </m:oMath>
      <w:r>
        <w:rPr/>
        <w:t xml:space="preserve"> et </w:t>
      </w:r>
      <m:oMath>
        <m:sSub>
          <m:sSubPr/>
          <m:e>
            <m:r>
              <m:rPr>
                <m:sty m:val="i"/>
              </m:rPr>
              <m:t>C</m:t>
            </m:r>
          </m:e>
          <m:sub>
            <m:r>
              <m:rPr>
                <m:sty m:val="p"/>
              </m:rPr>
              <m:t>T</m:t>
            </m:r>
          </m:sub>
        </m:sSub>
      </m:oMath>
      <w:r>
        <w:rPr/>
        <w:t xml:space="preserve"> des coefficients sans dimension.</w:t>
      </w:r>
    </w:p>
    <w:p>
      <w:pPr>
        <w:spacing w:after="220" w:lineRule="auto"/>
      </w:pPr>
      <w:r>
        <w:rPr>
          <w:rFonts w:eastAsia="Georgia" w:cs="Georgia" w:ascii="Georgia" w:hAnsi="Georgia"/>
        </w:rPr>
        <w:t xml:space="preserve">Par symétrie et en supposant que le bras de l'anémomètre a une influence négligeable sur l'écoulement : </w:t>
      </w:r>
      <m:oMath>
        <m:d>
          <m:dPr>
            <m:begChr m:val="‖"/>
            <m:endChr m:val="‖"/>
            <m:ctrlPr>
              <w:rPr>
                <w:rFonts w:ascii="Cambria Math" w:hAnsi="Cambria Math"/>
              </w:rPr>
            </m:ctrlPr>
          </m:dPr>
          <m:e>
            <m:acc>
              <m:accPr>
                <m:chr m:val="⃗"/>
              </m:accPr>
              <m:e>
                <m:sSub>
                  <m:sSubPr/>
                  <m:e>
                    <m:r>
                      <m:rPr>
                        <m:sty m:val="i"/>
                      </m:rPr>
                      <m:t>F</m:t>
                    </m:r>
                  </m:e>
                  <m:sub>
                    <m:r>
                      <m:rPr>
                        <m:sty m:val="p"/>
                      </m:rPr>
                      <m:t>N</m:t>
                    </m:r>
                  </m:sub>
                </m:sSub>
              </m:e>
            </m:acc>
            <m:r>
              <m:rPr>
                <m:sty m:val="p"/>
              </m:rPr>
              <m:t>(</m:t>
            </m:r>
            <m:r>
              <m:rPr>
                <m:sty m:val="p"/>
              </m:rPr>
              <m:t>−</m:t>
            </m:r>
            <m:r>
              <m:rPr>
                <m:sty m:val="i"/>
              </m:rPr>
              <m:t>β</m:t>
            </m:r>
            <m:r>
              <m:rPr>
                <m:sty m:val="p"/>
              </m:rPr>
              <m:t>)</m:t>
            </m:r>
          </m:e>
        </m:d>
        <m:r>
          <m:rPr>
            <m:sty m:val="p"/>
          </m:rPr>
          <m:t>=</m:t>
        </m:r>
        <m:d>
          <m:dPr>
            <m:begChr m:val="‖"/>
            <m:endChr m:val="‖"/>
            <m:ctrlPr>
              <w:rPr>
                <w:rFonts w:ascii="Cambria Math" w:hAnsi="Cambria Math"/>
              </w:rPr>
            </m:ctrlPr>
          </m:dPr>
          <m:e>
            <m:acc>
              <m:accPr>
                <m:chr m:val="⃗"/>
              </m:accPr>
              <m:e>
                <m:sSub>
                  <m:sSubPr/>
                  <m:e>
                    <m:r>
                      <m:rPr>
                        <m:sty m:val="i"/>
                      </m:rPr>
                      <m:t>F</m:t>
                    </m:r>
                  </m:e>
                  <m:sub>
                    <m:r>
                      <m:rPr>
                        <m:sty m:val="p"/>
                      </m:rPr>
                      <m:t>N</m:t>
                    </m:r>
                  </m:sub>
                </m:sSub>
              </m:e>
            </m:acc>
            <m:r>
              <m:rPr>
                <m:sty m:val="p"/>
              </m:rPr>
              <m:t>(</m:t>
            </m:r>
            <m:r>
              <m:rPr>
                <m:sty m:val="i"/>
              </m:rPr>
              <m:t>β</m:t>
            </m:r>
            <m:r>
              <m:rPr>
                <m:sty m:val="p"/>
              </m:rPr>
              <m:t>)</m:t>
            </m:r>
          </m:e>
        </m:d>
      </m:oMath>
      <w:r>
        <w:rPr/>
        <w:t xml:space="preserve">.</w:t>
      </w:r>
      <w:r>
        <w:rPr/>
        <w:br w:type="textWrapping"/>
      </w:r>
    </w:p>
    <w:p>
      <w:pPr>
        <w:spacing w:lineRule="auto"/>
        <w:jc w:val="center"/>
      </w:pPr>
      <w:r>
        <w:rPr/>
        <w:drawing>
          <wp:inline distB="0" distL="0" distR="0" distT="0">
            <wp:extent cx="5486400" cy="3177494"/>
            <wp:effectExtent b="0" l="0" r="0" t="0"/>
            <wp:docPr id="4" name="image-2a2ea890dd5f511a14ce73046dfe1996996763b7.jpg"/>
            <a:graphic>
              <a:graphicData uri="http://schemas.openxmlformats.org/drawingml/2006/picture">
                <pic:pic>
                  <pic:nvPicPr>
                    <pic:cNvPr id="4" name="image-2a2ea890dd5f511a14ce73046dfe1996996763b7.jpg" descr=""/>
                    <pic:cNvPicPr/>
                  </pic:nvPicPr>
                  <pic:blipFill>
                    <a:blip r:embed="rId8" cstate="print"/>
                    <a:srcRect b="0" l="0" r="0" t="0"/>
                    <a:stretch>
                      <a:fillRect/>
                    </a:stretch>
                  </pic:blipFill>
                  <pic:spPr>
                    <a:xfrm>
                      <a:off x="0" y="0"/>
                      <a:ext cx="5486400" cy="3177494"/>
                    </a:xfrm>
                    <a:prstGeom prst="rect"/>
                  </pic:spPr>
                </pic:pic>
              </a:graphicData>
            </a:graphic>
          </wp:inline>
        </w:drawing>
      </w:r>
    </w:p>
    <w:p>
      <w:pPr>
        <w:spacing w:after="220" w:lineRule="auto"/>
      </w:pPr>
      <w:r>
        <w:rPr/>
        <w:t xml:space="preserve">Source : M.J. Brevoort, U.T. Joyner, " Aerodynamic characteristics of anemometer cups ", Note technique, (1934)</w:t>
      </w:r>
    </w:p>
    <w:p>
      <w:pPr>
        <w:spacing w:line="271" w:before="330" w:lineRule="auto"/>
      </w:pPr>
      <w:r>
        <w:rPr>
          <w:rFonts w:eastAsia="Georgia" w:cs="Georgia" w:ascii="Georgia" w:hAnsi="Georgia"/>
          <w:b/>
          <w:sz w:val="42"/>
        </w:rPr>
        <w:t xml:space="preserve">Document 3 - Couple s'exerçant sur l'anémomètre à coupelles</w:t>
      </w:r>
    </w:p>
    <w:p>
      <w:pPr>
        <w:spacing w:after="220" w:lineRule="auto"/>
      </w:pPr>
      <w:r>
        <w:rPr>
          <w:rFonts w:eastAsia="Georgia" w:cs="Georgia" w:ascii="Georgia" w:hAnsi="Georgia"/>
        </w:rPr>
        <w:t xml:space="preserve">Le couple aérodynamique </w:t>
      </w:r>
      <m:oMath>
        <m:r>
          <m:rPr>
            <m:sty m:val="p"/>
          </m:rPr>
          <m:t>Γ</m:t>
        </m:r>
      </m:oMath>
      <w:r>
        <w:rPr>
          <w:rFonts w:eastAsia="Georgia" w:cs="Georgia" w:ascii="Georgia" w:hAnsi="Georgia"/>
        </w:rPr>
        <w:t xml:space="preserve"> (moyenné sur un tour complet) qu'exerce le vent sur un anémomètre à coupelles peut être mesuré en régime permanent en fonction de la fréquence </w:t>
      </w:r>
      <m:oMath>
        <m:r>
          <m:rPr>
            <m:sty m:val="i"/>
          </m:rPr>
          <m:t>f</m:t>
        </m:r>
      </m:oMath>
      <w:r>
        <w:rPr>
          <w:rFonts w:eastAsia="Georgia" w:cs="Georgia" w:ascii="Georgia" w:hAnsi="Georgia"/>
        </w:rPr>
        <w:t xml:space="preserve"> de rotation de l'anémomètre, pour un vent de vitesse </w:t>
      </w:r>
      <m:oMath>
        <m:r>
          <m:rPr>
            <m:sty m:val="i"/>
          </m:rPr>
          <m:t>U</m:t>
        </m:r>
        <m:r>
          <m:rPr>
            <m:sty m:val="p"/>
          </m:rPr>
          <m:t>=</m:t>
        </m:r>
        <m:r>
          <m:rPr>
            <m:sty m:val="p"/>
          </m:rPr>
          <m:t>8</m:t>
        </m:r>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Rule="auto"/>
        <w:jc w:val="center"/>
      </w:pPr>
      <w:r>
        <w:rPr/>
        <w:drawing>
          <wp:inline distB="0" distL="0" distR="0" distT="0">
            <wp:extent cx="5486400" cy="3200817"/>
            <wp:effectExtent b="0" l="0" r="0" t="0"/>
            <wp:docPr id="5" name="image-fcc2c059244d756aa52a9d7fa9a88402a87e31c4.jpg"/>
            <a:graphic>
              <a:graphicData uri="http://schemas.openxmlformats.org/drawingml/2006/picture">
                <pic:pic>
                  <pic:nvPicPr>
                    <pic:cNvPr id="5" name="image-fcc2c059244d756aa52a9d7fa9a88402a87e31c4.jpg" descr=""/>
                    <pic:cNvPicPr/>
                  </pic:nvPicPr>
                  <pic:blipFill>
                    <a:blip r:embed="rId9" cstate="print"/>
                    <a:srcRect b="0" l="0" r="0" t="0"/>
                    <a:stretch>
                      <a:fillRect/>
                    </a:stretch>
                  </pic:blipFill>
                  <pic:spPr>
                    <a:xfrm>
                      <a:off x="0" y="0"/>
                      <a:ext cx="5486400" cy="3200817"/>
                    </a:xfrm>
                    <a:prstGeom prst="rect"/>
                  </pic:spPr>
                </pic:pic>
              </a:graphicData>
            </a:graphic>
          </wp:inline>
        </w:drawing>
      </w:r>
    </w:p>
    <w:p>
      <w:pPr>
        <w:spacing w:lineRule="auto"/>
      </w:pPr>
      <w:r>
        <w:rPr/>
        <w:t xml:space="preserve">Source : Norme IEC 61400-12-1-Annexe J (2005)</w:t>
      </w:r>
    </w:p>
    <w:p>
      <w:pPr>
        <w:spacing w:after="220" w:lineRule="auto"/>
      </w:pPr>
      <w:r>
        <w:rPr>
          <w:rFonts w:eastAsia="Georgia" w:cs="Georgia" w:ascii="Georgia" w:hAnsi="Georgia"/>
        </w:rPr>
        <w:t xml:space="preserve">Q5. On représente sur la figure 2 un anémomètre composé de 4 coupelles coniques décalées de </w:t>
      </w:r>
      <m:oMath>
        <m:sSup>
          <m:sSupPr/>
          <m:e>
            <m:r>
              <m:rPr>
                <m:sty m:val="p"/>
              </m:rPr>
              <m:t>90</m:t>
            </m:r>
          </m:e>
          <m:sup>
            <m:r>
              <m:rPr>
                <m:sty m:val="p"/>
              </m:rPr>
              <m:t>∘</m:t>
            </m:r>
          </m:sup>
        </m:sSup>
      </m:oMath>
      <w:r>
        <w:rPr>
          <w:rFonts w:eastAsia="Georgia" w:cs="Georgia" w:ascii="Georgia" w:hAnsi="Georgia"/>
        </w:rPr>
        <w:t xml:space="preserve"> les unes par rapport aux autres et soumises à un vent de vitesse </w:t>
      </w:r>
      <m:oMath>
        <m:acc>
          <m:accPr>
            <m:chr m:val="⃗"/>
          </m:accPr>
          <m:e>
            <m:r>
              <m:rPr>
                <m:sty m:val="i"/>
              </m:rPr>
              <m:t>U</m:t>
            </m:r>
          </m:e>
        </m:acc>
      </m:oMath>
      <w:r>
        <w:rPr/>
        <w:t xml:space="preserve">.</w:t>
      </w:r>
      <w:r>
        <w:rPr/>
        <w:br w:type="textWrapping"/>
      </w:r>
      <w:r>
        <w:rPr>
          <w:rFonts w:eastAsia="Georgia" w:cs="Georgia" w:ascii="Georgia" w:hAnsi="Georgia"/>
        </w:rPr>
        <w:t xml:space="preserve">Reproduire ce schéma sur votre copie. En supposant que l'anémomètre est initialement immobile, représenter, en vous aidant du document 2, les forces </w:t>
      </w:r>
      <m:oMath>
        <m:acc>
          <m:accPr>
            <m:chr m:val="⃗"/>
          </m:accPr>
          <m:e>
            <m:sSub>
              <m:sSubPr/>
              <m:e>
                <m:r>
                  <m:rPr>
                    <m:sty m:val="i"/>
                  </m:rPr>
                  <m:t>F</m:t>
                </m:r>
              </m:e>
              <m:sub>
                <m:r>
                  <m:rPr>
                    <m:sty m:val="p"/>
                  </m:rPr>
                  <m:t>N</m:t>
                </m:r>
              </m:sub>
            </m:sSub>
          </m:e>
        </m:acc>
      </m:oMath>
      <w:r>
        <w:rPr>
          <w:rFonts w:eastAsia="Georgia" w:cs="Georgia" w:ascii="Georgia" w:hAnsi="Georgia"/>
        </w:rPr>
        <w:t xml:space="preserve"> s'exerçant sur chaque coupelle. On comparera les normes de ces forces les unes par rapport aux autres.</w:t>
      </w:r>
    </w:p>
    <w:p>
      <w:pPr>
        <w:spacing w:lineRule="auto"/>
        <w:jc w:val="center"/>
      </w:pPr>
      <w:r>
        <w:rPr/>
        <w:drawing>
          <wp:inline distB="0" distL="0" distR="0" distT="0">
            <wp:extent cx="5486400" cy="3847144"/>
            <wp:effectExtent b="0" l="0" r="0" t="0"/>
            <wp:docPr id="6" name="image-b08344a05ebd52fbc3c2ea695654c0d12d5d0109.jpg"/>
            <a:graphic>
              <a:graphicData uri="http://schemas.openxmlformats.org/drawingml/2006/picture">
                <pic:pic>
                  <pic:nvPicPr>
                    <pic:cNvPr id="6" name="image-b08344a05ebd52fbc3c2ea695654c0d12d5d0109.jpg" descr=""/>
                    <pic:cNvPicPr/>
                  </pic:nvPicPr>
                  <pic:blipFill>
                    <a:blip r:embed="rId10" cstate="print"/>
                    <a:srcRect b="0" l="0" r="0" t="0"/>
                    <a:stretch>
                      <a:fillRect/>
                    </a:stretch>
                  </pic:blipFill>
                  <pic:spPr>
                    <a:xfrm>
                      <a:off x="0" y="0"/>
                      <a:ext cx="5486400" cy="3847144"/>
                    </a:xfrm>
                    <a:prstGeom prst="rect"/>
                  </pic:spPr>
                </pic:pic>
              </a:graphicData>
            </a:graphic>
          </wp:inline>
        </w:drawing>
      </w:r>
    </w:p>
    <w:p>
      <w:pPr>
        <w:spacing w:lineRule="auto"/>
      </w:pPr>
      <w:r>
        <w:rPr>
          <w:rFonts w:eastAsia="Georgia" w:cs="Georgia" w:ascii="Georgia" w:hAnsi="Georgia"/>
        </w:rPr>
        <w:t xml:space="preserve">Figure 2 - Position initiale de l'anémomètre soumis au vent</w:t>
      </w:r>
    </w:p>
    <w:p>
      <w:pPr>
        <w:spacing w:after="220" w:lineRule="auto"/>
      </w:pPr>
      <w:r>
        <w:rPr>
          <w:rFonts w:eastAsia="Georgia" w:cs="Georgia" w:ascii="Georgia" w:hAnsi="Georgia"/>
        </w:rPr>
        <w:t xml:space="preserve">Q6. Expliquer à partir de votre schéma pourquoi l'anémomètre va se mettre en mouvement, et représenter le sens de rotation sur le schéma.</w:t>
      </w:r>
    </w:p>
    <w:p>
      <w:pPr>
        <w:spacing w:after="220" w:lineRule="auto"/>
      </w:pPr>
      <w:r>
        <w:rPr/>
        <w:t xml:space="preserve">Q7. Justifier que la force tangentielle </w:t>
      </w:r>
      <m:oMath>
        <m:acc>
          <m:accPr>
            <m:chr m:val="⃗"/>
          </m:accPr>
          <m:e>
            <m:sSub>
              <m:sSubPr/>
              <m:e>
                <m:r>
                  <m:rPr>
                    <m:sty m:val="i"/>
                  </m:rPr>
                  <m:t>F</m:t>
                </m:r>
              </m:e>
              <m:sub>
                <m:r>
                  <m:rPr>
                    <m:sty m:val="p"/>
                  </m:rPr>
                  <m:t>T</m:t>
                </m:r>
              </m:sub>
            </m:sSub>
          </m:e>
        </m:acc>
      </m:oMath>
      <w:r>
        <w:rPr>
          <w:rFonts w:eastAsia="Georgia" w:cs="Georgia" w:ascii="Georgia" w:hAnsi="Georgia"/>
        </w:rPr>
        <w:t xml:space="preserve"> est sans importance pour l'étude du mouvement de rotation de l'anémomètre.</w:t>
      </w:r>
    </w:p>
    <w:p>
      <w:pPr>
        <w:spacing w:after="220" w:lineRule="auto"/>
      </w:pPr>
      <w:r>
        <w:rPr>
          <w:rFonts w:eastAsia="Georgia" w:cs="Georgia" w:ascii="Georgia" w:hAnsi="Georgia"/>
        </w:rPr>
        <w:t xml:space="preserve">Q8. Rappeler la définition d'un couple de forces. Le terme de "couple" aérodynamique utilisé dans le document 3 vous paraît-il bien choisi ?</w:t>
      </w:r>
    </w:p>
    <w:p>
      <w:pPr>
        <w:spacing w:after="220" w:lineRule="auto"/>
      </w:pPr>
      <w:r>
        <w:rPr>
          <w:rFonts w:eastAsia="Georgia" w:cs="Georgia" w:ascii="Georgia" w:hAnsi="Georgia"/>
        </w:rPr>
        <w:t xml:space="preserve">Q9. Proposer une interprétation qualitative au fait que le couple aérodynamique </w:t>
      </w:r>
      <m:oMath>
        <m:r>
          <m:rPr>
            <m:sty m:val="p"/>
          </m:rPr>
          <m:t>Γ</m:t>
        </m:r>
      </m:oMath>
      <w:r>
        <w:rPr>
          <w:rFonts w:eastAsia="Georgia" w:cs="Georgia" w:ascii="Georgia" w:hAnsi="Georgia"/>
        </w:rPr>
        <w:t xml:space="preserve"> diminue avec la fréquence de rotation de l'anémomètre, comme constaté dans le document 3.</w:t>
      </w:r>
    </w:p>
    <w:p>
      <w:pPr>
        <w:spacing w:after="220" w:lineRule="auto"/>
      </w:pPr>
      <w:r>
        <w:rPr/>
        <w:t xml:space="preserve">Q10. Lorsque la vitesse </w:t>
      </w:r>
      <m:oMath>
        <m:r>
          <m:rPr>
            <m:sty m:val="i"/>
          </m:rPr>
          <m:t>U</m:t>
        </m:r>
      </m:oMath>
      <w:r>
        <w:rPr>
          <w:rFonts w:eastAsia="Georgia" w:cs="Georgia" w:ascii="Georgia" w:hAnsi="Georgia"/>
        </w:rPr>
        <w:t xml:space="preserve"> du vent est inférieure à la vitesse de démarrage </w:t>
      </w:r>
      <m:oMath>
        <m:sSub>
          <m:sSubPr/>
          <m:e>
            <m:r>
              <m:rPr>
                <m:sty m:val="i"/>
              </m:rPr>
              <m:t>U</m:t>
            </m:r>
          </m:e>
          <m:sub>
            <m:r>
              <m:rPr>
                <m:sty m:val="p"/>
              </m:rPr>
              <m:t>0</m:t>
            </m:r>
          </m:sub>
        </m:sSub>
      </m:oMath>
      <w:r>
        <w:rPr>
          <w:rFonts w:eastAsia="Georgia" w:cs="Georgia" w:ascii="Georgia" w:hAnsi="Georgia"/>
        </w:rPr>
        <w:t xml:space="preserve"> (document 1), l'anémomètre est immobile. Quel phénomène peut expliquer l'existence de cette vitesse de démarrage ?</w:t>
      </w:r>
    </w:p>
    <w:p>
      <w:pPr>
        <w:spacing w:after="220" w:lineRule="auto"/>
      </w:pPr>
      <w:r>
        <w:rPr>
          <w:rFonts w:eastAsia="Georgia" w:cs="Georgia" w:ascii="Georgia" w:hAnsi="Georgia"/>
        </w:rPr>
        <w:t xml:space="preserve">Q11. En négligeant la vitesse de démarrage </w:t>
      </w:r>
      <m:oMath>
        <m:sSub>
          <m:sSubPr/>
          <m:e>
            <m:r>
              <m:rPr>
                <m:sty m:val="i"/>
              </m:rPr>
              <m:t>U</m:t>
            </m:r>
          </m:e>
          <m:sub>
            <m:r>
              <m:rPr>
                <m:sty m:val="p"/>
              </m:rPr>
              <m:t>0</m:t>
            </m:r>
          </m:sub>
        </m:sSub>
      </m:oMath>
      <w:r>
        <w:rPr>
          <w:rFonts w:eastAsia="Georgia" w:cs="Georgia" w:ascii="Georgia" w:hAnsi="Georgia"/>
        </w:rPr>
        <w:t xml:space="preserve">, estimer la distance d'étalonnage </w:t>
      </w:r>
      <m:oMath>
        <m:sSub>
          <m:sSubPr/>
          <m:e>
            <m:r>
              <m:rPr>
                <m:sty m:val="i"/>
              </m:rPr>
              <m:t>ℓ</m:t>
            </m:r>
          </m:e>
          <m:sub>
            <m:r>
              <m:rPr>
                <m:sty m:val="p"/>
              </m:rPr>
              <m:t>0</m:t>
            </m:r>
          </m:sub>
        </m:sSub>
      </m:oMath>
      <w:r>
        <w:rPr>
          <w:rFonts w:eastAsia="Georgia" w:cs="Georgia" w:ascii="Georgia" w:hAnsi="Georgia"/>
        </w:rPr>
        <w:t xml:space="preserve"> de l'anémomètre étudié dans le document 3.</w:t>
      </w:r>
    </w:p>
    <w:p>
      <w:pPr>
        <w:spacing w:after="220" w:lineRule="auto"/>
      </w:pPr>
      <w:r>
        <w:rPr>
          <w:rFonts w:eastAsia="Georgia" w:cs="Georgia" w:ascii="Georgia" w:hAnsi="Georgia"/>
        </w:rPr>
        <w:t xml:space="preserve">Dans le cadre d'une expérience de Travaux Pratiques, on désire mesurer la fréquence de rotation d'un anémomètre à coupelles pour remonter à la vitesse du souffle produit par un sèche-cheveux. Pour cela, on fixe un aimant droit permanent sur l'axe de rotation, puis on place au voisinage de l'aimant tournant une bobine de 500 spires, d'inductance propre égale à 11 mH , et d'axe perpendiculaire à celui de l'anémomètre. On mesure la tension aux bornes de la bobine grâce à un oscilloscope de résistance d'entrée </w:t>
      </w:r>
      <m:oMath>
        <m:sSub>
          <m:sSubPr/>
          <m:e>
            <m:r>
              <m:rPr>
                <m:sty m:val="i"/>
              </m:rPr>
              <m:t>R</m:t>
            </m:r>
          </m:e>
          <m:sub>
            <m:r>
              <m:rPr>
                <m:nor/>
              </m:rPr>
              <m:t>osc </m:t>
            </m:r>
          </m:sub>
        </m:sSub>
        <m:r>
          <m:rPr>
            <m:sty m:val="p"/>
          </m:rPr>
          <m:t>=</m:t>
        </m:r>
        <m:r>
          <m:rPr>
            <m:sty m:val="p"/>
          </m:rPr>
          <m:t>1</m:t>
        </m:r>
        <m:r>
          <m:rPr>
            <m:sty m:val="p"/>
          </m:rPr>
          <m:t>M</m:t>
        </m:r>
        <m:r>
          <m:rPr>
            <m:sty m:val="p"/>
          </m:rPr>
          <m:t>Ω</m:t>
        </m:r>
      </m:oMath>
      <w:r>
        <w:rPr>
          <w:rFonts w:eastAsia="Georgia" w:cs="Georgia" w:ascii="Georgia" w:hAnsi="Georgia"/>
        </w:rPr>
        <w:t xml:space="preserve"> : on observe un signal quasi-sinusoïdal d'une fréquence de 38 Hz , dont l'amplitude est de 32 V .</w:t>
      </w:r>
    </w:p>
    <w:p>
      <w:pPr>
        <w:spacing w:after="220" w:lineRule="auto"/>
      </w:pPr>
      <w:r>
        <w:rPr>
          <w:rFonts w:eastAsia="Georgia" w:cs="Georgia" w:ascii="Georgia" w:hAnsi="Georgia"/>
        </w:rPr>
        <w:t xml:space="preserve">La question suivante nécessite une prise d'initiative en modélisant la situation proposée. II est attendu de préciser chaque notation introduite, d'expliciter les hypothèses effectuées, de mener de bout en bout un calcul littéral, puis d'effectuer l'application numérique et la commenter.</w:t>
      </w:r>
    </w:p>
    <w:p>
      <w:pPr>
        <w:spacing w:after="220" w:lineRule="auto"/>
      </w:pPr>
      <w:r>
        <w:rPr>
          <w:rFonts w:eastAsia="Georgia" w:cs="Georgia" w:ascii="Georgia" w:hAnsi="Georgia"/>
        </w:rPr>
        <w:t xml:space="preserve">Q12. Estimer le couple mécanique résistant s'exerçant en moyenne sur l'anémomètre du fait de la présence de la bobine au voisinage de l'aimant. Cela est-il de nature à perturber le fonctionnement de l'anémomètre ?</w:t>
      </w:r>
    </w:p>
    <w:p>
      <w:pPr>
        <w:spacing w:line="271" w:before="330" w:lineRule="auto"/>
      </w:pPr>
      <w:r>
        <w:rPr>
          <w:rFonts w:eastAsia="Georgia" w:cs="Georgia" w:ascii="Georgia" w:hAnsi="Georgia"/>
          <w:b/>
          <w:sz w:val="42"/>
        </w:rPr>
        <w:t xml:space="preserve">Partie II - Anémomètre à fil chaud</w:t>
      </w:r>
    </w:p>
    <w:p>
      <w:pPr>
        <w:spacing w:after="220" w:lineRule="auto"/>
      </w:pPr>
      <w:r>
        <w:rPr>
          <w:rFonts w:eastAsia="Georgia" w:cs="Georgia" w:ascii="Georgia" w:hAnsi="Georgia"/>
        </w:rPr>
        <w:t xml:space="preserve">Lorsqu'on veut mesurer la vitesse de l'air à l'intérieur des habitations, par exemple pour contrôler le bon fonctionnement d'un système de ventilation, on utilise préférentiellement un anémomètre à fil chaud. Son principe est le suivant : un fil électrique parcouru par un courant s'échauffe par effet Joule, tandis qu'il est refroidi par l'air circulant autour du fil. Plus l'air a une vitesse élevée, plus l'effet de refroidissement est important.</w:t>
      </w:r>
    </w:p>
    <w:p>
      <w:pPr>
        <w:spacing w:line="271" w:before="330" w:lineRule="auto"/>
      </w:pPr>
      <w:r>
        <w:rPr>
          <w:b/>
          <w:sz w:val="42"/>
        </w:rPr>
        <w:t xml:space="preserve">II. 1 - Principe de la mesure</w:t>
      </w:r>
    </w:p>
    <w:p>
      <w:pPr>
        <w:spacing w:after="220" w:lineRule="auto"/>
      </w:pPr>
      <w:r>
        <w:rPr>
          <w:rFonts w:eastAsia="Georgia" w:cs="Georgia" w:ascii="Georgia" w:hAnsi="Georgia"/>
        </w:rPr>
        <w:t xml:space="preserve">L'anémomètre à fil chaud est représenté sur la figure 3. Un fil électrique, de diamètre </w:t>
      </w:r>
      <m:oMath>
        <m:r>
          <m:rPr>
            <m:sty m:val="i"/>
          </m:rPr>
          <m:t>d</m:t>
        </m:r>
        <m:r>
          <m:rPr>
            <m:sty m:val="p"/>
          </m:rPr>
          <m:t>=</m:t>
        </m:r>
        <m:r>
          <m:rPr>
            <m:sty m:val="p"/>
          </m:rPr>
          <m:t>1</m:t>
        </m:r>
        <m:r>
          <m:rPr>
            <m:sty m:val="i"/>
          </m:rPr>
          <m:t>μ</m:t>
        </m:r>
        <m:r>
          <m:rPr>
            <m:nor/>
          </m:rPr>
          <m:t xml:space="preserve"> </m:t>
        </m:r>
        <m:r>
          <m:rPr>
            <m:sty m:val="p"/>
          </m:rPr>
          <m:t>m</m:t>
        </m:r>
      </m:oMath>
      <w:r>
        <w:rPr/>
        <w:t xml:space="preserve"> et de longueur </w:t>
      </w:r>
      <m:oMath>
        <m:r>
          <m:rPr>
            <m:sty m:val="i"/>
          </m:rPr>
          <m:t>ℓ</m:t>
        </m:r>
        <m:r>
          <m:rPr>
            <m:sty m:val="p"/>
          </m:rPr>
          <m:t>=</m:t>
        </m:r>
        <m:r>
          <m:rPr>
            <m:sty m:val="p"/>
          </m:rPr>
          <m:t>1</m:t>
        </m:r>
        <m:r>
          <m:rPr>
            <m:nor/>
          </m:rPr>
          <m:t xml:space="preserve"> </m:t>
        </m:r>
        <m:r>
          <m:rPr>
            <m:sty m:val="p"/>
          </m:rPr>
          <m:t>mm</m:t>
        </m:r>
      </m:oMath>
      <w:r>
        <w:rPr>
          <w:rFonts w:eastAsia="Georgia" w:cs="Georgia" w:ascii="Georgia" w:hAnsi="Georgia"/>
        </w:rPr>
        <w:t xml:space="preserve">, est parcouru par un courant continu d'intensité </w:t>
      </w:r>
      <m:oMath>
        <m:r>
          <m:rPr>
            <m:sty m:val="i"/>
          </m:rPr>
          <m:t>I</m:t>
        </m:r>
      </m:oMath>
      <w:r>
        <w:rPr>
          <w:rFonts w:eastAsia="Georgia" w:cs="Georgia" w:ascii="Georgia" w:hAnsi="Georgia"/>
        </w:rPr>
        <w:t xml:space="preserve">. Sa résistance </w:t>
      </w:r>
      <m:oMath>
        <m:sSub>
          <m:sSubPr/>
          <m:e>
            <m:r>
              <m:rPr>
                <m:sty m:val="i"/>
              </m:rPr>
              <m:t>R</m:t>
            </m:r>
          </m:e>
          <m:sub>
            <m:r>
              <m:rPr>
                <m:sty m:val="i"/>
              </m:rPr>
              <m:t>f</m:t>
            </m:r>
          </m:sub>
        </m:sSub>
      </m:oMath>
      <w:r>
        <w:rPr>
          <w:rFonts w:eastAsia="Georgia" w:cs="Georgia" w:ascii="Georgia" w:hAnsi="Georgia"/>
        </w:rPr>
        <w:t xml:space="preserve"> dépend de la température </w:t>
      </w:r>
      <m:oMath>
        <m:sSub>
          <m:sSubPr/>
          <m:e>
            <m:r>
              <m:rPr>
                <m:sty m:val="i"/>
              </m:rPr>
              <m:t>T</m:t>
            </m:r>
          </m:e>
          <m:sub>
            <m:r>
              <m:rPr>
                <m:sty m:val="p"/>
              </m:rPr>
              <m:t>f</m:t>
            </m:r>
          </m:sub>
        </m:sSub>
      </m:oMath>
      <w:r>
        <w:rPr>
          <w:rFonts w:eastAsia="Georgia" w:cs="Georgia" w:ascii="Georgia" w:hAnsi="Georgia"/>
        </w:rPr>
        <w:t xml:space="preserve"> du fil, supposée uniforme dans tout le fil : </w:t>
      </w:r>
      <m:oMath>
        <m:sSub>
          <m:sSubPr/>
          <m:e>
            <m:r>
              <m:rPr>
                <m:sty m:val="i"/>
              </m:rPr>
              <m:t>R</m:t>
            </m:r>
          </m:e>
          <m:sub>
            <m:r>
              <m:rPr>
                <m:sty m:val="p"/>
              </m:rPr>
              <m:t>f</m:t>
            </m:r>
          </m:sub>
        </m:sSub>
        <m:r>
          <m:rPr>
            <m:sty m:val="p"/>
          </m:rPr>
          <m:t>=</m:t>
        </m:r>
        <m:r>
          <m:rPr>
            <m:sty m:val="i"/>
          </m:rPr>
          <m:t>R</m:t>
        </m:r>
        <m:d>
          <m:dPr>
            <m:begChr m:val="("/>
            <m:endChr m:val=")"/>
            <m:ctrlPr>
              <w:rPr>
                <w:rFonts w:ascii="Cambria Math" w:hAnsi="Cambria Math"/>
              </w:rPr>
            </m:ctrlPr>
          </m:dPr>
          <m:e>
            <m:sSub>
              <m:sSubPr/>
              <m:e>
                <m:r>
                  <m:rPr>
                    <m:sty m:val="i"/>
                  </m:rPr>
                  <m:t>T</m:t>
                </m:r>
              </m:e>
              <m:sub>
                <m:r>
                  <m:rPr>
                    <m:sty m:val="p"/>
                  </m:rPr>
                  <m:t>f</m:t>
                </m:r>
              </m:sub>
            </m:sSub>
          </m:e>
        </m:d>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γ</m:t>
            </m:r>
            <m:d>
              <m:dPr>
                <m:begChr m:val="("/>
                <m:endChr m:val=")"/>
                <m:ctrlPr>
                  <w:rPr>
                    <w:rFonts w:ascii="Cambria Math" w:hAnsi="Cambria Math"/>
                  </w:rPr>
                </m:ctrlPr>
              </m:dPr>
              <m:e>
                <m:sSub>
                  <m:sSubPr/>
                  <m:e>
                    <m:r>
                      <m:rPr>
                        <m:sty m:val="i"/>
                      </m:rPr>
                      <m:t>T</m:t>
                    </m:r>
                  </m:e>
                  <m:sub>
                    <m:r>
                      <m:rPr>
                        <m:sty m:val="p"/>
                      </m:rPr>
                      <m:t>f</m:t>
                    </m:r>
                  </m:sub>
                </m:sSub>
                <m:r>
                  <m:rPr>
                    <m:sty m:val="p"/>
                  </m:rPr>
                  <m:t>−</m:t>
                </m:r>
                <m:sSub>
                  <m:sSubPr/>
                  <m:e>
                    <m:r>
                      <m:rPr>
                        <m:sty m:val="i"/>
                      </m:rPr>
                      <m:t>T</m:t>
                    </m:r>
                  </m:e>
                  <m:sub>
                    <m:r>
                      <m:rPr>
                        <m:sty m:val="p"/>
                      </m:rPr>
                      <m:t>0</m:t>
                    </m:r>
                  </m:sub>
                </m:sSub>
              </m:e>
            </m:d>
          </m:e>
        </m:d>
      </m:oMath>
      <w:r>
        <w:rPr>
          <w:rFonts w:eastAsia="Georgia" w:cs="Georgia" w:ascii="Georgia" w:hAnsi="Georgia"/>
        </w:rPr>
        <w:t xml:space="preserve">, où </w:t>
      </w:r>
      <m:oMath>
        <m:sSub>
          <m:sSubPr/>
          <m:e>
            <m:r>
              <m:rPr>
                <m:sty m:val="i"/>
              </m:rPr>
              <m:t>T</m:t>
            </m:r>
          </m:e>
          <m:sub>
            <m:r>
              <m:rPr>
                <m:sty m:val="p"/>
              </m:rPr>
              <m:t>0</m:t>
            </m:r>
          </m:sub>
        </m:sSub>
      </m:oMath>
      <w:r>
        <w:rPr>
          <w:rFonts w:eastAsia="Georgia" w:cs="Georgia" w:ascii="Georgia" w:hAnsi="Georgia"/>
        </w:rPr>
        <w:t xml:space="preserve"> est la température de l'air loin du fil, </w:t>
      </w:r>
      <m:oMath>
        <m:sSub>
          <m:sSubPr/>
          <m:e>
            <m:r>
              <m:rPr>
                <m:sty m:val="i"/>
              </m:rPr>
              <m:t>R</m:t>
            </m:r>
          </m:e>
          <m:sub>
            <m:r>
              <m:rPr>
                <m:sty m:val="p"/>
              </m:rPr>
              <m:t>0</m:t>
            </m:r>
          </m:sub>
        </m:sSub>
      </m:oMath>
      <w:r>
        <w:rPr>
          <w:rFonts w:eastAsia="Georgia" w:cs="Georgia" w:ascii="Georgia" w:hAnsi="Georgia"/>
        </w:rPr>
        <w:t xml:space="preserve"> la résistance du fil à </w:t>
      </w:r>
      <m:oMath>
        <m:sSub>
          <m:sSubPr/>
          <m:e>
            <m:r>
              <m:rPr>
                <m:sty m:val="i"/>
              </m:rPr>
              <m:t>T</m:t>
            </m:r>
          </m:e>
          <m:sub>
            <m:r>
              <m:rPr>
                <m:sty m:val="p"/>
              </m:rPr>
              <m:t>0</m:t>
            </m:r>
          </m:sub>
        </m:sSub>
      </m:oMath>
      <w:r>
        <w:rPr/>
        <w:t xml:space="preserve">, et </w:t>
      </w:r>
      <m:oMath>
        <m:r>
          <m:rPr>
            <m:sty m:val="i"/>
          </m:rPr>
          <m:t>γ</m:t>
        </m:r>
        <m:r>
          <m:rPr>
            <m:sty m:val="p"/>
          </m:rPr>
          <m:t>=</m:t>
        </m:r>
        <m:r>
          <m:rPr>
            <m:sty m:val="p"/>
          </m:rPr>
          <m:t>5</m:t>
        </m:r>
        <m:r>
          <m:rPr>
            <m:sty m:val="p"/>
          </m:rPr>
          <m:t>⋅</m:t>
        </m:r>
        <m:sSup>
          <m:sSupPr/>
          <m:e>
            <m:r>
              <m:rPr>
                <m:sty m:val="p"/>
              </m:rPr>
              <m:t>10</m:t>
            </m:r>
          </m:e>
          <m:sup>
            <m:r>
              <m:rPr>
                <m:sty m:val="p"/>
              </m:rPr>
              <m:t>−</m:t>
            </m:r>
            <m:r>
              <m:rPr>
                <m:sty m:val="p"/>
              </m:rPr>
              <m:t>3</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une constante caractéristique du matériau dont est constitué le fil.</w:t>
      </w:r>
    </w:p>
    <w:p>
      <w:pPr>
        <w:spacing w:lineRule="auto"/>
        <w:jc w:val="center"/>
      </w:pPr>
      <w:r>
        <w:rPr/>
        <w:drawing>
          <wp:inline distB="0" distL="0" distR="0" distT="0">
            <wp:extent cx="5486400" cy="2134288"/>
            <wp:effectExtent b="0" l="0" r="0" t="0"/>
            <wp:docPr id="7" name="image-6ee7d7036399f359059da77d0400bb7a6c57b4c5.jpg"/>
            <a:graphic>
              <a:graphicData uri="http://schemas.openxmlformats.org/drawingml/2006/picture">
                <pic:pic>
                  <pic:nvPicPr>
                    <pic:cNvPr id="7" name="image-6ee7d7036399f359059da77d0400bb7a6c57b4c5.jpg" descr=""/>
                    <pic:cNvPicPr/>
                  </pic:nvPicPr>
                  <pic:blipFill>
                    <a:blip r:embed="rId11" cstate="print"/>
                    <a:srcRect b="0" l="0" r="0" t="0"/>
                    <a:stretch>
                      <a:fillRect/>
                    </a:stretch>
                  </pic:blipFill>
                  <pic:spPr>
                    <a:xfrm>
                      <a:off x="0" y="0"/>
                      <a:ext cx="5486400" cy="2134288"/>
                    </a:xfrm>
                    <a:prstGeom prst="rect"/>
                  </pic:spPr>
                </pic:pic>
              </a:graphicData>
            </a:graphic>
          </wp:inline>
        </w:drawing>
      </w:r>
    </w:p>
    <w:p>
      <w:pPr>
        <w:spacing w:lineRule="auto"/>
      </w:pPr>
      <w:r>
        <w:rPr>
          <w:rFonts w:eastAsia="Georgia" w:cs="Georgia" w:ascii="Georgia" w:hAnsi="Georgia"/>
        </w:rPr>
        <w:t xml:space="preserve">Figure 3 - Anémomètre à fil chaud</w:t>
      </w:r>
    </w:p>
    <w:p>
      <w:pPr>
        <w:spacing w:after="220" w:lineRule="auto"/>
      </w:pPr>
      <w:r>
        <w:rPr>
          <w:rFonts w:eastAsia="Georgia" w:cs="Georgia" w:ascii="Georgia" w:hAnsi="Georgia"/>
        </w:rPr>
        <w:t xml:space="preserve">L'air s'écoule à la vitesse </w:t>
      </w:r>
      <m:oMath>
        <m:r>
          <m:rPr>
            <m:sty m:val="i"/>
          </m:rPr>
          <m:t>U</m:t>
        </m:r>
      </m:oMath>
      <w:r>
        <w:rPr>
          <w:rFonts w:eastAsia="Georgia" w:cs="Georgia" w:ascii="Georgia" w:hAnsi="Georgia"/>
        </w:rPr>
        <w:t xml:space="preserve"> perpendiculairement au fil. Sur l'ensemble des modes de transfert thermique possibles entre le fil et son environnement, c'est la convection forcée par l'écoulement de l'air qui est le mode prédominant. Ainsi, le transfert thermique cédé par le fil à son environnement pendant la durée </w:t>
      </w:r>
      <m:oMath>
        <m:r>
          <m:rPr>
            <m:sty m:val="i"/>
          </m:rPr>
          <m:t>d</m:t>
        </m:r>
        <m:r>
          <m:rPr>
            <m:sty m:val="i"/>
          </m:rPr>
          <m:t>t</m:t>
        </m:r>
      </m:oMath>
      <w:r>
        <w:rPr>
          <w:rFonts w:eastAsia="Georgia" w:cs="Georgia" w:ascii="Georgia" w:hAnsi="Georgia"/>
        </w:rPr>
        <w:t xml:space="preserve"> est donné par la loi de Newton :</w:t>
      </w:r>
    </w:p>
    <w:p>
      <w:pPr>
        <w:spacing w:after="220" w:lineRule="auto"/>
      </w:pPr>
      <m:oMathPara>
        <m:oMath>
          <m:r>
            <m:rPr>
              <m:sty m:val="i"/>
            </m:rPr>
            <m:t>δ</m:t>
          </m:r>
          <m:sSub>
            <m:sSubPr/>
            <m:e>
              <m:r>
                <m:rPr>
                  <m:sty m:val="i"/>
                </m:rPr>
                <m:t>Q</m:t>
              </m:r>
            </m:e>
            <m:sub>
              <m:r>
                <m:rPr>
                  <m:nor/>
                </m:rPr>
                <m:t>cédé </m:t>
              </m:r>
            </m:sub>
          </m:sSub>
          <m:r>
            <m:rPr>
              <m:sty m:val="p"/>
            </m:rPr>
            <m:t>=</m:t>
          </m:r>
          <m:r>
            <m:rPr>
              <m:sty m:val="i"/>
            </m:rPr>
            <m:t>h</m:t>
          </m:r>
          <m:d>
            <m:dPr>
              <m:begChr m:val="("/>
              <m:endChr m:val=")"/>
              <m:ctrlPr>
                <w:rPr>
                  <w:rFonts w:ascii="Cambria Math" w:hAnsi="Cambria Math"/>
                </w:rPr>
              </m:ctrlPr>
            </m:dPr>
            <m:e>
              <m:sSub>
                <m:sSubPr/>
                <m:e>
                  <m:r>
                    <m:rPr>
                      <m:sty m:val="i"/>
                    </m:rPr>
                    <m:t>T</m:t>
                  </m:r>
                </m:e>
                <m:sub>
                  <m:r>
                    <m:rPr>
                      <m:sty m:val="p"/>
                    </m:rPr>
                    <m:t>f</m:t>
                  </m:r>
                </m:sub>
              </m:sSub>
              <m:r>
                <m:rPr>
                  <m:sty m:val="p"/>
                </m:rPr>
                <m:t>−</m:t>
              </m:r>
              <m:sSub>
                <m:sSubPr/>
                <m:e>
                  <m:r>
                    <m:rPr>
                      <m:sty m:val="i"/>
                    </m:rPr>
                    <m:t>T</m:t>
                  </m:r>
                </m:e>
                <m:sub>
                  <m:r>
                    <m:rPr>
                      <m:sty m:val="p"/>
                    </m:rPr>
                    <m:t>0</m:t>
                  </m:r>
                </m:sub>
              </m:sSub>
            </m:e>
          </m:d>
          <m:sSub>
            <m:sSubPr/>
            <m:e>
              <m:r>
                <m:rPr>
                  <m:sty m:val="i"/>
                </m:rPr>
                <m:t>S</m:t>
              </m:r>
            </m:e>
            <m:sub>
              <m:r>
                <m:rPr>
                  <m:nor/>
                </m:rPr>
                <m:t>lat </m:t>
              </m:r>
            </m:sub>
          </m:sSub>
          <m:r>
            <m:rPr>
              <m:sty m:val="i"/>
            </m:rPr>
            <m:t>d</m:t>
          </m:r>
          <m:r>
            <m:rPr>
              <m:sty m:val="i"/>
            </m:rPr>
            <m:t>t</m:t>
          </m:r>
        </m:oMath>
      </m:oMathPara>
    </w:p>
    <w:p>
      <w:pPr>
        <w:spacing w:after="220" w:lineRule="auto"/>
      </w:pPr>
      <w:r>
        <w:rPr/>
        <w:t xml:space="preserve">avec </w:t>
      </w:r>
      <m:oMath>
        <m:sSub>
          <m:sSubPr/>
          <m:e>
            <m:r>
              <m:rPr>
                <m:sty m:val="i"/>
              </m:rPr>
              <m:t>S</m:t>
            </m:r>
          </m:e>
          <m:sub>
            <m:r>
              <m:rPr>
                <m:nor/>
              </m:rPr>
              <m:t>lat </m:t>
            </m:r>
          </m:sub>
        </m:sSub>
      </m:oMath>
      <w:r>
        <w:rPr>
          <w:rFonts w:eastAsia="Georgia" w:cs="Georgia" w:ascii="Georgia" w:hAnsi="Georgia"/>
        </w:rPr>
        <w:t xml:space="preserve"> la surface latérale du fil en contact avec l'air et </w:t>
      </w:r>
      <m:oMath>
        <m:r>
          <m:rPr>
            <m:sty m:val="i"/>
          </m:rPr>
          <m:t>h</m:t>
        </m:r>
      </m:oMath>
      <w:r>
        <w:rPr>
          <w:rFonts w:eastAsia="Georgia" w:cs="Georgia" w:ascii="Georgia" w:hAnsi="Georgia"/>
        </w:rPr>
        <w:t xml:space="preserve"> le coefficient de transfert thermique de surface. On traduit l'efficacité de la convection forcée avec la vitesse </w:t>
      </w:r>
      <m:oMath>
        <m:r>
          <m:rPr>
            <m:sty m:val="i"/>
          </m:rPr>
          <m:t>U</m:t>
        </m:r>
      </m:oMath>
      <w:r>
        <w:rPr>
          <w:rFonts w:eastAsia="Georgia" w:cs="Georgia" w:ascii="Georgia" w:hAnsi="Georgia"/>
        </w:rPr>
        <w:t xml:space="preserve"> de l'écoulement par la relation :</w:t>
      </w:r>
    </w:p>
    <w:p>
      <w:pPr>
        <w:spacing w:after="220" w:lineRule="auto"/>
      </w:pPr>
      <m:oMathPara>
        <m:oMath>
          <m:r>
            <m:rPr>
              <m:sty m:val="i"/>
            </m:rPr>
            <m:t>h</m:t>
          </m:r>
          <m:r>
            <m:rPr>
              <m:sty m:val="p"/>
            </m:rPr>
            <m:t>=</m:t>
          </m:r>
          <m:sSub>
            <m:sSubPr/>
            <m:e>
              <m:r>
                <m:rPr>
                  <m:sty m:val="i"/>
                </m:rPr>
                <m:t>a</m:t>
              </m:r>
            </m:e>
            <m:sub>
              <m:r>
                <m:rPr>
                  <m:sty m:val="p"/>
                </m:rPr>
                <m:t>0</m:t>
              </m:r>
            </m:sub>
          </m:sSub>
          <m:r>
            <m:rPr>
              <m:sty m:val="p"/>
            </m:rPr>
            <m:t>+</m:t>
          </m:r>
          <m:sSub>
            <m:sSubPr/>
            <m:e>
              <m:r>
                <m:rPr>
                  <m:sty m:val="i"/>
                </m:rPr>
                <m:t>b</m:t>
              </m:r>
            </m:e>
            <m:sub>
              <m:r>
                <m:rPr>
                  <m:sty m:val="p"/>
                </m:rPr>
                <m:t>0</m:t>
              </m:r>
            </m:sub>
          </m:sSub>
          <m:rad>
            <m:radPr>
              <m:degHide m:val="1"/>
              <m:ctrlPr>
                <w:rPr>
                  <w:rFonts w:ascii="Cambria Math" w:hAnsi="Cambria Math"/>
                </w:rPr>
              </m:ctrlPr>
            </m:radPr>
            <m:deg/>
            <m:e>
              <m:r>
                <m:rPr>
                  <m:sty m:val="i"/>
                </m:rPr>
                <m:t>U</m:t>
              </m:r>
            </m:e>
          </m:rad>
        </m:oMath>
      </m:oMathPara>
    </w:p>
    <w:p>
      <w:pPr>
        <w:spacing w:after="220" w:lineRule="auto"/>
      </w:pPr>
      <w:r>
        <w:rPr>
          <w:rFonts w:eastAsia="Georgia" w:cs="Georgia" w:ascii="Georgia" w:hAnsi="Georgia"/>
        </w:rPr>
        <w:t xml:space="preserve">où </w:t>
      </w:r>
      <m:oMath>
        <m:sSub>
          <m:sSubPr/>
          <m:e>
            <m:r>
              <m:rPr>
                <m:sty m:val="i"/>
              </m:rPr>
              <m:t>a</m:t>
            </m:r>
          </m:e>
          <m:sub>
            <m:r>
              <m:rPr>
                <m:sty m:val="p"/>
              </m:rPr>
              <m:t>0</m:t>
            </m:r>
          </m:sub>
        </m:sSub>
      </m:oMath>
      <w:r>
        <w:rPr/>
        <w:t xml:space="preserve"> et </w:t>
      </w:r>
      <m:oMath>
        <m:sSub>
          <m:sSubPr/>
          <m:e>
            <m:r>
              <m:rPr>
                <m:sty m:val="i"/>
              </m:rPr>
              <m:t>b</m:t>
            </m:r>
          </m:e>
          <m:sub>
            <m:r>
              <m:rPr>
                <m:sty m:val="p"/>
              </m:rPr>
              <m:t>0</m:t>
            </m:r>
          </m:sub>
        </m:sSub>
      </m:oMath>
      <w:r>
        <w:rPr/>
        <w:t xml:space="preserve"> sont deux constantes.</w:t>
      </w:r>
    </w:p>
    <w:p>
      <w:pPr>
        <w:spacing w:after="220" w:lineRule="auto"/>
      </w:pPr>
      <w:r>
        <w:rPr>
          <w:rFonts w:eastAsia="Georgia" w:cs="Georgia" w:ascii="Georgia" w:hAnsi="Georgia"/>
        </w:rPr>
        <w:t xml:space="preserve">Q13. Le fil est en platine, de conductivité </w:t>
      </w:r>
      <m:oMath>
        <m:sSub>
          <m:sSubPr/>
          <m:e>
            <m:r>
              <m:rPr>
                <m:sty m:val="i"/>
              </m:rPr>
              <m:t>ρ</m:t>
            </m:r>
          </m:e>
          <m:sub>
            <m:r>
              <m:rPr>
                <m:sty m:val="p"/>
              </m:rPr>
              <m:t>Pt</m:t>
            </m:r>
          </m:sub>
        </m:sSub>
        <m:r>
          <m:rPr>
            <m:sty m:val="p"/>
          </m:rPr>
          <m:t>=</m:t>
        </m:r>
        <m:r>
          <m:rPr>
            <m:sty m:val="p"/>
          </m:rPr>
          <m:t>1</m:t>
        </m:r>
        <m:r>
          <m:rPr>
            <m:sty m:val="p"/>
          </m:rPr>
          <m:t>,</m:t>
        </m:r>
        <m:r>
          <m:rPr>
            <m:sty m:val="p"/>
          </m:rPr>
          <m:t>11</m:t>
        </m:r>
        <m:r>
          <m:rPr>
            <m:sty m:val="p"/>
          </m:rPr>
          <m:t>⋅</m:t>
        </m:r>
        <m:sSup>
          <m:sSupPr/>
          <m:e>
            <m:r>
              <m:rPr>
                <m:sty m:val="p"/>
              </m:rPr>
              <m:t>10</m:t>
            </m:r>
          </m:e>
          <m:sup>
            <m:r>
              <m:rPr>
                <m:sty m:val="p"/>
              </m:rPr>
              <m:t>−</m:t>
            </m:r>
            <m:r>
              <m:rPr>
                <m:sty m:val="p"/>
              </m:rPr>
              <m:t>7</m:t>
            </m:r>
          </m:sup>
        </m:sSup>
        <m:r>
          <m:rPr>
            <m:sty m:val="p"/>
          </m:rPr>
          <m:t>Ω</m:t>
        </m:r>
        <m:r>
          <m:rPr>
            <m:sty m:val="p"/>
          </m:rPr>
          <m:t>⋅</m:t>
        </m:r>
        <m:r>
          <m:rPr>
            <m:nor/>
          </m:rPr>
          <m:t xml:space="preserve"> </m:t>
        </m:r>
        <m:r>
          <m:rPr>
            <m:sty m:val="p"/>
          </m:rPr>
          <m:t>m</m:t>
        </m:r>
      </m:oMath>
      <w:r>
        <w:rPr>
          <w:rFonts w:eastAsia="Georgia" w:cs="Georgia" w:ascii="Georgia" w:hAnsi="Georgia"/>
        </w:rPr>
        <w:t xml:space="preserve"> à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Calculer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Q14. On se place en régime permanent: le fil est à la température </w:t>
      </w:r>
      <m:oMath>
        <m:sSub>
          <m:sSubPr/>
          <m:e>
            <m:r>
              <m:rPr>
                <m:sty m:val="i"/>
              </m:rPr>
              <m:t>T</m:t>
            </m:r>
          </m:e>
          <m:sub>
            <m:r>
              <m:rPr>
                <m:sty m:val="p"/>
              </m:rPr>
              <m:t>f</m:t>
            </m:r>
          </m:sub>
        </m:sSub>
      </m:oMath>
      <w:r>
        <w:rPr>
          <w:rFonts w:eastAsia="Georgia" w:cs="Georgia" w:ascii="Georgia" w:hAnsi="Georgia"/>
        </w:rPr>
        <w:t xml:space="preserve"> constante. En appliquant le premier principe de la thermodynamique sur le fil, établir la loi de King :</w:t>
      </w:r>
    </w:p>
    <w:p>
      <w:pPr>
        <w:spacing w:after="220" w:lineRule="auto"/>
      </w:pPr>
      <m:oMathPara>
        <m:oMath>
          <m:f>
            <m:fPr>
              <m:ctrlPr>
                <w:rPr>
                  <w:rFonts w:ascii="Cambria Math" w:hAnsi="Cambria Math"/>
                </w:rPr>
              </m:ctrlPr>
            </m:fPr>
            <m:num>
              <m:sSub>
                <m:sSubPr/>
                <m:e>
                  <m:r>
                    <m:rPr>
                      <m:sty m:val="i"/>
                    </m:rPr>
                    <m:t>R</m:t>
                  </m:r>
                </m:e>
                <m:sub>
                  <m:r>
                    <m:rPr>
                      <m:sty m:val="p"/>
                    </m:rPr>
                    <m:t>f</m:t>
                  </m:r>
                </m:sub>
              </m:sSub>
              <m:sSup>
                <m:sSupPr/>
                <m:e>
                  <m:r>
                    <m:rPr>
                      <m:sty m:val="i"/>
                    </m:rPr>
                    <m:t>I</m:t>
                  </m:r>
                </m:e>
                <m:sup>
                  <m:r>
                    <m:rPr>
                      <m:sty m:val="p"/>
                    </m:rPr>
                    <m:t>2</m:t>
                  </m:r>
                </m:sup>
              </m:sSup>
            </m:num>
            <m:den>
              <m:sSub>
                <m:sSubPr/>
                <m:e>
                  <m:r>
                    <m:rPr>
                      <m:sty m:val="i"/>
                    </m:rPr>
                    <m:t>R</m:t>
                  </m:r>
                </m:e>
                <m:sub>
                  <m:r>
                    <m:rPr>
                      <m:sty m:val="p"/>
                    </m:rPr>
                    <m:t>f</m:t>
                  </m:r>
                </m:sub>
              </m:sSub>
              <m:r>
                <m:rPr>
                  <m:sty m:val="p"/>
                </m:rPr>
                <m:t>−</m:t>
              </m:r>
              <m:sSub>
                <m:sSubPr/>
                <m:e>
                  <m:r>
                    <m:rPr>
                      <m:sty m:val="i"/>
                    </m:rPr>
                    <m:t>R</m:t>
                  </m:r>
                </m:e>
                <m:sub>
                  <m:r>
                    <m:rPr>
                      <m:sty m:val="p"/>
                    </m:rPr>
                    <m:t>0</m:t>
                  </m:r>
                </m:sub>
              </m:sSub>
            </m:den>
          </m:f>
          <m:r>
            <m:rPr>
              <m:sty m:val="p"/>
            </m:rPr>
            <m:t>=</m:t>
          </m:r>
          <m:r>
            <m:rPr>
              <m:sty m:val="i"/>
            </m:rPr>
            <m:t>K</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ad>
                <m:radPr>
                  <m:degHide m:val="1"/>
                  <m:ctrlPr>
                    <w:rPr>
                      <w:rFonts w:ascii="Cambria Math" w:hAnsi="Cambria Math"/>
                    </w:rPr>
                  </m:ctrlPr>
                </m:radPr>
                <m:deg/>
                <m:e>
                  <m:r>
                    <m:rPr>
                      <m:sty m:val="i"/>
                    </m:rPr>
                    <m:t>U</m:t>
                  </m:r>
                </m:e>
              </m:rad>
            </m:e>
          </m:d>
        </m:oMath>
      </m:oMathPara>
    </w:p>
    <w:p>
      <w:pPr>
        <w:spacing w:after="220" w:lineRule="auto"/>
      </w:pPr>
      <w:r>
        <w:rPr/>
        <w:t xml:space="preserve">dans laquelle </w:t>
      </w:r>
      <m:oMath>
        <m:r>
          <m:rPr>
            <m:sty m:val="i"/>
          </m:rPr>
          <m:t>K</m:t>
        </m:r>
      </m:oMath>
      <w:r>
        <w:rPr>
          <w:rFonts w:eastAsia="Georgia" w:cs="Georgia" w:ascii="Georgia" w:hAnsi="Georgia"/>
        </w:rPr>
        <w:t xml:space="preserve"> est à exprimer en fonction de </w:t>
      </w:r>
      <m:oMath>
        <m:r>
          <m:rPr>
            <m:sty m:val="i"/>
          </m:rPr>
          <m:t>γ</m:t>
        </m:r>
        <m:r>
          <m:rPr>
            <m:sty m:val="p"/>
          </m:rPr>
          <m:t>,</m:t>
        </m:r>
        <m:r>
          <m:rPr>
            <m:sty m:val="i"/>
          </m:rPr>
          <m:t>ℓ</m:t>
        </m:r>
        <m:r>
          <m:rPr>
            <m:sty m:val="p"/>
          </m:rPr>
          <m:t>,</m:t>
        </m:r>
        <m:r>
          <m:rPr>
            <m:sty m:val="i"/>
          </m:rPr>
          <m:t>d</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Q15. L'anémomètre à fil chaud est utilisé en maintenant la température </w:t>
      </w:r>
      <m:oMath>
        <m:sSub>
          <m:sSubPr/>
          <m:e>
            <m:r>
              <m:rPr>
                <m:sty m:val="i"/>
              </m:rPr>
              <m:t>T</m:t>
            </m:r>
          </m:e>
          <m:sub>
            <m:r>
              <m:rPr>
                <m:sty m:val="p"/>
              </m:rPr>
              <m:t>f</m:t>
            </m:r>
          </m:sub>
        </m:sSub>
      </m:oMath>
      <w:r>
        <w:rPr>
          <w:rFonts w:eastAsia="Georgia" w:cs="Georgia" w:ascii="Georgia" w:hAnsi="Georgia"/>
        </w:rPr>
        <w:t xml:space="preserve"> constante. Pour permettre cela, un système de rétroaction adapte l'intensité dans le fil en fonction des variations de vitesse de l'écoulement. Comment doit varier l'intensité lorsque la vitesse de l'écoulement augmente ? Justifier brièvement.</w:t>
      </w:r>
    </w:p>
    <w:p>
      <w:pPr>
        <w:spacing w:after="220" w:lineRule="auto"/>
      </w:pPr>
      <w:r>
        <w:rPr/>
        <w:t xml:space="preserve">Q16. On mesure la tension </w:t>
      </w:r>
      <m:oMath>
        <m:sSub>
          <m:sSubPr/>
          <m:e>
            <m:r>
              <m:rPr>
                <m:sty m:val="i"/>
              </m:rPr>
              <m:t>E</m:t>
            </m:r>
          </m:e>
          <m:sub>
            <m:r>
              <m:rPr>
                <m:sty m:val="p"/>
              </m:rPr>
              <m:t>f</m:t>
            </m:r>
          </m:sub>
        </m:sSub>
      </m:oMath>
      <w:r>
        <w:rPr>
          <w:rFonts w:eastAsia="Georgia" w:cs="Georgia" w:ascii="Georgia" w:hAnsi="Georgia"/>
        </w:rPr>
        <w:t xml:space="preserve"> aux bornes du fil (en convention récepteur). Établir la relation entre </w:t>
      </w:r>
      <m:oMath>
        <m:sSub>
          <m:sSubPr/>
          <m:e>
            <m:r>
              <m:rPr>
                <m:sty m:val="i"/>
              </m:rPr>
              <m:t>E</m:t>
            </m:r>
          </m:e>
          <m:sub>
            <m:r>
              <m:rPr>
                <m:sty m:val="p"/>
              </m:rPr>
              <m:t>f</m:t>
            </m:r>
          </m:sub>
        </m:sSub>
      </m:oMath>
      <w:r>
        <w:rPr/>
        <w:t xml:space="preserve"> et </w:t>
      </w:r>
      <m:oMath>
        <m:r>
          <m:rPr>
            <m:sty m:val="i"/>
          </m:rPr>
          <m:t>U</m:t>
        </m:r>
      </m:oMath>
      <w:r>
        <w:rPr/>
        <w:t xml:space="preserve">, en fonction de </w:t>
      </w:r>
      <m:oMath>
        <m:sSub>
          <m:sSubPr/>
          <m:e>
            <m:r>
              <m:rPr>
                <m:sty m:val="i"/>
              </m:rPr>
              <m:t>R</m:t>
            </m:r>
          </m:e>
          <m:sub>
            <m:r>
              <m:rPr>
                <m:sty m:val="p"/>
              </m:rPr>
              <m:t>f</m:t>
            </m:r>
          </m:sub>
        </m:sSub>
        <m:r>
          <m:rPr>
            <m:sty m:val="p"/>
          </m:rPr>
          <m:t>,</m:t>
        </m:r>
        <m:sSub>
          <m:sSubPr/>
          <m:e>
            <m:r>
              <m:rPr>
                <m:sty m:val="i"/>
              </m:rPr>
              <m:t>R</m:t>
            </m:r>
          </m:e>
          <m:sub>
            <m:r>
              <m:rPr>
                <m:sty m:val="p"/>
              </m:rPr>
              <m:t>0</m:t>
            </m:r>
          </m:sub>
        </m:sSub>
        <m:r>
          <m:rPr>
            <m:sty m:val="p"/>
          </m:rPr>
          <m:t>,</m:t>
        </m:r>
        <m:r>
          <m:rPr>
            <m:sty m:val="i"/>
          </m:rPr>
          <m:t>K</m:t>
        </m:r>
        <m:r>
          <m:rPr>
            <m:sty m:val="p"/>
          </m:rPr>
          <m:t>,</m:t>
        </m:r>
        <m:sSub>
          <m:sSubPr/>
          <m:e>
            <m:r>
              <m:rPr>
                <m:sty m:val="i"/>
              </m:rPr>
              <m:t>a</m:t>
            </m:r>
          </m:e>
          <m:sub>
            <m:r>
              <m:rPr>
                <m:sty m:val="p"/>
              </m:rPr>
              <m:t>0</m:t>
            </m:r>
          </m:sub>
        </m:sSub>
      </m:oMath>
      <w:r>
        <w:rPr/>
        <w:t xml:space="preserve"> et </w:t>
      </w:r>
      <m:oMath>
        <m:sSub>
          <m:sSubPr/>
          <m:e>
            <m:r>
              <m:rPr>
                <m:sty m:val="i"/>
              </m:rPr>
              <m:t>b</m:t>
            </m:r>
          </m:e>
          <m:sub>
            <m:r>
              <m:rPr>
                <m:sty m:val="p"/>
              </m:rPr>
              <m:t>0</m:t>
            </m:r>
          </m:sub>
        </m:sSub>
      </m:oMath>
      <w:r>
        <w:rPr/>
        <w:t xml:space="preserve">.</w:t>
      </w:r>
    </w:p>
    <w:p>
      <w:pPr>
        <w:spacing w:after="220" w:lineRule="auto"/>
      </w:pPr>
      <w:r>
        <w:rPr>
          <w:rFonts w:eastAsia="Georgia" w:cs="Georgia" w:ascii="Georgia" w:hAnsi="Georgia"/>
        </w:rPr>
        <w:t xml:space="preserve">Q17. Les paramètres </w:t>
      </w:r>
      <m:oMath>
        <m:r>
          <m:rPr>
            <m:sty m:val="i"/>
          </m:rPr>
          <m:t>K</m:t>
        </m:r>
        <m:r>
          <m:rPr>
            <m:sty m:val="p"/>
          </m:rPr>
          <m:t>,</m:t>
        </m:r>
        <m:sSub>
          <m:sSubPr/>
          <m:e>
            <m:r>
              <m:rPr>
                <m:sty m:val="i"/>
              </m:rPr>
              <m:t>a</m:t>
            </m:r>
          </m:e>
          <m:sub>
            <m:r>
              <m:rPr>
                <m:sty m:val="p"/>
              </m:rPr>
              <m:t>0</m:t>
            </m:r>
          </m:sub>
        </m:sSub>
      </m:oMath>
      <w:r>
        <w:rPr/>
        <w:t xml:space="preserve"> et </w:t>
      </w:r>
      <m:oMath>
        <m:sSub>
          <m:sSubPr/>
          <m:e>
            <m:r>
              <m:rPr>
                <m:sty m:val="i"/>
              </m:rPr>
              <m:t>b</m:t>
            </m:r>
          </m:e>
          <m:sub>
            <m:r>
              <m:rPr>
                <m:sty m:val="p"/>
              </m:rPr>
              <m:t>0</m:t>
            </m:r>
          </m:sub>
        </m:sSub>
      </m:oMath>
      <w:r>
        <w:rPr>
          <w:rFonts w:eastAsia="Georgia" w:cs="Georgia" w:ascii="Georgia" w:hAnsi="Georgia"/>
        </w:rPr>
        <w:t xml:space="preserve"> n'étant pas connus précisément, il est nécessaire de réaliser un étalonnage de l'anémomètre à fil chaud. Un exemple de courbe d'étalonnage est donné sur la figure 4. Expliquer pourquoi les mesures de vitesse réalisées avec cet anémomètre seront moins précises à grande vitesse qu'à petite vitesse.</w:t>
      </w:r>
    </w:p>
    <w:p>
      <w:pPr>
        <w:spacing w:lineRule="auto"/>
        <w:jc w:val="center"/>
      </w:pPr>
      <w:r>
        <w:rPr/>
        <w:drawing>
          <wp:inline distB="0" distL="0" distR="0" distT="0">
            <wp:extent cx="5486400" cy="3803631"/>
            <wp:effectExtent b="0" l="0" r="0" t="0"/>
            <wp:docPr id="8" name="image-be9d0f9ffc338f7df27eb18400879d6e4974a470.jpg"/>
            <a:graphic>
              <a:graphicData uri="http://schemas.openxmlformats.org/drawingml/2006/picture">
                <pic:pic>
                  <pic:nvPicPr>
                    <pic:cNvPr id="8" name="image-be9d0f9ffc338f7df27eb18400879d6e4974a470.jpg" descr=""/>
                    <pic:cNvPicPr/>
                  </pic:nvPicPr>
                  <pic:blipFill>
                    <a:blip r:embed="rId12" cstate="print"/>
                    <a:srcRect b="0" l="0" r="0" t="0"/>
                    <a:stretch>
                      <a:fillRect/>
                    </a:stretch>
                  </pic:blipFill>
                  <pic:spPr>
                    <a:xfrm>
                      <a:off x="0" y="0"/>
                      <a:ext cx="5486400" cy="3803631"/>
                    </a:xfrm>
                    <a:prstGeom prst="rect"/>
                  </pic:spPr>
                </pic:pic>
              </a:graphicData>
            </a:graphic>
          </wp:inline>
        </w:drawing>
      </w:r>
    </w:p>
    <w:p>
      <w:pPr>
        <w:spacing w:lineRule="auto"/>
      </w:pPr>
      <w:r>
        <w:rPr>
          <w:rFonts w:eastAsia="Georgia" w:cs="Georgia" w:ascii="Georgia" w:hAnsi="Georgia"/>
        </w:rPr>
        <w:t xml:space="preserve">Figure 4 - Courbe d'étalonnage d'un anémomètre à fil chaud</w:t>
      </w:r>
    </w:p>
    <w:p>
      <w:pPr>
        <w:spacing w:line="271" w:before="330" w:lineRule="auto"/>
      </w:pPr>
      <w:r>
        <w:rPr>
          <w:rFonts w:eastAsia="Georgia" w:cs="Georgia" w:ascii="Georgia" w:hAnsi="Georgia"/>
          <w:b/>
          <w:sz w:val="42"/>
        </w:rPr>
        <w:t xml:space="preserve">II. 2 - Perturbation liée à la convection naturelle</w:t>
      </w:r>
    </w:p>
    <w:p>
      <w:pPr>
        <w:spacing w:after="220" w:lineRule="auto"/>
      </w:pPr>
      <w:r>
        <w:rPr>
          <w:rFonts w:eastAsia="Georgia" w:cs="Georgia" w:ascii="Georgia" w:hAnsi="Georgia"/>
        </w:rPr>
        <w:t xml:space="preserve">Dans le modèle précédent, le seul mode de transfert thermique retenu entre le fil et l'air environnant était la convection forcée. Lorsque la vitesse de l'écoulement </w:t>
      </w:r>
      <m:oMath>
        <m:r>
          <m:rPr>
            <m:sty m:val="i"/>
          </m:rPr>
          <m:t>U</m:t>
        </m:r>
      </m:oMath>
      <w:r>
        <w:rPr>
          <w:rFonts w:eastAsia="Georgia" w:cs="Georgia" w:ascii="Georgia" w:hAnsi="Georgia"/>
        </w:rPr>
        <w:t xml:space="preserve"> devient faible, les effets de convection naturelle peuvent perturber la mesure : le fil chauffe l'air à son voisinage qui devient moins dense et s'élève. On a donc un mouvement vertical qui s'ajoute au mouvement principal d'écoulement de l'air à la vitesse </w:t>
      </w:r>
      <m:oMath>
        <m:r>
          <m:rPr>
            <m:sty m:val="i"/>
          </m:rPr>
          <m:t>U</m:t>
        </m:r>
      </m:oMath>
      <w:r>
        <w:rPr/>
        <w:t xml:space="preserve">. Le but de cette sous-partie est d'estimer la vitesse </w:t>
      </w:r>
      <m:oMath>
        <m:r>
          <m:rPr>
            <m:sty m:val="i"/>
          </m:rPr>
          <m:t>u</m:t>
        </m:r>
      </m:oMath>
      <w:r>
        <w:rPr>
          <w:rFonts w:eastAsia="Georgia" w:cs="Georgia" w:ascii="Georgia" w:hAnsi="Georgia"/>
        </w:rPr>
        <w:t xml:space="preserve"> de déplacement vertical de l'air liée à cette convection naturelle, à l'aide d'un raisonnement en ordres de grandeur.</w:t>
      </w:r>
    </w:p>
    <w:p>
      <w:pPr>
        <w:spacing w:after="220" w:lineRule="auto"/>
      </w:pPr>
      <w:r>
        <w:rPr>
          <w:rFonts w:eastAsia="Georgia" w:cs="Georgia" w:ascii="Georgia" w:hAnsi="Georgia"/>
        </w:rPr>
        <w:t xml:space="preserve">Pour modéliser de manière simplifiée l'effet de convection naturelle (figure 5), on va considérer une portion d'air au voisinage du fil, échauffée par le fil. Les dimensions caractéristiques de cette portion d'air sont donc celles du fil : longueur </w:t>
      </w:r>
      <m:oMath>
        <m:r>
          <m:rPr>
            <m:sty m:val="i"/>
          </m:rPr>
          <m:t>ℓ</m:t>
        </m:r>
      </m:oMath>
      <w:r>
        <w:rPr>
          <w:rFonts w:eastAsia="Georgia" w:cs="Georgia" w:ascii="Georgia" w:hAnsi="Georgia"/>
        </w:rPr>
        <w:t xml:space="preserve"> et diamètre </w:t>
      </w:r>
      <m:oMath>
        <m:r>
          <m:rPr>
            <m:sty m:val="i"/>
          </m:rPr>
          <m:t>d</m:t>
        </m:r>
      </m:oMath>
      <w:r>
        <w:rPr/>
        <w:t xml:space="preserve">.</w:t>
      </w:r>
      <w:r>
        <w:rPr/>
        <w:br w:type="textWrapping"/>
      </w:r>
      <w:r>
        <w:rPr>
          <w:rFonts w:eastAsia="Georgia" w:cs="Georgia" w:ascii="Georgia" w:hAnsi="Georgia"/>
        </w:rPr>
        <w:t xml:space="preserve">Afin de faciliter les calculs, on adoptera une géométrie cartésienne : l'air est compris dans un parallélépipède de volume </w:t>
      </w:r>
      <m:oMath>
        <m:r>
          <m:rPr>
            <m:sty m:val="i"/>
          </m:rPr>
          <m:t>δ</m:t>
        </m:r>
        <m:r>
          <m:rPr>
            <m:sty m:val="i"/>
          </m:rPr>
          <m:t>τ</m:t>
        </m:r>
        <m:r>
          <m:rPr>
            <m:sty m:val="p"/>
          </m:rPr>
          <m:t>=</m:t>
        </m:r>
        <m:r>
          <m:rPr>
            <m:sty m:val="i"/>
          </m:rPr>
          <m:t>ℓ</m:t>
        </m:r>
        <m:sSup>
          <m:sSupPr/>
          <m:e>
            <m:r>
              <m:rPr>
                <m:sty m:val="i"/>
              </m:rPr>
              <m:t>d</m:t>
            </m:r>
          </m:e>
          <m:sup>
            <m:r>
              <m:rPr>
                <m:sty m:val="p"/>
              </m:rPr>
              <m:t>2</m:t>
            </m:r>
          </m:sup>
        </m:sSup>
      </m:oMath>
      <w:r>
        <w:rPr/>
        <w:t xml:space="preserve">, de masse volumique </w:t>
      </w:r>
      <m:oMath>
        <m:sSub>
          <m:sSubPr/>
          <m:e>
            <m:r>
              <m:rPr>
                <m:sty m:val="i"/>
              </m:rPr>
              <m:t>ρ</m:t>
            </m:r>
          </m:e>
          <m:sub>
            <m:r>
              <m:rPr>
                <m:sty m:val="p"/>
              </m:rPr>
              <m:t>f</m:t>
            </m:r>
          </m:sub>
        </m:sSub>
      </m:oMath>
      <w:r>
        <w:rPr>
          <w:rFonts w:eastAsia="Georgia" w:cs="Georgia" w:ascii="Georgia" w:hAnsi="Georgia"/>
        </w:rPr>
        <w:t xml:space="preserve">, de température </w:t>
      </w:r>
      <m:oMath>
        <m:sSub>
          <m:sSubPr/>
          <m:e>
            <m:r>
              <m:rPr>
                <m:sty m:val="i"/>
              </m:rPr>
              <m:t>T</m:t>
            </m:r>
          </m:e>
          <m:sub>
            <m:r>
              <m:rPr>
                <m:sty m:val="p"/>
              </m:rPr>
              <m:t>f</m:t>
            </m:r>
          </m:sub>
        </m:sSub>
      </m:oMath>
      <w:r>
        <w:rPr>
          <w:rFonts w:eastAsia="Georgia" w:cs="Georgia" w:ascii="Georgia" w:hAnsi="Georgia"/>
        </w:rPr>
        <w:t xml:space="preserve">, en mouvement à la vitesse verticale </w:t>
      </w:r>
      <m:oMath>
        <m:acc>
          <m:accPr>
            <m:chr m:val="⃗"/>
          </m:accPr>
          <m:e>
            <m:r>
              <m:rPr>
                <m:sty m:val="i"/>
              </m:rPr>
              <m:t>u</m:t>
            </m:r>
          </m:e>
        </m:acc>
        <m:r>
          <m:rPr>
            <m:sty m:val="p"/>
          </m:rPr>
          <m:t>=</m:t>
        </m:r>
        <m:r>
          <m:rPr>
            <m:sty m:val="i"/>
          </m:rPr>
          <m:t>u</m:t>
        </m:r>
        <m:acc>
          <m:accPr>
            <m:chr m:val="⃗"/>
          </m:accPr>
          <m:e>
            <m:sSub>
              <m:sSubPr/>
              <m:e>
                <m:r>
                  <m:rPr>
                    <m:sty m:val="i"/>
                  </m:rPr>
                  <m:t>e</m:t>
                </m:r>
              </m:e>
              <m:sub>
                <m:r>
                  <m:rPr>
                    <m:sty m:val="i"/>
                  </m:rPr>
                  <m:t>z</m:t>
                </m:r>
              </m:sub>
            </m:sSub>
          </m:e>
        </m:acc>
      </m:oMath>
      <w:r>
        <w:rPr/>
        <w:t xml:space="preserve"> dans un fluide environnant au repos de masse volumique </w:t>
      </w:r>
      <m:oMath>
        <m:sSub>
          <m:sSubPr/>
          <m:e>
            <m:r>
              <m:rPr>
                <m:sty m:val="i"/>
              </m:rPr>
              <m:t>ρ</m:t>
            </m:r>
          </m:e>
          <m:sub>
            <m:r>
              <m:rPr>
                <m:sty m:val="p"/>
              </m:rPr>
              <m:t>0</m:t>
            </m:r>
          </m:sub>
        </m:sSub>
      </m:oMath>
      <w:r>
        <w:rPr>
          <w:rFonts w:eastAsia="Georgia" w:cs="Georgia" w:ascii="Georgia" w:hAnsi="Georgia"/>
        </w:rPr>
        <w:t xml:space="preserve"> et de température </w:t>
      </w:r>
      <m:oMath>
        <m:sSub>
          <m:sSubPr/>
          <m:e>
            <m:r>
              <m:rPr>
                <m:sty m:val="i"/>
              </m:rPr>
              <m:t>T</m:t>
            </m:r>
          </m:e>
          <m:sub>
            <m:r>
              <m:rPr>
                <m:sty m:val="p"/>
              </m:rPr>
              <m:t>0</m:t>
            </m:r>
          </m:sub>
        </m:sSub>
      </m:oMath>
      <w:r>
        <w:rPr>
          <w:rFonts w:eastAsia="Georgia" w:cs="Georgia" w:ascii="Georgia" w:hAnsi="Georgia"/>
        </w:rPr>
        <w:t xml:space="preserve">. L'air est assimilé à un fluide newtonien ; les masses volumiques et les températures sont supposées constantes au cours du mouvement.</w:t>
      </w:r>
    </w:p>
    <w:p>
      <w:pPr>
        <w:spacing w:lineRule="auto"/>
        <w:jc w:val="center"/>
      </w:pPr>
      <w:r>
        <w:rPr/>
        <w:drawing>
          <wp:inline distB="0" distL="0" distR="0" distT="0">
            <wp:extent cx="5486400" cy="3978224"/>
            <wp:effectExtent b="0" l="0" r="0" t="0"/>
            <wp:docPr id="9" name="image-8d84785c0d480691a4031a808399c170122a53ce.jpg"/>
            <a:graphic>
              <a:graphicData uri="http://schemas.openxmlformats.org/drawingml/2006/picture">
                <pic:pic>
                  <pic:nvPicPr>
                    <pic:cNvPr id="9" name="image-8d84785c0d480691a4031a808399c170122a53ce.jpg" descr=""/>
                    <pic:cNvPicPr/>
                  </pic:nvPicPr>
                  <pic:blipFill>
                    <a:blip r:embed="rId13" cstate="print"/>
                    <a:srcRect b="0" l="0" r="0" t="0"/>
                    <a:stretch>
                      <a:fillRect/>
                    </a:stretch>
                  </pic:blipFill>
                  <pic:spPr>
                    <a:xfrm>
                      <a:off x="0" y="0"/>
                      <a:ext cx="5486400" cy="3978224"/>
                    </a:xfrm>
                    <a:prstGeom prst="rect"/>
                  </pic:spPr>
                </pic:pic>
              </a:graphicData>
            </a:graphic>
          </wp:inline>
        </w:drawing>
      </w:r>
    </w:p>
    <w:p>
      <w:pPr>
        <w:spacing w:lineRule="auto"/>
      </w:pPr>
      <w:r>
        <w:rPr/>
        <w:t xml:space="preserve">Figure 5 - Portion d'air en mouvement vertical par convection naturelle</w:t>
      </w:r>
    </w:p>
    <w:p>
      <w:pPr>
        <w:spacing w:after="220" w:lineRule="auto"/>
      </w:pPr>
      <w:r>
        <w:rPr>
          <w:rFonts w:eastAsia="Georgia" w:cs="Georgia" w:ascii="Georgia" w:hAnsi="Georgia"/>
        </w:rPr>
        <w:t xml:space="preserve">Q18. Déterminer la force </w:t>
      </w:r>
      <m:oMath>
        <m:acc>
          <m:accPr>
            <m:chr m:val="⃗"/>
          </m:accPr>
          <m:e>
            <m:r>
              <m:rPr>
                <m:sty m:val="i"/>
              </m:rPr>
              <m:t>δ</m:t>
            </m:r>
            <m:sSub>
              <m:sSubPr/>
              <m:e>
                <m:r>
                  <m:rPr>
                    <m:sty m:val="i"/>
                  </m:rPr>
                  <m:t>F</m:t>
                </m:r>
              </m:e>
              <m:sub>
                <m:r>
                  <m:rPr>
                    <m:sty m:val="p"/>
                  </m:rPr>
                  <m:t>f</m:t>
                </m:r>
              </m:sub>
            </m:sSub>
          </m:e>
        </m:acc>
      </m:oMath>
      <w:r>
        <w:rPr>
          <w:rFonts w:eastAsia="Georgia" w:cs="Georgia" w:ascii="Georgia" w:hAnsi="Georgia"/>
        </w:rPr>
        <w:t xml:space="preserve">, dite force de flottaison, s'exerçant sur le volume </w:t>
      </w:r>
      <m:oMath>
        <m:r>
          <m:rPr>
            <m:sty m:val="i"/>
          </m:rPr>
          <m:t>δ</m:t>
        </m:r>
        <m:r>
          <m:rPr>
            <m:sty m:val="i"/>
          </m:rPr>
          <m:t>τ</m:t>
        </m:r>
      </m:oMath>
      <w:r>
        <w:rPr>
          <w:rFonts w:eastAsia="Georgia" w:cs="Georgia" w:ascii="Georgia" w:hAnsi="Georgia"/>
        </w:rPr>
        <w:t xml:space="preserve">, définie comme la résultante du poids et de la poussée d'Archimède, en fonction notamment de l'écart de masse volumique </w:t>
      </w:r>
      <m:oMath>
        <m:sSub>
          <m:sSubPr/>
          <m:e>
            <m:r>
              <m:rPr>
                <m:sty m:val="i"/>
              </m:rPr>
              <m:t>ρ</m:t>
            </m:r>
          </m:e>
          <m:sub>
            <m:r>
              <m:rPr>
                <m:sty m:val="p"/>
              </m:rPr>
              <m:t>0</m:t>
            </m:r>
          </m:sub>
        </m:sSub>
        <m:r>
          <m:rPr>
            <m:sty m:val="p"/>
          </m:rPr>
          <m:t>−</m:t>
        </m:r>
        <m:sSub>
          <m:sSubPr/>
          <m:e>
            <m:r>
              <m:rPr>
                <m:sty m:val="i"/>
              </m:rPr>
              <m:t>ρ</m:t>
            </m:r>
          </m:e>
          <m:sub>
            <m:r>
              <m:rPr>
                <m:sty m:val="p"/>
              </m:rPr>
              <m:t>f</m:t>
            </m:r>
          </m:sub>
        </m:sSub>
      </m:oMath>
      <w:r>
        <w:rPr/>
        <w:t xml:space="preserve">.</w:t>
      </w:r>
    </w:p>
    <w:p>
      <w:pPr>
        <w:spacing w:after="220" w:lineRule="auto"/>
      </w:pPr>
      <w:r>
        <w:rPr>
          <w:rFonts w:eastAsia="Georgia" w:cs="Georgia" w:ascii="Georgia" w:hAnsi="Georgia"/>
        </w:rPr>
        <w:t xml:space="preserve">Q19. On assimile l'air à un gaz parfait. En supposant dans cette question que la pression dans le volume </w:t>
      </w:r>
      <m:oMath>
        <m:r>
          <m:rPr>
            <m:sty m:val="i"/>
          </m:rPr>
          <m:t>δ</m:t>
        </m:r>
        <m:r>
          <m:rPr>
            <m:sty m:val="i"/>
          </m:rPr>
          <m:t>τ</m:t>
        </m:r>
      </m:oMath>
      <w:r>
        <w:rPr>
          <w:rFonts w:eastAsia="Georgia" w:cs="Georgia" w:ascii="Georgia" w:hAnsi="Georgia"/>
        </w:rPr>
        <w:t xml:space="preserve"> est la même que celle du fluide environnant, réécrire la force de flottaison en fonction notamment de l'écart de température </w:t>
      </w:r>
      <m:oMath>
        <m:sSub>
          <m:sSubPr/>
          <m:e>
            <m:r>
              <m:rPr>
                <m:sty m:val="i"/>
              </m:rPr>
              <m:t>T</m:t>
            </m:r>
          </m:e>
          <m:sub>
            <m:r>
              <m:rPr>
                <m:sty m:val="p"/>
              </m:rPr>
              <m:t>f</m:t>
            </m:r>
          </m:sub>
        </m:sSub>
        <m:r>
          <m:rPr>
            <m:sty m:val="p"/>
          </m:rPr>
          <m:t>−</m:t>
        </m:r>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On rappelle que les forces de viscosité s'exerçant sur une particule de fluide newtonien de volume </w:t>
      </w:r>
      <m:oMath>
        <m:r>
          <m:rPr>
            <m:sty m:val="i"/>
          </m:rPr>
          <m:t>δ</m:t>
        </m:r>
        <m:r>
          <m:rPr>
            <m:sty m:val="i"/>
          </m:rPr>
          <m:t>τ</m:t>
        </m:r>
      </m:oMath>
      <w:r>
        <w:rPr>
          <w:rFonts w:eastAsia="Georgia" w:cs="Georgia" w:ascii="Georgia" w:hAnsi="Georgia"/>
        </w:rPr>
        <w:t xml:space="preserve"> dans un écoulement incompressible ont pour expression </w:t>
      </w:r>
      <m:oMath>
        <m:acc>
          <m:accPr>
            <m:chr m:val="⃗"/>
          </m:accPr>
          <m:e>
            <m:r>
              <m:rPr>
                <m:sty m:val="i"/>
              </m:rPr>
              <m:t>δ</m:t>
            </m:r>
            <m:sSub>
              <m:sSubPr/>
              <m:e>
                <m:r>
                  <m:rPr>
                    <m:sty m:val="i"/>
                  </m:rPr>
                  <m:t>F</m:t>
                </m:r>
              </m:e>
              <m:sub>
                <m:r>
                  <m:rPr>
                    <m:sty m:val="p"/>
                  </m:rPr>
                  <m:t>v</m:t>
                </m:r>
              </m:sub>
            </m:sSub>
          </m:e>
        </m:acc>
        <m:r>
          <m:rPr>
            <m:sty m:val="p"/>
          </m:rPr>
          <m:t>=</m:t>
        </m:r>
        <m:r>
          <m:rPr>
            <m:sty m:val="i"/>
          </m:rPr>
          <m:t>η</m:t>
        </m:r>
        <m:r>
          <m:rPr>
            <m:sty m:val="p"/>
          </m:rPr>
          <m:t>Δ</m:t>
        </m:r>
        <m:acc>
          <m:accPr>
            <m:chr m:val="⃗"/>
          </m:accPr>
          <m:e>
            <m:r>
              <m:rPr>
                <m:sty m:val="i"/>
              </m:rPr>
              <m:t>v</m:t>
            </m:r>
          </m:e>
        </m:acc>
        <m:r>
          <m:rPr>
            <m:sty m:val="i"/>
          </m:rPr>
          <m:t>δ</m:t>
        </m:r>
        <m:r>
          <m:rPr>
            <m:sty m:val="i"/>
          </m:rPr>
          <m:t>τ</m:t>
        </m:r>
      </m:oMath>
      <w:r>
        <w:rPr>
          <w:rFonts w:eastAsia="Georgia" w:cs="Georgia" w:ascii="Georgia" w:hAnsi="Georgia"/>
        </w:rPr>
        <w:t xml:space="preserve">, où </w:t>
      </w:r>
      <m:oMath>
        <m:r>
          <m:rPr>
            <m:sty m:val="i"/>
          </m:rPr>
          <m:t>η</m:t>
        </m:r>
      </m:oMath>
      <w:r>
        <w:rPr>
          <w:rFonts w:eastAsia="Georgia" w:cs="Georgia" w:ascii="Georgia" w:hAnsi="Georgia"/>
        </w:rPr>
        <w:t xml:space="preserve"> est la viscosité dynamique du fluide et </w:t>
      </w:r>
      <m:oMath>
        <m:r>
          <m:rPr>
            <m:sty m:val="p"/>
          </m:rPr>
          <m:t>Δ</m:t>
        </m:r>
        <m:acc>
          <m:accPr>
            <m:chr m:val="⃗"/>
          </m:accPr>
          <m:e>
            <m:r>
              <m:rPr>
                <m:sty m:val="i"/>
              </m:rPr>
              <m:t>v</m:t>
            </m:r>
          </m:e>
        </m:acc>
      </m:oMath>
      <w:r>
        <w:rPr/>
        <w:t xml:space="preserve"> le laplacien vectoriel du champ de vitesses du fluide.</w:t>
      </w:r>
    </w:p>
    <w:p>
      <w:pPr>
        <w:spacing w:after="220" w:lineRule="auto"/>
      </w:pPr>
      <w:r>
        <w:rPr>
          <w:rFonts w:eastAsia="Georgia" w:cs="Georgia" w:ascii="Georgia" w:hAnsi="Georgia"/>
        </w:rPr>
        <w:t xml:space="preserve">Q20. À l'aide d'un raisonnement faisant appel aux ordres de grandeurs des échelles caractéristiques, estimer les forces de viscosité </w:t>
      </w:r>
      <m:oMath>
        <m:acc>
          <m:accPr>
            <m:chr m:val="⃗"/>
          </m:accPr>
          <m:e>
            <m:r>
              <m:rPr>
                <m:sty m:val="i"/>
              </m:rPr>
              <m:t>δ</m:t>
            </m:r>
            <m:sSub>
              <m:sSubPr/>
              <m:e>
                <m:r>
                  <m:rPr>
                    <m:sty m:val="i"/>
                  </m:rPr>
                  <m:t>F</m:t>
                </m:r>
              </m:e>
              <m:sub>
                <m:r>
                  <m:rPr>
                    <m:sty m:val="p"/>
                  </m:rPr>
                  <m:t>v</m:t>
                </m:r>
              </m:sub>
            </m:sSub>
          </m:e>
        </m:acc>
      </m:oMath>
      <w:r>
        <w:rPr>
          <w:rFonts w:eastAsia="Georgia" w:cs="Georgia" w:ascii="Georgia" w:hAnsi="Georgia"/>
        </w:rPr>
        <w:t xml:space="preserve"> s'exerçant sur la portion d'air en mouvement, en fonction de </w:t>
      </w:r>
      <m:oMath>
        <m:sSub>
          <m:sSubPr/>
          <m:e>
            <m:r>
              <m:rPr>
                <m:sty m:val="i"/>
              </m:rPr>
              <m:t>η</m:t>
            </m:r>
          </m:e>
          <m:sub>
            <m:r>
              <m:rPr>
                <m:nor/>
              </m:rPr>
              <m:t>air </m:t>
            </m:r>
          </m:sub>
        </m:sSub>
        <m:r>
          <m:rPr>
            <m:sty m:val="p"/>
          </m:rPr>
          <m:t>,</m:t>
        </m:r>
        <m:r>
          <m:rPr>
            <m:sty m:val="i"/>
          </m:rPr>
          <m:t>u</m:t>
        </m:r>
        <m:r>
          <m:rPr>
            <m:sty m:val="p"/>
          </m:rPr>
          <m:t>,</m:t>
        </m:r>
        <m:r>
          <m:rPr>
            <m:sty m:val="i"/>
          </m:rPr>
          <m:t>ℓ</m:t>
        </m:r>
        <m:r>
          <m:rPr>
            <m:sty m:val="p"/>
          </m:rPr>
          <m:t>,</m:t>
        </m:r>
        <m:r>
          <m:rPr>
            <m:sty m:val="i"/>
          </m:rPr>
          <m:t>d</m:t>
        </m:r>
      </m:oMath>
      <w:r>
        <w:rPr/>
        <w:t xml:space="preserve"> et d'un vecteur unitaire. Simplifier cette expression sachant que </w:t>
      </w:r>
      <m:oMath>
        <m:r>
          <m:rPr>
            <m:sty m:val="i"/>
          </m:rPr>
          <m:t>d</m:t>
        </m:r>
        <m:r>
          <m:rPr>
            <m:sty m:val="p"/>
          </m:rPr>
          <m:t>≪</m:t>
        </m:r>
        <m:r>
          <m:rPr>
            <m:sty m:val="i"/>
          </m:rPr>
          <m:t>ℓ</m:t>
        </m:r>
      </m:oMath>
      <w:r>
        <w:rPr/>
        <w:t xml:space="preserve">.</w:t>
      </w:r>
    </w:p>
    <w:p>
      <w:pPr>
        <w:spacing w:after="220" w:lineRule="auto"/>
      </w:pPr>
      <w:r>
        <w:rPr>
          <w:rFonts w:eastAsia="Georgia" w:cs="Georgia" w:ascii="Georgia" w:hAnsi="Georgia"/>
        </w:rPr>
        <w:t xml:space="preserve">Q21. On suppose que la force de flottaison et les forces de viscosité sont du même ordre de grandeur. En déduire que :</w:t>
      </w:r>
    </w:p>
    <w:p>
      <w:pPr>
        <w:spacing w:after="220" w:lineRule="auto"/>
      </w:pPr>
      <m:oMathPara>
        <m:oMath>
          <m:r>
            <m:rPr>
              <m:sty m:val="i"/>
            </m:rPr>
            <m:t>u</m:t>
          </m:r>
          <m:r>
            <m:rPr>
              <m:sty m:val="p"/>
            </m:rPr>
            <m:t>≈</m:t>
          </m:r>
          <m:f>
            <m:fPr>
              <m:ctrlPr>
                <w:rPr>
                  <w:rFonts w:ascii="Cambria Math" w:hAnsi="Cambria Math"/>
                </w:rPr>
              </m:ctrlPr>
            </m:fPr>
            <m:num>
              <m:sSub>
                <m:sSubPr/>
                <m:e>
                  <m:r>
                    <m:rPr>
                      <m:sty m:val="i"/>
                    </m:rPr>
                    <m:t>ρ</m:t>
                  </m:r>
                </m:e>
                <m:sub>
                  <m:r>
                    <m:rPr>
                      <m:sty m:val="p"/>
                    </m:rPr>
                    <m:t>0</m:t>
                  </m:r>
                </m:sub>
              </m:sSub>
              <m:d>
                <m:dPr>
                  <m:begChr m:val="("/>
                  <m:endChr m:val=")"/>
                  <m:ctrlPr>
                    <w:rPr>
                      <w:rFonts w:ascii="Cambria Math" w:hAnsi="Cambria Math"/>
                    </w:rPr>
                  </m:ctrlPr>
                </m:dPr>
                <m:e>
                  <m:sSub>
                    <m:sSubPr/>
                    <m:e>
                      <m:r>
                        <m:rPr>
                          <m:sty m:val="i"/>
                        </m:rPr>
                        <m:t>T</m:t>
                      </m:r>
                    </m:e>
                    <m:sub>
                      <m:r>
                        <m:rPr>
                          <m:sty m:val="p"/>
                        </m:rPr>
                        <m:t>f</m:t>
                      </m:r>
                    </m:sub>
                  </m:sSub>
                  <m:r>
                    <m:rPr>
                      <m:sty m:val="p"/>
                    </m:rPr>
                    <m:t>−</m:t>
                  </m:r>
                  <m:sSub>
                    <m:sSubPr/>
                    <m:e>
                      <m:r>
                        <m:rPr>
                          <m:sty m:val="i"/>
                        </m:rPr>
                        <m:t>T</m:t>
                      </m:r>
                    </m:e>
                    <m:sub>
                      <m:r>
                        <m:rPr>
                          <m:sty m:val="p"/>
                        </m:rPr>
                        <m:t>0</m:t>
                      </m:r>
                    </m:sub>
                  </m:sSub>
                </m:e>
              </m:d>
              <m:r>
                <m:rPr>
                  <m:sty m:val="i"/>
                </m:rPr>
                <m:t>g</m:t>
              </m:r>
              <m:sSup>
                <m:sSupPr/>
                <m:e>
                  <m:r>
                    <m:rPr>
                      <m:sty m:val="i"/>
                    </m:rPr>
                    <m:t>d</m:t>
                  </m:r>
                </m:e>
                <m:sup>
                  <m:r>
                    <m:rPr>
                      <m:sty m:val="p"/>
                    </m:rPr>
                    <m:t>2</m:t>
                  </m:r>
                </m:sup>
              </m:sSup>
            </m:num>
            <m:den>
              <m:sSub>
                <m:sSubPr/>
                <m:e>
                  <m:r>
                    <m:rPr>
                      <m:sty m:val="i"/>
                    </m:rPr>
                    <m:t>T</m:t>
                  </m:r>
                </m:e>
                <m:sub>
                  <m:r>
                    <m:rPr>
                      <m:sty m:val="p"/>
                    </m:rPr>
                    <m:t>f</m:t>
                  </m:r>
                </m:sub>
              </m:sSub>
              <m:sSub>
                <m:sSubPr/>
                <m:e>
                  <m:r>
                    <m:rPr>
                      <m:sty m:val="i"/>
                    </m:rPr>
                    <m:t>η</m:t>
                  </m:r>
                </m:e>
                <m:sub>
                  <m:r>
                    <m:rPr>
                      <m:sty m:val="p"/>
                    </m:rPr>
                    <m:t>air</m:t>
                  </m:r>
                </m:sub>
              </m:sSub>
            </m:den>
          </m:f>
          <m:r>
            <m:rPr>
              <m:sty m:val="p"/>
            </m:rPr>
            <m:t>.</m:t>
          </m:r>
        </m:oMath>
      </m:oMathPara>
    </w:p>
    <w:p>
      <w:pPr>
        <w:spacing w:after="220" w:lineRule="auto"/>
      </w:pPr>
      <w:r>
        <w:rPr>
          <w:rFonts w:eastAsia="Georgia" w:cs="Georgia" w:ascii="Georgia" w:hAnsi="Georgia"/>
        </w:rPr>
        <w:t xml:space="preserve">Q22. Faire l'application numérique avec </w:t>
      </w:r>
      <m:oMath>
        <m:sSub>
          <m:sSubPr/>
          <m:e>
            <m:r>
              <m:rPr>
                <m:sty m:val="i"/>
              </m:rPr>
              <m:t>ρ</m:t>
            </m:r>
          </m:e>
          <m:sub>
            <m:r>
              <m:rPr>
                <m:sty m:val="p"/>
              </m:rPr>
              <m:t>0</m:t>
            </m:r>
          </m:sub>
        </m:sSub>
        <m:r>
          <m:rPr>
            <m:sty m:val="p"/>
          </m:rPr>
          <m:t>=</m:t>
        </m:r>
        <m:sSub>
          <m:sSubPr/>
          <m:e>
            <m:r>
              <m:rPr>
                <m:sty m:val="i"/>
              </m:rPr>
              <m:t>ρ</m:t>
            </m:r>
          </m:e>
          <m:sub>
            <m:r>
              <m:rPr>
                <m:nor/>
              </m:rPr>
              <m:t>air </m:t>
            </m:r>
          </m:sub>
        </m:sSub>
        <m:r>
          <m:rPr>
            <m:sty m:val="p"/>
          </m:rPr>
          <m:t>,</m:t>
        </m:r>
        <m:sSub>
          <m:sSubPr/>
          <m:e>
            <m:r>
              <m:rPr>
                <m:sty m:val="i"/>
              </m:rPr>
              <m:t>T</m:t>
            </m:r>
          </m:e>
          <m:sub>
            <m:r>
              <m:rPr>
                <m:sty m:val="p"/>
              </m:rPr>
              <m:t>0</m:t>
            </m:r>
          </m:sub>
        </m:sSub>
        <m:r>
          <m:rPr>
            <m:sty m:val="p"/>
          </m:rPr>
          <m:t>=</m:t>
        </m:r>
        <m:r>
          <m:rPr>
            <m:sty m:val="p"/>
          </m:rPr>
          <m:t>300</m:t>
        </m:r>
        <m:r>
          <m:rPr>
            <m:nor/>
          </m:rPr>
          <m:t xml:space="preserve"> </m:t>
        </m:r>
        <m:r>
          <m:rPr>
            <m:sty m:val="p"/>
          </m:rPr>
          <m:t>K</m:t>
        </m:r>
        <m:r>
          <m:rPr>
            <m:sty m:val="p"/>
          </m:rPr>
          <m:t>,</m:t>
        </m:r>
        <m:sSub>
          <m:sSubPr/>
          <m:e>
            <m:r>
              <m:rPr>
                <m:sty m:val="i"/>
              </m:rPr>
              <m:t>T</m:t>
            </m:r>
          </m:e>
          <m:sub>
            <m:r>
              <m:rPr>
                <m:sty m:val="p"/>
              </m:rPr>
              <m:t>f</m:t>
            </m:r>
          </m:sub>
        </m:sSub>
        <m:r>
          <m:rPr>
            <m:sty m:val="p"/>
          </m:rPr>
          <m:t>=</m:t>
        </m:r>
        <m:r>
          <m:rPr>
            <m:sty m:val="p"/>
          </m:rPr>
          <m:t>500</m:t>
        </m:r>
        <m:r>
          <m:rPr>
            <m:nor/>
          </m:rPr>
          <m:t xml:space="preserve"> </m:t>
        </m:r>
        <m:r>
          <m:rPr>
            <m:sty m:val="p"/>
          </m:rPr>
          <m:t>K</m:t>
        </m:r>
      </m:oMath>
      <w:r>
        <w:rPr>
          <w:rFonts w:eastAsia="Georgia" w:cs="Georgia" w:ascii="Georgia" w:hAnsi="Georgia"/>
        </w:rPr>
        <w:t xml:space="preserve">. La convection naturelle induit-elle une perturbation notable sur l'anémomètre à fil chaud ?</w:t>
      </w:r>
    </w:p>
    <w:p>
      <w:pPr>
        <w:spacing w:line="271" w:before="330" w:lineRule="auto"/>
      </w:pPr>
      <w:r>
        <w:rPr>
          <w:rFonts w:eastAsia="Georgia" w:cs="Georgia" w:ascii="Georgia" w:hAnsi="Georgia"/>
          <w:b/>
          <w:sz w:val="42"/>
        </w:rPr>
        <w:t xml:space="preserve">II. 3 - Profil de température le long du fil</w:t>
      </w:r>
    </w:p>
    <w:p>
      <w:pPr>
        <w:spacing w:after="220" w:lineRule="auto"/>
      </w:pPr>
      <w:r>
        <w:rPr>
          <w:rFonts w:eastAsia="Georgia" w:cs="Georgia" w:ascii="Georgia" w:hAnsi="Georgia"/>
        </w:rPr>
        <w:t xml:space="preserve">Dans le modèle de la sous-partie ll.1, on a supposé que la température du fil était uniforme sur toute la longueur du fil. Le but de cette sous-partie est de voir à quelle condition une telle hypothèse est acceptable. On considère donc maintenant que la température du fil en régime stationnaire est une fonction de la position </w:t>
      </w:r>
      <m:oMath>
        <m:r>
          <m:rPr>
            <m:sty m:val="i"/>
          </m:rPr>
          <m:t>x</m:t>
        </m:r>
      </m:oMath>
      <w:r>
        <w:rPr/>
        <w:t xml:space="preserve"> dans le fil (avec </w:t>
      </w:r>
      <m:oMath>
        <m:r>
          <m:rPr>
            <m:sty m:val="p"/>
          </m:rPr>
          <m:t>−</m:t>
        </m:r>
        <m:f>
          <m:fPr>
            <m:ctrlPr>
              <w:rPr>
                <w:rFonts w:ascii="Cambria Math" w:hAnsi="Cambria Math"/>
              </w:rPr>
            </m:ctrlPr>
          </m:fPr>
          <m:num>
            <m:r>
              <m:rPr>
                <m:sty m:val="i"/>
              </m:rPr>
              <m:t>ℓ</m:t>
            </m:r>
          </m:num>
          <m:den>
            <m:r>
              <m:rPr>
                <m:sty m:val="p"/>
              </m:rPr>
              <m:t>2</m:t>
            </m:r>
          </m:den>
        </m:f>
        <m:r>
          <m:rPr>
            <m:sty m:val="p"/>
          </m:rPr>
          <m:t>≤</m:t>
        </m:r>
        <m:r>
          <m:rPr>
            <m:sty m:val="i"/>
          </m:rPr>
          <m:t>x</m:t>
        </m:r>
        <m:r>
          <m:rPr>
            <m:sty m:val="p"/>
          </m:rPr>
          <m:t>≤</m:t>
        </m:r>
        <m:f>
          <m:fPr>
            <m:ctrlPr>
              <w:rPr>
                <w:rFonts w:ascii="Cambria Math" w:hAnsi="Cambria Math"/>
              </w:rPr>
            </m:ctrlPr>
          </m:fPr>
          <m:num>
            <m:r>
              <m:rPr>
                <m:sty m:val="i"/>
              </m:rPr>
              <m:t>ℓ</m:t>
            </m:r>
          </m:num>
          <m:den>
            <m:r>
              <m:rPr>
                <m:sty m:val="p"/>
              </m:rPr>
              <m:t>2</m:t>
            </m:r>
          </m:den>
        </m:f>
      </m:oMath>
      <w:r>
        <w:rPr/>
        <w:t xml:space="preserve"> ), qu'on note </w:t>
      </w:r>
      <m:oMath>
        <m:sSub>
          <m:sSubPr/>
          <m:e>
            <m:r>
              <m:rPr>
                <m:sty m:val="i"/>
              </m:rPr>
              <m:t>T</m:t>
            </m:r>
          </m:e>
          <m:sub>
            <m:r>
              <m:rPr>
                <m:sty m:val="p"/>
              </m:rPr>
              <m:t>f</m:t>
            </m:r>
          </m:sub>
        </m:sSub>
        <m:r>
          <m:rPr>
            <m:sty m:val="p"/>
          </m:rPr>
          <m:t>(</m:t>
        </m:r>
        <m:r>
          <m:rPr>
            <m:sty m:val="i"/>
          </m:rPr>
          <m:t>x</m:t>
        </m:r>
        <m:r>
          <m:rPr>
            <m:sty m:val="p"/>
          </m:rPr>
          <m:t>)</m:t>
        </m:r>
      </m:oMath>
      <w:r>
        <w:rPr>
          <w:rFonts w:eastAsia="Georgia" w:cs="Georgia" w:ascii="Georgia" w:hAnsi="Georgia"/>
        </w:rPr>
        <w:t xml:space="preserve">. Pour déterminer ce profil de température, on va effectuer un bilan énergétique sur une portion élémentaire de fil </w:t>
      </w:r>
      <m:oMath>
        <m:r>
          <m:rPr>
            <m:sty m:val="p"/>
          </m:rPr>
          <m:t>Σ</m:t>
        </m:r>
        <m:r>
          <m:rPr>
            <m:sty m:val="p"/>
          </m:rPr>
          <m:t>(</m:t>
        </m:r>
        <m:r>
          <m:rPr>
            <m:sty m:val="i"/>
          </m:rPr>
          <m:t>x</m:t>
        </m:r>
        <m:r>
          <m:rPr>
            <m:sty m:val="p"/>
          </m:rPr>
          <m:t>)</m:t>
        </m:r>
      </m:oMath>
      <w:r>
        <w:rPr/>
        <w:t xml:space="preserve"> comprise entre les 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(figure 6). Les transferts thermiques pris en compte sur cette portion élémentaire de fil seront :</w:t>
      </w:r>
    </w:p>
    <w:p>
      <w:pPr>
        <w:numPr>
          <w:ilvl w:val="0"/>
          <w:numId w:val="2"/>
        </w:numPr>
        <w:spacing w:lineRule="auto"/>
      </w:pPr>
      <w:r>
        <w:rPr/>
        <w:t xml:space="preserve">la conduction thermique au sein du fil ;</w:t>
      </w:r>
    </w:p>
    <w:p>
      <w:pPr>
        <w:numPr>
          <w:ilvl w:val="0"/>
          <w:numId w:val="2"/>
        </w:numPr>
        <w:spacing w:lineRule="auto"/>
      </w:pPr>
      <w:r>
        <w:rPr>
          <w:rFonts w:eastAsia="Georgia" w:cs="Georgia" w:ascii="Georgia" w:hAnsi="Georgia"/>
        </w:rPr>
        <w:t xml:space="preserve">la convection forcée entre le fil et l'air environnant : le transfert thermique cédé par </w:t>
      </w:r>
      <m:oMath>
        <m:r>
          <m:rPr>
            <m:sty m:val="p"/>
          </m:rPr>
          <m:t>Σ</m:t>
        </m:r>
        <m:r>
          <m:rPr>
            <m:sty m:val="p"/>
          </m:rPr>
          <m:t>(</m:t>
        </m:r>
        <m:r>
          <m:rPr>
            <m:sty m:val="i"/>
          </m:rPr>
          <m:t>x</m:t>
        </m:r>
        <m:r>
          <m:rPr>
            <m:sty m:val="p"/>
          </m:rPr>
          <m:t>)</m:t>
        </m:r>
      </m:oMath>
      <w:r>
        <w:rPr>
          <w:rFonts w:eastAsia="Georgia" w:cs="Georgia" w:ascii="Georgia" w:hAnsi="Georgia"/>
        </w:rPr>
        <w:t xml:space="preserve"> à l'air pendant la durée élémentaire </w:t>
      </w:r>
      <m:oMath>
        <m:r>
          <m:rPr>
            <m:sty m:val="i"/>
          </m:rPr>
          <m:t>d</m:t>
        </m:r>
        <m:r>
          <m:rPr>
            <m:sty m:val="i"/>
          </m:rPr>
          <m:t>t</m:t>
        </m:r>
      </m:oMath>
      <w:r>
        <w:rPr/>
        <w:t xml:space="preserve"> a pour expression </w:t>
      </w:r>
      <m:oMath>
        <m:r>
          <m:rPr>
            <m:sty m:val="i"/>
          </m:rPr>
          <m:t>δ</m:t>
        </m:r>
        <m:sSub>
          <m:sSubPr/>
          <m:e>
            <m:r>
              <m:rPr>
                <m:sty m:val="i"/>
              </m:rPr>
              <m:t>Q</m:t>
            </m:r>
          </m:e>
          <m:sub>
            <m:r>
              <m:rPr>
                <m:nor/>
              </m:rPr>
              <m:t>conv </m:t>
            </m:r>
          </m:sub>
        </m:sSub>
        <m:r>
          <m:rPr>
            <m:sty m:val="p"/>
          </m:rPr>
          <m:t>=</m:t>
        </m:r>
        <m:r>
          <m:rPr>
            <m:sty m:val="i"/>
          </m:rPr>
          <m:t>h</m:t>
        </m:r>
        <m:d>
          <m:dPr>
            <m:begChr m:val="("/>
            <m:endChr m:val=")"/>
            <m:ctrlPr>
              <w:rPr>
                <w:rFonts w:ascii="Cambria Math" w:hAnsi="Cambria Math"/>
              </w:rPr>
            </m:ctrlPr>
          </m:dPr>
          <m:e>
            <m:sSub>
              <m:sSubPr/>
              <m:e>
                <m:r>
                  <m:rPr>
                    <m:sty m:val="i"/>
                  </m:rPr>
                  <m:t>T</m:t>
                </m:r>
              </m:e>
              <m:sub>
                <m:r>
                  <m:rPr>
                    <m:sty m:val="p"/>
                  </m:rPr>
                  <m:t>f</m:t>
                </m:r>
              </m:sub>
            </m:sSub>
            <m:r>
              <m:rPr>
                <m:sty m:val="p"/>
              </m:rPr>
              <m:t>(</m:t>
            </m:r>
            <m:r>
              <m:rPr>
                <m:sty m:val="i"/>
              </m:rPr>
              <m:t>x</m:t>
            </m:r>
            <m:r>
              <m:rPr>
                <m:sty m:val="p"/>
              </m:rPr>
              <m:t>)</m:t>
            </m:r>
            <m:r>
              <m:rPr>
                <m:sty m:val="p"/>
              </m:rPr>
              <m:t>−</m:t>
            </m:r>
            <m:sSub>
              <m:sSubPr/>
              <m:e>
                <m:r>
                  <m:rPr>
                    <m:sty m:val="i"/>
                  </m:rPr>
                  <m:t>T</m:t>
                </m:r>
              </m:e>
              <m:sub>
                <m:r>
                  <m:rPr>
                    <m:sty m:val="p"/>
                  </m:rPr>
                  <m:t>0</m:t>
                </m:r>
              </m:sub>
            </m:sSub>
          </m:e>
        </m:d>
        <m:r>
          <m:rPr>
            <m:sty m:val="i"/>
          </m:rPr>
          <m:t>d</m:t>
        </m:r>
        <m:sSub>
          <m:sSubPr/>
          <m:e>
            <m:r>
              <m:rPr>
                <m:sty m:val="i"/>
              </m:rPr>
              <m:t>S</m:t>
            </m:r>
          </m:e>
          <m:sub>
            <m:r>
              <m:rPr>
                <m:nor/>
              </m:rPr>
              <m:t>lat </m:t>
            </m:r>
          </m:sub>
        </m:sSub>
        <m:r>
          <m:rPr>
            <m:sty m:val="i"/>
          </m:rPr>
          <m:t>d</m:t>
        </m:r>
        <m:r>
          <m:rPr>
            <m:sty m:val="i"/>
          </m:rPr>
          <m:t>t</m:t>
        </m:r>
      </m:oMath>
      <w:r>
        <w:rPr>
          <w:rFonts w:eastAsia="Georgia" w:cs="Georgia" w:ascii="Georgia" w:hAnsi="Georgia"/>
        </w:rPr>
        <w:t xml:space="preserve">, où </w:t>
      </w:r>
      <m:oMath>
        <m:r>
          <m:rPr>
            <m:sty m:val="i"/>
          </m:rPr>
          <m:t>d</m:t>
        </m:r>
        <m:sSub>
          <m:sSubPr/>
          <m:e>
            <m:r>
              <m:rPr>
                <m:sty m:val="i"/>
              </m:rPr>
              <m:t>S</m:t>
            </m:r>
          </m:e>
          <m:sub>
            <m:r>
              <m:rPr>
                <m:nor/>
              </m:rPr>
              <m:t>lat </m:t>
            </m:r>
          </m:sub>
        </m:sSub>
      </m:oMath>
      <w:r>
        <w:rPr>
          <w:rFonts w:eastAsia="Georgia" w:cs="Georgia" w:ascii="Georgia" w:hAnsi="Georgia"/>
        </w:rPr>
        <w:t xml:space="preserve"> désigne la surface latérale élémentaire de </w:t>
      </w:r>
      <m:oMath>
        <m:r>
          <m:rPr>
            <m:sty m:val="p"/>
          </m:rPr>
          <m:t>Σ</m:t>
        </m:r>
        <m:r>
          <m:rPr>
            <m:sty m:val="p"/>
          </m:rPr>
          <m:t>(</m:t>
        </m:r>
        <m:r>
          <m:rPr>
            <m:sty m:val="i"/>
          </m:rPr>
          <m:t>x</m:t>
        </m:r>
        <m:r>
          <m:rPr>
            <m:sty m:val="p"/>
          </m:rPr>
          <m:t>)</m:t>
        </m:r>
      </m:oMath>
      <w:r>
        <w:rPr/>
        <w:t xml:space="preserve"> en contact avec l'air.</w:t>
      </w:r>
      <w:r>
        <w:rPr/>
        <w:br w:type="textWrapping"/>
      </w:r>
      <w:r>
        <w:rPr>
          <w:rFonts w:eastAsia="Georgia" w:cs="Georgia" w:ascii="Georgia" w:hAnsi="Georgia"/>
        </w:rPr>
        <w:t xml:space="preserve">Tous les autres transferts thermiques sont négligés.</w:t>
      </w:r>
    </w:p>
    <w:p>
      <w:pPr>
        <w:spacing w:lineRule="auto"/>
        <w:jc w:val="center"/>
      </w:pPr>
      <w:r>
        <w:rPr/>
        <w:drawing>
          <wp:inline distB="0" distL="0" distR="0" distT="0">
            <wp:extent cx="5486400" cy="1269192"/>
            <wp:effectExtent b="0" l="0" r="0" t="0"/>
            <wp:docPr id="10" name="image-dcb1a12fd105394ffbb85fe9990df7ae4aef587e.jpg"/>
            <a:graphic>
              <a:graphicData uri="http://schemas.openxmlformats.org/drawingml/2006/picture">
                <pic:pic>
                  <pic:nvPicPr>
                    <pic:cNvPr id="10" name="image-dcb1a12fd105394ffbb85fe9990df7ae4aef587e.jpg" descr=""/>
                    <pic:cNvPicPr/>
                  </pic:nvPicPr>
                  <pic:blipFill>
                    <a:blip r:embed="rId14" cstate="print"/>
                    <a:srcRect b="0" l="0" r="0" t="0"/>
                    <a:stretch>
                      <a:fillRect/>
                    </a:stretch>
                  </pic:blipFill>
                  <pic:spPr>
                    <a:xfrm>
                      <a:off x="0" y="0"/>
                      <a:ext cx="5486400" cy="1269192"/>
                    </a:xfrm>
                    <a:prstGeom prst="rect"/>
                  </pic:spPr>
                </pic:pic>
              </a:graphicData>
            </a:graphic>
          </wp:inline>
        </w:drawing>
      </w:r>
    </w:p>
    <w:p>
      <w:pPr>
        <w:spacing w:lineRule="auto"/>
      </w:pPr>
      <w:r>
        <w:rPr>
          <w:rFonts w:eastAsia="Georgia" w:cs="Georgia" w:ascii="Georgia" w:hAnsi="Georgia"/>
        </w:rPr>
        <w:t xml:space="preserve">Figure 6 - Portion élémentaire de fil comprise entre </w:t>
      </w:r>
      <m:oMath>
        <m:r>
          <m:rPr>
            <m:sty m:val="i"/>
          </m:rPr>
          <m:t>x</m:t>
        </m:r>
      </m:oMath>
      <w:r>
        <w:rPr/>
        <w:t xml:space="preserve"> et </w:t>
      </w:r>
      <m:oMath>
        <m:r>
          <m:rPr>
            <m:sty m:val="i"/>
          </m:rPr>
          <m:t>x</m:t>
        </m:r>
        <m:r>
          <m:rPr>
            <m:sty m:val="p"/>
          </m:rPr>
          <m:t>+</m:t>
        </m:r>
        <m:r>
          <m:rPr>
            <m:sty m:val="i"/>
          </m:rPr>
          <m:t>d</m:t>
        </m:r>
        <m:r>
          <m:rPr>
            <m:sty m:val="i"/>
          </m:rPr>
          <m:t>x</m:t>
        </m:r>
      </m:oMath>
    </w:p>
    <w:p>
      <w:pPr>
        <w:spacing w:after="220" w:lineRule="auto"/>
      </w:pPr>
      <w:r>
        <w:rPr/>
        <w:t xml:space="preserve">Q23. On note </w:t>
      </w:r>
      <m:oMath>
        <m:sSub>
          <m:sSubPr/>
          <m:e>
            <m:r>
              <m:rPr>
                <m:sty m:val="i"/>
              </m:rPr>
              <m:t>λ</m:t>
            </m:r>
          </m:e>
          <m:sub>
            <m:r>
              <m:rPr>
                <m:sty m:val="p"/>
              </m:rPr>
              <m:t>f</m:t>
            </m:r>
          </m:sub>
        </m:sSub>
      </m:oMath>
      <w:r>
        <w:rPr>
          <w:rFonts w:eastAsia="Georgia" w:cs="Georgia" w:ascii="Georgia" w:hAnsi="Georgia"/>
        </w:rPr>
        <w:t xml:space="preserve"> la conductivité thermique du fil. Exprimer le transfert thermique </w:t>
      </w:r>
      <m:oMath>
        <m:r>
          <m:rPr>
            <m:sty m:val="i"/>
          </m:rPr>
          <m:t>δ</m:t>
        </m:r>
        <m:sSub>
          <m:sSubPr/>
          <m:e>
            <m:r>
              <m:rPr>
                <m:sty m:val="i"/>
              </m:rPr>
              <m:t>Q</m:t>
            </m:r>
          </m:e>
          <m:sub>
            <m:r>
              <m:rPr>
                <m:nor/>
              </m:rPr>
              <m:t>cond </m:t>
            </m:r>
          </m:sub>
        </m:sSub>
      </m:oMath>
      <w:r>
        <w:rPr>
          <w:rFonts w:eastAsia="Georgia" w:cs="Georgia" w:ascii="Georgia" w:hAnsi="Georgia"/>
        </w:rPr>
        <w:t xml:space="preserve"> algébriquement reçu par conduction par </w:t>
      </w:r>
      <m:oMath>
        <m:r>
          <m:rPr>
            <m:sty m:val="p"/>
          </m:rPr>
          <m:t>Σ</m:t>
        </m:r>
        <m:r>
          <m:rPr>
            <m:sty m:val="p"/>
          </m:rPr>
          <m:t>(</m:t>
        </m:r>
        <m:r>
          <m:rPr>
            <m:sty m:val="i"/>
          </m:rPr>
          <m:t>x</m:t>
        </m:r>
        <m:r>
          <m:rPr>
            <m:sty m:val="p"/>
          </m:rPr>
          <m:t>)</m:t>
        </m:r>
      </m:oMath>
      <w:r>
        <w:rPr>
          <w:rFonts w:eastAsia="Georgia" w:cs="Georgia" w:ascii="Georgia" w:hAnsi="Georgia"/>
        </w:rPr>
        <w:t xml:space="preserve"> pendant la durée élémentaire </w:t>
      </w:r>
      <m:oMath>
        <m:r>
          <m:rPr>
            <m:sty m:val="i"/>
          </m:rPr>
          <m:t>d</m:t>
        </m:r>
        <m:r>
          <m:rPr>
            <m:sty m:val="i"/>
          </m:rPr>
          <m:t>t</m:t>
        </m:r>
      </m:oMath>
      <w:r>
        <w:rPr/>
        <w:t xml:space="preserve">.</w:t>
      </w:r>
    </w:p>
    <w:p>
      <w:pPr>
        <w:spacing w:after="220" w:lineRule="auto"/>
      </w:pPr>
      <w:r>
        <w:rPr>
          <w:rFonts w:eastAsia="Georgia" w:cs="Georgia" w:ascii="Georgia" w:hAnsi="Georgia"/>
        </w:rPr>
        <w:t xml:space="preserve">Q24. La résistance élémentaire de </w:t>
      </w:r>
      <m:oMath>
        <m:r>
          <m:rPr>
            <m:sty m:val="p"/>
          </m:rPr>
          <m:t>Σ</m:t>
        </m:r>
        <m:r>
          <m:rPr>
            <m:sty m:val="p"/>
          </m:rPr>
          <m:t>(</m:t>
        </m:r>
        <m:r>
          <m:rPr>
            <m:sty m:val="i"/>
          </m:rPr>
          <m:t>x</m:t>
        </m:r>
        <m:r>
          <m:rPr>
            <m:sty m:val="p"/>
          </m:rPr>
          <m:t>)</m:t>
        </m:r>
      </m:oMath>
      <w:r>
        <w:rPr/>
        <w:t xml:space="preserve"> est </w:t>
      </w:r>
      <m:oMath>
        <m:r>
          <m:rPr>
            <m:sty m:val="i"/>
          </m:rPr>
          <m:t>d</m:t>
        </m:r>
        <m:r>
          <m:rPr>
            <m:sty m:val="i"/>
          </m:rPr>
          <m:t>R</m:t>
        </m:r>
        <m:r>
          <m:rPr>
            <m:sty m:val="p"/>
          </m:rPr>
          <m:t>=</m:t>
        </m:r>
        <m:f>
          <m:fPr>
            <m:ctrlPr>
              <w:rPr>
                <w:rFonts w:ascii="Cambria Math" w:hAnsi="Cambria Math"/>
              </w:rPr>
            </m:ctrlPr>
          </m:fPr>
          <m:num>
            <m:sSub>
              <m:sSubPr/>
              <m:e>
                <m:r>
                  <m:rPr>
                    <m:sty m:val="i"/>
                  </m:rPr>
                  <m:t>R</m:t>
                </m:r>
              </m:e>
              <m:sub>
                <m:r>
                  <m:rPr>
                    <m:sty m:val="p"/>
                  </m:rPr>
                  <m:t>0</m:t>
                </m:r>
              </m:sub>
            </m:sSub>
          </m:num>
          <m:den>
            <m:r>
              <m:rPr>
                <m:sty m:val="i"/>
              </m:rPr>
              <m:t>ℓ</m:t>
            </m:r>
          </m:den>
        </m:f>
        <m:d>
          <m:dPr>
            <m:begChr m:val="("/>
            <m:endChr m:val=")"/>
            <m:ctrlPr>
              <w:rPr>
                <w:rFonts w:ascii="Cambria Math" w:hAnsi="Cambria Math"/>
              </w:rPr>
            </m:ctrlPr>
          </m:dPr>
          <m:e>
            <m:r>
              <m:rPr>
                <m:sty m:val="p"/>
              </m:rPr>
              <m:t>1</m:t>
            </m:r>
            <m:r>
              <m:rPr>
                <m:sty m:val="p"/>
              </m:rPr>
              <m:t>+</m:t>
            </m:r>
            <m:r>
              <m:rPr>
                <m:sty m:val="i"/>
              </m:rPr>
              <m:t>γ</m:t>
            </m:r>
            <m:d>
              <m:dPr>
                <m:begChr m:val="("/>
                <m:endChr m:val=")"/>
                <m:ctrlPr>
                  <w:rPr>
                    <w:rFonts w:ascii="Cambria Math" w:hAnsi="Cambria Math"/>
                  </w:rPr>
                </m:ctrlPr>
              </m:dPr>
              <m:e>
                <m:sSub>
                  <m:sSubPr/>
                  <m:e>
                    <m:r>
                      <m:rPr>
                        <m:sty m:val="i"/>
                      </m:rPr>
                      <m:t>T</m:t>
                    </m:r>
                  </m:e>
                  <m:sub>
                    <m:r>
                      <m:rPr>
                        <m:sty m:val="p"/>
                      </m:rPr>
                      <m:t>f</m:t>
                    </m:r>
                  </m:sub>
                </m:sSub>
                <m:r>
                  <m:rPr>
                    <m:sty m:val="p"/>
                  </m:rPr>
                  <m:t>(</m:t>
                </m:r>
                <m:r>
                  <m:rPr>
                    <m:sty m:val="i"/>
                  </m:rPr>
                  <m:t>x</m:t>
                </m:r>
                <m:r>
                  <m:rPr>
                    <m:sty m:val="p"/>
                  </m:rPr>
                  <m:t>)</m:t>
                </m:r>
                <m:r>
                  <m:rPr>
                    <m:sty m:val="p"/>
                  </m:rPr>
                  <m:t>−</m:t>
                </m:r>
                <m:sSub>
                  <m:sSubPr/>
                  <m:e>
                    <m:r>
                      <m:rPr>
                        <m:sty m:val="i"/>
                      </m:rPr>
                      <m:t>T</m:t>
                    </m:r>
                  </m:e>
                  <m:sub>
                    <m:r>
                      <m:rPr>
                        <m:sty m:val="p"/>
                      </m:rPr>
                      <m:t>0</m:t>
                    </m:r>
                  </m:sub>
                </m:sSub>
              </m:e>
            </m:d>
          </m:e>
        </m:d>
        <m:r>
          <m:rPr>
            <m:sty m:val="i"/>
          </m:rPr>
          <m:t>d</m:t>
        </m:r>
        <m:r>
          <m:rPr>
            <m:sty m:val="i"/>
          </m:rPr>
          <m:t>x</m:t>
        </m:r>
      </m:oMath>
      <w:r>
        <w:rPr>
          <w:rFonts w:eastAsia="Georgia" w:cs="Georgia" w:ascii="Georgia" w:hAnsi="Georgia"/>
        </w:rPr>
        <w:t xml:space="preserve">. Le fil étant traversé par un courant </w:t>
      </w:r>
      <m:oMath>
        <m:r>
          <m:rPr>
            <m:sty m:val="i"/>
          </m:rPr>
          <m:t>I</m:t>
        </m:r>
      </m:oMath>
      <w:r>
        <w:rPr>
          <w:rFonts w:eastAsia="Georgia" w:cs="Georgia" w:ascii="Georgia" w:hAnsi="Georgia"/>
        </w:rPr>
        <w:t xml:space="preserve">, exprimer le travail électrique </w:t>
      </w:r>
      <m:oMath>
        <m:r>
          <m:rPr>
            <m:sty m:val="i"/>
          </m:rPr>
          <m:t>δ</m:t>
        </m:r>
        <m:sSub>
          <m:sSubPr/>
          <m:e>
            <m:r>
              <m:rPr>
                <m:sty m:val="i"/>
              </m:rPr>
              <m:t>W</m:t>
            </m:r>
          </m:e>
          <m:sub>
            <m:r>
              <m:rPr>
                <m:sty m:val="p"/>
              </m:rPr>
              <m:t>e</m:t>
            </m:r>
          </m:sub>
        </m:sSub>
      </m:oMath>
      <w:r>
        <w:rPr>
          <w:rFonts w:eastAsia="Georgia" w:cs="Georgia" w:ascii="Georgia" w:hAnsi="Georgia"/>
        </w:rPr>
        <w:t xml:space="preserve"> reçu pendant </w:t>
      </w:r>
      <m:oMath>
        <m:r>
          <m:rPr>
            <m:sty m:val="i"/>
          </m:rPr>
          <m:t>d</m:t>
        </m:r>
        <m:r>
          <m:rPr>
            <m:sty m:val="i"/>
          </m:rPr>
          <m:t>t</m:t>
        </m:r>
      </m:oMath>
      <w:r>
        <w:rPr/>
        <w:t xml:space="preserve"> par </w:t>
      </w:r>
      <m:oMath>
        <m:r>
          <m:rPr>
            <m:sty m:val="p"/>
          </m:rPr>
          <m:t>Σ</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Q25. En utilisant l'hypothèse de régime stationnaire, montrer que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θ</m:t>
                  </m:r>
                </m:e>
                <m:sub>
                  <m:r>
                    <m:rPr>
                      <m:sty m:val="p"/>
                    </m:rPr>
                    <m:t>f</m:t>
                  </m:r>
                </m:sub>
              </m:sSub>
            </m:num>
            <m:den>
              <m:r>
                <m:rPr>
                  <m:sty m:val="i"/>
                </m:rPr>
                <m:t>d</m:t>
              </m:r>
              <m:sSup>
                <m:sSupPr/>
                <m:e>
                  <m:r>
                    <m:rPr>
                      <m:sty m:val="i"/>
                    </m:rPr>
                    <m:t>x</m:t>
                  </m:r>
                </m:e>
                <m:sup>
                  <m:r>
                    <m:rPr>
                      <m:sty m:val="p"/>
                    </m:rPr>
                    <m:t>2</m:t>
                  </m:r>
                </m:sup>
              </m:sSup>
            </m:den>
          </m:f>
          <m:r>
            <m:rPr>
              <m:sty m:val="p"/>
            </m:rPr>
            <m:t>−</m:t>
          </m:r>
          <m:sSub>
            <m:sSubPr/>
            <m:e>
              <m:r>
                <m:rPr>
                  <m:sty m:val="i"/>
                </m:rPr>
                <m:t>K</m:t>
              </m:r>
            </m:e>
            <m:sub>
              <m:r>
                <m:rPr>
                  <m:sty m:val="p"/>
                </m:rPr>
                <m:t>1</m:t>
              </m:r>
            </m:sub>
          </m:sSub>
          <m:sSub>
            <m:sSubPr/>
            <m:e>
              <m:r>
                <m:rPr>
                  <m:sty m:val="i"/>
                </m:rPr>
                <m:t>θ</m:t>
              </m:r>
            </m:e>
            <m:sub>
              <m:r>
                <m:rPr>
                  <m:sty m:val="p"/>
                </m:rPr>
                <m:t>f</m:t>
              </m:r>
            </m:sub>
          </m:sSub>
          <m:r>
            <m:rPr>
              <m:sty m:val="p"/>
            </m:rPr>
            <m:t>=</m:t>
          </m:r>
          <m:sSub>
            <m:sSubPr/>
            <m:e>
              <m:r>
                <m:rPr>
                  <m:sty m:val="i"/>
                </m:rPr>
                <m:t>K</m:t>
              </m:r>
            </m:e>
            <m:sub>
              <m:r>
                <m:rPr>
                  <m:sty m:val="p"/>
                </m:rPr>
                <m:t>2</m:t>
              </m:r>
            </m:sub>
          </m:sSub>
        </m:oMath>
      </m:oMathPara>
    </w:p>
    <w:p>
      <w:pPr>
        <w:spacing w:after="220" w:lineRule="auto"/>
      </w:pPr>
      <w:r>
        <w:rPr/>
        <w:t xml:space="preserve">avec </w:t>
      </w:r>
      <m:oMath>
        <m:sSub>
          <m:sSubPr/>
          <m:e>
            <m:r>
              <m:rPr>
                <m:sty m:val="i"/>
              </m:rPr>
              <m:t>θ</m:t>
            </m:r>
          </m:e>
          <m:sub>
            <m:r>
              <m:rPr>
                <m:sty m:val="p"/>
              </m:rPr>
              <m:t>f</m:t>
            </m:r>
          </m:sub>
        </m:sSub>
        <m:r>
          <m:rPr>
            <m:sty m:val="p"/>
          </m:rPr>
          <m:t>(</m:t>
        </m:r>
        <m:r>
          <m:rPr>
            <m:sty m:val="i"/>
          </m:rPr>
          <m:t>x</m:t>
        </m:r>
        <m:r>
          <m:rPr>
            <m:sty m:val="p"/>
          </m:rPr>
          <m:t>)</m:t>
        </m:r>
        <m:r>
          <m:rPr>
            <m:sty m:val="p"/>
          </m:rPr>
          <m:t>=</m:t>
        </m:r>
        <m:sSub>
          <m:sSubPr/>
          <m:e>
            <m:r>
              <m:rPr>
                <m:sty m:val="i"/>
              </m:rPr>
              <m:t>T</m:t>
            </m:r>
          </m:e>
          <m:sub>
            <m:r>
              <m:rPr>
                <m:sty m:val="p"/>
              </m:rPr>
              <m:t>f</m:t>
            </m:r>
          </m:sub>
        </m:sSub>
        <m:r>
          <m:rPr>
            <m:sty m:val="p"/>
          </m:rPr>
          <m:t>(</m:t>
        </m:r>
        <m:r>
          <m:rPr>
            <m:sty m:val="i"/>
          </m:rPr>
          <m:t>x</m:t>
        </m:r>
        <m:r>
          <m:rPr>
            <m:sty m:val="p"/>
          </m:rPr>
          <m:t>)</m:t>
        </m:r>
        <m:r>
          <m:rPr>
            <m:sty m:val="p"/>
          </m:rPr>
          <m:t>−</m:t>
        </m:r>
        <m:sSub>
          <m:sSubPr/>
          <m:e>
            <m:r>
              <m:rPr>
                <m:sty m:val="i"/>
              </m:rPr>
              <m:t>T</m:t>
            </m:r>
          </m:e>
          <m:sub>
            <m:r>
              <m:rPr>
                <m:sty m:val="p"/>
              </m:rPr>
              <m:t>0</m:t>
            </m:r>
          </m:sub>
        </m:sSub>
      </m:oMath>
      <w:r>
        <w:rPr/>
        <w:t xml:space="preserve">, et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deux constantes à exprimer en fonction de </w:t>
      </w:r>
      <m:oMath>
        <m:r>
          <m:rPr>
            <m:sty m:val="i"/>
          </m:rPr>
          <m:t>ℓ</m:t>
        </m:r>
        <m:r>
          <m:rPr>
            <m:sty m:val="p"/>
          </m:rPr>
          <m:t>,</m:t>
        </m:r>
        <m:r>
          <m:rPr>
            <m:sty m:val="i"/>
          </m:rPr>
          <m:t>d</m:t>
        </m:r>
        <m:r>
          <m:rPr>
            <m:sty m:val="p"/>
          </m:rPr>
          <m:t>,</m:t>
        </m:r>
        <m:r>
          <m:rPr>
            <m:sty m:val="i"/>
          </m:rPr>
          <m:t>h</m:t>
        </m:r>
        <m:r>
          <m:rPr>
            <m:sty m:val="p"/>
          </m:rPr>
          <m:t>,</m:t>
        </m:r>
        <m:sSub>
          <m:sSubPr/>
          <m:e>
            <m:r>
              <m:rPr>
                <m:sty m:val="i"/>
              </m:rPr>
              <m:t>λ</m:t>
            </m:r>
          </m:e>
          <m:sub>
            <m:r>
              <m:rPr>
                <m:sty m:val="p"/>
              </m:rPr>
              <m:t>f</m:t>
            </m:r>
          </m:sub>
        </m:sSub>
        <m:r>
          <m:rPr>
            <m:sty m:val="p"/>
          </m:rPr>
          <m:t>,</m:t>
        </m:r>
        <m:r>
          <m:rPr>
            <m:sty m:val="i"/>
          </m:rPr>
          <m:t>γ</m:t>
        </m:r>
      </m:oMath>
      <w:r>
        <w:rPr/>
        <w:t xml:space="preserve">, </w:t>
      </w:r>
      <m:oMath>
        <m:sSub>
          <m:sSubPr/>
          <m:e>
            <m:r>
              <m:rPr>
                <m:sty m:val="i"/>
              </m:rPr>
              <m:t>R</m:t>
            </m:r>
          </m:e>
          <m:sub>
            <m:r>
              <m:rPr>
                <m:sty m:val="p"/>
              </m:rPr>
              <m:t>0</m:t>
            </m:r>
          </m:sub>
        </m:sSub>
      </m:oMath>
      <w:r>
        <w:rPr/>
        <w:t xml:space="preserve"> et </w:t>
      </w:r>
      <m:oMath>
        <m:r>
          <m:rPr>
            <m:sty m:val="i"/>
          </m:rPr>
          <m:t>I</m:t>
        </m:r>
      </m:oMath>
      <w:r>
        <w:rPr/>
        <w:t xml:space="preserve">.</w:t>
      </w:r>
    </w:p>
    <w:p>
      <w:pPr>
        <w:spacing w:after="220" w:lineRule="auto"/>
      </w:pPr>
      <w:r>
        <w:rPr/>
        <w:t xml:space="preserve">Q26. On admet que </w:t>
      </w:r>
      <m:oMath>
        <m:sSub>
          <m:sSubPr/>
          <m:e>
            <m:r>
              <m:rPr>
                <m:sty m:val="i"/>
              </m:rPr>
              <m:t>K</m:t>
            </m:r>
          </m:e>
          <m:sub>
            <m:r>
              <m:rPr>
                <m:sty m:val="p"/>
              </m:rPr>
              <m:t>1</m:t>
            </m:r>
          </m:sub>
        </m:sSub>
        <m:r>
          <m:rPr>
            <m:sty m:val="p"/>
          </m:rPr>
          <m:t>&gt;</m:t>
        </m:r>
        <m:r>
          <m:rPr>
            <m:sty m:val="p"/>
          </m:rPr>
          <m:t>0</m:t>
        </m:r>
      </m:oMath>
      <w:r>
        <w:rPr/>
        <w:t xml:space="preserve"> et on pose </w:t>
      </w:r>
      <m:oMath>
        <m:sSub>
          <m:sSubPr/>
          <m:e>
            <m:r>
              <m:rPr>
                <m:sty m:val="i"/>
              </m:rPr>
              <m:t>ℓ</m:t>
            </m:r>
          </m:e>
          <m:sub>
            <m:r>
              <m:rPr>
                <m:sty m:val="p"/>
              </m:rPr>
              <m:t>r</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K</m:t>
                    </m:r>
                  </m:e>
                  <m:sub>
                    <m:r>
                      <m:rPr>
                        <m:sty m:val="p"/>
                      </m:rPr>
                      <m:t>1</m:t>
                    </m:r>
                  </m:sub>
                </m:sSub>
              </m:e>
            </m:rad>
          </m:den>
        </m:f>
      </m:oMath>
      <w:r>
        <w:rPr>
          <w:rFonts w:eastAsia="Georgia" w:cs="Georgia" w:ascii="Georgia" w:hAnsi="Georgia"/>
        </w:rPr>
        <w:t xml:space="preserve">. En considérant que les températures aux deux extrémités du fil sont égales à </w:t>
      </w:r>
      <m:oMath>
        <m:sSub>
          <m:sSubPr/>
          <m:e>
            <m:r>
              <m:rPr>
                <m:sty m:val="i"/>
              </m:rPr>
              <m:t>T</m:t>
            </m:r>
          </m:e>
          <m:sub>
            <m:r>
              <m:rPr>
                <m:sty m:val="p"/>
              </m:rPr>
              <m:t>0</m:t>
            </m:r>
          </m:sub>
        </m:sSub>
      </m:oMath>
      <w:r>
        <w:rPr/>
        <w:t xml:space="preserve">, montrer que :</w:t>
      </w:r>
    </w:p>
    <w:p>
      <w:pPr>
        <w:spacing w:after="220" w:lineRule="auto"/>
      </w:pPr>
      <m:oMathPara>
        <m:oMath>
          <m:sSub>
            <m:sSubPr/>
            <m:e>
              <m:r>
                <m:rPr>
                  <m:sty m:val="i"/>
                </m:rPr>
                <m:t>θ</m:t>
              </m:r>
            </m:e>
            <m:sub>
              <m:r>
                <m:rPr>
                  <m:sty m:val="p"/>
                </m:rPr>
                <m:t>f</m:t>
              </m:r>
            </m:sub>
          </m:sSub>
          <m:r>
            <m:rPr>
              <m:sty m:val="p"/>
            </m:rPr>
            <m:t>(</m:t>
          </m:r>
          <m:r>
            <m:rPr>
              <m:sty m:val="i"/>
            </m:rPr>
            <m:t>x</m:t>
          </m:r>
          <m:r>
            <m:rPr>
              <m:sty m:val="p"/>
            </m:rPr>
            <m:t>)</m:t>
          </m:r>
          <m:r>
            <m:rPr>
              <m:sty m:val="p"/>
            </m:rPr>
            <m:t>=</m:t>
          </m:r>
          <m:sSub>
            <m:sSubPr/>
            <m:e>
              <m:r>
                <m:rPr>
                  <m:sty m:val="i"/>
                </m:rPr>
                <m:t>θ</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ch</m:t>
                  </m:r>
                  <m:d>
                    <m:dPr>
                      <m:begChr m:val="("/>
                      <m:endChr m:val=")"/>
                      <m:ctrlPr>
                        <w:rPr>
                          <w:rFonts w:ascii="Cambria Math" w:hAnsi="Cambria Math"/>
                        </w:rPr>
                      </m:ctrlPr>
                    </m:dPr>
                    <m:e>
                      <m:f>
                        <m:fPr>
                          <m:ctrlPr>
                            <w:rPr>
                              <w:rFonts w:ascii="Cambria Math" w:hAnsi="Cambria Math"/>
                            </w:rPr>
                          </m:ctrlPr>
                        </m:fPr>
                        <m:num>
                          <m:r>
                            <m:rPr>
                              <m:sty m:val="i"/>
                            </m:rPr>
                            <m:t>x</m:t>
                          </m:r>
                        </m:num>
                        <m:den>
                          <m:sSub>
                            <m:sSubPr/>
                            <m:e>
                              <m:r>
                                <m:rPr>
                                  <m:sty m:val="i"/>
                                </m:rPr>
                                <m:t>ℓ</m:t>
                              </m:r>
                            </m:e>
                            <m:sub>
                              <m:r>
                                <m:rPr>
                                  <m:sty m:val="p"/>
                                </m:rPr>
                                <m:t>r</m:t>
                              </m:r>
                            </m:sub>
                          </m:sSub>
                        </m:den>
                      </m:f>
                    </m:e>
                  </m:d>
                </m:num>
                <m:den>
                  <m:r>
                    <m:rPr>
                      <m:sty m:val="p"/>
                    </m:rPr>
                    <m:t>ch</m:t>
                  </m:r>
                  <m:d>
                    <m:dPr>
                      <m:begChr m:val="("/>
                      <m:endChr m:val=")"/>
                      <m:ctrlPr>
                        <w:rPr>
                          <w:rFonts w:ascii="Cambria Math" w:hAnsi="Cambria Math"/>
                        </w:rPr>
                      </m:ctrlPr>
                    </m:dPr>
                    <m:e>
                      <m:f>
                        <m:fPr>
                          <m:ctrlPr>
                            <w:rPr>
                              <w:rFonts w:ascii="Cambria Math" w:hAnsi="Cambria Math"/>
                            </w:rPr>
                          </m:ctrlPr>
                        </m:fPr>
                        <m:num>
                          <m:r>
                            <m:rPr>
                              <m:sty m:val="i"/>
                            </m:rPr>
                            <m:t>ℓ</m:t>
                          </m:r>
                        </m:num>
                        <m:den>
                          <m:r>
                            <m:rPr>
                              <m:sty m:val="p"/>
                            </m:rPr>
                            <m:t>2</m:t>
                          </m:r>
                          <m:sSub>
                            <m:sSubPr/>
                            <m:e>
                              <m:r>
                                <m:rPr>
                                  <m:sty m:val="i"/>
                                </m:rPr>
                                <m:t>ℓ</m:t>
                              </m:r>
                            </m:e>
                            <m:sub>
                              <m:r>
                                <m:rPr>
                                  <m:sty m:val="p"/>
                                </m:rPr>
                                <m:t>r</m:t>
                              </m:r>
                            </m:sub>
                          </m:sSub>
                        </m:den>
                      </m:f>
                    </m:e>
                  </m:d>
                </m:den>
              </m:f>
            </m:e>
          </m:d>
        </m:oMath>
      </m:oMathPara>
    </w:p>
    <w:p>
      <w:pPr>
        <w:spacing w:after="220" w:lineRule="auto"/>
      </w:pPr>
      <w:r>
        <w:rPr>
          <w:rFonts w:eastAsia="Georgia" w:cs="Georgia" w:ascii="Georgia" w:hAnsi="Georgia"/>
        </w:rPr>
        <w:t xml:space="preserve">où </w:t>
      </w:r>
      <m:oMath>
        <m:sSub>
          <m:sSubPr/>
          <m:e>
            <m:r>
              <m:rPr>
                <m:sty m:val="i"/>
              </m:rPr>
              <m:t>θ</m:t>
            </m:r>
          </m:e>
          <m:sub>
            <m:r>
              <m:rPr>
                <m:sty m:val="p"/>
              </m:rPr>
              <m:t>0</m:t>
            </m:r>
          </m:sub>
        </m:sSub>
      </m:oMath>
      <w:r>
        <w:rPr>
          <w:rFonts w:eastAsia="Georgia" w:cs="Georgia" w:ascii="Georgia" w:hAnsi="Georgia"/>
        </w:rPr>
        <w:t xml:space="preserve"> sera exprimée en fonction de </w:t>
      </w:r>
      <m:oMath>
        <m:sSub>
          <m:sSubPr/>
          <m:e>
            <m:r>
              <m:rPr>
                <m:sty m:val="i"/>
              </m:rPr>
              <m:t>K</m:t>
            </m:r>
          </m:e>
          <m:sub>
            <m:r>
              <m:rPr>
                <m:sty m:val="p"/>
              </m:rPr>
              <m:t>2</m:t>
            </m:r>
          </m:sub>
        </m:sSub>
      </m:oMath>
      <w:r>
        <w:rPr/>
        <w:t xml:space="preserve"> et </w:t>
      </w:r>
      <m:oMath>
        <m:sSub>
          <m:sSubPr/>
          <m:e>
            <m:r>
              <m:rPr>
                <m:sty m:val="i"/>
              </m:rPr>
              <m:t>ℓ</m:t>
            </m:r>
          </m:e>
          <m:sub>
            <m:r>
              <m:rPr>
                <m:sty m:val="p"/>
              </m:rPr>
              <m:t>r</m:t>
            </m:r>
          </m:sub>
        </m:sSub>
      </m:oMath>
      <w:r>
        <w:rPr/>
        <w:t xml:space="preserve">.</w:t>
      </w:r>
      <w:r>
        <w:rPr/>
        <w:br w:type="textWrapping"/>
      </w:r>
      <w:r>
        <w:rPr>
          <w:rFonts w:eastAsia="Georgia" w:cs="Georgia" w:ascii="Georgia" w:hAnsi="Georgia"/>
        </w:rPr>
        <w:t xml:space="preserve">Q27. À partir de la figure 7, déterminer comment choisir </w:t>
      </w:r>
      <m:oMath>
        <m:sSub>
          <m:sSubPr/>
          <m:e>
            <m:r>
              <m:rPr>
                <m:sty m:val="i"/>
              </m:rPr>
              <m:t>ℓ</m:t>
            </m:r>
          </m:e>
          <m:sub>
            <m:r>
              <m:rPr>
                <m:sty m:val="p"/>
              </m:rPr>
              <m:t>r</m:t>
            </m:r>
          </m:sub>
        </m:sSub>
      </m:oMath>
      <w:r>
        <w:rPr>
          <w:rFonts w:eastAsia="Georgia" w:cs="Georgia" w:ascii="Georgia" w:hAnsi="Georgia"/>
        </w:rPr>
        <w:t xml:space="preserve"> pour avoir une température quasiuniforme sur l'ensemble du fil. </w:t>
      </w:r>
      <m:oMath>
        <m:sSub>
          <m:sSubPr/>
          <m:e>
            <m:r>
              <m:rPr>
                <m:sty m:val="i"/>
              </m:rPr>
              <m:t>ℓ</m:t>
            </m:r>
          </m:e>
          <m:sub>
            <m:r>
              <m:rPr>
                <m:sty m:val="p"/>
              </m:rPr>
              <m:t>r</m:t>
            </m:r>
          </m:sub>
        </m:sSub>
      </m:oMath>
      <w:r>
        <w:rPr>
          <w:rFonts w:eastAsia="Georgia" w:cs="Georgia" w:ascii="Georgia" w:hAnsi="Georgia"/>
        </w:rPr>
        <w:t xml:space="preserve"> est la "longueur de refroidissement": donner un sens physique qualitatif à ce terme.</w:t>
      </w:r>
    </w:p>
    <w:p>
      <w:pPr>
        <w:spacing w:lineRule="auto"/>
        <w:jc w:val="center"/>
      </w:pPr>
      <w:r>
        <w:rPr/>
        <w:drawing>
          <wp:inline distB="0" distL="0" distR="0" distT="0">
            <wp:extent cx="5486400" cy="3416406"/>
            <wp:effectExtent b="0" l="0" r="0" t="0"/>
            <wp:docPr id="11" name="image-2729b5f1e25d18d7a19bc3233fe298513be7b3d0.jpg"/>
            <a:graphic>
              <a:graphicData uri="http://schemas.openxmlformats.org/drawingml/2006/picture">
                <pic:pic>
                  <pic:nvPicPr>
                    <pic:cNvPr id="11" name="image-2729b5f1e25d18d7a19bc3233fe298513be7b3d0.jpg" descr=""/>
                    <pic:cNvPicPr/>
                  </pic:nvPicPr>
                  <pic:blipFill>
                    <a:blip r:embed="rId15" cstate="print"/>
                    <a:srcRect b="0" l="0" r="0" t="0"/>
                    <a:stretch>
                      <a:fillRect/>
                    </a:stretch>
                  </pic:blipFill>
                  <pic:spPr>
                    <a:xfrm>
                      <a:off x="0" y="0"/>
                      <a:ext cx="5486400" cy="3416406"/>
                    </a:xfrm>
                    <a:prstGeom prst="rect"/>
                  </pic:spPr>
                </pic:pic>
              </a:graphicData>
            </a:graphic>
          </wp:inline>
        </w:drawing>
      </w:r>
    </w:p>
    <w:p>
      <w:pPr>
        <w:spacing w:lineRule="auto"/>
      </w:pPr>
      <w:r>
        <w:rPr>
          <w:rFonts w:eastAsia="Georgia" w:cs="Georgia" w:ascii="Georgia" w:hAnsi="Georgia"/>
        </w:rPr>
        <w:t xml:space="preserve">Figure 7 - Représentation de </w:t>
      </w:r>
      <m:oMath>
        <m:sSub>
          <m:sSubPr/>
          <m:e>
            <m:r>
              <m:rPr>
                <m:sty m:val="i"/>
              </m:rPr>
              <m:t>θ</m:t>
            </m:r>
          </m:e>
          <m:sub>
            <m:r>
              <m:rPr>
                <m:sty m:val="p"/>
              </m:rPr>
              <m:t>f</m:t>
            </m:r>
          </m:sub>
        </m:sSub>
        <m:r>
          <m:rPr>
            <m:sty m:val="p"/>
          </m:rPr>
          <m:t>/</m:t>
        </m:r>
        <m:sSub>
          <m:sSubPr/>
          <m:e>
            <m:r>
              <m:rPr>
                <m:sty m:val="i"/>
              </m:rPr>
              <m:t>θ</m:t>
            </m:r>
          </m:e>
          <m:sub>
            <m:r>
              <m:rPr>
                <m:sty m:val="p"/>
              </m:rPr>
              <m:t>0</m:t>
            </m:r>
          </m:sub>
        </m:sSub>
      </m:oMath>
      <w:r>
        <w:rPr/>
        <w:t xml:space="preserve"> le long du fil pour plusieurs valeurs de </w:t>
      </w:r>
      <m:oMath>
        <m:sSub>
          <m:sSubPr/>
          <m:e>
            <m:r>
              <m:rPr>
                <m:sty m:val="i"/>
              </m:rPr>
              <m:t>ℓ</m:t>
            </m:r>
          </m:e>
          <m:sub>
            <m:r>
              <m:rPr>
                <m:sty m:val="p"/>
              </m:rPr>
              <m:t>r</m:t>
            </m:r>
          </m:sub>
        </m:sSub>
      </m:oMath>
    </w:p>
    <w:p>
      <w:pPr>
        <w:spacing w:line="271" w:before="330" w:lineRule="auto"/>
      </w:pPr>
      <w:r>
        <w:rPr>
          <w:rFonts w:eastAsia="Georgia" w:cs="Georgia" w:ascii="Georgia" w:hAnsi="Georgia"/>
          <w:b/>
          <w:sz w:val="42"/>
        </w:rPr>
        <w:t xml:space="preserve">Partie III - Vélocimétrie laser à franges</w:t>
      </w:r>
    </w:p>
    <w:p>
      <w:pPr>
        <w:spacing w:after="220" w:lineRule="auto"/>
      </w:pPr>
      <w:r>
        <w:rPr>
          <w:rFonts w:eastAsia="Georgia" w:cs="Georgia" w:ascii="Georgia" w:hAnsi="Georgia"/>
        </w:rPr>
        <w:t xml:space="preserve">Les anémomètres étudiés dans les deux premières parties nécessitent de placer l'appareil de mesure au sein de l'écoulement, ce qui est susceptible de perturber ce dernier. En outre, la résolution spatiale est limitée par la taille de l'anémomètre. Ces inconvénients ont conduit à développer des méthodes optiques pour mesurer la vitesse locale d'un fluide: ces méthodes ne nécessitent pas d'introduire de capteur susceptible de perturber l'écoulement et présentent de meilleures résolutions spatiales. Elles sont donc actuellement utilisées dans le domaine de la recherche, par exemple pour étudier les phénomènes de turbulence.</w:t>
      </w:r>
    </w:p>
    <w:p>
      <w:pPr>
        <w:spacing w:after="220" w:lineRule="auto"/>
      </w:pPr>
      <w:r>
        <w:rPr>
          <w:rFonts w:eastAsia="Georgia" w:cs="Georgia" w:ascii="Georgia" w:hAnsi="Georgia"/>
        </w:rPr>
        <w:t xml:space="preserve">On s'intéresse dans cette dernière partie à une de ces méthodes : la vélocimétrie laser à franges. Le principe consiste à croiser deux faisceaux issus d'une même source laser dans une zone de l'écoulement afin de créer des franges d'interférences lumineuses (figure 8). On introduit dans le fluide des particules d'ensemencement (gouttelettes d'huile, microbilles d'aluminium ou de polystyrène...) qui suivent l'écoulement du fluide. Lorsqu'une de ces particules traverse les franges d'interférences, elle diffuse la lumière du laser. L'intensité diffusée est proportionnelle à l'intensité lumineuse du laser. Ainsi, en mesurant l'intensité de la lumière diffusée par la particule au cours du temps, on peut accéder à la vitesse à laquelle celle-ci traverse les franges, ce qui permet de déduire la vitesse du fluide.</w:t>
      </w:r>
    </w:p>
    <w:p>
      <w:pPr>
        <w:spacing w:lineRule="auto"/>
        <w:jc w:val="center"/>
      </w:pPr>
      <w:r>
        <w:rPr/>
        <w:drawing>
          <wp:inline distB="0" distL="0" distR="0" distT="0">
            <wp:extent cx="5486400" cy="2333830"/>
            <wp:effectExtent b="0" l="0" r="0" t="0"/>
            <wp:docPr id="12" name="image-033b18b9735e35db450aefe12027cc042e8cc7d8.jpg"/>
            <a:graphic>
              <a:graphicData uri="http://schemas.openxmlformats.org/drawingml/2006/picture">
                <pic:pic>
                  <pic:nvPicPr>
                    <pic:cNvPr id="12" name="image-033b18b9735e35db450aefe12027cc042e8cc7d8.jpg" descr=""/>
                    <pic:cNvPicPr/>
                  </pic:nvPicPr>
                  <pic:blipFill>
                    <a:blip r:embed="rId16" cstate="print"/>
                    <a:srcRect b="0" l="0" r="0" t="0"/>
                    <a:stretch>
                      <a:fillRect/>
                    </a:stretch>
                  </pic:blipFill>
                  <pic:spPr>
                    <a:xfrm>
                      <a:off x="0" y="0"/>
                      <a:ext cx="5486400" cy="2333830"/>
                    </a:xfrm>
                    <a:prstGeom prst="rect"/>
                  </pic:spPr>
                </pic:pic>
              </a:graphicData>
            </a:graphic>
          </wp:inline>
        </w:drawing>
      </w:r>
    </w:p>
    <w:p>
      <w:pPr>
        <w:spacing w:lineRule="auto"/>
      </w:pPr>
      <w:r>
        <w:rPr>
          <w:rFonts w:eastAsia="Georgia" w:cs="Georgia" w:ascii="Georgia" w:hAnsi="Georgia"/>
        </w:rPr>
        <w:t xml:space="preserve">Figure 8 - Franges d'interférences créées par les faisceaux laser. Une particule suivant le mouvement du fluide passe à travers les franges (source : ONERA)</w:t>
      </w:r>
    </w:p>
    <w:p>
      <w:pPr>
        <w:spacing w:line="271" w:before="330" w:lineRule="auto"/>
      </w:pPr>
      <w:r>
        <w:rPr>
          <w:rFonts w:eastAsia="Georgia" w:cs="Georgia" w:ascii="Georgia" w:hAnsi="Georgia"/>
          <w:b/>
          <w:sz w:val="42"/>
        </w:rPr>
        <w:t xml:space="preserve">III. 1 - Production de la figure d'interférences et résolution spatiale</w:t>
      </w:r>
    </w:p>
    <w:p>
      <w:pPr>
        <w:spacing w:lineRule="auto"/>
        <w:jc w:val="center"/>
      </w:pPr>
      <w:r>
        <w:rPr/>
        <w:drawing>
          <wp:inline distB="0" distL="0" distR="0" distT="0">
            <wp:extent cx="5486400" cy="2299904"/>
            <wp:effectExtent b="0" l="0" r="0" t="0"/>
            <wp:docPr id="13" name="image-a2105b1d26376e9803a1fccb30337b5807c3cf3a.jpg"/>
            <a:graphic>
              <a:graphicData uri="http://schemas.openxmlformats.org/drawingml/2006/picture">
                <pic:pic>
                  <pic:nvPicPr>
                    <pic:cNvPr id="13" name="image-a2105b1d26376e9803a1fccb30337b5807c3cf3a.jpg" descr=""/>
                    <pic:cNvPicPr/>
                  </pic:nvPicPr>
                  <pic:blipFill>
                    <a:blip r:embed="rId17" cstate="print"/>
                    <a:srcRect b="0" l="0" r="0" t="0"/>
                    <a:stretch>
                      <a:fillRect/>
                    </a:stretch>
                  </pic:blipFill>
                  <pic:spPr>
                    <a:xfrm>
                      <a:off x="0" y="0"/>
                      <a:ext cx="5486400" cy="2299904"/>
                    </a:xfrm>
                    <a:prstGeom prst="rect"/>
                  </pic:spPr>
                </pic:pic>
              </a:graphicData>
            </a:graphic>
          </wp:inline>
        </w:drawing>
      </w:r>
    </w:p>
    <w:p>
      <w:pPr>
        <w:spacing w:lineRule="auto"/>
      </w:pPr>
      <w:r>
        <w:rPr>
          <w:rFonts w:eastAsia="Georgia" w:cs="Georgia" w:ascii="Georgia" w:hAnsi="Georgia"/>
        </w:rPr>
        <w:t xml:space="preserve">Figure 9 - Croisement des faisceaux laser : la zone d'interférences est représentée en gris</w:t>
      </w:r>
    </w:p>
    <w:p>
      <w:pPr>
        <w:spacing w:after="220" w:lineRule="auto"/>
      </w:pPr>
      <w:r>
        <w:rPr>
          <w:rFonts w:eastAsia="Georgia" w:cs="Georgia" w:ascii="Georgia" w:hAnsi="Georgia"/>
        </w:rPr>
        <w:t xml:space="preserve">La configuration d'étude de la vélocimétrie laser à franges est représentée à la figure 9. Les deux faisceaux laser issus d'une même source de fréquence </w:t>
      </w:r>
      <m:oMath>
        <m:sSub>
          <m:sSubPr/>
          <m:e>
            <m:r>
              <m:rPr>
                <m:sty m:val="i"/>
              </m:rPr>
              <m:t>f</m:t>
            </m:r>
          </m:e>
          <m:sub>
            <m:r>
              <m:rPr>
                <m:sty m:val="i"/>
              </m:rPr>
              <m:t>L</m:t>
            </m:r>
          </m:sub>
        </m:sSub>
      </m:oMath>
      <w:r>
        <w:rPr/>
        <w:t xml:space="preserve"> et de pulsation </w:t>
      </w:r>
      <m:oMath>
        <m:sSub>
          <m:sSubPr/>
          <m:e>
            <m:r>
              <m:rPr>
                <m:sty m:val="i"/>
              </m:rPr>
              <m:t>ω</m:t>
            </m:r>
          </m:e>
          <m:sub>
            <m:r>
              <m:rPr>
                <m:sty m:val="p"/>
              </m:rPr>
              <m:t>L</m:t>
            </m:r>
          </m:sub>
        </m:sSub>
        <m:r>
          <m:rPr>
            <m:sty m:val="p"/>
          </m:rPr>
          <m:t>=</m:t>
        </m:r>
        <m:r>
          <m:rPr>
            <m:sty m:val="p"/>
          </m:rPr>
          <m:t>2</m:t>
        </m:r>
        <m:r>
          <m:rPr>
            <m:sty m:val="i"/>
          </m:rPr>
          <m:t>π</m:t>
        </m:r>
        <m:sSub>
          <m:sSubPr/>
          <m:e>
            <m:r>
              <m:rPr>
                <m:sty m:val="i"/>
              </m:rPr>
              <m:t>f</m:t>
            </m:r>
          </m:e>
          <m:sub>
            <m:r>
              <m:rPr>
                <m:sty m:val="p"/>
              </m:rPr>
              <m:t>L</m:t>
            </m:r>
          </m:sub>
        </m:sSub>
      </m:oMath>
      <w:r>
        <w:rPr>
          <w:rFonts w:eastAsia="Georgia" w:cs="Georgia" w:ascii="Georgia" w:hAnsi="Georgia"/>
        </w:rPr>
        <w:t xml:space="preserve"> se croisent dans un écoulement d'air dont on veut mesurer la vitesse. Le centre </w:t>
      </w:r>
      <m:oMath>
        <m:r>
          <m:rPr>
            <m:sty m:val="i"/>
          </m:rPr>
          <m:t>O</m:t>
        </m:r>
      </m:oMath>
      <w:r>
        <w:rPr>
          <w:rFonts w:eastAsia="Georgia" w:cs="Georgia" w:ascii="Georgia" w:hAnsi="Georgia"/>
        </w:rPr>
        <w:t xml:space="preserve"> de la figure d'interférences est l'origine d'un repère ( </w:t>
      </w:r>
      <m:oMath>
        <m:r>
          <m:rPr>
            <m:sty m:val="i"/>
          </m:rPr>
          <m:t>O</m:t>
        </m:r>
        <m:r>
          <m:rPr>
            <m:sty m:val="i"/>
          </m:rPr>
          <m:t>x</m:t>
        </m:r>
        <m:r>
          <m:rPr>
            <m:sty m:val="i"/>
          </m:rPr>
          <m:t>y</m:t>
        </m:r>
        <m:r>
          <m:rPr>
            <m:sty m:val="i"/>
          </m:rPr>
          <m:t>z</m:t>
        </m:r>
      </m:oMath>
      <w:r>
        <w:rPr>
          <w:rFonts w:eastAsia="Georgia" w:cs="Georgia" w:ascii="Georgia" w:hAnsi="Georgia"/>
        </w:rPr>
        <w:t xml:space="preserve"> ), tel que les directions des deux faisceaux sont inclinées d'un angle </w:t>
      </w:r>
      <m:oMath>
        <m:r>
          <m:rPr>
            <m:sty m:val="i"/>
          </m:rPr>
          <m:t>α</m:t>
        </m:r>
        <m:r>
          <m:rPr>
            <m:sty m:val="p"/>
          </m:rPr>
          <m:t>=</m:t>
        </m:r>
        <m:r>
          <m:rPr>
            <m:sty m:val="p"/>
          </m:rPr>
          <m:t>6</m:t>
        </m:r>
        <m:r>
          <m:rPr>
            <m:sty m:val="p"/>
          </m:rPr>
          <m:t>,</m:t>
        </m:r>
        <m:sSup>
          <m:sSupPr/>
          <m:e>
            <m:r>
              <m:rPr>
                <m:sty m:val="p"/>
              </m:rPr>
              <m:t>0</m:t>
            </m:r>
          </m:e>
          <m:sup>
            <m:r>
              <m:rPr>
                <m:sty m:val="p"/>
              </m:rPr>
              <m:t>∘</m:t>
            </m:r>
          </m:sup>
        </m:sSup>
      </m:oMath>
      <w:r>
        <w:rPr>
          <w:rFonts w:eastAsia="Georgia" w:cs="Georgia" w:ascii="Georgia" w:hAnsi="Georgia"/>
        </w:rPr>
        <w:t xml:space="preserve"> par rapport à l'axe ( </w:t>
      </w:r>
      <m:oMath>
        <m:r>
          <m:rPr>
            <m:sty m:val="i"/>
          </m:rPr>
          <m:t>O</m:t>
        </m:r>
        <m:r>
          <m:rPr>
            <m:sty m:val="i"/>
          </m:rPr>
          <m:t>x</m:t>
        </m:r>
      </m:oMath>
      <w:r>
        <w:rPr>
          <w:rFonts w:eastAsia="Georgia" w:cs="Georgia" w:ascii="Georgia" w:hAnsi="Georgia"/>
        </w:rPr>
        <w:t xml:space="preserve"> ). La longueur d'onde du laser dans l'air est assimilable à celle dans le vide </w:t>
      </w:r>
      <m:oMath>
        <m:sSub>
          <m:sSubPr/>
          <m:e>
            <m:r>
              <m:rPr>
                <m:sty m:val="i"/>
              </m:rPr>
              <m:t>λ</m:t>
            </m:r>
          </m:e>
          <m:sub>
            <m:r>
              <m:rPr>
                <m:sty m:val="p"/>
              </m:rPr>
              <m:t>0</m:t>
            </m:r>
          </m:sub>
        </m:sSub>
        <m:r>
          <m:rPr>
            <m:sty m:val="p"/>
          </m:rPr>
          <m:t>=</m:t>
        </m:r>
        <m:r>
          <m:rPr>
            <m:sty m:val="p"/>
          </m:rPr>
          <m:t>514</m:t>
        </m:r>
        <m:r>
          <m:rPr>
            <m:sty m:val="p"/>
          </m:rPr>
          <m:t>,</m:t>
        </m:r>
        <m:r>
          <m:rPr>
            <m:sty m:val="p"/>
          </m:rPr>
          <m:t>5</m:t>
        </m:r>
        <m:r>
          <m:rPr>
            <m:nor/>
          </m:rPr>
          <m:t xml:space="preserve"> </m:t>
        </m:r>
        <m:r>
          <m:rPr>
            <m:sty m:val="p"/>
          </m:rPr>
          <m:t>nm</m:t>
        </m:r>
      </m:oMath>
      <w:r>
        <w:rPr/>
        <w:t xml:space="preserve">, les vecteurs d'onde </w:t>
      </w:r>
      <m:oMath>
        <m:acc>
          <m:accPr>
            <m:chr m:val="⃗"/>
          </m:accPr>
          <m:e>
            <m:sSub>
              <m:sSubPr/>
              <m:e>
                <m:r>
                  <m:rPr>
                    <m:sty m:val="i"/>
                  </m:rPr>
                  <m:t>k</m:t>
                </m:r>
              </m:e>
              <m:sub>
                <m:r>
                  <m:rPr>
                    <m:sty m:val="p"/>
                  </m:rPr>
                  <m:t>1</m:t>
                </m:r>
              </m:sub>
            </m:sSub>
          </m:e>
        </m:acc>
      </m:oMath>
      <w:r>
        <w:rPr/>
        <w:t xml:space="preserve"> et </w:t>
      </w:r>
      <m:oMath>
        <m:acc>
          <m:accPr>
            <m:chr m:val="⃗"/>
          </m:accPr>
          <m:e>
            <m:sSub>
              <m:sSubPr/>
              <m:e>
                <m:r>
                  <m:rPr>
                    <m:sty m:val="i"/>
                  </m:rPr>
                  <m:t>k</m:t>
                </m:r>
              </m:e>
              <m:sub>
                <m:r>
                  <m:rPr>
                    <m:sty m:val="p"/>
                  </m:rPr>
                  <m:t>2</m:t>
                </m:r>
              </m:sub>
            </m:sSub>
          </m:e>
        </m:acc>
      </m:oMath>
      <w:r>
        <w:rPr>
          <w:rFonts w:eastAsia="Georgia" w:cs="Georgia" w:ascii="Georgia" w:hAnsi="Georgia"/>
        </w:rPr>
        <w:t xml:space="preserve"> des deux faisceaux ont des normes égales, telles que </w:t>
      </w:r>
      <m:oMath>
        <m:d>
          <m:dPr>
            <m:begChr m:val="‖"/>
            <m:endChr m:val="‖"/>
            <m:ctrlPr>
              <w:rPr>
                <w:rFonts w:ascii="Cambria Math" w:hAnsi="Cambria Math"/>
              </w:rPr>
            </m:ctrlPr>
          </m:dPr>
          <m:e>
            <m:acc>
              <m:accPr>
                <m:chr m:val="⃗"/>
              </m:accPr>
              <m:e>
                <m:sSub>
                  <m:sSubPr/>
                  <m:e>
                    <m:r>
                      <m:rPr>
                        <m:sty m:val="i"/>
                      </m:rPr>
                      <m:t>k</m:t>
                    </m:r>
                  </m:e>
                  <m:sub>
                    <m:r>
                      <m:rPr>
                        <m:sty m:val="p"/>
                      </m:rPr>
                      <m:t>1</m:t>
                    </m:r>
                  </m:sub>
                </m:sSub>
              </m:e>
            </m:acc>
          </m:e>
        </m:d>
        <m:r>
          <m:rPr>
            <m:sty m:val="p"/>
          </m:rPr>
          <m:t>=</m:t>
        </m:r>
        <m:d>
          <m:dPr>
            <m:begChr m:val="‖"/>
            <m:endChr m:val="‖"/>
            <m:ctrlPr>
              <w:rPr>
                <w:rFonts w:ascii="Cambria Math" w:hAnsi="Cambria Math"/>
              </w:rPr>
            </m:ctrlPr>
          </m:dPr>
          <m:e>
            <m:acc>
              <m:accPr>
                <m:chr m:val="⃗"/>
              </m:accPr>
              <m:e>
                <m:sSub>
                  <m:sSubPr/>
                  <m:e>
                    <m:r>
                      <m:rPr>
                        <m:sty m:val="i"/>
                      </m:rPr>
                      <m:t>k</m:t>
                    </m:r>
                  </m:e>
                  <m:sub>
                    <m:r>
                      <m:rPr>
                        <m:sty m:val="p"/>
                      </m:rPr>
                      <m:t>2</m:t>
                    </m:r>
                  </m:sub>
                </m:sSub>
              </m:e>
            </m:acc>
          </m:e>
        </m:d>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oMath>
      <w:r>
        <w:rPr>
          <w:rFonts w:eastAsia="Georgia" w:cs="Georgia" w:ascii="Georgia" w:hAnsi="Georgia"/>
        </w:rPr>
        <w:t xml:space="preserve">. Les champs électriques </w:t>
      </w:r>
      <m:oMath>
        <m:acc>
          <m:accPr>
            <m:chr m:val="⃗"/>
          </m:accPr>
          <m:e>
            <m:sSub>
              <m:sSubPr/>
              <m:e>
                <m:r>
                  <m:rPr>
                    <m:sty m:val="i"/>
                  </m:rPr>
                  <m:t>E</m:t>
                </m:r>
              </m:e>
              <m:sub>
                <m:r>
                  <m:rPr>
                    <m:sty m:val="p"/>
                  </m:rPr>
                  <m:t>1</m:t>
                </m:r>
              </m:sub>
            </m:sSub>
          </m:e>
        </m:acc>
      </m:oMath>
      <w:r>
        <w:rPr/>
        <w:t xml:space="preserve"> et </w:t>
      </w:r>
      <m:oMath>
        <m:acc>
          <m:accPr>
            <m:chr m:val="⃗"/>
          </m:accPr>
          <m:e>
            <m:sSub>
              <m:sSubPr/>
              <m:e>
                <m:r>
                  <m:rPr>
                    <m:sty m:val="i"/>
                  </m:rPr>
                  <m:t>E</m:t>
                </m:r>
              </m:e>
              <m:sub>
                <m:r>
                  <m:rPr>
                    <m:sty m:val="p"/>
                  </m:rPr>
                  <m:t>2</m:t>
                </m:r>
              </m:sub>
            </m:sSub>
          </m:e>
        </m:acc>
      </m:oMath>
      <w:r>
        <w:rPr>
          <w:rFonts w:eastAsia="Georgia" w:cs="Georgia" w:ascii="Georgia" w:hAnsi="Georgia"/>
        </w:rPr>
        <w:t xml:space="preserve"> associés aux deux faisceaux, de même amplitude </w:t>
      </w:r>
      <m:oMath>
        <m:sSub>
          <m:sSubPr/>
          <m:e>
            <m:r>
              <m:rPr>
                <m:sty m:val="i"/>
              </m:rPr>
              <m:t>E</m:t>
            </m:r>
          </m:e>
          <m:sub>
            <m:r>
              <m:rPr>
                <m:sty m:val="p"/>
              </m:rPr>
              <m:t>0</m:t>
            </m:r>
          </m:sub>
        </m:sSub>
      </m:oMath>
      <w:r>
        <w:rPr/>
        <w:t xml:space="preserve">, ont pour expression, en un point quelconque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appartenant à l'un ou l'autre des faisceaux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sSub>
                          <m:sSubPr/>
                          <m:e>
                            <m:r>
                              <m:rPr>
                                <m:sty m:val="i"/>
                              </m:rPr>
                              <m:t>E</m:t>
                            </m:r>
                          </m:e>
                          <m:sub>
                            <m:r>
                              <m:rPr>
                                <m:sty m:val="p"/>
                              </m:rPr>
                              <m:t>1</m:t>
                            </m:r>
                          </m:sub>
                        </m:sSub>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L</m:t>
                            </m:r>
                          </m:sub>
                        </m:sSub>
                        <m:r>
                          <m:rPr>
                            <m:sty m:val="i"/>
                          </m:rPr>
                          <m:t>t</m:t>
                        </m:r>
                        <m:r>
                          <m:rPr>
                            <m:sty m:val="p"/>
                          </m:rPr>
                          <m:t>−</m:t>
                        </m:r>
                        <m:acc>
                          <m:accPr>
                            <m:chr m:val="⃗"/>
                          </m:accPr>
                          <m:e>
                            <m:sSub>
                              <m:sSubPr/>
                              <m:e>
                                <m:r>
                                  <m:rPr>
                                    <m:sty m:val="i"/>
                                  </m:rPr>
                                  <m:t>k</m:t>
                                </m:r>
                              </m:e>
                              <m:sub>
                                <m:r>
                                  <m:rPr>
                                    <m:sty m:val="p"/>
                                  </m:rPr>
                                  <m:t>1</m:t>
                                </m:r>
                              </m:sub>
                            </m:sSub>
                          </m:e>
                        </m:acc>
                        <m:r>
                          <m:rPr>
                            <m:sty m:val="p"/>
                          </m:rPr>
                          <m:t>⋅</m:t>
                        </m:r>
                        <m:acc>
                          <m:accPr>
                            <m:chr m:val="⃗"/>
                          </m:accPr>
                          <m:e>
                            <m:r>
                              <m:rPr>
                                <m:sty m:val="i"/>
                              </m:rPr>
                              <m:t>O</m:t>
                            </m:r>
                            <m:r>
                              <m:rPr>
                                <m:sty m:val="i"/>
                              </m:rPr>
                              <m:t>M</m:t>
                            </m:r>
                          </m:e>
                        </m:acc>
                      </m:e>
                    </m:d>
                    <m:acc>
                      <m:accPr>
                        <m:chr m:val="⃗"/>
                      </m:accPr>
                      <m:e>
                        <m:sSub>
                          <m:sSubPr/>
                          <m:e>
                            <m:r>
                              <m:rPr>
                                <m:sty m:val="i"/>
                              </m:rPr>
                              <m:t>u</m:t>
                            </m:r>
                          </m:e>
                          <m:sub>
                            <m:r>
                              <m:rPr>
                                <m:sty m:val="p"/>
                              </m:rPr>
                              <m:t>z</m:t>
                            </m:r>
                          </m:sub>
                        </m:sSub>
                      </m:e>
                    </m:acc>
                  </m:e>
                </m:mr>
                <m:mr>
                  <m:e>
                    <m:acc>
                      <m:accPr>
                        <m:chr m:val="⃗"/>
                      </m:accPr>
                      <m:e>
                        <m:sSub>
                          <m:sSubPr/>
                          <m:e>
                            <m:r>
                              <m:rPr>
                                <m:sty m:val="i"/>
                              </m:rPr>
                              <m:t>E</m:t>
                            </m:r>
                          </m:e>
                          <m:sub>
                            <m:r>
                              <m:rPr>
                                <m:sty m:val="p"/>
                              </m:rPr>
                              <m:t>2</m:t>
                            </m:r>
                          </m:sub>
                        </m:sSub>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L</m:t>
                            </m:r>
                          </m:sub>
                        </m:sSub>
                        <m:r>
                          <m:rPr>
                            <m:sty m:val="i"/>
                          </m:rPr>
                          <m:t>t</m:t>
                        </m:r>
                        <m:r>
                          <m:rPr>
                            <m:sty m:val="p"/>
                          </m:rPr>
                          <m:t>−</m:t>
                        </m:r>
                        <m:acc>
                          <m:accPr>
                            <m:chr m:val="⃗"/>
                          </m:accPr>
                          <m:e>
                            <m:sSub>
                              <m:sSubPr/>
                              <m:e>
                                <m:r>
                                  <m:rPr>
                                    <m:sty m:val="i"/>
                                  </m:rPr>
                                  <m:t>k</m:t>
                                </m:r>
                              </m:e>
                              <m:sub>
                                <m:r>
                                  <m:rPr>
                                    <m:sty m:val="p"/>
                                  </m:rPr>
                                  <m:t>2</m:t>
                                </m:r>
                              </m:sub>
                            </m:sSub>
                          </m:e>
                        </m:acc>
                        <m:r>
                          <m:rPr>
                            <m:sty m:val="p"/>
                          </m:rPr>
                          <m:t>⋅</m:t>
                        </m:r>
                        <m:acc>
                          <m:accPr>
                            <m:chr m:val="⃗"/>
                          </m:accPr>
                          <m:e>
                            <m:r>
                              <m:rPr>
                                <m:sty m:val="i"/>
                              </m:rPr>
                              <m:t>O</m:t>
                            </m:r>
                            <m:r>
                              <m:rPr>
                                <m:sty m:val="i"/>
                              </m:rPr>
                              <m:t>M</m:t>
                            </m:r>
                          </m:e>
                        </m:acc>
                      </m:e>
                    </m:d>
                    <m:acc>
                      <m:accPr>
                        <m:chr m:val="⃗"/>
                      </m:accPr>
                      <m:e>
                        <m:sSub>
                          <m:sSubPr/>
                          <m:e>
                            <m:r>
                              <m:rPr>
                                <m:sty m:val="i"/>
                              </m:rPr>
                              <m:t>u</m:t>
                            </m:r>
                          </m:e>
                          <m:sub>
                            <m:r>
                              <m:rPr>
                                <m:sty m:val="p"/>
                              </m:rPr>
                              <m:t>z</m:t>
                            </m:r>
                          </m:sub>
                        </m:sSub>
                      </m:e>
                    </m:acc>
                    <m:r>
                      <m:rPr>
                        <m:sty m:val="p"/>
                      </m:rPr>
                      <m:t>.</m:t>
                    </m:r>
                  </m:e>
                </m:mr>
              </m:m>
            </m:e>
          </m:d>
        </m:oMath>
      </m:oMathPara>
    </w:p>
    <w:p>
      <w:pPr>
        <w:spacing w:after="220" w:lineRule="auto"/>
      </w:pPr>
      <w:r>
        <w:rPr>
          <w:rFonts w:eastAsia="Georgia" w:cs="Georgia" w:ascii="Georgia" w:hAnsi="Georgia"/>
        </w:rPr>
        <w:t xml:space="preserve">Q28. Les ondes laser sont-elles longitudinales ou transversales ? Quel est l'état de polarisation de ces ondes? Justifier brièvement.</w:t>
      </w:r>
    </w:p>
    <w:p>
      <w:pPr>
        <w:spacing w:after="220" w:lineRule="auto"/>
      </w:pPr>
      <w:r>
        <w:rPr>
          <w:rFonts w:eastAsia="Georgia" w:cs="Georgia" w:ascii="Georgia" w:hAnsi="Georgia"/>
        </w:rPr>
        <w:t xml:space="preserve">Q29. L'éclairement </w:t>
      </w:r>
      <m:oMath>
        <m:r>
          <m:rPr>
            <m:sty m:val="i"/>
          </m:rPr>
          <m:t>ε</m:t>
        </m:r>
      </m:oMath>
      <w:r>
        <w:rPr>
          <w:rFonts w:eastAsia="Georgia" w:cs="Georgia" w:ascii="Georgia" w:hAnsi="Georgia"/>
        </w:rPr>
        <w:t xml:space="preserve"> est défini comme la moyenne temporelle du carré du champ électrique. Montrer que dans la zone d'interférences :</w:t>
      </w:r>
    </w:p>
    <w:p>
      <w:pPr>
        <w:spacing w:after="220" w:lineRule="auto"/>
      </w:pPr>
      <m:oMathPara>
        <m:oMath>
          <m:r>
            <m:rPr>
              <m:sty m:val="i"/>
            </m:rPr>
            <m:t>ε</m:t>
          </m:r>
          <m:r>
            <m:rPr>
              <m:sty m:val="p"/>
            </m:rPr>
            <m:t>(</m:t>
          </m:r>
          <m:r>
            <m:rPr>
              <m:sty m:val="i"/>
            </m:rPr>
            <m:t>M</m:t>
          </m:r>
          <m:r>
            <m:rPr>
              <m:sty m:val="p"/>
            </m:rPr>
            <m:t>)</m:t>
          </m:r>
          <m:r>
            <m:rPr>
              <m:sty m:val="p"/>
            </m:rPr>
            <m:t>=</m:t>
          </m:r>
          <m:r>
            <m:rPr>
              <m:sty m:val="p"/>
            </m:rPr>
            <m:t>2</m:t>
          </m:r>
          <m:sSub>
            <m:sSubPr/>
            <m:e>
              <m:r>
                <m:rPr>
                  <m:sty m:val="i"/>
                </m:rPr>
                <m:t>ε</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e>
                  </m:d>
                  <m:r>
                    <m:rPr>
                      <m:sty m:val="p"/>
                    </m:rPr>
                    <m:t>⋅</m:t>
                  </m:r>
                  <m:acc>
                    <m:accPr>
                      <m:chr m:val="⃗"/>
                    </m:accPr>
                    <m:e>
                      <m:r>
                        <m:rPr>
                          <m:sty m:val="i"/>
                        </m:rPr>
                        <m:t>O</m:t>
                      </m:r>
                      <m:r>
                        <m:rPr>
                          <m:sty m:val="i"/>
                        </m:rPr>
                        <m:t>M</m:t>
                      </m:r>
                    </m:e>
                  </m:acc>
                </m:e>
              </m:d>
            </m:e>
          </m:d>
        </m:oMath>
      </m:oMathPara>
    </w:p>
    <w:p>
      <w:pPr>
        <w:spacing w:after="220" w:lineRule="auto"/>
      </w:pPr>
      <m:oMath>
        <m:r>
          <m:rPr>
            <m:sty m:val="p"/>
          </m:rPr>
          <m:t>avec</m:t>
        </m:r>
        <m:sSub>
          <m:sSubPr/>
          <m:e>
            <m:r>
              <m:rPr>
                <m:sty m:val="i"/>
              </m:rPr>
              <m:t>ε</m:t>
            </m:r>
          </m:e>
          <m:sub>
            <m:r>
              <m:rPr>
                <m:sty m:val="p"/>
              </m:rPr>
              <m:t>0</m:t>
            </m:r>
          </m:sub>
        </m:sSub>
        <m:r>
          <m:rPr>
            <m:sty m:val="p"/>
          </m:rPr>
          <m:t>=</m:t>
        </m:r>
        <m:f>
          <m:fPr>
            <m:ctrlPr>
              <w:rPr>
                <w:rFonts w:ascii="Cambria Math" w:hAnsi="Cambria Math"/>
              </w:rPr>
            </m:ctrlPr>
          </m:fPr>
          <m:num>
            <m:sSub>
              <m:sSubPr/>
              <m:e>
                <m:r>
                  <m:rPr>
                    <m:sty m:val="i"/>
                  </m:rPr>
                  <m:t>E</m:t>
                </m:r>
              </m:e>
              <m:sub>
                <m:r>
                  <m:rPr>
                    <m:sty m:val="p"/>
                  </m:rPr>
                  <m:t>0</m:t>
                </m:r>
              </m:sub>
            </m:sSub>
            <m:sSup>
              <m:sSupPr/>
              <m:e>
                <m:r>
                  <m:t xml:space="preserve"> </m:t>
                </m:r>
              </m:e>
              <m:sup>
                <m:r>
                  <m:rPr>
                    <m:sty m:val="p"/>
                  </m:rPr>
                  <m:t>2</m:t>
                </m:r>
              </m:sup>
            </m:sSup>
          </m:num>
          <m:den>
            <m:r>
              <m:rPr>
                <m:sty m:val="p"/>
              </m:rPr>
              <m:t>2</m:t>
            </m:r>
          </m:den>
        </m:f>
      </m:oMath>
      <w:r>
        <w:rPr/>
        <w:t xml:space="preserve">.</w:t>
      </w:r>
      <w:r>
        <w:rPr/>
        <w:br w:type="textWrapping"/>
      </w:r>
      <w:r>
        <w:rPr>
          <w:rFonts w:eastAsia="Georgia" w:cs="Georgia" w:ascii="Georgia" w:hAnsi="Georgia"/>
        </w:rPr>
        <w:t xml:space="preserve">Q30. Montrer que les franges brillantes sont des droites d'équations </w:t>
      </w:r>
      <m:oMath>
        <m:sSub>
          <m:sSubPr/>
          <m:e>
            <m:r>
              <m:rPr>
                <m:sty m:val="i"/>
              </m:rPr>
              <m:t>y</m:t>
            </m:r>
          </m:e>
          <m:sub>
            <m:r>
              <m:rPr>
                <m:sty m:val="i"/>
              </m:rPr>
              <m:t>p</m:t>
            </m:r>
          </m:sub>
        </m:sSub>
        <m:r>
          <m:rPr>
            <m:sty m:val="p"/>
          </m:rPr>
          <m:t>=</m:t>
        </m:r>
        <m:f>
          <m:fPr>
            <m:ctrlPr>
              <w:rPr>
                <w:rFonts w:ascii="Cambria Math" w:hAnsi="Cambria Math"/>
              </w:rPr>
            </m:ctrlPr>
          </m:fPr>
          <m:num>
            <m:r>
              <m:rPr>
                <m:sty m:val="i"/>
              </m:rPr>
              <m:t>p</m:t>
            </m:r>
            <m:sSub>
              <m:sSubPr/>
              <m:e>
                <m:r>
                  <m:rPr>
                    <m:sty m:val="i"/>
                  </m:rPr>
                  <m:t>λ</m:t>
                </m:r>
              </m:e>
              <m:sub>
                <m:r>
                  <m:rPr>
                    <m:sty m:val="p"/>
                  </m:rPr>
                  <m:t>0</m:t>
                </m:r>
              </m:sub>
            </m:sSub>
          </m:num>
          <m:den>
            <m:r>
              <m:rPr>
                <m:sty m:val="p"/>
              </m:rPr>
              <m:t>2</m:t>
            </m:r>
            <m:r>
              <m:rPr>
                <m:sty m:val="p"/>
              </m:rPr>
              <m:t>sin</m:t>
            </m:r>
            <m:r>
              <m:rPr>
                <m:sty m:val="p"/>
              </m:rPr>
              <m:t>⁡</m:t>
            </m:r>
            <m:r>
              <m:rPr>
                <m:sty m:val="i"/>
              </m:rPr>
              <m:t>α</m:t>
            </m:r>
          </m:den>
        </m:f>
      </m:oMath>
      <w:r>
        <w:rPr/>
        <w:t xml:space="preserve">, avec </w:t>
      </w:r>
      <m:oMath>
        <m:r>
          <m:rPr>
            <m:sty m:val="i"/>
          </m:rPr>
          <m:t>p</m:t>
        </m:r>
      </m:oMath>
      <w:r>
        <w:rPr>
          <w:rFonts w:eastAsia="Georgia" w:cs="Georgia" w:ascii="Georgia" w:hAnsi="Georgia"/>
        </w:rPr>
        <w:t xml:space="preserve"> un entier relatif. Déterminer l'expression de l'interfrange </w:t>
      </w:r>
      <m:oMath>
        <m:r>
          <m:rPr>
            <m:sty m:val="p"/>
          </m:rPr>
          <m:t>Δ</m:t>
        </m:r>
        <m:r>
          <m:rPr>
            <m:sty m:val="i"/>
          </m:rPr>
          <m:t>y</m:t>
        </m:r>
      </m:oMath>
      <w:r>
        <w:rPr>
          <w:rFonts w:eastAsia="Georgia" w:cs="Georgia" w:ascii="Georgia" w:hAnsi="Georgia"/>
        </w:rPr>
        <w:t xml:space="preserve"> et faire l'application numérique.</w:t>
      </w:r>
    </w:p>
    <w:p>
      <w:pPr>
        <w:spacing w:after="220" w:lineRule="auto"/>
      </w:pPr>
      <w:r>
        <w:rPr>
          <w:rFonts w:eastAsia="Georgia" w:cs="Georgia" w:ascii="Georgia" w:hAnsi="Georgia"/>
        </w:rPr>
        <w:t xml:space="preserve">Q31. On suppose qu'une particule en mouvement avec le fluide passe à travers la zone d'interférences avec une vitesse </w:t>
      </w:r>
      <m:oMath>
        <m:sSub>
          <m:sSubPr/>
          <m:e>
            <m:r>
              <m:rPr>
                <m:sty m:val="i"/>
              </m:rPr>
              <m:t>v</m:t>
            </m:r>
          </m:e>
          <m:sub>
            <m:r>
              <m:rPr>
                <m:sty m:val="p"/>
              </m:rPr>
              <m:t>y</m:t>
            </m:r>
          </m:sub>
        </m:sSub>
      </m:oMath>
      <w:r>
        <w:rPr/>
        <w:t xml:space="preserve"> selon </w:t>
      </w:r>
      <m:oMath>
        <m:acc>
          <m:accPr>
            <m:chr m:val="⃗"/>
          </m:accPr>
          <m:e>
            <m:sSub>
              <m:sSubPr/>
              <m:e>
                <m:r>
                  <m:rPr>
                    <m:sty m:val="i"/>
                  </m:rPr>
                  <m:t>u</m:t>
                </m:r>
              </m:e>
              <m:sub>
                <m:r>
                  <m:rPr>
                    <m:sty m:val="p"/>
                  </m:rPr>
                  <m:t>y</m:t>
                </m:r>
              </m:sub>
            </m:sSub>
          </m:e>
        </m:acc>
      </m:oMath>
      <w:r>
        <w:rPr>
          <w:rFonts w:eastAsia="Georgia" w:cs="Georgia" w:ascii="Georgia" w:hAnsi="Georgia"/>
        </w:rPr>
        <w:t xml:space="preserve">. On mesure l'intensité lumineuse diffusée par la particule au cours du temps et on obtient un signal de fréquence </w:t>
      </w:r>
      <m:oMath>
        <m:sSub>
          <m:sSubPr/>
          <m:e>
            <m:r>
              <m:rPr>
                <m:sty m:val="i"/>
              </m:rPr>
              <m:t>f</m:t>
            </m:r>
          </m:e>
          <m:sub>
            <m:r>
              <m:rPr>
                <m:sty m:val="p"/>
              </m:rPr>
              <m:t>d</m:t>
            </m:r>
          </m:sub>
        </m:sSub>
        <m:r>
          <m:rPr>
            <m:sty m:val="p"/>
          </m:rPr>
          <m:t>=</m:t>
        </m:r>
        <m:r>
          <m:rPr>
            <m:sty m:val="p"/>
          </m:rPr>
          <m:t>2</m:t>
        </m:r>
        <m:r>
          <m:rPr>
            <m:sty m:val="p"/>
          </m:rPr>
          <m:t>,</m:t>
        </m:r>
        <m:r>
          <m:rPr>
            <m:sty m:val="p"/>
          </m:rPr>
          <m:t>45</m:t>
        </m:r>
        <m:r>
          <m:rPr>
            <m:sty m:val="p"/>
          </m:rPr>
          <m:t>MHz</m:t>
        </m:r>
      </m:oMath>
      <w:r>
        <w:rPr>
          <w:rFonts w:eastAsia="Georgia" w:cs="Georgia" w:ascii="Georgia" w:hAnsi="Georgia"/>
        </w:rPr>
        <w:t xml:space="preserve">. Déterminer la valeur numérique de </w:t>
      </w:r>
      <m:oMath>
        <m:sSub>
          <m:sSubPr/>
          <m:e>
            <m:r>
              <m:rPr>
                <m:sty m:val="i"/>
              </m:rPr>
              <m:t>v</m:t>
            </m:r>
          </m:e>
          <m:sub>
            <m:r>
              <m:rPr>
                <m:sty m:val="i"/>
              </m:rPr>
              <m:t>y</m:t>
            </m:r>
          </m:sub>
        </m:sSub>
      </m:oMath>
      <w:r>
        <w:rPr/>
        <w:t xml:space="preserve">.</w:t>
      </w:r>
    </w:p>
    <w:p>
      <w:pPr>
        <w:spacing w:after="220" w:lineRule="auto"/>
      </w:pPr>
      <w:r>
        <w:rPr>
          <w:rFonts w:eastAsia="Georgia" w:cs="Georgia" w:ascii="Georgia" w:hAnsi="Georgia"/>
        </w:rPr>
        <w:t xml:space="preserve">Les faisceaux laser ont une extension spatiale latérale limitée dont la taille typique au niveau de la zone d'interférences est </w:t>
      </w:r>
      <m:oMath>
        <m:r>
          <m:rPr>
            <m:sty m:val="p"/>
          </m:rPr>
          <m:t>2</m:t>
        </m:r>
        <m:sSub>
          <m:sSubPr/>
          <m:e>
            <m:r>
              <m:rPr>
                <m:sty m:val="i"/>
              </m:rPr>
              <m:t>w</m:t>
            </m:r>
          </m:e>
          <m:sub>
            <m:r>
              <m:rPr>
                <m:sty m:val="p"/>
              </m:rPr>
              <m:t>0</m:t>
            </m:r>
          </m:sub>
        </m:sSub>
      </m:oMath>
      <w:r>
        <w:rPr>
          <w:rFonts w:eastAsia="Georgia" w:cs="Georgia" w:ascii="Georgia" w:hAnsi="Georgia"/>
        </w:rPr>
        <w:t xml:space="preserve"> (supposée constante à l'échelle de la zone d'interférences). Chaque faisceau est obtenu à partir d'un faisceau quasi-cylindrique, d'extension typique </w:t>
      </w:r>
      <m:oMath>
        <m:r>
          <m:rPr>
            <m:sty m:val="p"/>
          </m:rPr>
          <m:t>2</m:t>
        </m:r>
        <m:sSub>
          <m:sSubPr/>
          <m:e>
            <m:r>
              <m:rPr>
                <m:sty m:val="i"/>
              </m:rPr>
              <m:t>W</m:t>
            </m:r>
          </m:e>
          <m:sub>
            <m:r>
              <m:rPr>
                <m:sty m:val="p"/>
              </m:rPr>
              <m:t>0</m:t>
            </m:r>
          </m:sub>
        </m:sSub>
      </m:oMath>
      <w:r>
        <w:rPr>
          <w:rFonts w:eastAsia="Georgia" w:cs="Georgia" w:ascii="Georgia" w:hAnsi="Georgia"/>
        </w:rPr>
        <w:t xml:space="preserve">, que l'on fait converger à l'aide d'une lentille convergente de distance focale image </w:t>
      </w:r>
      <m:oMath>
        <m:sSup>
          <m:sSupPr/>
          <m:e>
            <m:r>
              <m:rPr>
                <m:sty m:val="i"/>
              </m:rPr>
              <m:t>f</m:t>
            </m:r>
          </m:e>
          <m:sup>
            <m:r>
              <m:rPr>
                <m:sty m:val="i"/>
              </m:rPr>
              <m:t>′</m:t>
            </m:r>
          </m:sup>
        </m:sSup>
      </m:oMath>
      <w:r>
        <w:rPr>
          <w:rFonts w:eastAsia="Georgia" w:cs="Georgia" w:ascii="Georgia" w:hAnsi="Georgia"/>
        </w:rPr>
        <w:t xml:space="preserve"> (figure 10). La zone d'interférences se trouve au niveau des foyers principaux image de chaque lentille, ces deux foyers étant confondus.</w:t>
      </w:r>
    </w:p>
    <w:p>
      <w:pPr>
        <w:spacing w:lineRule="auto"/>
        <w:jc w:val="center"/>
      </w:pPr>
      <w:r>
        <w:rPr/>
        <w:drawing>
          <wp:inline distB="0" distL="0" distR="0" distT="0">
            <wp:extent cx="5486400" cy="2049745"/>
            <wp:effectExtent b="0" l="0" r="0" t="0"/>
            <wp:docPr id="14" name="image-a529858cecc0a5ea6ef9a07be41d63e8eaa948a7.jpg"/>
            <a:graphic>
              <a:graphicData uri="http://schemas.openxmlformats.org/drawingml/2006/picture">
                <pic:pic>
                  <pic:nvPicPr>
                    <pic:cNvPr id="14" name="image-a529858cecc0a5ea6ef9a07be41d63e8eaa948a7.jpg" descr=""/>
                    <pic:cNvPicPr/>
                  </pic:nvPicPr>
                  <pic:blipFill>
                    <a:blip r:embed="rId18" cstate="print"/>
                    <a:srcRect b="0" l="0" r="0" t="0"/>
                    <a:stretch>
                      <a:fillRect/>
                    </a:stretch>
                  </pic:blipFill>
                  <pic:spPr>
                    <a:xfrm>
                      <a:off x="0" y="0"/>
                      <a:ext cx="5486400" cy="2049745"/>
                    </a:xfrm>
                    <a:prstGeom prst="rect"/>
                  </pic:spPr>
                </pic:pic>
              </a:graphicData>
            </a:graphic>
          </wp:inline>
        </w:drawing>
      </w:r>
    </w:p>
    <w:p>
      <w:pPr>
        <w:spacing w:lineRule="auto"/>
      </w:pPr>
      <w:r>
        <w:rPr/>
        <w:t xml:space="preserve">Figure 10 - Focalisation d'un faisceau laser cylindrique par une lentille convergente</w:t>
      </w:r>
    </w:p>
    <w:p>
      <w:pPr>
        <w:spacing w:after="220" w:lineRule="auto"/>
      </w:pPr>
      <w:r>
        <w:rPr>
          <w:rFonts w:eastAsia="Georgia" w:cs="Georgia" w:ascii="Georgia" w:hAnsi="Georgia"/>
        </w:rPr>
        <w:t xml:space="preserve">Q32. Reproduire le schéma de la figure 10 sur votre copie et le compléter en représentant l'allure de l'enveloppe du faisceau laser après traversée de la lentille. On prendra soin de tracer ce faisceau avant et après le foyer principal image </w:t>
      </w:r>
      <m:oMath>
        <m:sSup>
          <m:sSupPr/>
          <m:e>
            <m:r>
              <m:rPr>
                <m:sty m:val="i"/>
              </m:rPr>
              <m:t>F</m:t>
            </m:r>
          </m:e>
          <m:sup>
            <m:r>
              <m:rPr>
                <m:sty m:val="i"/>
              </m:rPr>
              <m:t>′</m:t>
            </m:r>
          </m:sup>
        </m:sSup>
      </m:oMath>
      <w:r>
        <w:rPr/>
        <w:t xml:space="preserve"> et de faire figurer la distance </w:t>
      </w:r>
      <m:oMath>
        <m:sSub>
          <m:sSubPr/>
          <m:e>
            <m:r>
              <m:rPr>
                <m:sty m:val="i"/>
              </m:rPr>
              <m:t>w</m:t>
            </m:r>
          </m:e>
          <m:sub>
            <m:r>
              <m:rPr>
                <m:sty m:val="p"/>
              </m:rPr>
              <m:t>0</m:t>
            </m:r>
          </m:sub>
        </m:sSub>
      </m:oMath>
      <w:r>
        <w:rPr/>
        <w:t xml:space="preserve">.</w:t>
      </w:r>
    </w:p>
    <w:p>
      <w:pPr>
        <w:spacing w:after="220" w:lineRule="auto"/>
      </w:pPr>
      <w:r>
        <w:rPr>
          <w:rFonts w:eastAsia="Georgia" w:cs="Georgia" w:ascii="Georgia" w:hAnsi="Georgia"/>
        </w:rPr>
        <w:t xml:space="preserve">Q33. Donner une expression approchée de </w:t>
      </w:r>
      <m:oMath>
        <m:sSub>
          <m:sSubPr/>
          <m:e>
            <m:r>
              <m:rPr>
                <m:sty m:val="i"/>
              </m:rPr>
              <m:t>w</m:t>
            </m:r>
          </m:e>
          <m:sub>
            <m:r>
              <m:rPr>
                <m:sty m:val="p"/>
              </m:rPr>
              <m:t>0</m:t>
            </m:r>
          </m:sub>
        </m:sSub>
      </m:oMath>
      <w:r>
        <w:rPr>
          <w:rFonts w:eastAsia="Georgia" w:cs="Georgia" w:ascii="Georgia" w:hAnsi="Georgia"/>
        </w:rPr>
        <w:t xml:space="preserve"> à partir de </w:t>
      </w:r>
      <m:oMath>
        <m:sSub>
          <m:sSubPr/>
          <m:e>
            <m:r>
              <m:rPr>
                <m:sty m:val="i"/>
              </m:rPr>
              <m:t>λ</m:t>
            </m:r>
          </m:e>
          <m:sub>
            <m:r>
              <m:rPr>
                <m:sty m:val="p"/>
              </m:rPr>
              <m:t>0</m:t>
            </m:r>
          </m:sub>
        </m:sSub>
        <m:r>
          <m:rPr>
            <m:sty m:val="p"/>
          </m:rPr>
          <m:t>,</m:t>
        </m:r>
        <m:sSub>
          <m:sSubPr/>
          <m:e>
            <m:r>
              <m:rPr>
                <m:sty m:val="i"/>
              </m:rPr>
              <m:t>W</m:t>
            </m:r>
          </m:e>
          <m:sub>
            <m:r>
              <m:rPr>
                <m:sty m:val="p"/>
              </m:rPr>
              <m:t>0</m:t>
            </m:r>
          </m:sub>
        </m:sSub>
      </m:oMath>
      <w:r>
        <w:rPr/>
        <w:t xml:space="preserve"> et de </w:t>
      </w:r>
      <m:oMath>
        <m:sSup>
          <m:sSupPr/>
          <m:e>
            <m:r>
              <m:rPr>
                <m:sty m:val="i"/>
              </m:rPr>
              <m:t>f</m:t>
            </m:r>
          </m:e>
          <m:sup>
            <m:r>
              <m:rPr>
                <m:sty m:val="i"/>
              </m:rPr>
              <m:t>′</m:t>
            </m:r>
          </m:sup>
        </m:sSup>
      </m:oMath>
      <w:r>
        <w:rPr/>
        <w:t xml:space="preserve">. En fonction de </w:t>
      </w:r>
      <m:oMath>
        <m:sSub>
          <m:sSubPr/>
          <m:e>
            <m:r>
              <m:rPr>
                <m:sty m:val="i"/>
              </m:rPr>
              <m:t>w</m:t>
            </m:r>
          </m:e>
          <m:sub>
            <m:r>
              <m:rPr>
                <m:sty m:val="p"/>
              </m:rPr>
              <m:t>0</m:t>
            </m:r>
          </m:sub>
        </m:sSub>
      </m:oMath>
      <w:r>
        <w:rPr/>
        <w:t xml:space="preserve"> et </w:t>
      </w:r>
      <m:oMath>
        <m:r>
          <m:rPr>
            <m:sty m:val="i"/>
          </m:rPr>
          <m:t>α</m:t>
        </m:r>
      </m:oMath>
      <w:r>
        <w:rPr>
          <w:rFonts w:eastAsia="Georgia" w:cs="Georgia" w:ascii="Georgia" w:hAnsi="Georgia"/>
        </w:rPr>
        <w:t xml:space="preserve">, exprimer la résolution spatiale </w:t>
      </w:r>
      <m:oMath>
        <m:sSub>
          <m:sSubPr/>
          <m:e>
            <m:r>
              <m:rPr>
                <m:sty m:val="i"/>
              </m:rPr>
              <m:t>δ</m:t>
            </m:r>
          </m:e>
          <m:sub>
            <m:r>
              <m:rPr>
                <m:sty m:val="p"/>
              </m:rPr>
              <m:t>x</m:t>
            </m:r>
          </m:sub>
        </m:sSub>
      </m:oMath>
      <w:r>
        <w:rPr>
          <w:rFonts w:eastAsia="Georgia" w:cs="Georgia" w:ascii="Georgia" w:hAnsi="Georgia"/>
        </w:rPr>
        <w:t xml:space="preserve"> de la mesure de vitesse par vélocimétrie laser à franges (figure 9). En déduire une estimation numérique de </w:t>
      </w:r>
      <m:oMath>
        <m:sSub>
          <m:sSubPr/>
          <m:e>
            <m:r>
              <m:rPr>
                <m:sty m:val="i"/>
              </m:rPr>
              <m:t>δ</m:t>
            </m:r>
          </m:e>
          <m:sub>
            <m:r>
              <m:rPr>
                <m:sty m:val="p"/>
              </m:rPr>
              <m:t>x</m:t>
            </m:r>
          </m:sub>
        </m:sSub>
      </m:oMath>
      <w:r>
        <w:rPr/>
        <w:t xml:space="preserve"> en prenant </w:t>
      </w:r>
      <m:oMath>
        <m:sSub>
          <m:sSubPr/>
          <m:e>
            <m:r>
              <m:rPr>
                <m:sty m:val="i"/>
              </m:rPr>
              <m:t>W</m:t>
            </m:r>
          </m:e>
          <m:sub>
            <m:r>
              <m:rPr>
                <m:sty m:val="p"/>
              </m:rPr>
              <m:t>0</m:t>
            </m:r>
          </m:sub>
        </m:sSub>
        <m:r>
          <m:rPr>
            <m:sty m:val="p"/>
          </m:rPr>
          <m:t>=</m:t>
        </m:r>
        <m:r>
          <m:rPr>
            <m:sty m:val="p"/>
          </m:rPr>
          <m:t>1</m:t>
        </m:r>
        <m:r>
          <m:rPr>
            <m:nor/>
          </m:rPr>
          <m:t xml:space="preserve"> </m:t>
        </m:r>
        <m:r>
          <m:rPr>
            <m:sty m:val="p"/>
          </m:rPr>
          <m:t>mm</m:t>
        </m:r>
      </m:oMath>
      <w:r>
        <w:rPr/>
        <w:t xml:space="preserve"> et </w:t>
      </w:r>
      <m:oMath>
        <m:sSup>
          <m:sSupPr/>
          <m:e>
            <m:r>
              <m:rPr>
                <m:sty m:val="i"/>
              </m:rPr>
              <m:t>f</m:t>
            </m:r>
          </m:e>
          <m:sup>
            <m:r>
              <m:rPr>
                <m:sty m:val="i"/>
              </m:rPr>
              <m:t>′</m:t>
            </m:r>
          </m:sup>
        </m:sSup>
        <m:r>
          <m:rPr>
            <m:sty m:val="p"/>
          </m:rPr>
          <m:t>=</m:t>
        </m:r>
        <m:r>
          <m:rPr>
            <m:sty m:val="p"/>
          </m:rPr>
          <m:t>16</m:t>
        </m:r>
        <m:r>
          <m:rPr>
            <m:nor/>
          </m:rPr>
          <m:t xml:space="preserve"> </m:t>
        </m:r>
        <m:r>
          <m:rPr>
            <m:sty m:val="p"/>
          </m:rPr>
          <m:t>cm</m:t>
        </m:r>
      </m:oMath>
      <w:r>
        <w:rPr>
          <w:rFonts w:eastAsia="Georgia" w:cs="Georgia" w:ascii="Georgia" w:hAnsi="Georgia"/>
        </w:rPr>
        <w:t xml:space="preserve">. Proposer un moyen d'augmenter cette résolution spatiale.</w:t>
      </w:r>
    </w:p>
    <w:p>
      <w:pPr>
        <w:spacing w:after="220" w:lineRule="auto"/>
      </w:pPr>
      <w:r>
        <w:rPr>
          <w:rFonts w:eastAsia="Georgia" w:cs="Georgia" w:ascii="Georgia" w:hAnsi="Georgia"/>
        </w:rPr>
        <w:t xml:space="preserve">Q34. La concentration en particules d'ensemencement dans le fluide doit être précisément définie. Quels problèmes poseraient une concentration trop faible ou une concentration trop élevée ?</w:t>
      </w:r>
    </w:p>
    <w:p>
      <w:pPr>
        <w:spacing w:after="220" w:lineRule="auto"/>
      </w:pPr>
      <w:r>
        <w:rPr>
          <w:rFonts w:eastAsia="Georgia" w:cs="Georgia" w:ascii="Georgia" w:hAnsi="Georgia"/>
        </w:rPr>
        <w:t xml:space="preserve">Le dispositif présenté ici ne permet en fait de connaître que la composante de la vitesse du fluide selon l'axe (Oy). Pour déterminer les deux autres composantes de la vitesse, on réalise simultanément le même type de franges d'interférences dans les deux autres directions de l'espace, en utilisant des paires de faisceaux laser ayant chacun une longueur d'onde distincte des autres paires de faisceaux. La lumière diffusée par une particule est donc composée des trois longueurs d'onde utilisées pour chaque laser.</w:t>
      </w:r>
    </w:p>
    <w:p>
      <w:pPr>
        <w:spacing w:after="220" w:lineRule="auto"/>
      </w:pPr>
      <w:r>
        <w:rPr>
          <w:rFonts w:eastAsia="Georgia" w:cs="Georgia" w:ascii="Georgia" w:hAnsi="Georgia"/>
        </w:rPr>
        <w:t xml:space="preserve">Q35. Citer un dispositif optique permettant de sélectionner une des longueurs d'onde dans la lumière diffusée par la particule, afin d'effectuer la mesure d'une des composantes de vitesse.</w:t>
      </w:r>
    </w:p>
    <w:p>
      <w:pPr>
        <w:spacing w:line="271" w:before="330" w:lineRule="auto"/>
      </w:pPr>
      <w:r>
        <w:rPr>
          <w:rFonts w:eastAsia="Georgia" w:cs="Georgia" w:ascii="Georgia" w:hAnsi="Georgia"/>
          <w:b/>
          <w:sz w:val="42"/>
        </w:rPr>
        <w:t xml:space="preserve">III. 2 - Détermination du sens d'écoulement du fluide</w:t>
      </w:r>
    </w:p>
    <w:p>
      <w:pPr>
        <w:spacing w:after="220" w:lineRule="auto"/>
      </w:pPr>
      <w:r>
        <w:rPr>
          <w:rFonts w:eastAsia="Georgia" w:cs="Georgia" w:ascii="Georgia" w:hAnsi="Georgia"/>
        </w:rPr>
        <w:t xml:space="preserve">La mesure de l'intensité de la lumière diffusée par la particule permet certes de déterminer la norme de la composante de sa vitesse selon la direction perpendiculaire aux franges, mais pas son signe. En effet, quel que soit le sens de parcours de la particule à travers les franges, le signal mesuré a toujours la même fréquence et ne permet donc pas de discriminer le sens de parcours. Lorsqu'on a besoin de déterminer ce sens, on modifie le dispositif étudié dans la sous-partie III.1, en insérant sur le trajet d'un des deux faisceaux laser une cellule de Bragg. L'objectif de cette sous-partie est d'étudier le principe de fonctionnement de la cellule de Bragg et de voir comment son insertion sur le trajet d'un des deux faisceaux permet in fine de déterminer le sens de parcours de la particule.</w:t>
      </w:r>
    </w:p>
    <w:p>
      <w:pPr>
        <w:spacing w:after="220" w:lineRule="auto"/>
      </w:pPr>
      <w:r>
        <w:rPr>
          <w:rFonts w:eastAsia="Georgia" w:cs="Georgia" w:ascii="Georgia" w:hAnsi="Georgia"/>
        </w:rPr>
        <w:t xml:space="preserve">Une cellule de Bragg (figure 11) est constituée d'une céramique piézoélectrique qui émet des ondes planes acoustiques de fréquence </w:t>
      </w:r>
      <m:oMath>
        <m:sSub>
          <m:sSubPr/>
          <m:e>
            <m:r>
              <m:rPr>
                <m:sty m:val="i"/>
              </m:rPr>
              <m:t>f</m:t>
            </m:r>
          </m:e>
          <m:sub>
            <m:r>
              <m:rPr>
                <m:sty m:val="p"/>
              </m:rPr>
              <m:t>S</m:t>
            </m:r>
          </m:sub>
        </m:sSub>
        <m:r>
          <m:rPr>
            <m:sty m:val="p"/>
          </m:rPr>
          <m:t>=</m:t>
        </m:r>
        <m:r>
          <m:rPr>
            <m:sty m:val="p"/>
          </m:rPr>
          <m:t>40</m:t>
        </m:r>
        <m:r>
          <m:rPr>
            <m:sty m:val="p"/>
          </m:rPr>
          <m:t>MHz</m:t>
        </m:r>
      </m:oMath>
      <w:r>
        <w:rPr>
          <w:rFonts w:eastAsia="Georgia" w:cs="Georgia" w:ascii="Georgia" w:hAnsi="Georgia"/>
        </w:rPr>
        <w:t xml:space="preserve">, se propageant à la célérité </w:t>
      </w:r>
      <m:oMath>
        <m:sSub>
          <m:sSubPr/>
          <m:e>
            <m:r>
              <m:rPr>
                <m:sty m:val="i"/>
              </m:rPr>
              <m:t>c</m:t>
            </m:r>
          </m:e>
          <m:sub>
            <m:r>
              <m:rPr>
                <m:sty m:val="p"/>
              </m:rPr>
              <m:t>S</m:t>
            </m:r>
          </m:sub>
        </m:sSub>
        <m:r>
          <m:rPr>
            <m:sty m:val="p"/>
          </m:rPr>
          <m:t>=</m:t>
        </m:r>
        <m:r>
          <m:rPr>
            <m:sty m:val="p"/>
          </m:rPr>
          <m:t>4130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dans un cristal de phosphure de gallium GaP. La périodicité de l'onde acoustique forme un réseau de pas </w:t>
      </w:r>
      <m:oMath>
        <m:r>
          <m:rPr>
            <m:sty m:val="p"/>
          </m:rPr>
          <m:t>Λ</m:t>
        </m:r>
      </m:oMath>
      <w:r>
        <w:rPr/>
        <w:t xml:space="preserve">, longueur d'onde de l'onde acoustique, sur lequel le faisceau laser peut venir se diffracter par un effet acousto-optique.</w:t>
      </w:r>
    </w:p>
    <w:p>
      <w:pPr>
        <w:spacing w:lineRule="auto"/>
        <w:jc w:val="center"/>
      </w:pPr>
      <w:r>
        <w:rPr/>
        <w:drawing>
          <wp:inline distB="0" distL="0" distR="0" distT="0">
            <wp:extent cx="5486400" cy="3622048"/>
            <wp:effectExtent b="0" l="0" r="0" t="0"/>
            <wp:docPr id="15" name="image-7929ca9f2b42873e62ec6ff1fd41b9fac0b2c05d.jpg"/>
            <a:graphic>
              <a:graphicData uri="http://schemas.openxmlformats.org/drawingml/2006/picture">
                <pic:pic>
                  <pic:nvPicPr>
                    <pic:cNvPr id="15" name="image-7929ca9f2b42873e62ec6ff1fd41b9fac0b2c05d.jpg" descr=""/>
                    <pic:cNvPicPr/>
                  </pic:nvPicPr>
                  <pic:blipFill>
                    <a:blip r:embed="rId19" cstate="print"/>
                    <a:srcRect b="0" l="0" r="0" t="0"/>
                    <a:stretch>
                      <a:fillRect/>
                    </a:stretch>
                  </pic:blipFill>
                  <pic:spPr>
                    <a:xfrm>
                      <a:off x="0" y="0"/>
                      <a:ext cx="5486400" cy="3622048"/>
                    </a:xfrm>
                    <a:prstGeom prst="rect"/>
                  </pic:spPr>
                </pic:pic>
              </a:graphicData>
            </a:graphic>
          </wp:inline>
        </w:drawing>
      </w:r>
    </w:p>
    <w:p>
      <w:pPr>
        <w:spacing w:lineRule="auto"/>
      </w:pPr>
      <w:r>
        <w:rPr/>
        <w:t xml:space="preserve">Figure 11 - Cellule de Bragg</w:t>
      </w:r>
    </w:p>
    <w:p>
      <w:pPr>
        <w:spacing w:after="220" w:lineRule="auto"/>
      </w:pPr>
      <w:r>
        <w:rPr>
          <w:rFonts w:eastAsia="Georgia" w:cs="Georgia" w:ascii="Georgia" w:hAnsi="Georgia"/>
        </w:rPr>
        <w:t xml:space="preserve">Pour modéliser la diffraction du faisceau laser par l'onde acoustique, on considère que les plans d'ondes de l'onde acoustique se comportent comme des miroirs semi-réfléchissants. On assimile le faisceau laser à un ensemble de rayons parallèles se réfléchissant sur ces plans, en négligeant les réflexions multiples (figure 12).</w:t>
      </w:r>
    </w:p>
    <w:p>
      <w:pPr>
        <w:spacing w:lineRule="auto"/>
        <w:jc w:val="center"/>
      </w:pPr>
      <w:r>
        <w:rPr/>
        <w:drawing>
          <wp:inline distB="0" distL="0" distR="0" distT="0">
            <wp:extent cx="5486400" cy="2486467"/>
            <wp:effectExtent b="0" l="0" r="0" t="0"/>
            <wp:docPr id="16" name="image-04d8943ad12a347764a6b44f8e1699c490b7cf04.jpg"/>
            <a:graphic>
              <a:graphicData uri="http://schemas.openxmlformats.org/drawingml/2006/picture">
                <pic:pic>
                  <pic:nvPicPr>
                    <pic:cNvPr id="16" name="image-04d8943ad12a347764a6b44f8e1699c490b7cf04.jpg" descr=""/>
                    <pic:cNvPicPr/>
                  </pic:nvPicPr>
                  <pic:blipFill>
                    <a:blip r:embed="rId20" cstate="print"/>
                    <a:srcRect b="0" l="0" r="0" t="0"/>
                    <a:stretch>
                      <a:fillRect/>
                    </a:stretch>
                  </pic:blipFill>
                  <pic:spPr>
                    <a:xfrm>
                      <a:off x="0" y="0"/>
                      <a:ext cx="5486400" cy="2486467"/>
                    </a:xfrm>
                    <a:prstGeom prst="rect"/>
                  </pic:spPr>
                </pic:pic>
              </a:graphicData>
            </a:graphic>
          </wp:inline>
        </w:drawing>
      </w:r>
    </w:p>
    <w:p>
      <w:pPr>
        <w:spacing w:lineRule="auto"/>
      </w:pPr>
      <w:r>
        <w:rPr>
          <w:rFonts w:eastAsia="Georgia" w:cs="Georgia" w:ascii="Georgia" w:hAnsi="Georgia"/>
        </w:rPr>
        <w:t xml:space="preserve">Figure 12 - Réflexion sur le réseau acoustique</w:t>
      </w:r>
    </w:p>
    <w:p>
      <w:pPr>
        <w:spacing w:after="220" w:lineRule="auto"/>
      </w:pPr>
      <w:r>
        <w:rPr/>
        <w:t xml:space="preserve">Q36. L'indice optique du phosphure de gallium GaP est </w:t>
      </w:r>
      <m:oMath>
        <m:sSub>
          <m:sSubPr/>
          <m:e>
            <m:r>
              <m:rPr>
                <m:sty m:val="i"/>
              </m:rPr>
              <m:t>n</m:t>
            </m:r>
          </m:e>
          <m:sub>
            <m:r>
              <m:rPr>
                <m:nor/>
              </m:rPr>
              <m:t>GaP </m:t>
            </m:r>
          </m:sub>
        </m:sSub>
        <m:r>
          <m:rPr>
            <m:sty m:val="p"/>
          </m:rPr>
          <m:t>=</m:t>
        </m:r>
        <m:r>
          <m:rPr>
            <m:sty m:val="p"/>
          </m:rPr>
          <m:t>3</m:t>
        </m:r>
        <m:r>
          <m:rPr>
            <m:sty m:val="p"/>
          </m:rPr>
          <m:t>,</m:t>
        </m:r>
        <m:r>
          <m:rPr>
            <m:sty m:val="p"/>
          </m:rPr>
          <m:t>32</m:t>
        </m:r>
      </m:oMath>
      <w:r>
        <w:rPr/>
        <w:t xml:space="preserve">. Calculer la longueur d'onde </w:t>
      </w:r>
      <m:oMath>
        <m:r>
          <m:rPr>
            <m:sty m:val="i"/>
          </m:rPr>
          <m:t>λ</m:t>
        </m:r>
      </m:oMath>
      <w:r>
        <w:rPr/>
        <w:t xml:space="preserve"> du laser dans le phosphure de gallium en fonction de </w:t>
      </w:r>
      <m:oMath>
        <m:sSub>
          <m:sSubPr/>
          <m:e>
            <m:r>
              <m:rPr>
                <m:sty m:val="i"/>
              </m:rPr>
              <m:t>λ</m:t>
            </m:r>
          </m:e>
          <m:sub>
            <m:r>
              <m:rPr>
                <m:sty m:val="p"/>
              </m:rPr>
              <m:t>0</m:t>
            </m:r>
          </m:sub>
        </m:sSub>
      </m:oMath>
      <w:r>
        <w:rPr/>
        <w:t xml:space="preserve">.</w:t>
      </w:r>
    </w:p>
    <w:p>
      <w:pPr>
        <w:spacing w:after="220" w:lineRule="auto"/>
      </w:pPr>
      <w:r>
        <w:rPr>
          <w:rFonts w:eastAsia="Georgia" w:cs="Georgia" w:ascii="Georgia" w:hAnsi="Georgia"/>
        </w:rPr>
        <w:t xml:space="preserve">Q37. L'ordre 1 du réseau correspond à un angle d'incidence </w:t>
      </w:r>
      <m:oMath>
        <m:sSub>
          <m:sSubPr/>
          <m:e>
            <m:r>
              <m:rPr>
                <m:sty m:val="i"/>
              </m:rPr>
              <m:t>θ</m:t>
            </m:r>
          </m:e>
          <m:sub>
            <m:r>
              <m:rPr>
                <m:sty m:val="p"/>
              </m:rPr>
              <m:t>B</m:t>
            </m:r>
          </m:sub>
        </m:sSub>
      </m:oMath>
      <w:r>
        <w:rPr>
          <w:rFonts w:eastAsia="Georgia" w:cs="Georgia" w:ascii="Georgia" w:hAnsi="Georgia"/>
        </w:rPr>
        <w:t xml:space="preserve">, appelé angle de Bragg, tel que deux rayons se réfléchissant sur des plans successifs ont une différence de marche égale à une longueur d'onde dans le vide </w:t>
      </w:r>
      <m:oMath>
        <m:sSub>
          <m:sSubPr/>
          <m:e>
            <m:r>
              <m:rPr>
                <m:sty m:val="i"/>
              </m:rPr>
              <m:t>λ</m:t>
            </m:r>
          </m:e>
          <m:sub>
            <m:r>
              <m:rPr>
                <m:sty m:val="p"/>
              </m:rPr>
              <m:t>0</m:t>
            </m:r>
          </m:sub>
        </m:sSub>
      </m:oMath>
      <w:r>
        <w:rPr>
          <w:rFonts w:eastAsia="Georgia" w:cs="Georgia" w:ascii="Georgia" w:hAnsi="Georgia"/>
        </w:rPr>
        <w:t xml:space="preserve">. Déterminer l'expression de l'angle de Bragg en fonction de </w:t>
      </w:r>
      <m:oMath>
        <m:r>
          <m:rPr>
            <m:sty m:val="i"/>
          </m:rPr>
          <m:t>λ</m:t>
        </m:r>
        <m:r>
          <m:rPr>
            <m:sty m:val="p"/>
          </m:rPr>
          <m:t>,</m:t>
        </m:r>
        <m:sSub>
          <m:sSubPr/>
          <m:e>
            <m:r>
              <m:rPr>
                <m:sty m:val="i"/>
              </m:rPr>
              <m:t>c</m:t>
            </m:r>
          </m:e>
          <m:sub>
            <m:r>
              <m:rPr>
                <m:sty m:val="p"/>
              </m:rPr>
              <m:t>S</m:t>
            </m:r>
          </m:sub>
        </m:sSub>
      </m:oMath>
      <w:r>
        <w:rPr/>
        <w:t xml:space="preserve"> et </w:t>
      </w:r>
      <m:oMath>
        <m:sSub>
          <m:sSubPr/>
          <m:e>
            <m:r>
              <m:rPr>
                <m:sty m:val="i"/>
              </m:rPr>
              <m:t>f</m:t>
            </m:r>
          </m:e>
          <m:sub>
            <m:r>
              <m:rPr>
                <m:sty m:val="p"/>
              </m:rPr>
              <m:t>S</m:t>
            </m:r>
          </m:sub>
        </m:sSub>
      </m:oMath>
      <w:r>
        <w:rPr>
          <w:rFonts w:eastAsia="Georgia" w:cs="Georgia" w:ascii="Georgia" w:hAnsi="Georgia"/>
        </w:rPr>
        <w:t xml:space="preserve">. Faire l'application numérique.</w:t>
      </w:r>
    </w:p>
    <w:p>
      <w:pPr>
        <w:spacing w:after="220" w:lineRule="auto"/>
      </w:pPr>
      <w:r>
        <w:rPr>
          <w:rFonts w:eastAsia="Georgia" w:cs="Georgia" w:ascii="Georgia" w:hAnsi="Georgia"/>
        </w:rPr>
        <w:t xml:space="preserve">La propriété remarquable d'une cellule de Bragg est qu'elle modifie la fréquence de l'onde laser lors de sa réflexion sur le réseau acoustique. Cet effet s'interprète en introduisant la notion de phonon, qui est une particule associée à l'onde acoustique, au même titre que le photon est une particule associée à une onde lumineuse. Les expressions de l'énergie et de la quantité de mouvement d'un phonon en fonction de la fréquence et de la longueur d'onde de l'onde acoustique ont la même forme que celles du photon.</w:t>
      </w:r>
    </w:p>
    <w:p>
      <w:pPr>
        <w:spacing w:after="220" w:lineRule="auto"/>
      </w:pPr>
      <w:r>
        <w:rPr>
          <w:rFonts w:eastAsia="Georgia" w:cs="Georgia" w:ascii="Georgia" w:hAnsi="Georgia"/>
        </w:rPr>
        <w:t xml:space="preserve">La réflexion du laser sur le réseau à l'angle de Bragg s'envisage alors de la façon suivante : un photon du laser d'énergie </w:t>
      </w:r>
      <m:oMath>
        <m:sSub>
          <m:sSubPr/>
          <m:e>
            <m:r>
              <m:rPr>
                <m:sty m:val="i"/>
              </m:rPr>
              <m:t>E</m:t>
            </m:r>
          </m:e>
          <m:sub>
            <m:r>
              <m:rPr>
                <m:sty m:val="p"/>
              </m:rPr>
              <m:t>L</m:t>
            </m:r>
          </m:sub>
        </m:sSub>
      </m:oMath>
      <w:r>
        <w:rPr>
          <w:rFonts w:eastAsia="Georgia" w:cs="Georgia" w:ascii="Georgia" w:hAnsi="Georgia"/>
        </w:rPr>
        <w:t xml:space="preserve"> et de quantité de mouvement </w:t>
      </w:r>
      <m:oMath>
        <m:sSub>
          <m:sSubPr/>
          <m:e>
            <m:acc>
              <m:accPr>
                <m:chr m:val="⃗"/>
              </m:accPr>
              <m:e>
                <m:r>
                  <m:rPr>
                    <m:sty m:val="i"/>
                  </m:rPr>
                  <m:t>p</m:t>
                </m:r>
              </m:e>
            </m:acc>
          </m:e>
          <m:sub>
            <m:r>
              <m:rPr>
                <m:sty m:val="p"/>
              </m:rPr>
              <m:t>L</m:t>
            </m:r>
          </m:sub>
        </m:sSub>
      </m:oMath>
      <w:r>
        <w:rPr>
          <w:rFonts w:eastAsia="Georgia" w:cs="Georgia" w:ascii="Georgia" w:hAnsi="Georgia"/>
        </w:rPr>
        <w:t xml:space="preserve"> absorbe un phonon de l'onde acoustique, d'énergie </w:t>
      </w:r>
      <m:oMath>
        <m:sSub>
          <m:sSubPr/>
          <m:e>
            <m:r>
              <m:rPr>
                <m:sty m:val="i"/>
              </m:rPr>
              <m:t>E</m:t>
            </m:r>
          </m:e>
          <m:sub>
            <m:r>
              <m:rPr>
                <m:sty m:val="p"/>
              </m:rPr>
              <m:t>S</m:t>
            </m:r>
          </m:sub>
        </m:sSub>
      </m:oMath>
      <w:r>
        <w:rPr>
          <w:rFonts w:eastAsia="Georgia" w:cs="Georgia" w:ascii="Georgia" w:hAnsi="Georgia"/>
        </w:rPr>
        <w:t xml:space="preserve"> et de quantité de mouvement </w:t>
      </w:r>
      <m:oMath>
        <m:sSub>
          <m:sSubPr/>
          <m:e>
            <m:acc>
              <m:accPr>
                <m:chr m:val="⃗"/>
              </m:accPr>
              <m:e>
                <m:r>
                  <m:rPr>
                    <m:sty m:val="i"/>
                  </m:rPr>
                  <m:t>p</m:t>
                </m:r>
              </m:e>
            </m:acc>
          </m:e>
          <m:sub>
            <m:r>
              <m:rPr>
                <m:sty m:val="p"/>
              </m:rPr>
              <m:t>S</m:t>
            </m:r>
          </m:sub>
        </m:sSub>
      </m:oMath>
      <w:r>
        <w:rPr>
          <w:rFonts w:eastAsia="Georgia" w:cs="Georgia" w:ascii="Georgia" w:hAnsi="Georgia"/>
        </w:rPr>
        <w:t xml:space="preserve"> : après absorption, le photon du laser a acquis une énergie </w:t>
      </w:r>
      <m:oMath>
        <m:sSup>
          <m:sSupPr/>
          <m:e>
            <m:r>
              <m:rPr>
                <m:sty m:val="i"/>
              </m:rPr>
              <m:t>E</m:t>
            </m:r>
          </m:e>
          <m:sup>
            <m:r>
              <m:rPr>
                <m:sty m:val="i"/>
              </m:rPr>
              <m:t>′</m:t>
            </m:r>
          </m:sup>
        </m:sSup>
        <m:sSub>
          <m:sSubPr/>
          <m:e>
            <m:r>
              <m:t xml:space="preserve"> </m:t>
            </m:r>
          </m:e>
          <m:sub>
            <m:r>
              <m:rPr>
                <m:sty m:val="p"/>
              </m:rPr>
              <m:t>L</m:t>
            </m:r>
          </m:sub>
        </m:sSub>
      </m:oMath>
      <w:r>
        <w:rPr>
          <w:rFonts w:eastAsia="Georgia" w:cs="Georgia" w:ascii="Georgia" w:hAnsi="Georgia"/>
        </w:rPr>
        <w:t xml:space="preserve"> et une quantité de mouvement </w:t>
      </w:r>
      <m:oMath>
        <m:acc>
          <m:accPr>
            <m:chr m:val="⃗"/>
          </m:accPr>
          <m:e>
            <m:sSup>
              <m:sSupPr/>
              <m:e>
                <m:r>
                  <m:rPr>
                    <m:sty m:val="i"/>
                  </m:rPr>
                  <m:t>p</m:t>
                </m:r>
              </m:e>
              <m:sup>
                <m:r>
                  <m:rPr>
                    <m:sty m:val="i"/>
                  </m:rPr>
                  <m:t>′</m:t>
                </m:r>
              </m:sup>
            </m:sSup>
          </m:e>
        </m:acc>
        <m:sSub>
          <m:sSubPr/>
          <m:e>
            <m:r>
              <m:t xml:space="preserve"> </m:t>
            </m:r>
          </m:e>
          <m:sub>
            <m:r>
              <m:rPr>
                <m:sty m:val="p"/>
              </m:rPr>
              <m:t>L</m:t>
            </m:r>
          </m:sub>
        </m:sSub>
      </m:oMath>
      <w:r>
        <w:rPr/>
        <w:t xml:space="preserve"> (figure 13).</w:t>
      </w:r>
    </w:p>
    <w:p>
      <w:pPr>
        <w:spacing w:lineRule="auto"/>
        <w:jc w:val="center"/>
      </w:pPr>
      <w:r>
        <w:rPr/>
        <w:drawing>
          <wp:inline distB="0" distL="0" distR="0" distT="0">
            <wp:extent cx="5486400" cy="3326744"/>
            <wp:effectExtent b="0" l="0" r="0" t="0"/>
            <wp:docPr id="17" name="image-5cc0583ca9fa95f45885c7d3d9c0db170b7cf627.jpg"/>
            <a:graphic>
              <a:graphicData uri="http://schemas.openxmlformats.org/drawingml/2006/picture">
                <pic:pic>
                  <pic:nvPicPr>
                    <pic:cNvPr id="17" name="image-5cc0583ca9fa95f45885c7d3d9c0db170b7cf627.jpg" descr=""/>
                    <pic:cNvPicPr/>
                  </pic:nvPicPr>
                  <pic:blipFill>
                    <a:blip r:embed="rId21" cstate="print"/>
                    <a:srcRect b="0" l="0" r="0" t="0"/>
                    <a:stretch>
                      <a:fillRect/>
                    </a:stretch>
                  </pic:blipFill>
                  <pic:spPr>
                    <a:xfrm>
                      <a:off x="0" y="0"/>
                      <a:ext cx="5486400" cy="3326744"/>
                    </a:xfrm>
                    <a:prstGeom prst="rect"/>
                  </pic:spPr>
                </pic:pic>
              </a:graphicData>
            </a:graphic>
          </wp:inline>
        </w:drawing>
      </w:r>
    </w:p>
    <w:p>
      <w:pPr>
        <w:spacing w:lineRule="auto"/>
      </w:pPr>
      <w:r>
        <w:rPr/>
        <w:t xml:space="preserve">Figure 13 - Absorption d'un phonon par un photon</w:t>
      </w:r>
    </w:p>
    <w:p>
      <w:pPr>
        <w:spacing w:after="220" w:lineRule="auto"/>
      </w:pPr>
      <w:r>
        <w:rPr>
          <w:rFonts w:eastAsia="Georgia" w:cs="Georgia" w:ascii="Georgia" w:hAnsi="Georgia"/>
        </w:rPr>
        <w:t xml:space="preserve">Q38. En traduisant la conservation de l'énergie lors de l'absorption du phonon par le photon du laser, montrer que la fréquence </w:t>
      </w:r>
      <m:oMath>
        <m:sSubSup>
          <m:sSubSupPr/>
          <m:e>
            <m:r>
              <m:rPr>
                <m:sty m:val="i"/>
              </m:rPr>
              <m:t>f</m:t>
            </m:r>
          </m:e>
          <m:sub>
            <m:r>
              <m:rPr>
                <m:sty m:val="p"/>
              </m:rPr>
              <m:t>L</m:t>
            </m:r>
          </m:sub>
          <m:sup>
            <m:r>
              <m:rPr>
                <m:sty m:val="i"/>
              </m:rPr>
              <m:t>′</m:t>
            </m:r>
          </m:sup>
        </m:sSubSup>
      </m:oMath>
      <w:r>
        <w:rPr>
          <w:rFonts w:eastAsia="Georgia" w:cs="Georgia" w:ascii="Georgia" w:hAnsi="Georgia"/>
        </w:rPr>
        <w:t xml:space="preserve"> du laser après réflexion est égale à </w:t>
      </w:r>
      <m:oMath>
        <m:sSub>
          <m:sSubPr/>
          <m:e>
            <m:r>
              <m:rPr>
                <m:sty m:val="i"/>
              </m:rPr>
              <m:t>f</m:t>
            </m:r>
          </m:e>
          <m:sub>
            <m:r>
              <m:rPr>
                <m:sty m:val="p"/>
              </m:rPr>
              <m:t>L</m:t>
            </m:r>
          </m:sub>
        </m:sSub>
        <m:r>
          <m:rPr>
            <m:sty m:val="p"/>
          </m:rPr>
          <m:t>+</m:t>
        </m:r>
        <m:sSub>
          <m:sSubPr/>
          <m:e>
            <m:r>
              <m:rPr>
                <m:sty m:val="i"/>
              </m:rPr>
              <m:t>f</m:t>
            </m:r>
          </m:e>
          <m:sub>
            <m:r>
              <m:rPr>
                <m:sty m:val="p"/>
              </m:rPr>
              <m:t>S</m:t>
            </m:r>
          </m:sub>
        </m:sSub>
      </m:oMath>
      <w:r>
        <w:rPr/>
        <w:t xml:space="preserve">.</w:t>
      </w:r>
    </w:p>
    <w:p>
      <w:pPr>
        <w:spacing w:after="220" w:lineRule="auto"/>
      </w:pPr>
      <w:r>
        <w:rPr>
          <w:rFonts w:eastAsia="Georgia" w:cs="Georgia" w:ascii="Georgia" w:hAnsi="Georgia"/>
        </w:rPr>
        <w:t xml:space="preserve">Q39. En traduisant la conservation du vecteur quantité de mouvement lors de l'absorption du phonon, montrer qu'on peut retrouver l'expression de l'angle de Bragg établie à la question Q37. Comme </w:t>
      </w:r>
      <m:oMath>
        <m:sSub>
          <m:sSubPr/>
          <m:e>
            <m:r>
              <m:rPr>
                <m:sty m:val="i"/>
              </m:rPr>
              <m:t>f</m:t>
            </m:r>
          </m:e>
          <m:sub>
            <m:r>
              <m:rPr>
                <m:sty m:val="p"/>
              </m:rPr>
              <m:t>S</m:t>
            </m:r>
          </m:sub>
        </m:sSub>
        <m:r>
          <m:rPr>
            <m:sty m:val="p"/>
          </m:rPr>
          <m:t>≪</m:t>
        </m:r>
        <m:sSub>
          <m:sSubPr/>
          <m:e>
            <m:r>
              <m:rPr>
                <m:sty m:val="i"/>
              </m:rPr>
              <m:t>f</m:t>
            </m:r>
          </m:e>
          <m:sub>
            <m:r>
              <m:rPr>
                <m:sty m:val="p"/>
              </m:rPr>
              <m:t>L</m:t>
            </m:r>
          </m:sub>
        </m:sSub>
      </m:oMath>
      <w:r>
        <w:rPr>
          <w:rFonts w:eastAsia="Georgia" w:cs="Georgia" w:ascii="Georgia" w:hAnsi="Georgia"/>
        </w:rPr>
        <w:t xml:space="preserve">, on négligera la variation de longueur d'onde du photon avant et après absorption du phonon.</w:t>
      </w:r>
    </w:p>
    <w:p>
      <w:pPr>
        <w:spacing w:after="220" w:lineRule="auto"/>
      </w:pPr>
      <w:r>
        <w:rPr>
          <w:rFonts w:eastAsia="Georgia" w:cs="Georgia" w:ascii="Georgia" w:hAnsi="Georgia"/>
        </w:rPr>
        <w:t xml:space="preserve">En introduisant une cellule de Bragg sur le trajet du premier faisceau laser, on modifie la fréquence de ce faisceau. Ainsi, deux ondes lumineuses de fréquences </w:t>
      </w:r>
      <m:oMath>
        <m:sSubSup>
          <m:sSubSupPr/>
          <m:e>
            <m:r>
              <m:rPr>
                <m:sty m:val="i"/>
              </m:rPr>
              <m:t>f</m:t>
            </m:r>
          </m:e>
          <m:sub>
            <m:r>
              <m:rPr>
                <m:sty m:val="p"/>
              </m:rPr>
              <m:t>L</m:t>
            </m:r>
          </m:sub>
          <m:sup>
            <m:r>
              <m:rPr>
                <m:sty m:val="i"/>
              </m:rPr>
              <m:t>′</m:t>
            </m:r>
          </m:sup>
        </m:sSubSup>
      </m:oMath>
      <w:r>
        <w:rPr/>
        <w:t xml:space="preserve"> et </w:t>
      </w:r>
      <m:oMath>
        <m:sSub>
          <m:sSubPr/>
          <m:e>
            <m:r>
              <m:rPr>
                <m:sty m:val="i"/>
              </m:rPr>
              <m:t>f</m:t>
            </m:r>
          </m:e>
          <m:sub>
            <m:r>
              <m:rPr>
                <m:sty m:val="p"/>
              </m:rPr>
              <m:t>L</m:t>
            </m:r>
          </m:sub>
        </m:sSub>
      </m:oMath>
      <w:r>
        <w:rPr>
          <w:rFonts w:eastAsia="Georgia" w:cs="Georgia" w:ascii="Georgia" w:hAnsi="Georgia"/>
        </w:rPr>
        <w:t xml:space="preserve"> interfèrent au croisement des deux faisceaux (figure 9). Un calcul analogue à celui de la question Q29 permet de montrer que l'éclairement en un point </w:t>
      </w:r>
      <m:oMath>
        <m:r>
          <m:rPr>
            <m:sty m:val="i"/>
          </m:rPr>
          <m:t>M</m:t>
        </m:r>
      </m:oMath>
      <w:r>
        <w:rPr>
          <w:rFonts w:eastAsia="Georgia" w:cs="Georgia" w:ascii="Georgia" w:hAnsi="Georgia"/>
        </w:rPr>
        <w:t xml:space="preserve"> de la zone d'interférences a pour expression:</w:t>
      </w:r>
    </w:p>
    <w:p>
      <w:pPr>
        <w:spacing w:after="220" w:lineRule="auto"/>
      </w:pPr>
      <m:oMathPara>
        <m:oMath>
          <m:r>
            <m:rPr>
              <m:scr m:val="script"/>
            </m:rPr>
            <m:t>E</m:t>
          </m:r>
          <m:r>
            <m:rPr>
              <m:sty m:val="p"/>
            </m:rPr>
            <m:t>(</m:t>
          </m:r>
          <m:r>
            <m:rPr>
              <m:sty m:val="i"/>
            </m:rPr>
            <m:t>M</m:t>
          </m:r>
          <m:r>
            <m:rPr>
              <m:sty m:val="p"/>
            </m:rPr>
            <m:t>,</m:t>
          </m:r>
          <m:r>
            <m:rPr>
              <m:sty m:val="i"/>
            </m:rPr>
            <m:t>t</m:t>
          </m:r>
          <m:r>
            <m:rPr>
              <m:sty m:val="p"/>
            </m:rPr>
            <m:t>)</m:t>
          </m:r>
          <m:r>
            <m:rPr>
              <m:sty m:val="p"/>
            </m:rPr>
            <m:t>=</m:t>
          </m:r>
          <m:r>
            <m:rPr>
              <m:sty m:val="p"/>
            </m:rPr>
            <m:t>2</m:t>
          </m:r>
          <m:sSub>
            <m:sSubPr/>
            <m:e>
              <m:r>
                <m:rPr>
                  <m:scr m:val="script"/>
                </m:rPr>
                <m:t>E</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sSub>
                        <m:sSubPr/>
                        <m:e>
                          <m:r>
                            <m:rPr>
                              <m:sty m:val="i"/>
                            </m:rPr>
                            <m:t>λ</m:t>
                          </m:r>
                        </m:e>
                        <m:sub>
                          <m:r>
                            <m:rPr>
                              <m:sty m:val="p"/>
                            </m:rPr>
                            <m:t>0</m:t>
                          </m:r>
                        </m:sub>
                      </m:sSub>
                    </m:den>
                  </m:f>
                  <m:r>
                    <m:rPr>
                      <m:sty m:val="p"/>
                    </m:rPr>
                    <m:t>sin</m:t>
                  </m:r>
                  <m:r>
                    <m:rPr>
                      <m:sty m:val="p"/>
                    </m:rPr>
                    <m:t>⁡</m:t>
                  </m:r>
                  <m:r>
                    <m:rPr>
                      <m:sty m:val="i"/>
                    </m:rPr>
                    <m:t>α</m:t>
                  </m:r>
                  <m:d>
                    <m:dPr>
                      <m:begChr m:val="("/>
                      <m:endChr m:val=")"/>
                      <m:ctrlPr>
                        <w:rPr>
                          <w:rFonts w:ascii="Cambria Math" w:hAnsi="Cambria Math"/>
                        </w:rPr>
                      </m:ctrlPr>
                    </m:dPr>
                    <m:e>
                      <m:r>
                        <m:rPr>
                          <m:sty m:val="i"/>
                        </m:rPr>
                        <m:t>y</m:t>
                      </m:r>
                      <m:r>
                        <m:rPr>
                          <m:sty m:val="p"/>
                        </m:rPr>
                        <m:t>+</m:t>
                      </m:r>
                      <m:f>
                        <m:fPr>
                          <m:ctrlPr>
                            <w:rPr>
                              <w:rFonts w:ascii="Cambria Math" w:hAnsi="Cambria Math"/>
                            </w:rPr>
                          </m:ctrlPr>
                        </m:fPr>
                        <m:num>
                          <m:sSub>
                            <m:sSubPr/>
                            <m:e>
                              <m:r>
                                <m:rPr>
                                  <m:sty m:val="i"/>
                                </m:rPr>
                                <m:t>λ</m:t>
                              </m:r>
                            </m:e>
                            <m:sub>
                              <m:r>
                                <m:rPr>
                                  <m:sty m:val="p"/>
                                </m:rPr>
                                <m:t>0</m:t>
                              </m:r>
                            </m:sub>
                          </m:sSub>
                          <m:sSub>
                            <m:sSubPr/>
                            <m:e>
                              <m:r>
                                <m:rPr>
                                  <m:sty m:val="i"/>
                                </m:rPr>
                                <m:t>f</m:t>
                              </m:r>
                            </m:e>
                            <m:sub>
                              <m:r>
                                <m:rPr>
                                  <m:sty m:val="p"/>
                                </m:rPr>
                                <m:t>S</m:t>
                              </m:r>
                            </m:sub>
                          </m:sSub>
                        </m:num>
                        <m:den>
                          <m:r>
                            <m:rPr>
                              <m:sty m:val="p"/>
                            </m:rPr>
                            <m:t>2</m:t>
                          </m:r>
                          <m:r>
                            <m:rPr>
                              <m:sty m:val="p"/>
                            </m:rPr>
                            <m:t>sin</m:t>
                          </m:r>
                          <m:r>
                            <m:rPr>
                              <m:sty m:val="p"/>
                            </m:rPr>
                            <m:t>⁡</m:t>
                          </m:r>
                          <m:r>
                            <m:rPr>
                              <m:sty m:val="i"/>
                            </m:rPr>
                            <m:t>α</m:t>
                          </m:r>
                        </m:den>
                      </m:f>
                      <m:r>
                        <m:rPr>
                          <m:sty m:val="i"/>
                        </m:rPr>
                        <m:t>t</m:t>
                      </m:r>
                    </m:e>
                  </m:d>
                </m:e>
              </m:d>
            </m:e>
          </m:d>
          <m:r>
            <m:rPr>
              <m:sty m:val="p"/>
            </m:rPr>
            <m:t>.</m:t>
          </m:r>
        </m:oMath>
      </m:oMathPara>
    </w:p>
    <w:p>
      <w:pPr>
        <w:spacing w:after="220" w:lineRule="auto"/>
      </w:pPr>
      <w:r>
        <w:rPr>
          <w:rFonts w:eastAsia="Georgia" w:cs="Georgia" w:ascii="Georgia" w:hAnsi="Georgia"/>
        </w:rPr>
        <w:t xml:space="preserve">Q40. Montrer que les franges défilent à une vitesse </w:t>
      </w:r>
      <m:oMath>
        <m:sSub>
          <m:sSubPr/>
          <m:e>
            <m:r>
              <m:rPr>
                <m:sty m:val="i"/>
              </m:rPr>
              <m:t>v</m:t>
            </m:r>
          </m:e>
          <m:sub>
            <m:r>
              <m:rPr>
                <m:nor/>
              </m:rPr>
              <m:t>franges </m:t>
            </m:r>
          </m:sub>
        </m:sSub>
      </m:oMath>
      <w:r>
        <w:rPr>
          <w:rFonts w:eastAsia="Georgia" w:cs="Georgia" w:ascii="Georgia" w:hAnsi="Georgia"/>
        </w:rPr>
        <w:t xml:space="preserve"> dont on donnera l'expression. Préciser dans quel sens ces franges défilent.</w:t>
      </w:r>
    </w:p>
    <w:p>
      <w:pPr>
        <w:spacing w:after="220" w:lineRule="auto"/>
      </w:pPr>
      <w:r>
        <w:rPr>
          <w:rFonts w:eastAsia="Georgia" w:cs="Georgia" w:ascii="Georgia" w:hAnsi="Georgia"/>
        </w:rPr>
        <w:t xml:space="preserve">Q41. Expliquer comment le défilement de ces franges permet de déterminer le sens de parcours d'une particule d'ensemencement à travers la zone d'interférences.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974a604dcb16d9d51d453bd8b7a4f3911009192.jpg" TargetMode="Internal"/><Relationship Id="rId6" Type="http://schemas.openxmlformats.org/officeDocument/2006/relationships/image" Target="media/image-f35abeac3b8a4608b129662a1877ea188470e0df.jpg" TargetMode="Internal"/><Relationship Id="rId7" Type="http://schemas.openxmlformats.org/officeDocument/2006/relationships/image" Target="media/image-a6e6889385d7b538113d143fc29d1d0c6ffb5101.jpg" TargetMode="Internal"/><Relationship Id="rId8" Type="http://schemas.openxmlformats.org/officeDocument/2006/relationships/image" Target="media/image-2a2ea890dd5f511a14ce73046dfe1996996763b7.jpg" TargetMode="Internal"/><Relationship Id="rId9" Type="http://schemas.openxmlformats.org/officeDocument/2006/relationships/image" Target="media/image-fcc2c059244d756aa52a9d7fa9a88402a87e31c4.jpg" TargetMode="Internal"/><Relationship Id="rId10" Type="http://schemas.openxmlformats.org/officeDocument/2006/relationships/image" Target="media/image-b08344a05ebd52fbc3c2ea695654c0d12d5d0109.jpg" TargetMode="Internal"/><Relationship Id="rId11" Type="http://schemas.openxmlformats.org/officeDocument/2006/relationships/image" Target="media/image-6ee7d7036399f359059da77d0400bb7a6c57b4c5.jpg" TargetMode="Internal"/><Relationship Id="rId12" Type="http://schemas.openxmlformats.org/officeDocument/2006/relationships/image" Target="media/image-be9d0f9ffc338f7df27eb18400879d6e4974a470.jpg" TargetMode="Internal"/><Relationship Id="rId13" Type="http://schemas.openxmlformats.org/officeDocument/2006/relationships/image" Target="media/image-8d84785c0d480691a4031a808399c170122a53ce.jpg" TargetMode="Internal"/><Relationship Id="rId14" Type="http://schemas.openxmlformats.org/officeDocument/2006/relationships/image" Target="media/image-dcb1a12fd105394ffbb85fe9990df7ae4aef587e.jpg" TargetMode="Internal"/><Relationship Id="rId15" Type="http://schemas.openxmlformats.org/officeDocument/2006/relationships/image" Target="media/image-2729b5f1e25d18d7a19bc3233fe298513be7b3d0.jpg" TargetMode="Internal"/><Relationship Id="rId16" Type="http://schemas.openxmlformats.org/officeDocument/2006/relationships/image" Target="media/image-033b18b9735e35db450aefe12027cc042e8cc7d8.jpg" TargetMode="Internal"/><Relationship Id="rId17" Type="http://schemas.openxmlformats.org/officeDocument/2006/relationships/image" Target="media/image-a2105b1d26376e9803a1fccb30337b5807c3cf3a.jpg" TargetMode="Internal"/><Relationship Id="rId18" Type="http://schemas.openxmlformats.org/officeDocument/2006/relationships/image" Target="media/image-a529858cecc0a5ea6ef9a07be41d63e8eaa948a7.jpg" TargetMode="Internal"/><Relationship Id="rId19" Type="http://schemas.openxmlformats.org/officeDocument/2006/relationships/image" Target="media/image-7929ca9f2b42873e62ec6ff1fd41b9fac0b2c05d.jpg" TargetMode="Internal"/><Relationship Id="rId20" Type="http://schemas.openxmlformats.org/officeDocument/2006/relationships/image" Target="media/image-04d8943ad12a347764a6b44f8e1699c490b7cf04.jpg" TargetMode="Internal"/><Relationship Id="rId21" Type="http://schemas.openxmlformats.org/officeDocument/2006/relationships/image" Target="media/image-5cc0583ca9fa95f45885c7d3d9c0db170b7cf6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