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r>
        <w:rPr/>
        <w:br w:type="textWrapping"/>
      </w:r>
      <w:r>
        <w:rPr>
          <w:rFonts w:eastAsia="Georgia" w:cs="Georgia" w:ascii="Georgia" w:hAnsi="Georgia"/>
        </w:rPr>
        <w:t xml:space="preserve">Certaines des questions peuvent donner lieu à une application numérique, une attention toute particulière y sera donnée lors de la correction de ce problème.</w:t>
      </w:r>
      <w:r>
        <w:rPr/>
        <w:br w:type="textWrapping"/>
      </w:r>
      <w:r>
        <w:rPr>
          <w:rFonts w:eastAsia="Georgia" w:cs="Georgia" w:ascii="Georgia" w:hAnsi="Georgia"/>
        </w:rPr>
        <w:t xml:space="preserve">Les candidats doivent respecter les notations des énoncés et préciser, dans chaque cas, la numérotation de la question traitée.</w:t>
      </w:r>
    </w:p>
    <w:p>
      <w:pPr>
        <w:spacing w:line="271" w:before="330" w:lineRule="auto"/>
      </w:pPr>
      <w:r>
        <w:rPr>
          <w:b/>
          <w:sz w:val="42"/>
        </w:rPr>
        <w:t xml:space="preserve">DOSSIER REMIS AUX CANDIDATS</w:t>
      </w:r>
    </w:p>
    <w:p>
      <w:pPr>
        <w:numPr>
          <w:ilvl w:val="0"/>
          <w:numId w:val="1"/>
        </w:numPr>
        <w:spacing w:lineRule="auto"/>
      </w:pPr>
      <w:r>
        <w:rPr>
          <w:rFonts w:eastAsia="Georgia" w:cs="Georgia" w:ascii="Georgia" w:hAnsi="Georgia"/>
        </w:rPr>
        <w:t xml:space="preserve">Texte de présentation (13 pages)</w:t>
      </w:r>
    </w:p>
    <w:p>
      <w:pPr>
        <w:numPr>
          <w:ilvl w:val="0"/>
          <w:numId w:val="1"/>
        </w:numPr>
        <w:spacing w:lineRule="auto"/>
      </w:pPr>
      <w:r>
        <w:rPr>
          <w:rFonts w:eastAsia="Georgia" w:cs="Georgia" w:ascii="Georgia" w:hAnsi="Georgia"/>
        </w:rPr>
        <w:t xml:space="preserve">Document réponse pour le problème B (3 pages)</w:t>
      </w:r>
    </w:p>
    <w:p>
      <w:pPr>
        <w:spacing w:after="220" w:lineRule="auto"/>
      </w:pPr>
      <w:r>
        <w:rPr>
          <w:rFonts w:eastAsia="Georgia" w:cs="Georgia" w:ascii="Georgia" w:hAnsi="Georgia"/>
        </w:rPr>
        <w:t xml:space="preserve">L'épreuve comporte deux problèmes totalement indépendants. Dans chaque problème, de nombreuses questions sont indépendantes.</w:t>
      </w:r>
    </w:p>
    <w:p>
      <w:pPr>
        <w:spacing w:line="271" w:before="330" w:lineRule="auto"/>
      </w:pPr>
      <w:r>
        <w:rPr>
          <w:b/>
          <w:sz w:val="42"/>
        </w:rPr>
        <w:t xml:space="preserve">PROBLEME A : CONDUCTIVITE D'ANNEAUX MESOSCOPIQUES ISOLES</w:t>
      </w:r>
    </w:p>
    <w:p>
      <w:pPr>
        <w:spacing w:after="220" w:lineRule="auto"/>
      </w:pPr>
      <w:r>
        <w:rPr>
          <w:rFonts w:eastAsia="Georgia" w:cs="Georgia" w:ascii="Georgia" w:hAnsi="Georgia"/>
        </w:rPr>
        <w:t xml:space="preserve">Un système mésoscopique est un échantillon à une échelle intermédiaire entre la matière à l'état microscopique (l'atome) et macroscopique (le solide). Sa taille, micronique, lui confère un grand nombre d'électrons qui, si la température est assez basse (typiquement de l'ordre de quelques centièmes de degrés Kelvin), vont conserver leur «cohérence quantique». La physique mésoscopique est une physique récente, qui se développe avec l'avancée des nanotechnologies.</w:t>
      </w:r>
    </w:p>
    <w:p>
      <w:pPr>
        <w:spacing w:after="220" w:lineRule="auto"/>
      </w:pPr>
      <w:r>
        <w:rPr>
          <w:rFonts w:eastAsia="Georgia" w:cs="Georgia" w:ascii="Georgia" w:hAnsi="Georgia"/>
        </w:rPr>
        <w:t xml:space="preserve">On sait fabriquer par lithographie des petits anneaux carrés de quelques micromètres de côté dans lesquels des électrons sont contraints de se déplacer. Un champ magnétique constant imposé perpendiculairement au plan de l'anneau va forcer les électrons à tourner dans l'anneau, créant ainsi un courant permanent. Il apparaît que la valeur de ce courant est une fonction périodique du flux magnétique. Pour mesurer ce courant, les anneaux sont couplés à un résonateur formé d'une ligne bifilaire en régime harmonique.</w:t>
      </w:r>
    </w:p>
    <w:p>
      <w:pPr>
        <w:spacing w:line="271" w:before="330" w:lineRule="auto"/>
      </w:pPr>
      <w:r>
        <w:rPr>
          <w:b/>
          <w:sz w:val="42"/>
        </w:rPr>
        <w:t xml:space="preserve">A. 1 LIGNE BIFILAIRE SUPRACONDUCTRICE AU NIOBIUM</w:t>
      </w:r>
    </w:p>
    <w:p>
      <w:pPr>
        <w:spacing w:after="220" w:lineRule="auto"/>
      </w:pPr>
      <w:r>
        <w:rPr>
          <w:rFonts w:eastAsia="Georgia" w:cs="Georgia" w:ascii="Georgia" w:hAnsi="Georgia"/>
        </w:rPr>
        <w:t xml:space="preserve">La ligne bifilaire est un micro-résonateur constitué de deux fils parallèles d'une longueur </w:t>
      </w:r>
      <m:oMath>
        <m:r>
          <m:rPr>
            <m:sty m:val="i"/>
          </m:rPr>
          <m:t>ℓ</m:t>
        </m:r>
      </m:oMath>
      <w:r>
        <w:rPr/>
        <w:t xml:space="preserve"> et distants de </w:t>
      </w:r>
      <m:oMath>
        <m:r>
          <m:rPr>
            <m:sty m:val="p"/>
          </m:rPr>
          <m:t>2</m:t>
        </m:r>
        <m:r>
          <m:rPr>
            <m:sty m:val="i"/>
          </m:rPr>
          <m:t>d</m:t>
        </m:r>
      </m:oMath>
      <w:r>
        <w:rPr>
          <w:rFonts w:eastAsia="Georgia" w:cs="Georgia" w:ascii="Georgia" w:hAnsi="Georgia"/>
        </w:rPr>
        <w:t xml:space="preserve">. Celui-ci est fabriqué par lithographie optique sur un substrat de saphir. Afin de limiter la dissipation par effet Joule, un supraconducteur, le niobium, a été choisi comme matériau constitutif de la ligne. Enfin, pour minimiser la taille du résonateur, une géométrie en méandre a été adoptée (voir figure 1).</w:t>
      </w:r>
    </w:p>
    <w:p>
      <w:pPr>
        <w:spacing w:lineRule="auto"/>
        <w:jc w:val="center"/>
      </w:pPr>
      <w:r>
        <w:rPr/>
        <w:drawing>
          <wp:inline distB="0" distL="0" distR="0" distT="0">
            <wp:extent cx="5486400" cy="3946700"/>
            <wp:effectExtent b="0" l="0" r="0" t="0"/>
            <wp:docPr id="1" name="image-32ed5fe5cd7c9d0d0b89b48b1598156160b63823.jpg"/>
            <a:graphic>
              <a:graphicData uri="http://schemas.openxmlformats.org/drawingml/2006/picture">
                <pic:pic>
                  <pic:nvPicPr>
                    <pic:cNvPr id="1" name="image-32ed5fe5cd7c9d0d0b89b48b1598156160b63823.jpg" descr=""/>
                    <pic:cNvPicPr/>
                  </pic:nvPicPr>
                  <pic:blipFill>
                    <a:blip r:embed="rId5" cstate="print"/>
                    <a:srcRect b="0" l="0" r="0" t="0"/>
                    <a:stretch>
                      <a:fillRect/>
                    </a:stretch>
                  </pic:blipFill>
                  <pic:spPr>
                    <a:xfrm>
                      <a:off x="0" y="0"/>
                      <a:ext cx="5486400" cy="3946700"/>
                    </a:xfrm>
                    <a:prstGeom prst="rect"/>
                  </pic:spPr>
                </pic:pic>
              </a:graphicData>
            </a:graphic>
          </wp:inline>
        </w:drawing>
      </w:r>
    </w:p>
    <w:p>
      <w:pPr>
        <w:spacing w:lineRule="auto"/>
      </w:pPr>
      <w:r>
        <w:rPr>
          <w:rFonts w:eastAsia="Georgia" w:cs="Georgia" w:ascii="Georgia" w:hAnsi="Georgia"/>
        </w:rPr>
        <w:t xml:space="preserve">Figure 1 : microphotographie optique d'une partie de la ligne bifilaire en méandre et de ses anneaux mésoscopiques carrés.</w:t>
      </w:r>
    </w:p>
    <w:p>
      <w:pPr>
        <w:spacing w:after="220" w:lineRule="auto"/>
      </w:pPr>
      <w:r>
        <w:rPr>
          <w:rFonts w:eastAsia="Georgia" w:cs="Georgia" w:ascii="Georgia" w:hAnsi="Georgia"/>
        </w:rPr>
        <w:t xml:space="preserve">Dans cette partie, on cherche à établir l'équation de propagation des ondes de courant dans la ligne. Pour ce faire, la ligne est «déployée» sur toute sa longueur </w:t>
      </w:r>
      <m:oMath>
        <m:r>
          <m:rPr>
            <m:sty m:val="i"/>
          </m:rPr>
          <m:t>ℓ</m:t>
        </m:r>
      </m:oMath>
      <w:r>
        <w:rPr>
          <w:rFonts w:eastAsia="Georgia" w:cs="Georgia" w:ascii="Georgia" w:hAnsi="Georgia"/>
        </w:rPr>
        <w:t xml:space="preserve">. Le modèle de lignes à constantes réparties est le suivant : on isole une portion de la ligne entre les abscisses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Le schéma électrique équivalent est donné par la figure 2. On notera que </w:t>
      </w:r>
      <m:oMath>
        <m:r>
          <m:rPr>
            <m:sty m:val="p"/>
          </m:rPr>
          <m:t>Λ</m:t>
        </m:r>
      </m:oMath>
      <w:r>
        <w:rPr>
          <w:rFonts w:eastAsia="Georgia" w:cs="Georgia" w:ascii="Georgia" w:hAnsi="Georgia"/>
        </w:rPr>
        <w:t xml:space="preserve"> est l'inductance linéique (inductance par unité de longueur) et que </w:t>
      </w:r>
      <m:oMath>
        <m:r>
          <m:rPr>
            <m:sty m:val="p"/>
          </m:rPr>
          <m:t>Γ</m:t>
        </m:r>
      </m:oMath>
      <w:r>
        <w:rPr>
          <w:rFonts w:eastAsia="Georgia" w:cs="Georgia" w:ascii="Georgia" w:hAnsi="Georgia"/>
        </w:rPr>
        <w:t xml:space="preserve"> est la capacité linéique. On remarquera que l'axe des </w:t>
      </w:r>
      <m:oMath>
        <m:r>
          <m:rPr>
            <m:sty m:val="i"/>
          </m:rPr>
          <m:t>x</m:t>
        </m:r>
      </m:oMath>
      <w:r>
        <w:rPr>
          <w:rFonts w:eastAsia="Georgia" w:cs="Georgia" w:ascii="Georgia" w:hAnsi="Georgia"/>
        </w:rPr>
        <w:t xml:space="preserve"> est orienté de la droite vers la gauche.</w:t>
      </w:r>
    </w:p>
    <w:p>
      <w:pPr>
        <w:spacing w:lineRule="auto"/>
        <w:jc w:val="center"/>
      </w:pPr>
      <w:r>
        <w:rPr/>
        <w:drawing>
          <wp:inline distB="0" distL="0" distR="0" distT="0">
            <wp:extent cx="5486400" cy="3732179"/>
            <wp:effectExtent b="0" l="0" r="0" t="0"/>
            <wp:docPr id="2" name="image-a43f856326fe688751a3791274e007a5767cba24.jpg"/>
            <a:graphic>
              <a:graphicData uri="http://schemas.openxmlformats.org/drawingml/2006/picture">
                <pic:pic>
                  <pic:nvPicPr>
                    <pic:cNvPr id="2" name="image-a43f856326fe688751a3791274e007a5767cba24.jpg" descr=""/>
                    <pic:cNvPicPr/>
                  </pic:nvPicPr>
                  <pic:blipFill>
                    <a:blip r:embed="rId6" cstate="print"/>
                    <a:srcRect b="0" l="0" r="0" t="0"/>
                    <a:stretch>
                      <a:fillRect/>
                    </a:stretch>
                  </pic:blipFill>
                  <pic:spPr>
                    <a:xfrm>
                      <a:off x="0" y="0"/>
                      <a:ext cx="5486400" cy="3732179"/>
                    </a:xfrm>
                    <a:prstGeom prst="rect"/>
                  </pic:spPr>
                </pic:pic>
              </a:graphicData>
            </a:graphic>
          </wp:inline>
        </w:drawing>
      </w:r>
    </w:p>
    <w:p>
      <w:pPr>
        <w:spacing w:lineRule="auto"/>
      </w:pPr>
      <w:r>
        <w:rPr/>
        <w:t xml:space="preserve">Figure 2 : ligne bifilaire et portion de largeur </w:t>
      </w:r>
      <m:oMath>
        <m:r>
          <m:rPr>
            <m:sty m:val="p"/>
          </m:rPr>
          <m:t>d</m:t>
        </m:r>
        <m:r>
          <m:rPr>
            <m:sty m:val="i"/>
          </m:rPr>
          <m:t>x</m:t>
        </m:r>
      </m:oMath>
    </w:p>
    <w:p>
      <w:pPr>
        <w:spacing w:after="220" w:lineRule="auto"/>
      </w:pPr>
      <w:r>
        <w:rPr>
          <w:rFonts w:eastAsia="Georgia" w:cs="Georgia" w:ascii="Georgia" w:hAnsi="Georgia"/>
        </w:rPr>
        <w:t xml:space="preserve">A.1.1 Quelles sont les unités de </w:t>
      </w:r>
      <m:oMath>
        <m:r>
          <m:rPr>
            <m:sty m:val="p"/>
          </m:rPr>
          <m:t>Λ</m:t>
        </m:r>
      </m:oMath>
      <w:r>
        <w:rPr/>
        <w:t xml:space="preserve"> et de </w:t>
      </w:r>
      <m:oMath>
        <m:r>
          <m:rPr>
            <m:sty m:val="p"/>
          </m:rPr>
          <m:t>Γ</m:t>
        </m:r>
      </m:oMath>
      <w:r>
        <w:rPr>
          <w:rFonts w:eastAsia="Georgia" w:cs="Georgia" w:ascii="Georgia" w:hAnsi="Georgia"/>
        </w:rPr>
        <w:t xml:space="preserve"> ? Justifier rapidement le fait qu'il n'y ait pas de résistors dans ce modèle.</w:t>
      </w:r>
      <w:r>
        <w:rPr/>
        <w:br w:type="textWrapping"/>
      </w:r>
      <w:r>
        <w:rPr>
          <w:rFonts w:eastAsia="Georgia" w:cs="Georgia" w:ascii="Georgia" w:hAnsi="Georgia"/>
        </w:rPr>
        <w:t xml:space="preserve">A.1.2 En se limitant à des termes du premier ordre, établir une relation entre </w:t>
      </w:r>
      <m:oMath>
        <m:f>
          <m:fPr>
            <m:ctrlPr>
              <w:rPr>
                <w:rFonts w:ascii="Cambria Math" w:hAnsi="Cambria Math"/>
              </w:rPr>
            </m:ctrlPr>
          </m:fPr>
          <m:num>
            <m:r>
              <m:rPr>
                <m:sty m:val="i"/>
              </m:rPr>
              <m:t>∂</m:t>
            </m:r>
            <m:r>
              <m:rPr>
                <m:sty m:val="i"/>
              </m:rPr>
              <m:t>u</m:t>
            </m:r>
          </m:num>
          <m:den>
            <m:r>
              <m:rPr>
                <m:sty m:val="i"/>
              </m:rPr>
              <m:t>∂</m:t>
            </m:r>
            <m:r>
              <m:rPr>
                <m:sty m:val="i"/>
              </m:rPr>
              <m:t>t</m:t>
            </m:r>
          </m:den>
        </m:f>
      </m:oMath>
      <w:r>
        <w:rPr/>
        <w:t xml:space="preserve"> et </w:t>
      </w:r>
      <m:oMath>
        <m:f>
          <m:fPr>
            <m:ctrlPr>
              <w:rPr>
                <w:rFonts w:ascii="Cambria Math" w:hAnsi="Cambria Math"/>
              </w:rPr>
            </m:ctrlPr>
          </m:fPr>
          <m:num>
            <m:r>
              <m:rPr>
                <m:sty m:val="i"/>
              </m:rPr>
              <m:t>∂</m:t>
            </m:r>
            <m:r>
              <m:rPr>
                <m:sty m:val="i"/>
              </m:rPr>
              <m:t>i</m:t>
            </m:r>
          </m:num>
          <m:den>
            <m:r>
              <m:rPr>
                <m:sty m:val="i"/>
              </m:rPr>
              <m:t>∂</m:t>
            </m:r>
            <m:r>
              <m:rPr>
                <m:sty m:val="i"/>
              </m:rPr>
              <m:t>x</m:t>
            </m:r>
          </m:den>
        </m:f>
      </m:oMath>
      <w:r>
        <w:rPr/>
        <w:t xml:space="preserve"> d'une part, et une seconde entre </w:t>
      </w:r>
      <m:oMath>
        <m:f>
          <m:fPr>
            <m:ctrlPr>
              <w:rPr>
                <w:rFonts w:ascii="Cambria Math" w:hAnsi="Cambria Math"/>
              </w:rPr>
            </m:ctrlPr>
          </m:fPr>
          <m:num>
            <m:r>
              <m:rPr>
                <m:sty m:val="i"/>
              </m:rPr>
              <m:t>∂</m:t>
            </m:r>
            <m:r>
              <m:rPr>
                <m:sty m:val="i"/>
              </m:rPr>
              <m:t>u</m:t>
            </m:r>
          </m:num>
          <m:den>
            <m:r>
              <m:rPr>
                <m:sty m:val="i"/>
              </m:rPr>
              <m:t>∂</m:t>
            </m:r>
            <m:r>
              <m:rPr>
                <m:sty m:val="i"/>
              </m:rPr>
              <m:t>x</m:t>
            </m:r>
          </m:den>
        </m:f>
      </m:oMath>
      <w:r>
        <w:rPr/>
        <w:t xml:space="preserve"> et </w:t>
      </w:r>
      <m:oMath>
        <m:f>
          <m:fPr>
            <m:ctrlPr>
              <w:rPr>
                <w:rFonts w:ascii="Cambria Math" w:hAnsi="Cambria Math"/>
              </w:rPr>
            </m:ctrlPr>
          </m:fPr>
          <m:num>
            <m:r>
              <m:rPr>
                <m:sty m:val="i"/>
              </m:rPr>
              <m:t>∂</m:t>
            </m:r>
            <m:r>
              <m:rPr>
                <m:sty m:val="i"/>
              </m:rPr>
              <m:t>i</m:t>
            </m:r>
          </m:num>
          <m:den>
            <m:r>
              <m:rPr>
                <m:sty m:val="i"/>
              </m:rPr>
              <m:t>∂</m:t>
            </m:r>
            <m:r>
              <m:rPr>
                <m:sty m:val="i"/>
              </m:rPr>
              <m:t>t</m:t>
            </m:r>
          </m:den>
        </m:f>
      </m:oMath>
      <w:r>
        <w:rPr/>
        <w:t xml:space="preserve"> d'autre part.</w:t>
      </w:r>
      <w:r>
        <w:rPr/>
        <w:br w:type="textWrapping"/>
      </w:r>
      <w:r>
        <w:rPr>
          <w:rFonts w:eastAsia="Georgia" w:cs="Georgia" w:ascii="Georgia" w:hAnsi="Georgia"/>
        </w:rPr>
        <w:t xml:space="preserve">A.1.3 Déterminer alors l'équation différentielle régissant l'évolution de </w:t>
      </w:r>
      <m:oMath>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et celle régissant l'évolution de </w:t>
      </w:r>
      <m:oMath>
        <m:r>
          <m:rPr>
            <m:sty m:val="i"/>
          </m:rPr>
          <m:t>i</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A.1.4 Quelle remarque peut-on faire quant à ces deux équations? Que traduisent-elles physiquement ? Que représente la quantité </w:t>
      </w:r>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Λ</m:t>
                </m:r>
                <m:r>
                  <m:rPr>
                    <m:sty m:val="p"/>
                  </m:rPr>
                  <m:t>Γ</m:t>
                </m:r>
              </m:e>
            </m:rad>
          </m:den>
        </m:f>
      </m:oMath>
      <w:r>
        <w:rPr/>
        <w:t xml:space="preserve"> ?</w:t>
      </w:r>
    </w:p>
    <w:p>
      <w:pPr>
        <w:spacing w:line="271" w:before="330" w:lineRule="auto"/>
      </w:pPr>
      <w:r>
        <w:rPr>
          <w:b/>
          <w:sz w:val="42"/>
        </w:rPr>
        <w:t xml:space="preserve">A. 2 CALCUL DE LA CAPACITE LINEIQUE DE LA LIGNE BIFILAIRE</w:t>
      </w:r>
    </w:p>
    <w:p>
      <w:pPr>
        <w:spacing w:after="220" w:lineRule="auto"/>
      </w:pPr>
      <w:r>
        <w:rPr>
          <w:rFonts w:eastAsia="Georgia" w:cs="Georgia" w:ascii="Georgia" w:hAnsi="Georgia"/>
        </w:rPr>
        <w:t xml:space="preserve">On considère deux fils infinis parallèles portant chacun respectivement la charge </w:t>
      </w:r>
      <m:oMath>
        <m:r>
          <m:rPr>
            <m:sty m:val="p"/>
          </m:rPr>
          <m:t>+</m:t>
        </m:r>
        <m:r>
          <m:rPr>
            <m:sty m:val="i"/>
          </m:rPr>
          <m:t>q</m:t>
        </m:r>
      </m:oMath>
      <w:r>
        <w:rPr/>
        <w:t xml:space="preserve"> et </w:t>
      </w:r>
      <m:oMath>
        <m:r>
          <m:rPr>
            <m:sty m:val="p"/>
          </m:rPr>
          <m:t>−</m:t>
        </m:r>
        <m:r>
          <m:rPr>
            <m:sty m:val="i"/>
          </m:rPr>
          <m:t>q</m:t>
        </m:r>
      </m:oMath>
      <w:r>
        <w:rPr>
          <w:rFonts w:eastAsia="Georgia" w:cs="Georgia" w:ascii="Georgia" w:hAnsi="Georgia"/>
        </w:rPr>
        <w:t xml:space="preserve"> par unité de longueur. Ces fils sont déposés sur un substrat de saphir qui est un milieu diélectrique linéaire et isotrope (figure 3). Le demi-espace </w:t>
      </w:r>
      <m:oMath>
        <m:r>
          <m:rPr>
            <m:sty m:val="i"/>
          </m:rPr>
          <m:t>z</m:t>
        </m:r>
        <m:r>
          <m:rPr>
            <m:sty m:val="p"/>
          </m:rPr>
          <m:t>&lt;</m:t>
        </m:r>
        <m:r>
          <m:rPr>
            <m:sty m:val="p"/>
          </m:rPr>
          <m:t>0</m:t>
        </m:r>
      </m:oMath>
      <w:r>
        <w:rPr>
          <w:rFonts w:eastAsia="Georgia" w:cs="Georgia" w:ascii="Georgia" w:hAnsi="Georgia"/>
        </w:rPr>
        <w:t xml:space="preserve"> est occupé par le saphir et le demi-espace </w:t>
      </w:r>
      <m:oMath>
        <m:r>
          <m:rPr>
            <m:sty m:val="i"/>
          </m:rPr>
          <m:t>z</m:t>
        </m:r>
        <m:r>
          <m:rPr>
            <m:sty m:val="p"/>
          </m:rPr>
          <m:t>&gt;</m:t>
        </m:r>
        <m:r>
          <m:rPr>
            <m:sty m:val="p"/>
          </m:rPr>
          <m:t>0</m:t>
        </m:r>
      </m:oMath>
      <w:r>
        <w:rPr>
          <w:rFonts w:eastAsia="Georgia" w:cs="Georgia" w:ascii="Georgia" w:hAnsi="Georgia"/>
        </w:rPr>
        <w:t xml:space="preserve"> est occupé par le vide.</w:t>
      </w:r>
    </w:p>
    <w:p>
      <w:pPr>
        <w:spacing w:lineRule="auto"/>
        <w:jc w:val="center"/>
      </w:pPr>
      <w:r>
        <w:rPr/>
        <w:drawing>
          <wp:inline distB="0" distL="0" distR="0" distT="0">
            <wp:extent cx="5486400" cy="4560008"/>
            <wp:effectExtent b="0" l="0" r="0" t="0"/>
            <wp:docPr id="3" name="image-be9754dc37e2b1633460716afe351416e84c5b3a.jpg"/>
            <a:graphic>
              <a:graphicData uri="http://schemas.openxmlformats.org/drawingml/2006/picture">
                <pic:pic>
                  <pic:nvPicPr>
                    <pic:cNvPr id="3" name="image-be9754dc37e2b1633460716afe351416e84c5b3a.jpg" descr=""/>
                    <pic:cNvPicPr/>
                  </pic:nvPicPr>
                  <pic:blipFill>
                    <a:blip r:embed="rId7" cstate="print"/>
                    <a:srcRect b="0" l="0" r="0" t="0"/>
                    <a:stretch>
                      <a:fillRect/>
                    </a:stretch>
                  </pic:blipFill>
                  <pic:spPr>
                    <a:xfrm>
                      <a:off x="0" y="0"/>
                      <a:ext cx="5486400" cy="4560008"/>
                    </a:xfrm>
                    <a:prstGeom prst="rect"/>
                  </pic:spPr>
                </pic:pic>
              </a:graphicData>
            </a:graphic>
          </wp:inline>
        </w:drawing>
      </w:r>
    </w:p>
    <w:p>
      <w:pPr>
        <w:spacing w:lineRule="auto"/>
      </w:pPr>
      <w:r>
        <w:rPr>
          <w:rFonts w:eastAsia="Georgia" w:cs="Georgia" w:ascii="Georgia" w:hAnsi="Georgia"/>
        </w:rPr>
        <w:t xml:space="preserve">Figure 3 : portion de ligne bifilaire déposée sur un substrat de saphir</w:t>
      </w:r>
    </w:p>
    <w:p>
      <w:pPr>
        <w:spacing w:after="220" w:lineRule="auto"/>
      </w:pPr>
      <w:r>
        <w:rPr>
          <w:rFonts w:eastAsia="Georgia" w:cs="Georgia" w:ascii="Georgia" w:hAnsi="Georgia"/>
        </w:rPr>
        <w:t xml:space="preserve">Pour les calculs d'électrostatique de cette partie, il suffira d'employer les théorèmes classiques (théorème de Gauss par exemple) en remplaçant la permittivité du vide </w:t>
      </w:r>
      <m:oMath>
        <m:sSub>
          <m:sSubPr/>
          <m:e>
            <m:r>
              <m:rPr>
                <m:sty m:val="i"/>
              </m:rPr>
              <m:t>ε</m:t>
            </m:r>
          </m:e>
          <m:sub>
            <m:r>
              <m:rPr>
                <m:sty m:val="p"/>
              </m:rPr>
              <m:t>0</m:t>
            </m:r>
          </m:sub>
        </m:sSub>
      </m:oMath>
      <w:r>
        <w:rPr/>
        <w:t xml:space="preserve"> par </w:t>
      </w:r>
      <m:oMath>
        <m:sSub>
          <m:sSubPr/>
          <m:e>
            <m:r>
              <m:rPr>
                <m:sty m:val="i"/>
              </m:rPr>
              <m:t>ε</m:t>
            </m:r>
          </m:e>
          <m:sub>
            <m:r>
              <m:rPr>
                <m:sty m:val="i"/>
              </m:rPr>
              <m:t>e</m:t>
            </m:r>
            <m:r>
              <m:rPr>
                <m:sty m:val="i"/>
              </m:rPr>
              <m:t>f</m:t>
            </m:r>
            <m:r>
              <m:rPr>
                <m:sty m:val="i"/>
              </m:rPr>
              <m:t>f</m:t>
            </m:r>
          </m:sub>
        </m:sSub>
        <m:r>
          <m:rPr>
            <m:sty m:val="p"/>
          </m:rPr>
          <m:t>⋅</m:t>
        </m:r>
        <m:sSub>
          <m:sSubPr/>
          <m:e>
            <m:r>
              <m:rPr>
                <m:sty m:val="i"/>
              </m:rPr>
              <m:t>ε</m:t>
            </m:r>
          </m:e>
          <m:sub>
            <m:r>
              <m:rPr>
                <m:sty m:val="p"/>
              </m:rPr>
              <m:t>0</m:t>
            </m:r>
          </m:sub>
        </m:sSub>
      </m:oMath>
      <w:r>
        <w:rPr>
          <w:rFonts w:eastAsia="Georgia" w:cs="Georgia" w:ascii="Georgia" w:hAnsi="Georgia"/>
        </w:rPr>
        <w:t xml:space="preserve"> une permittivité effective qui tient compte du fait qu'une partie de l'espace est occupée par le saphir.</w:t>
      </w:r>
      <w:r>
        <w:rPr/>
        <w:br w:type="textWrapping"/>
      </w:r>
      <w:r>
        <w:rPr>
          <w:rFonts w:eastAsia="Georgia" w:cs="Georgia" w:ascii="Georgia" w:hAnsi="Georgia"/>
        </w:rPr>
        <w:t xml:space="preserve">A.2.1 Soit un fil infini portant la charge linéique </w:t>
      </w:r>
      <m:oMath>
        <m:r>
          <m:rPr>
            <m:sty m:val="p"/>
          </m:rPr>
          <m:t>+</m:t>
        </m:r>
        <m:r>
          <m:rPr>
            <m:sty m:val="i"/>
          </m:rPr>
          <m:t>q</m:t>
        </m:r>
      </m:oMath>
      <w:r>
        <w:rPr>
          <w:rFonts w:eastAsia="Georgia" w:cs="Georgia" w:ascii="Georgia" w:hAnsi="Georgia"/>
        </w:rPr>
        <w:t xml:space="preserve">. Calculer le champ électrique créé en tout point </w:t>
      </w:r>
      <m:oMath>
        <m:r>
          <m:rPr>
            <m:sty m:val="i"/>
          </m:rPr>
          <m:t>M</m:t>
        </m:r>
      </m:oMath>
      <w:r>
        <w:rPr/>
        <w:t xml:space="preserve"> de l'espace en fonction de </w:t>
      </w:r>
      <m:oMath>
        <m:r>
          <m:rPr>
            <m:sty m:val="i"/>
          </m:rPr>
          <m:t>r</m:t>
        </m:r>
      </m:oMath>
      <w:r>
        <w:rPr/>
        <w:t xml:space="preserve"> (distance de </w:t>
      </w:r>
      <m:oMath>
        <m:r>
          <m:rPr>
            <m:sty m:val="i"/>
          </m:rPr>
          <m:t>M</m:t>
        </m:r>
      </m:oMath>
      <w:r>
        <w:rPr>
          <w:rFonts w:eastAsia="Georgia" w:cs="Georgia" w:ascii="Georgia" w:hAnsi="Georgia"/>
        </w:rPr>
        <w:t xml:space="preserve"> au fil). On justifiera proprement le calcul (symétries, invariances, théorème utilisé).</w:t>
      </w:r>
    </w:p>
    <w:p>
      <w:pPr>
        <w:spacing w:after="220" w:lineRule="auto"/>
      </w:pPr>
      <w:r>
        <w:rPr/>
        <w:t xml:space="preserve">On appelle </w:t>
      </w:r>
      <m:oMath>
        <m:r>
          <m:rPr>
            <m:sty m:val="p"/>
          </m:rPr>
          <m:t>2</m:t>
        </m:r>
        <m:r>
          <m:rPr>
            <m:sty m:val="i"/>
          </m:rPr>
          <m:t>d</m:t>
        </m:r>
      </m:oMath>
      <w:r>
        <w:rPr>
          <w:rFonts w:eastAsia="Georgia" w:cs="Georgia" w:ascii="Georgia" w:hAnsi="Georgia"/>
        </w:rPr>
        <w:t xml:space="preserve"> la distance séparant les deux fils, ainsi le fil «positif» est situé en </w:t>
      </w:r>
      <m:oMath>
        <m:r>
          <m:rPr>
            <m:sty m:val="i"/>
          </m:rPr>
          <m:t>y</m:t>
        </m:r>
        <m:r>
          <m:rPr>
            <m:sty m:val="p"/>
          </m:rPr>
          <m:t>=</m:t>
        </m:r>
        <m:r>
          <m:rPr>
            <m:sty m:val="p"/>
          </m:rPr>
          <m:t>+</m:t>
        </m:r>
        <m:r>
          <m:rPr>
            <m:sty m:val="i"/>
          </m:rPr>
          <m:t>d</m:t>
        </m:r>
      </m:oMath>
      <w:r>
        <w:rPr>
          <w:rFonts w:eastAsia="Georgia" w:cs="Georgia" w:ascii="Georgia" w:hAnsi="Georgia"/>
        </w:rPr>
        <w:t xml:space="preserve"> et le fil «négatif» en </w:t>
      </w:r>
      <m:oMath>
        <m:r>
          <m:rPr>
            <m:sty m:val="i"/>
          </m:rPr>
          <m:t>y</m:t>
        </m:r>
        <m:r>
          <m:rPr>
            <m:sty m:val="p"/>
          </m:rPr>
          <m:t>=</m:t>
        </m:r>
        <m:r>
          <m:rPr>
            <m:sty m:val="p"/>
          </m:rPr>
          <m:t>−</m:t>
        </m:r>
        <m:r>
          <m:rPr>
            <m:sty m:val="i"/>
          </m:rPr>
          <m:t>d</m:t>
        </m:r>
      </m:oMath>
      <w:r>
        <w:rPr/>
        <w:t xml:space="preserve">.</w:t>
      </w:r>
      <w:r>
        <w:rPr/>
        <w:br w:type="textWrapping"/>
      </w:r>
      <w:r>
        <w:rPr>
          <w:rFonts w:eastAsia="Georgia" w:cs="Georgia" w:ascii="Georgia" w:hAnsi="Georgia"/>
        </w:rPr>
        <w:t xml:space="preserve">A.2.2 En déduire le champ électrique créé en tout point </w:t>
      </w:r>
      <m:oMath>
        <m:r>
          <m:rPr>
            <m:sty m:val="i"/>
          </m:rPr>
          <m:t>P</m:t>
        </m:r>
      </m:oMath>
      <w:r>
        <w:rPr/>
        <w:t xml:space="preserve"> du plan </w:t>
      </w:r>
      <m:oMath>
        <m:r>
          <m:rPr>
            <m:sty m:val="i"/>
          </m:rPr>
          <m:t>z</m:t>
        </m:r>
        <m:r>
          <m:rPr>
            <m:sty m:val="p"/>
          </m:rPr>
          <m:t>=</m:t>
        </m:r>
        <m:r>
          <m:rPr>
            <m:sty m:val="p"/>
          </m:rPr>
          <m:t>0</m:t>
        </m:r>
      </m:oMath>
      <w:r>
        <w:rPr/>
        <w:t xml:space="preserve"> (plan sur lequel se situent les deux fils).</w:t>
      </w:r>
    </w:p>
    <w:p>
      <w:pPr>
        <w:spacing w:after="220" w:lineRule="auto"/>
      </w:pPr>
      <w:r>
        <w:rPr/>
        <w:t xml:space="preserve">Les fils ne sont pas infiniment minces : soit </w:t>
      </w:r>
      <m:oMath>
        <m:r>
          <m:rPr>
            <m:sty m:val="p"/>
          </m:rPr>
          <m:t>2</m:t>
        </m:r>
        <m:r>
          <m:rPr>
            <m:sty m:val="i"/>
          </m:rPr>
          <m:t>a</m:t>
        </m:r>
      </m:oMath>
      <w:r>
        <w:rPr>
          <w:rFonts w:eastAsia="Georgia" w:cs="Georgia" w:ascii="Georgia" w:hAnsi="Georgia"/>
        </w:rPr>
        <w:t xml:space="preserve"> leur épaisseur, négligeable devant la distance les séparant.</w:t>
      </w:r>
      <w:r>
        <w:rPr/>
        <w:br w:type="textWrapping"/>
      </w:r>
      <w:r>
        <w:rPr>
          <w:rFonts w:eastAsia="Georgia" w:cs="Georgia" w:ascii="Georgia" w:hAnsi="Georgia"/>
        </w:rPr>
        <w:t xml:space="preserve">A.2.3 Calculer la circulation du champ électrique sur un chemin allant d'un point du bord de la ligne portant la charge linéique </w:t>
      </w:r>
      <m:oMath>
        <m:r>
          <m:rPr>
            <m:sty m:val="p"/>
          </m:rPr>
          <m:t>+</m:t>
        </m:r>
        <m:r>
          <m:rPr>
            <m:sty m:val="i"/>
          </m:rPr>
          <m:t>q</m:t>
        </m:r>
      </m:oMath>
      <w:r>
        <w:rPr/>
        <w:t xml:space="preserve"> (abscisse </w:t>
      </w:r>
      <m:oMath>
        <m:r>
          <m:rPr>
            <m:sty m:val="i"/>
          </m:rPr>
          <m:t>d</m:t>
        </m:r>
        <m:r>
          <m:rPr>
            <m:sty m:val="p"/>
          </m:rPr>
          <m:t>−</m:t>
        </m:r>
        <m:r>
          <m:rPr>
            <m:sty m:val="i"/>
          </m:rPr>
          <m:t>a</m:t>
        </m:r>
      </m:oMath>
      <w:r>
        <w:rPr>
          <w:rFonts w:eastAsia="Georgia" w:cs="Georgia" w:ascii="Georgia" w:hAnsi="Georgia"/>
        </w:rPr>
        <w:t xml:space="preserve"> ) à un point du bord de la ligne portant la charge </w:t>
      </w:r>
      <m:oMath>
        <m:r>
          <m:rPr>
            <m:sty m:val="p"/>
          </m:rPr>
          <m:t>−</m:t>
        </m:r>
        <m:r>
          <m:rPr>
            <m:sty m:val="i"/>
          </m:rPr>
          <m:t>q</m:t>
        </m:r>
      </m:oMath>
      <w:r>
        <w:rPr/>
        <w:t xml:space="preserve"> (abscisse </w:t>
      </w:r>
      <m:oMath>
        <m:r>
          <m:rPr>
            <m:sty m:val="p"/>
          </m:rPr>
          <m:t>−</m:t>
        </m:r>
        <m:r>
          <m:rPr>
            <m:sty m:val="i"/>
          </m:rPr>
          <m:t>d</m:t>
        </m:r>
        <m:r>
          <m:rPr>
            <m:sty m:val="p"/>
          </m:rPr>
          <m:t>+</m:t>
        </m:r>
        <m:r>
          <m:rPr>
            <m:sty m:val="i"/>
          </m:rPr>
          <m:t>a</m:t>
        </m:r>
      </m:oMath>
      <w:r>
        <w:rPr>
          <w:rFonts w:eastAsia="Georgia" w:cs="Georgia" w:ascii="Georgia" w:hAnsi="Georgia"/>
        </w:rPr>
        <w:t xml:space="preserve"> ). En déduire la différence de potentiel qui règne entre ces deux fils.</w:t>
      </w:r>
      <w:r>
        <w:rPr/>
        <w:br w:type="textWrapping"/>
      </w:r>
      <w:r>
        <w:rPr/>
        <w:t xml:space="preserve">A.2.4 En isolant une portion de ligne bifilaire de longueur </w:t>
      </w:r>
      <m:oMath>
        <m:r>
          <m:rPr>
            <m:sty m:val="i"/>
          </m:rPr>
          <m:t>d</m:t>
        </m:r>
        <m:r>
          <m:rPr>
            <m:sty m:val="i"/>
          </m:rPr>
          <m:t>ℓ</m:t>
        </m:r>
      </m:oMath>
      <w:r>
        <w:rPr>
          <w:rFonts w:eastAsia="Georgia" w:cs="Georgia" w:ascii="Georgia" w:hAnsi="Georgia"/>
        </w:rPr>
        <w:t xml:space="preserve">, tout se passe comme si l'on était en présence d'un condensateur. Quelle est la charge portée par chaque armature ? En déduire la capacité de ce condensateur puis la capacité linéique </w:t>
      </w:r>
      <m:oMath>
        <m:r>
          <m:rPr>
            <m:sty m:val="p"/>
          </m:rPr>
          <m:t>Γ</m:t>
        </m:r>
      </m:oMath>
      <w:r>
        <w:rPr/>
        <w:t xml:space="preserve"> de la ligne bifilaire en fonction de </w:t>
      </w:r>
      <m:oMath>
        <m:sSub>
          <m:sSubPr/>
          <m:e>
            <m:r>
              <m:rPr>
                <m:sty m:val="i"/>
              </m:rPr>
              <m:t>ε</m:t>
            </m:r>
          </m:e>
          <m:sub>
            <m:r>
              <m:rPr>
                <m:sty m:val="i"/>
              </m:rPr>
              <m:t>e</m:t>
            </m:r>
            <m:r>
              <m:rPr>
                <m:sty m:val="i"/>
              </m:rPr>
              <m:t>f</m:t>
            </m:r>
            <m:r>
              <m:rPr>
                <m:sty m:val="i"/>
              </m:rPr>
              <m:t>f</m:t>
            </m:r>
          </m:sub>
        </m:sSub>
        <m:r>
          <m:rPr>
            <m:sty m:val="p"/>
          </m:rPr>
          <m:t>,</m:t>
        </m:r>
        <m:r>
          <m:rPr>
            <m:sty m:val="i"/>
          </m:rPr>
          <m:t>d</m:t>
        </m:r>
      </m:oMath>
      <w:r>
        <w:rPr/>
        <w:t xml:space="preserve"> et </w:t>
      </w:r>
      <m:oMath>
        <m:r>
          <m:rPr>
            <m:sty m:val="i"/>
          </m:rPr>
          <m:t>a</m:t>
        </m:r>
      </m:oMath>
      <w:r>
        <w:rPr/>
        <w:t xml:space="preserve">.</w:t>
      </w:r>
    </w:p>
    <w:p>
      <w:pPr>
        <w:spacing w:line="271" w:before="330" w:lineRule="auto"/>
      </w:pPr>
      <w:r>
        <w:rPr>
          <w:b/>
          <w:sz w:val="42"/>
        </w:rPr>
        <w:t xml:space="preserve">A. 3 RESONANCES DE LA LIGNE BIFILAIRE ET IMPEDANCE EQUIVALENTE</w:t>
      </w:r>
    </w:p>
    <w:p>
      <w:pPr>
        <w:spacing w:after="220" w:lineRule="auto"/>
      </w:pPr>
      <w:r>
        <w:rPr>
          <w:rFonts w:eastAsia="Georgia" w:cs="Georgia" w:ascii="Georgia" w:hAnsi="Georgia"/>
        </w:rPr>
        <w:t xml:space="preserve">A.3.1 On considère une onde électrique qui se propage dans le sens des </w:t>
      </w:r>
      <m:oMath>
        <m:r>
          <m:rPr>
            <m:sty m:val="i"/>
          </m:rPr>
          <m:t>x</m:t>
        </m:r>
      </m:oMath>
      <w:r>
        <w:rPr>
          <w:rFonts w:eastAsia="Georgia" w:cs="Georgia" w:ascii="Georgia" w:hAnsi="Georgia"/>
        </w:rPr>
        <w:t xml:space="preserve"> croissants, repérée par l'indice «+». Les expressions complexes de la tension et du courant sont alors respectivement :</w:t>
      </w:r>
    </w:p>
    <w:p>
      <w:pPr>
        <w:spacing w:after="220" w:lineRule="auto"/>
      </w:pPr>
      <m:oMathPara>
        <m:oMath>
          <m:bar>
            <m:barPr/>
            <m:e>
              <m:sSub>
                <m:sSubPr/>
                <m:e>
                  <m:r>
                    <m:rPr>
                      <m:sty m:val="i"/>
                    </m:rPr>
                    <m:t>u</m:t>
                  </m:r>
                </m:e>
                <m:sub>
                  <m:r>
                    <m:rPr>
                      <m:sty m:val="p"/>
                    </m:rPr>
                    <m:t>+</m:t>
                  </m:r>
                </m:sub>
              </m:sSub>
            </m:e>
          </m:bar>
          <m:r>
            <m:rPr>
              <m:sty m:val="p"/>
            </m:rPr>
            <m:t>(</m:t>
          </m:r>
          <m:r>
            <m:rPr>
              <m:sty m:val="i"/>
            </m:rPr>
            <m:t>x</m:t>
          </m:r>
          <m:r>
            <m:rPr>
              <m:sty m:val="p"/>
            </m:rPr>
            <m:t>,</m:t>
          </m:r>
          <m:r>
            <m:rPr>
              <m:sty m:val="i"/>
            </m:rPr>
            <m:t>t</m:t>
          </m:r>
          <m:r>
            <m:rPr>
              <m:sty m:val="p"/>
            </m:rPr>
            <m:t>)</m:t>
          </m:r>
          <m:r>
            <m:rPr>
              <m:sty m:val="p"/>
            </m:rPr>
            <m:t>=</m:t>
          </m:r>
          <m:sSub>
            <m:sSubPr/>
            <m:e>
              <m:r>
                <m:rPr>
                  <m:sty m:val="i"/>
                </m:rPr>
                <m:t>U</m:t>
              </m:r>
            </m:e>
            <m:sub>
              <m:r>
                <m:rPr>
                  <m:sty m:val="p"/>
                </m:rPr>
                <m:t>+</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r>
            <m:rPr>
              <m:nor/>
            </m:rPr>
            <m:t> et </m:t>
          </m:r>
          <m:bar>
            <m:barPr/>
            <m:e>
              <m:sSub>
                <m:sSubPr/>
                <m:e>
                  <m:r>
                    <m:rPr>
                      <m:sty m:val="i"/>
                    </m:rPr>
                    <m:t>i</m:t>
                  </m:r>
                </m:e>
                <m:sub>
                  <m:r>
                    <m:rPr>
                      <m:sty m:val="p"/>
                    </m:rPr>
                    <m:t>+</m:t>
                  </m:r>
                </m:sub>
              </m:sSub>
            </m:e>
          </m:bar>
          <m:r>
            <m:rPr>
              <m:sty m:val="p"/>
            </m:rPr>
            <m:t>(</m:t>
          </m:r>
          <m:r>
            <m:rPr>
              <m:sty m:val="i"/>
            </m:rPr>
            <m:t>x</m:t>
          </m:r>
          <m:r>
            <m:rPr>
              <m:sty m:val="p"/>
            </m:rPr>
            <m:t>,</m:t>
          </m:r>
          <m:r>
            <m:rPr>
              <m:sty m:val="i"/>
            </m:rPr>
            <m:t>t</m:t>
          </m:r>
          <m:r>
            <m:rPr>
              <m:sty m:val="p"/>
            </m:rPr>
            <m:t>)</m:t>
          </m:r>
          <m:r>
            <m:rPr>
              <m:sty m:val="p"/>
            </m:rPr>
            <m:t>=</m:t>
          </m:r>
          <m:sSub>
            <m:sSubPr/>
            <m:e>
              <m:r>
                <m:rPr>
                  <m:sty m:val="i"/>
                </m:rPr>
                <m:t>I</m:t>
              </m:r>
            </m:e>
            <m:sub>
              <m:r>
                <m:rPr>
                  <m:sty m:val="p"/>
                </m:rPr>
                <m:t>+</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r>
            <m:rPr>
              <m:nor/>
            </m:rPr>
            <m:t> où </m:t>
          </m:r>
          <m:sSup>
            <m:sSupPr/>
            <m:e>
              <m:r>
                <m:rPr>
                  <m:sty m:val="i"/>
                </m:rPr>
                <m:t>j</m:t>
              </m:r>
            </m:e>
            <m:sup>
              <m:r>
                <m:rPr>
                  <m:sty m:val="p"/>
                </m:rPr>
                <m:t>2</m:t>
              </m:r>
            </m:sup>
          </m:sSup>
          <m:r>
            <m:rPr>
              <m:sty m:val="p"/>
            </m:rPr>
            <m:t>=</m:t>
          </m:r>
          <m:r>
            <m:rPr>
              <m:sty m:val="p"/>
            </m:rPr>
            <m:t>−</m:t>
          </m:r>
          <m:r>
            <m:rPr>
              <m:sty m:val="p"/>
            </m:rPr>
            <m:t>1</m:t>
          </m:r>
        </m:oMath>
      </m:oMathPara>
    </w:p>
    <w:p>
      <w:pPr>
        <w:spacing w:after="220" w:lineRule="auto"/>
      </w:pPr>
      <w:r>
        <w:rPr>
          <w:rFonts w:eastAsia="Georgia" w:cs="Georgia" w:ascii="Georgia" w:hAnsi="Georgia"/>
        </w:rPr>
        <w:t xml:space="preserve">A.3.1.a En reprenant l'équation du A.1.3, quelle est la relation entre </w:t>
      </w:r>
      <m:oMath>
        <m:r>
          <m:rPr>
            <m:sty m:val="i"/>
          </m:rPr>
          <m:t>k</m:t>
        </m:r>
      </m:oMath>
      <w:r>
        <w:rPr/>
        <w:t xml:space="preserve"> et </w:t>
      </w:r>
      <m:oMath>
        <m:r>
          <m:rPr>
            <m:sty m:val="i"/>
          </m:rPr>
          <m:t>ω</m:t>
        </m:r>
      </m:oMath>
      <w:r>
        <w:rPr/>
        <w:t xml:space="preserve"> ?</w:t>
      </w:r>
      <w:r>
        <w:rPr/>
        <w:br w:type="textWrapping"/>
      </w:r>
      <w:r>
        <w:rPr>
          <w:rFonts w:eastAsia="Georgia" w:cs="Georgia" w:ascii="Georgia" w:hAnsi="Georgia"/>
        </w:rPr>
        <w:t xml:space="preserve">A.3.1.b En utilisant les équations obtenues en A.1.2, calculer le rapport </w:t>
      </w:r>
      <m:oMath>
        <m:sSub>
          <m:sSubPr/>
          <m:e>
            <m:r>
              <m:rPr>
                <m:sty m:val="i"/>
              </m:rPr>
              <m:t>Z</m:t>
            </m:r>
          </m:e>
          <m:sub>
            <m:r>
              <m:rPr>
                <m:sty m:val="i"/>
              </m:rPr>
              <m:t>C</m:t>
            </m:r>
          </m:sub>
        </m:sSub>
        <m:r>
          <m:rPr>
            <m:sty m:val="p"/>
          </m:rPr>
          <m:t>=</m:t>
        </m:r>
        <m:bar>
          <m:barPr/>
          <m:e>
            <m:sSub>
              <m:sSubPr/>
              <m:e>
                <m:r>
                  <m:rPr>
                    <m:sty m:val="i"/>
                  </m:rPr>
                  <m:t>u</m:t>
                </m:r>
              </m:e>
              <m:sub>
                <m:r>
                  <m:rPr>
                    <m:sty m:val="p"/>
                  </m:rPr>
                  <m:t>+</m:t>
                </m:r>
              </m:sub>
            </m:sSub>
          </m:e>
        </m:bar>
        <m:r>
          <m:rPr>
            <m:sty m:val="p"/>
          </m:rPr>
          <m:t>(</m:t>
        </m:r>
        <m:r>
          <m:rPr>
            <m:sty m:val="i"/>
          </m:rPr>
          <m:t>x</m:t>
        </m:r>
        <m:r>
          <m:rPr>
            <m:sty m:val="p"/>
          </m:rPr>
          <m:t>,</m:t>
        </m:r>
        <m:r>
          <m:rPr>
            <m:sty m:val="i"/>
          </m:rPr>
          <m:t>t</m:t>
        </m:r>
        <m:r>
          <m:rPr>
            <m:sty m:val="p"/>
          </m:rPr>
          <m:t>)</m:t>
        </m:r>
        <m:r>
          <m:rPr>
            <m:sty m:val="p"/>
          </m:rPr>
          <m:t>/</m:t>
        </m:r>
        <m:sSub>
          <m:sSubPr/>
          <m:e>
            <m:r>
              <m:rPr>
                <m:sty m:val="i"/>
              </m:rPr>
              <m:t>i</m:t>
            </m:r>
          </m:e>
          <m:sub>
            <m:r>
              <m:rPr>
                <m:sty m:val="p"/>
              </m:rPr>
              <m:t>+</m:t>
            </m:r>
          </m:sub>
        </m:sSub>
        <m:r>
          <m:rPr>
            <m:sty m:val="p"/>
          </m:rPr>
          <m:t>(</m:t>
        </m:r>
        <m:r>
          <m:rPr>
            <m:sty m:val="i"/>
          </m:rPr>
          <m:t>x</m:t>
        </m:r>
        <m:r>
          <m:rPr>
            <m:sty m:val="p"/>
          </m:rPr>
          <m:t>,</m:t>
        </m:r>
        <m:r>
          <m:rPr>
            <m:sty m:val="i"/>
          </m:rPr>
          <m:t>t</m:t>
        </m:r>
        <m:r>
          <m:rPr>
            <m:sty m:val="p"/>
          </m:rPr>
          <m:t>)</m:t>
        </m:r>
      </m:oMath>
      <w:r>
        <w:rPr/>
        <w:t xml:space="preserve"> en fonction de </w:t>
      </w:r>
      <m:oMath>
        <m:r>
          <m:rPr>
            <m:sty m:val="p"/>
          </m:rPr>
          <m:t>Λ</m:t>
        </m:r>
      </m:oMath>
      <w:r>
        <w:rPr/>
        <w:t xml:space="preserve"> et de </w:t>
      </w:r>
      <m:oMath>
        <m:r>
          <m:rPr>
            <m:sty m:val="p"/>
          </m:rPr>
          <m:t>Γ</m:t>
        </m:r>
      </m:oMath>
      <w:r>
        <w:rPr/>
        <w:t xml:space="preserve">. Quelle est la signification physique de ce rapport? Quel nom peuton lui donner?</w:t>
      </w:r>
      <w:r>
        <w:rPr/>
        <w:br w:type="textWrapping"/>
      </w:r>
      <w:r>
        <w:rPr>
          <w:rFonts w:eastAsia="Georgia" w:cs="Georgia" w:ascii="Georgia" w:hAnsi="Georgia"/>
        </w:rPr>
        <w:t xml:space="preserve">A.3.2 On considère maintenant une onde électrique qui se propage dans le sens des </w:t>
      </w:r>
      <m:oMath>
        <m:r>
          <m:rPr>
            <m:sty m:val="i"/>
          </m:rPr>
          <m:t>x</m:t>
        </m:r>
      </m:oMath>
      <w:r>
        <w:rPr>
          <w:rFonts w:eastAsia="Georgia" w:cs="Georgia" w:ascii="Georgia" w:hAnsi="Georgia"/>
        </w:rPr>
        <w:t xml:space="preserve"> décroissants, repérée par l'indice «-». En suivant la même démarche qu’en A.3.1, exprimer </w:t>
      </w:r>
      <m:oMath>
        <m:bar>
          <m:barPr/>
          <m:e>
            <m:sSub>
              <m:sSubPr/>
              <m:e>
                <m:r>
                  <m:rPr>
                    <m:sty m:val="i"/>
                  </m:rPr>
                  <m:t>i</m:t>
                </m:r>
              </m:e>
              <m:sub>
                <m:r>
                  <m:rPr>
                    <m:sty m:val="p"/>
                  </m:rPr>
                  <m:t>−</m:t>
                </m:r>
              </m:sub>
            </m:sSub>
          </m:e>
        </m:bar>
        <m:r>
          <m:rPr>
            <m:sty m:val="p"/>
          </m:rPr>
          <m:t>(</m:t>
        </m:r>
        <m:r>
          <m:rPr>
            <m:sty m:val="i"/>
          </m:rPr>
          <m:t>x</m:t>
        </m:r>
        <m:r>
          <m:rPr>
            <m:sty m:val="p"/>
          </m:rPr>
          <m:t>,</m:t>
        </m:r>
        <m:r>
          <m:rPr>
            <m:sty m:val="i"/>
          </m:rPr>
          <m:t>t</m:t>
        </m:r>
        <m:r>
          <m:rPr>
            <m:sty m:val="p"/>
          </m:rPr>
          <m:t>)</m:t>
        </m:r>
      </m:oMath>
      <w:r>
        <w:rPr/>
        <w:t xml:space="preserve"> en fonction de </w:t>
      </w:r>
      <m:oMath>
        <m:bar>
          <m:barPr/>
          <m:e>
            <m:sSub>
              <m:sSubPr/>
              <m:e>
                <m:r>
                  <m:rPr>
                    <m:sty m:val="i"/>
                  </m:rPr>
                  <m:t>u</m:t>
                </m:r>
              </m:e>
              <m:sub>
                <m:r>
                  <m:rPr>
                    <m:sty m:val="p"/>
                  </m:rPr>
                  <m:t>−</m:t>
                </m:r>
              </m:sub>
            </m:sSub>
          </m:e>
        </m:bar>
        <m:r>
          <m:rPr>
            <m:sty m:val="p"/>
          </m:rPr>
          <m:t>(</m:t>
        </m:r>
        <m:r>
          <m:rPr>
            <m:sty m:val="i"/>
          </m:rPr>
          <m:t>x</m:t>
        </m:r>
        <m:r>
          <m:rPr>
            <m:sty m:val="p"/>
          </m:rPr>
          <m:t>,</m:t>
        </m:r>
        <m:r>
          <m:rPr>
            <m:sty m:val="i"/>
          </m:rPr>
          <m:t>t</m:t>
        </m:r>
        <m:r>
          <m:rPr>
            <m:sty m:val="p"/>
          </m:rPr>
          <m:t>)</m:t>
        </m:r>
      </m:oMath>
      <w:r>
        <w:rPr/>
        <w:t xml:space="preserve"> et de </w:t>
      </w:r>
      <m:oMath>
        <m:sSub>
          <m:sSubPr/>
          <m:e>
            <m:r>
              <m:rPr>
                <m:sty m:val="i"/>
              </m:rPr>
              <m:t>Z</m:t>
            </m:r>
          </m:e>
          <m:sub>
            <m:r>
              <m:rPr>
                <m:sty m:val="i"/>
              </m:rPr>
              <m:t>C</m:t>
            </m:r>
          </m:sub>
        </m:sSub>
      </m:oMath>
      <w:r>
        <w:rPr/>
        <w:t xml:space="preserve">.</w:t>
      </w:r>
      <w:r>
        <w:rPr/>
        <w:br w:type="textWrapping"/>
      </w:r>
      <w:r>
        <w:rPr>
          <w:rFonts w:eastAsia="Georgia" w:cs="Georgia" w:ascii="Georgia" w:hAnsi="Georgia"/>
        </w:rPr>
        <w:t xml:space="preserve">A.3.3 La ligne bifilaire étant ouverte, les ondes vont se réfléchir en </w:t>
      </w:r>
      <m:oMath>
        <m:r>
          <m:rPr>
            <m:sty m:val="i"/>
          </m:rPr>
          <m:t>x</m:t>
        </m:r>
        <m:r>
          <m:rPr>
            <m:sty m:val="p"/>
          </m:rPr>
          <m:t>=</m:t>
        </m:r>
        <m:r>
          <m:rPr>
            <m:sty m:val="p"/>
          </m:rPr>
          <m:t>0</m:t>
        </m:r>
      </m:oMath>
      <w:r>
        <w:rPr>
          <w:rFonts w:eastAsia="Georgia" w:cs="Georgia" w:ascii="Georgia" w:hAnsi="Georgia"/>
        </w:rPr>
        <w:t xml:space="preserve">. On cherche alors des solutions pour l’onde électrique sous la forme suivante :</w:t>
      </w:r>
    </w:p>
    <w:p>
      <w:pPr>
        <w:spacing w:after="220" w:lineRule="auto"/>
      </w:pPr>
      <m:oMathPara>
        <m:oMath>
          <m:bar>
            <m:barPr/>
            <m:e>
              <m:r>
                <m:rPr>
                  <m:sty m:val="i"/>
                </m:rPr>
                <m:t>u</m:t>
              </m:r>
            </m:e>
          </m:bar>
          <m:r>
            <m:rPr>
              <m:sty m:val="p"/>
            </m:rPr>
            <m:t>(</m:t>
          </m:r>
          <m:r>
            <m:rPr>
              <m:sty m:val="i"/>
            </m:rPr>
            <m:t>x</m:t>
          </m:r>
          <m:r>
            <m:rPr>
              <m:sty m:val="p"/>
            </m:rPr>
            <m:t>,</m:t>
          </m:r>
          <m:r>
            <m:rPr>
              <m:sty m:val="i"/>
            </m:rPr>
            <m:t>t</m:t>
          </m:r>
          <m:r>
            <m:rPr>
              <m:sty m:val="p"/>
            </m:rPr>
            <m:t>)</m:t>
          </m:r>
          <m:r>
            <m:rPr>
              <m:sty m:val="p"/>
            </m:rPr>
            <m:t>=</m:t>
          </m:r>
          <m:sSub>
            <m:sSubPr/>
            <m:e>
              <m:r>
                <m:rPr>
                  <m:sty m:val="i"/>
                </m:rPr>
                <m:t>U</m:t>
              </m:r>
            </m:e>
            <m:sub>
              <m:r>
                <m:rPr>
                  <m:sty m:val="p"/>
                </m:rPr>
                <m:t>+</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r>
            <m:rPr>
              <m:sty m:val="p"/>
            </m:rPr>
            <m:t>+</m:t>
          </m:r>
          <m:sSub>
            <m:sSubPr/>
            <m:e>
              <m:r>
                <m:rPr>
                  <m:sty m:val="i"/>
                </m:rPr>
                <m:t>U</m:t>
              </m:r>
            </m:e>
            <m:sub>
              <m:r>
                <m:rPr>
                  <m:sty m:val="p"/>
                </m:rPr>
                <m:t>−</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r>
            <m:rPr>
              <m:nor/>
            </m:rPr>
            <m:t> et </m:t>
          </m:r>
          <m:bar>
            <m:barPr/>
            <m:e>
              <m:r>
                <m:rPr>
                  <m:sty m:val="i"/>
                </m:rPr>
                <m:t>i</m:t>
              </m:r>
            </m:e>
          </m:bar>
          <m:r>
            <m:rPr>
              <m:sty m:val="p"/>
            </m:rPr>
            <m:t>(</m:t>
          </m:r>
          <m:r>
            <m:rPr>
              <m:sty m:val="i"/>
            </m:rPr>
            <m:t>x</m:t>
          </m:r>
          <m:r>
            <m:rPr>
              <m:sty m:val="p"/>
            </m:rPr>
            <m:t>,</m:t>
          </m:r>
          <m:r>
            <m:rPr>
              <m:sty m:val="i"/>
            </m:rPr>
            <m:t>t</m:t>
          </m:r>
          <m:r>
            <m:rPr>
              <m:sty m:val="p"/>
            </m:rPr>
            <m:t>)</m:t>
          </m:r>
          <m:r>
            <m:rPr>
              <m:sty m:val="p"/>
            </m:rPr>
            <m:t>=</m:t>
          </m:r>
          <m:sSub>
            <m:sSubPr/>
            <m:e>
              <m:r>
                <m:rPr>
                  <m:sty m:val="i"/>
                </m:rPr>
                <m:t>I</m:t>
              </m:r>
            </m:e>
            <m:sub>
              <m:r>
                <m:rPr>
                  <m:sty m:val="p"/>
                </m:rPr>
                <m:t>+</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r>
            <m:rPr>
              <m:sty m:val="p"/>
            </m:rPr>
            <m:t>+</m:t>
          </m:r>
          <m:sSub>
            <m:sSubPr/>
            <m:e>
              <m:r>
                <m:rPr>
                  <m:sty m:val="i"/>
                </m:rPr>
                <m:t>I</m:t>
              </m:r>
            </m:e>
            <m:sub>
              <m:r>
                <m:rPr>
                  <m:sty m:val="p"/>
                </m:rPr>
                <m:t>−</m:t>
              </m:r>
            </m:sub>
          </m:sSub>
          <m:sSup>
            <m:sSupPr/>
            <m:e>
              <m:r>
                <m:rPr>
                  <m:sty m:val="i"/>
                </m:rPr>
                <m:t>e</m:t>
              </m:r>
            </m:e>
            <m:sup>
              <m:r>
                <m:rPr>
                  <m:sty m:val="i"/>
                </m:rPr>
                <m:t>j</m:t>
              </m:r>
              <m:r>
                <m:rPr>
                  <m:sty m:val="p"/>
                </m:rPr>
                <m:t>(</m:t>
              </m:r>
              <m:r>
                <m:rPr>
                  <m:sty m:val="i"/>
                </m:rPr>
                <m:t>ω</m:t>
              </m:r>
              <m:r>
                <m:rPr>
                  <m:sty m:val="i"/>
                </m:rPr>
                <m:t>t</m:t>
              </m:r>
              <m:r>
                <m:rPr>
                  <m:sty m:val="p"/>
                </m:rPr>
                <m:t>+</m:t>
              </m:r>
              <m:r>
                <m:rPr>
                  <m:sty m:val="i"/>
                </m:rPr>
                <m:t>k</m:t>
              </m:r>
              <m:r>
                <m:rPr>
                  <m:sty m:val="i"/>
                </m:rPr>
                <m:t>x</m:t>
              </m:r>
              <m:r>
                <m:rPr>
                  <m:sty m:val="p"/>
                </m:rPr>
                <m:t>)</m:t>
              </m:r>
            </m:sup>
          </m:sSup>
        </m:oMath>
      </m:oMathPara>
    </w:p>
    <w:p>
      <w:pPr>
        <w:spacing w:after="220" w:lineRule="auto"/>
      </w:pPr>
      <w:r>
        <w:rPr>
          <w:rFonts w:eastAsia="Georgia" w:cs="Georgia" w:ascii="Georgia" w:hAnsi="Georgia"/>
        </w:rPr>
        <w:t xml:space="preserve">En utilisant les résultats des questions A.3.1 et A.3.2 et le fait que la ligne bifilaire est ouverte en </w:t>
      </w:r>
      <m:oMath>
        <m:r>
          <m:rPr>
            <m:sty m:val="i"/>
          </m:rPr>
          <m:t>x</m:t>
        </m:r>
        <m:r>
          <m:rPr>
            <m:sty m:val="p"/>
          </m:rPr>
          <m:t>=</m:t>
        </m:r>
        <m:r>
          <m:rPr>
            <m:sty m:val="p"/>
          </m:rPr>
          <m:t>0</m:t>
        </m:r>
      </m:oMath>
      <w:r>
        <w:rPr>
          <w:rFonts w:eastAsia="Georgia" w:cs="Georgia" w:ascii="Georgia" w:hAnsi="Georgia"/>
        </w:rPr>
        <w:t xml:space="preserve">, établir une relation entre </w:t>
      </w:r>
      <m:oMath>
        <m:sSub>
          <m:sSubPr/>
          <m:e>
            <m:r>
              <m:rPr>
                <m:sty m:val="i"/>
              </m:rPr>
              <m:t>U</m:t>
            </m:r>
          </m:e>
          <m:sub>
            <m:r>
              <m:rPr>
                <m:sty m:val="p"/>
              </m:rPr>
              <m:t>+</m:t>
            </m:r>
          </m:sub>
        </m:sSub>
      </m:oMath>
      <w:r>
        <w:rPr/>
        <w:t xml:space="preserve">et </w:t>
      </w:r>
      <m:oMath>
        <m:sSub>
          <m:sSubPr/>
          <m:e>
            <m:r>
              <m:rPr>
                <m:sty m:val="i"/>
              </m:rPr>
              <m:t>U</m:t>
            </m:r>
          </m:e>
          <m:sub>
            <m:r>
              <m:rPr>
                <m:sty m:val="p"/>
              </m:rPr>
              <m:t>−</m:t>
            </m:r>
          </m:sub>
        </m:sSub>
      </m:oMath>
      <w:r>
        <w:rPr/>
        <w:t xml:space="preserve">et calculer le rapport </w:t>
      </w:r>
      <m:oMath>
        <m:bar>
          <m:barPr/>
          <m:e>
            <m:r>
              <m:rPr>
                <m:sty m:val="i"/>
              </m:rPr>
              <m:t>Z</m:t>
            </m:r>
          </m:e>
        </m:bar>
        <m:r>
          <m:rPr>
            <m:sty m:val="p"/>
          </m:rPr>
          <m:t>(</m:t>
        </m:r>
        <m:r>
          <m:rPr>
            <m:sty m:val="i"/>
          </m:rPr>
          <m:t>x</m:t>
        </m:r>
        <m:r>
          <m:rPr>
            <m:sty m:val="p"/>
          </m:rPr>
          <m:t>)</m:t>
        </m:r>
        <m:r>
          <m:rPr>
            <m:sty m:val="p"/>
          </m:rPr>
          <m:t>=</m:t>
        </m:r>
        <m:bar>
          <m:barPr/>
          <m:e>
            <m:r>
              <m:rPr>
                <m:sty m:val="i"/>
              </m:rPr>
              <m:t>u</m:t>
            </m:r>
          </m:e>
        </m:bar>
        <m:r>
          <m:rPr>
            <m:sty m:val="p"/>
          </m:rPr>
          <m:t>(</m:t>
        </m:r>
        <m:r>
          <m:rPr>
            <m:sty m:val="i"/>
          </m:rPr>
          <m:t>x</m:t>
        </m:r>
        <m:r>
          <m:rPr>
            <m:sty m:val="p"/>
          </m:rPr>
          <m:t>,</m:t>
        </m:r>
        <m:r>
          <m:rPr>
            <m:sty m:val="i"/>
          </m:rPr>
          <m:t>t</m:t>
        </m:r>
        <m:r>
          <m:rPr>
            <m:sty m:val="p"/>
          </m:rPr>
          <m:t>)</m:t>
        </m:r>
        <m:r>
          <m:rPr>
            <m:sty m:val="p"/>
          </m:rPr>
          <m:t>/</m:t>
        </m:r>
        <m:bar>
          <m:barPr/>
          <m:e>
            <m:r>
              <m:rPr>
                <m:sty m:val="i"/>
              </m:rPr>
              <m:t>i</m:t>
            </m:r>
          </m:e>
        </m:bar>
        <m:r>
          <m:rPr>
            <m:sty m:val="p"/>
          </m:rPr>
          <m:t>(</m:t>
        </m:r>
        <m:r>
          <m:rPr>
            <m:sty m:val="i"/>
          </m:rPr>
          <m:t>x</m:t>
        </m:r>
        <m:r>
          <m:rPr>
            <m:sty m:val="p"/>
          </m:rPr>
          <m:t>,</m:t>
        </m:r>
        <m:r>
          <m:rPr>
            <m:sty m:val="i"/>
          </m:rPr>
          <m:t>t</m:t>
        </m:r>
        <m:r>
          <m:rPr>
            <m:sty m:val="p"/>
          </m:rPr>
          <m:t>)</m:t>
        </m:r>
      </m:oMath>
      <w:r>
        <w:rPr/>
        <w:t xml:space="preserve"> en fonction de </w:t>
      </w:r>
      <m:oMath>
        <m:sSub>
          <m:sSubPr/>
          <m:e>
            <m:r>
              <m:rPr>
                <m:sty m:val="i"/>
              </m:rPr>
              <m:t>Z</m:t>
            </m:r>
          </m:e>
          <m:sub>
            <m:r>
              <m:rPr>
                <m:sty m:val="i"/>
              </m:rPr>
              <m:t>C</m:t>
            </m:r>
          </m:sub>
        </m:sSub>
        <m:r>
          <m:rPr>
            <m:sty m:val="p"/>
          </m:rPr>
          <m:t>,</m:t>
        </m:r>
        <m:r>
          <m:rPr>
            <m:sty m:val="i"/>
          </m:rPr>
          <m:t>k</m:t>
        </m:r>
      </m:oMath>
      <w:r>
        <w:rPr/>
        <w:t xml:space="preserve"> et </w:t>
      </w:r>
      <m:oMath>
        <m:r>
          <m:rPr>
            <m:sty m:val="i"/>
          </m:rPr>
          <m:t>x</m:t>
        </m:r>
      </m:oMath>
      <w:r>
        <w:rPr/>
        <w:t xml:space="preserve">.</w:t>
      </w:r>
      <w:r>
        <w:rPr/>
        <w:br w:type="textWrapping"/>
      </w:r>
      <w:r>
        <w:rPr>
          <w:rFonts w:eastAsia="Georgia" w:cs="Georgia" w:ascii="Georgia" w:hAnsi="Georgia"/>
        </w:rPr>
        <w:t xml:space="preserve">A.3.4 Tout se passe comme si le générateur qui alimente la ligne était branché sur une impédance, l'impédance d'entrée </w:t>
      </w:r>
      <m:oMath>
        <m:bar>
          <m:barPr/>
          <m:e>
            <m:sSub>
              <m:sSubPr/>
              <m:e>
                <m:r>
                  <m:rPr>
                    <m:sty m:val="i"/>
                  </m:rPr>
                  <m:t>Z</m:t>
                </m:r>
              </m:e>
              <m:sub>
                <m:r>
                  <m:rPr>
                    <m:sty m:val="i"/>
                  </m:rPr>
                  <m:t>e</m:t>
                </m:r>
              </m:sub>
            </m:sSub>
          </m:e>
        </m:bar>
        <m:r>
          <m:rPr>
            <m:sty m:val="p"/>
          </m:rPr>
          <m:t>=</m:t>
        </m:r>
        <m:bar>
          <m:barPr/>
          <m:e>
            <m:r>
              <m:rPr>
                <m:sty m:val="i"/>
              </m:rPr>
              <m:t>Z</m:t>
            </m:r>
          </m:e>
        </m:bar>
        <m:r>
          <m:rPr>
            <m:sty m:val="p"/>
          </m:rPr>
          <m:t>(</m:t>
        </m:r>
        <m:r>
          <m:rPr>
            <m:sty m:val="i"/>
          </m:rPr>
          <m:t>x</m:t>
        </m:r>
        <m:r>
          <m:rPr>
            <m:sty m:val="p"/>
          </m:rPr>
          <m:t>=</m:t>
        </m:r>
        <m:r>
          <m:rPr>
            <m:sty m:val="i"/>
          </m:rPr>
          <m:t>ℓ</m:t>
        </m:r>
        <m:r>
          <m:rPr>
            <m:sty m:val="p"/>
          </m:rPr>
          <m:t>)</m:t>
        </m:r>
      </m:oMath>
      <w:r>
        <w:rPr/>
        <w:t xml:space="preserve"> de la ligne bifilaire. Calculer </w:t>
      </w:r>
      <m:oMath>
        <m:bar>
          <m:barPr/>
          <m:e>
            <m:sSub>
              <m:sSubPr/>
              <m:e>
                <m:r>
                  <m:rPr>
                    <m:sty m:val="i"/>
                  </m:rPr>
                  <m:t>Z</m:t>
                </m:r>
              </m:e>
              <m:sub>
                <m:r>
                  <m:rPr>
                    <m:sty m:val="i"/>
                  </m:rPr>
                  <m:t>e</m:t>
                </m:r>
              </m:sub>
            </m:sSub>
          </m:e>
        </m:bar>
      </m:oMath>
      <w:r>
        <w:rPr/>
        <w:t xml:space="preserve"> en fonction de </w:t>
      </w:r>
      <m:oMath>
        <m:sSub>
          <m:sSubPr/>
          <m:e>
            <m:r>
              <m:rPr>
                <m:sty m:val="i"/>
              </m:rPr>
              <m:t>Z</m:t>
            </m:r>
          </m:e>
          <m:sub>
            <m:r>
              <m:rPr>
                <m:sty m:val="i"/>
              </m:rPr>
              <m:t>C</m:t>
            </m:r>
          </m:sub>
        </m:sSub>
        <m:r>
          <m:rPr>
            <m:sty m:val="p"/>
          </m:rPr>
          <m:t>,</m:t>
        </m:r>
        <m:r>
          <m:rPr>
            <m:sty m:val="i"/>
          </m:rPr>
          <m:t>k</m:t>
        </m:r>
      </m:oMath>
      <w:r>
        <w:rPr/>
        <w:t xml:space="preserve"> et </w:t>
      </w:r>
      <m:oMath>
        <m:r>
          <m:rPr>
            <m:sty m:val="i"/>
          </m:rPr>
          <m:t>ℓ</m:t>
        </m:r>
      </m:oMath>
      <w:r>
        <w:rPr/>
        <w:t xml:space="preserve">.</w:t>
      </w:r>
      <w:r>
        <w:rPr/>
        <w:br w:type="textWrapping"/>
      </w:r>
      <w:r>
        <w:rPr>
          <w:rFonts w:eastAsia="Georgia" w:cs="Georgia" w:ascii="Georgia" w:hAnsi="Georgia"/>
        </w:rPr>
        <w:t xml:space="preserve">A.3.5 On considère maintenant une bobine pure d'inductance </w:t>
      </w:r>
      <m:oMath>
        <m:r>
          <m:rPr>
            <m:sty m:val="i"/>
          </m:rPr>
          <m:t>L</m:t>
        </m:r>
      </m:oMath>
      <w:r>
        <w:rPr>
          <w:rFonts w:eastAsia="Georgia" w:cs="Georgia" w:ascii="Georgia" w:hAnsi="Georgia"/>
        </w:rPr>
        <w:t xml:space="preserve"> placée en parallèle sur un condensateur pur de capacité </w:t>
      </w:r>
      <m:oMath>
        <m:r>
          <m:rPr>
            <m:sty m:val="i"/>
          </m:rPr>
          <m:t>C</m:t>
        </m:r>
      </m:oMath>
      <w:r>
        <w:rPr/>
        <w:t xml:space="preserve">.</w:t>
      </w:r>
      <w:r>
        <w:rPr/>
        <w:br w:type="textWrapping"/>
      </w:r>
      <w:r>
        <w:rPr>
          <w:rFonts w:eastAsia="Georgia" w:cs="Georgia" w:ascii="Georgia" w:hAnsi="Georgia"/>
        </w:rPr>
        <w:t xml:space="preserve">A.3.5.a Calculer l'impédance équivalente de cette association parallèle. On la mettra sous la forme suivante :</w:t>
      </w:r>
    </w:p>
    <w:p>
      <w:pPr>
        <w:spacing w:after="220" w:lineRule="auto"/>
      </w:pPr>
      <m:oMathPara>
        <m:oMath>
          <m:bar>
            <m:barPr/>
            <m:e>
              <m:sSub>
                <m:sSubPr/>
                <m:e>
                  <m:r>
                    <m:rPr>
                      <m:sty m:val="i"/>
                    </m:rPr>
                    <m:t>Z</m:t>
                  </m:r>
                </m:e>
                <m:sub>
                  <m:r>
                    <m:rPr>
                      <m:sty m:val="i"/>
                    </m:rPr>
                    <m:t>e</m:t>
                  </m:r>
                  <m:r>
                    <m:rPr>
                      <m:sty m:val="i"/>
                    </m:rPr>
                    <m:t>q</m:t>
                  </m:r>
                </m:sub>
              </m:sSub>
            </m:e>
          </m:bar>
          <m:r>
            <m:rPr>
              <m:sty m:val="p"/>
            </m:rPr>
            <m:t>=</m:t>
          </m:r>
          <m:r>
            <m:rPr>
              <m:sty m:val="p"/>
            </m:rPr>
            <m:t>−</m:t>
          </m:r>
          <m:r>
            <m:rPr>
              <m:sty m:val="i"/>
            </m:rPr>
            <m:t>j</m:t>
          </m:r>
          <m:f>
            <m:fPr>
              <m:ctrlPr>
                <w:rPr>
                  <w:rFonts w:ascii="Cambria Math" w:hAnsi="Cambria Math"/>
                </w:rPr>
              </m:ctrlPr>
            </m:fPr>
            <m:num>
              <m:sSub>
                <m:sSubPr/>
                <m:e>
                  <m:r>
                    <m:rPr>
                      <m:sty m:val="i"/>
                    </m:rPr>
                    <m:t>Z</m:t>
                  </m:r>
                </m:e>
                <m:sub>
                  <m:r>
                    <m:rPr>
                      <m:sty m:val="p"/>
                    </m:rPr>
                    <m:t>0</m:t>
                  </m:r>
                </m:sub>
              </m:sSub>
            </m:num>
            <m:den>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r>
                    <m:rPr>
                      <m:sty m:val="p"/>
                    </m:rPr>
                    <m:t>−</m:t>
                  </m:r>
                  <m:f>
                    <m:fPr>
                      <m:ctrlPr>
                        <w:rPr>
                          <w:rFonts w:ascii="Cambria Math" w:hAnsi="Cambria Math"/>
                        </w:rPr>
                      </m:ctrlPr>
                    </m:fPr>
                    <m:num>
                      <m:sSub>
                        <m:sSubPr/>
                        <m:e>
                          <m:r>
                            <m:rPr>
                              <m:sty m:val="i"/>
                            </m:rPr>
                            <m:t>ω</m:t>
                          </m:r>
                        </m:e>
                        <m:sub>
                          <m:r>
                            <m:rPr>
                              <m:sty m:val="p"/>
                            </m:rPr>
                            <m:t>0</m:t>
                          </m:r>
                        </m:sub>
                      </m:sSub>
                    </m:num>
                    <m:den>
                      <m:r>
                        <m:rPr>
                          <m:sty m:val="i"/>
                        </m:rPr>
                        <m:t>ω</m:t>
                      </m:r>
                    </m:den>
                  </m:f>
                </m:e>
              </m:d>
            </m:den>
          </m:f>
        </m:oMath>
      </m:oMathPara>
    </w:p>
    <w:p>
      <w:pPr>
        <w:spacing w:after="220" w:lineRule="auto"/>
      </w:pPr>
      <w:r>
        <w:rPr/>
        <w:t xml:space="preserve">Exprimer </w:t>
      </w:r>
      <m:oMath>
        <m:sSub>
          <m:sSubPr/>
          <m:e>
            <m:r>
              <m:rPr>
                <m:sty m:val="i"/>
              </m:rPr>
              <m:t>Z</m:t>
            </m:r>
          </m:e>
          <m:sub>
            <m:r>
              <m:rPr>
                <m:sty m:val="p"/>
              </m:rPr>
              <m:t>0</m:t>
            </m:r>
          </m:sub>
        </m:sSub>
      </m:oMath>
      <w:r>
        <w:rPr/>
        <w:t xml:space="preserve"> et </w:t>
      </w:r>
      <m:oMath>
        <m:sSub>
          <m:sSubPr/>
          <m:e>
            <m:r>
              <m:rPr>
                <m:sty m:val="i"/>
              </m:rPr>
              <m:t>ω</m:t>
            </m:r>
          </m:e>
          <m:sub>
            <m:r>
              <m:rPr>
                <m:sty m:val="p"/>
              </m:rPr>
              <m:t>0</m:t>
            </m:r>
          </m:sub>
        </m:sSub>
      </m:oMath>
      <w:r>
        <w:rPr/>
        <w:t xml:space="preserve"> en fonction de </w:t>
      </w:r>
      <m:oMath>
        <m:r>
          <m:rPr>
            <m:sty m:val="i"/>
          </m:rPr>
          <m:t>L</m:t>
        </m:r>
      </m:oMath>
      <w:r>
        <w:rPr/>
        <w:t xml:space="preserve"> et </w:t>
      </w:r>
      <m:oMath>
        <m:r>
          <m:rPr>
            <m:sty m:val="i"/>
          </m:rPr>
          <m:t>C</m:t>
        </m:r>
      </m:oMath>
      <w:r>
        <w:rPr>
          <w:rFonts w:eastAsia="Georgia" w:cs="Georgia" w:ascii="Georgia" w:hAnsi="Georgia"/>
        </w:rPr>
        <w:t xml:space="preserve">. Comparer cette expression à l'impédance d'entrée </w:t>
      </w:r>
      <m:oMath>
        <m:bar>
          <m:barPr/>
          <m:e>
            <m:sSub>
              <m:sSubPr/>
              <m:e>
                <m:r>
                  <m:rPr>
                    <m:sty m:val="i"/>
                  </m:rPr>
                  <m:t>Z</m:t>
                </m:r>
              </m:e>
              <m:sub>
                <m:r>
                  <m:rPr>
                    <m:sty m:val="i"/>
                  </m:rPr>
                  <m:t>e</m:t>
                </m:r>
              </m:sub>
            </m:sSub>
          </m:e>
        </m:bar>
      </m:oMath>
      <w:r>
        <w:rPr>
          <w:rFonts w:eastAsia="Georgia" w:cs="Georgia" w:ascii="Georgia" w:hAnsi="Georgia"/>
        </w:rPr>
        <w:t xml:space="preserve"> calculée à la question A.3.4.</w:t>
      </w:r>
      <w:r>
        <w:rPr/>
        <w:br w:type="textWrapping"/>
      </w:r>
      <w:r>
        <w:rPr/>
        <w:t xml:space="preserve">A.3.5.b Tracer sur la copie l'allure du module </w:t>
      </w:r>
      <m:oMath>
        <m:d>
          <m:dPr>
            <m:begChr m:val="|"/>
            <m:endChr m:val="|"/>
            <m:ctrlPr>
              <w:rPr>
                <w:rFonts w:ascii="Cambria Math" w:hAnsi="Cambria Math"/>
              </w:rPr>
            </m:ctrlPr>
          </m:dPr>
          <m:e>
            <m:bar>
              <m:barPr/>
              <m:e>
                <m:sSub>
                  <m:sSubPr/>
                  <m:e>
                    <m:r>
                      <m:rPr>
                        <m:sty m:val="i"/>
                      </m:rPr>
                      <m:t>Z</m:t>
                    </m:r>
                  </m:e>
                  <m:sub>
                    <m:r>
                      <m:rPr>
                        <m:sty m:val="i"/>
                      </m:rPr>
                      <m:t>e</m:t>
                    </m:r>
                    <m:r>
                      <m:rPr>
                        <m:sty m:val="i"/>
                      </m:rPr>
                      <m:t>q</m:t>
                    </m:r>
                  </m:sub>
                </m:sSub>
              </m:e>
            </m:bar>
          </m:e>
        </m:d>
      </m:oMath>
      <w:r>
        <w:rPr/>
        <w:t xml:space="preserve"> en fonction de la pulsation </w:t>
      </w:r>
      <m:oMath>
        <m:r>
          <m:rPr>
            <m:sty m:val="i"/>
          </m:rPr>
          <m:t>ω</m:t>
        </m:r>
      </m:oMath>
      <w:r>
        <w:rPr>
          <w:rFonts w:eastAsia="Georgia" w:cs="Georgia" w:ascii="Georgia" w:hAnsi="Georgia"/>
        </w:rPr>
        <w:t xml:space="preserve">. Quel est le phénomène qui se produit pour </w:t>
      </w:r>
      <m:oMath>
        <m:r>
          <m:rPr>
            <m:sty m:val="i"/>
          </m:rPr>
          <m:t>ω</m:t>
        </m:r>
        <m:r>
          <m:rPr>
            <m:sty m:val="p"/>
          </m:rPr>
          <m:t>=</m:t>
        </m:r>
        <m:sSub>
          <m:sSubPr/>
          <m:e>
            <m:r>
              <m:rPr>
                <m:sty m:val="i"/>
              </m:rPr>
              <m:t>ω</m:t>
            </m:r>
          </m:e>
          <m:sub>
            <m:r>
              <m:rPr>
                <m:sty m:val="p"/>
              </m:rPr>
              <m:t>0</m:t>
            </m:r>
          </m:sub>
        </m:sSub>
      </m:oMath>
      <w:r>
        <w:rPr/>
        <w:t xml:space="preserve"> ?</w:t>
      </w:r>
      <w:r>
        <w:rPr/>
        <w:br w:type="textWrapping"/>
      </w:r>
      <w:r>
        <w:rPr>
          <w:rFonts w:eastAsia="Georgia" w:cs="Georgia" w:ascii="Georgia" w:hAnsi="Georgia"/>
        </w:rPr>
        <w:t xml:space="preserve">A.3.6 On remarque que la ligne bifilaire présente en fait plusieurs pulsations de résonance. En utilisant l'expression de l'impédance équivalente obtenue en A.3.4, montrer que les pulsations de résonance sont des multiples entiers d'une pulsation fondamentale que l'on exprimera en fonction de la longueur </w:t>
      </w:r>
      <m:oMath>
        <m:r>
          <m:rPr>
            <m:sty m:val="i"/>
          </m:rPr>
          <m:t>ℓ</m:t>
        </m:r>
      </m:oMath>
      <w:r>
        <w:rPr/>
        <w:t xml:space="preserve"> de la ligne et de </w:t>
      </w:r>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Λ</m:t>
                </m:r>
                <m:r>
                  <m:rPr>
                    <m:sty m:val="p"/>
                  </m:rPr>
                  <m:t>Γ</m:t>
                </m:r>
              </m:e>
            </m:rad>
          </m:den>
        </m:f>
      </m:oMath>
      <w:r>
        <w:rPr>
          <w:rFonts w:eastAsia="Georgia" w:cs="Georgia" w:ascii="Georgia" w:hAnsi="Georgia"/>
        </w:rPr>
        <w:t xml:space="preserve">. A quel système simple vous fait penser ce résultat?</w:t>
      </w:r>
      <w:r>
        <w:rPr/>
        <w:br w:type="textWrapping"/>
      </w:r>
      <w:r>
        <w:rPr>
          <w:rFonts w:eastAsia="Georgia" w:cs="Georgia" w:ascii="Georgia" w:hAnsi="Georgia"/>
        </w:rPr>
        <w:t xml:space="preserve">A.3.7 Application numérique : la première fréquence de résonance est de l'ordre de 320 MHz et la ligne bifilaire a une longueur de 20 cm , une fois déployée. En déduire la valeur de la vitesse de propagation des ondes sur la ligne bifilaire. Cette valeur vous semble-t-elle cohérente?</w:t>
      </w:r>
    </w:p>
    <w:p>
      <w:pPr>
        <w:spacing w:line="271" w:before="330" w:lineRule="auto"/>
      </w:pPr>
      <w:r>
        <w:rPr>
          <w:b/>
          <w:sz w:val="42"/>
        </w:rPr>
        <w:t xml:space="preserve">A. 4 QUANTIFICATION DU FLUX MAGNETIQUE - COURANT PERMANENT</w:t>
      </w:r>
    </w:p>
    <w:p>
      <w:pPr>
        <w:spacing w:after="220" w:lineRule="auto"/>
      </w:pPr>
      <w:r>
        <w:rPr>
          <w:rFonts w:eastAsia="Georgia" w:cs="Georgia" w:ascii="Georgia" w:hAnsi="Georgia"/>
        </w:rPr>
        <w:t xml:space="preserve">L'espace est muni d'un repère cartésien ( </w:t>
      </w:r>
      <m:oMath>
        <m:r>
          <m:rPr>
            <m:sty m:val="i"/>
          </m:rPr>
          <m:t>O</m:t>
        </m:r>
        <m:r>
          <m:rPr>
            <m:sty m:val="p"/>
          </m:rPr>
          <m:t>,</m:t>
        </m:r>
        <m:r>
          <m:rPr>
            <m:sty m:val="i"/>
          </m:rPr>
          <m:t>x</m:t>
        </m:r>
        <m:r>
          <m:rPr>
            <m:sty m:val="p"/>
          </m:rPr>
          <m:t>,</m:t>
        </m:r>
        <m:r>
          <m:rPr>
            <m:sty m:val="i"/>
          </m:rPr>
          <m:t>y</m:t>
        </m:r>
        <m:r>
          <m:rPr>
            <m:sty m:val="p"/>
          </m:rPr>
          <m:t>,</m:t>
        </m:r>
        <m:r>
          <m:rPr>
            <m:sty m:val="i"/>
          </m:rPr>
          <m:t>z</m:t>
        </m:r>
      </m:oMath>
      <w:r>
        <w:rPr>
          <w:rFonts w:eastAsia="Georgia" w:cs="Georgia" w:ascii="Georgia" w:hAnsi="Georgia"/>
        </w:rPr>
        <w:t xml:space="preserve"> ). Un champ magnétique permanent et uniforme règne en tout point, dirigé selon l'axe </w:t>
      </w:r>
      <m:oMath>
        <m:r>
          <m:rPr>
            <m:sty m:val="p"/>
          </m:rPr>
          <m:t>(</m:t>
        </m:r>
        <m:r>
          <m:rPr>
            <m:sty m:val="i"/>
          </m:rPr>
          <m:t>O</m:t>
        </m:r>
        <m:r>
          <m:rPr>
            <m:sty m:val="i"/>
          </m:rPr>
          <m:t>z</m:t>
        </m:r>
        <m:r>
          <m:rPr>
            <m:sty m:val="p"/>
          </m:rPr>
          <m:t>)</m:t>
        </m:r>
        <m:r>
          <m:rPr>
            <m:sty m:val="p"/>
          </m:rPr>
          <m:t>:</m:t>
        </m:r>
        <m:acc>
          <m:accPr>
            <m:chr m:val="⃗"/>
          </m:accPr>
          <m:e>
            <m:r>
              <m:rPr>
                <m:sty m:val="i"/>
              </m:rPr>
              <m:t>B</m:t>
            </m:r>
          </m:e>
        </m:acc>
        <m:r>
          <m:rPr>
            <m:sty m:val="p"/>
          </m:rPr>
          <m:t>=</m:t>
        </m:r>
        <m:r>
          <m:rPr>
            <m:sty m:val="i"/>
          </m:rPr>
          <m:t>B</m:t>
        </m:r>
        <m:acc>
          <m:accPr>
            <m:chr m:val="⃗"/>
          </m:accPr>
          <m:e>
            <m:sSub>
              <m:sSubPr/>
              <m:e>
                <m:r>
                  <m:rPr>
                    <m:sty m:val="i"/>
                  </m:rPr>
                  <m:t>e</m:t>
                </m:r>
              </m:e>
              <m:sub>
                <m:r>
                  <m:rPr>
                    <m:sty m:val="i"/>
                  </m:rPr>
                  <m:t>z</m:t>
                </m:r>
              </m:sub>
            </m:sSub>
          </m:e>
        </m:acc>
      </m:oMath>
      <w:r>
        <w:rPr/>
        <w:t xml:space="preserve">.</w:t>
      </w:r>
      <w:r>
        <w:rPr/>
        <w:br w:type="textWrapping"/>
      </w:r>
      <w:r>
        <w:rPr>
          <w:rFonts w:eastAsia="Georgia" w:cs="Georgia" w:ascii="Georgia" w:hAnsi="Georgia"/>
        </w:rPr>
        <w:t xml:space="preserve">A.4.1 On considère un anneau circulaire métallique de rayon </w:t>
      </w:r>
      <m:oMath>
        <m:r>
          <m:rPr>
            <m:sty m:val="i"/>
          </m:rPr>
          <m:t>R</m:t>
        </m:r>
      </m:oMath>
      <w:r>
        <w:rPr>
          <w:rFonts w:eastAsia="Georgia" w:cs="Georgia" w:ascii="Georgia" w:hAnsi="Georgia"/>
        </w:rPr>
        <w:t xml:space="preserve">, situé dans le plan </w:t>
      </w:r>
      <m:oMath>
        <m:r>
          <m:rPr>
            <m:sty m:val="i"/>
          </m:rPr>
          <m:t>z</m:t>
        </m:r>
        <m:r>
          <m:rPr>
            <m:sty m:val="p"/>
          </m:rPr>
          <m:t>=</m:t>
        </m:r>
        <m:r>
          <m:rPr>
            <m:sty m:val="p"/>
          </m:rPr>
          <m:t>0</m:t>
        </m:r>
      </m:oMath>
      <w:r>
        <w:rPr/>
        <w:t xml:space="preserve">.</w:t>
      </w:r>
    </w:p>
    <w:p>
      <w:pPr>
        <w:spacing w:after="220" w:lineRule="auto"/>
      </w:pPr>
      <w:r>
        <w:rPr>
          <w:rFonts w:eastAsia="Georgia" w:cs="Georgia" w:ascii="Georgia" w:hAnsi="Georgia"/>
        </w:rPr>
        <w:t xml:space="preserve">Exprimer la quantité </w:t>
      </w:r>
      <m:oMath>
        <m:r>
          <m:rPr>
            <m:sty m:val="p"/>
          </m:rPr>
          <m:t>Φ</m:t>
        </m:r>
        <m:r>
          <m:rPr>
            <m:sty m:val="p"/>
          </m:rPr>
          <m:t>=</m:t>
        </m:r>
        <m:nary>
          <m:naryPr>
            <m:chr m:val="∬"/>
            <m:limLoc m:val="subSup"/>
            <m:grow m:val="1"/>
            <m:supHide m:val="1"/>
          </m:naryPr>
          <m:sub>
            <m:r>
              <m:rPr>
                <m:nor/>
              </m:rPr>
              <m:t>anneau </m:t>
            </m:r>
          </m:sub>
          <m:sup/>
          <m:e>
            <m:r>
              <m:rPr>
                <m:sty m:val="p"/>
              </m:rPr>
              <m:t xml:space="preserve"> </m:t>
            </m:r>
          </m:e>
        </m:nary>
        <m:acc>
          <m:accPr>
            <m:chr m:val="⃗"/>
          </m:accPr>
          <m:e>
            <m:r>
              <m:rPr>
                <m:sty m:val="i"/>
              </m:rPr>
              <m:t>B</m:t>
            </m:r>
          </m:e>
        </m:acc>
        <m:r>
          <m:rPr>
            <m:sty m:val="p"/>
          </m:rPr>
          <m:t>⋅</m:t>
        </m:r>
        <m:acc>
          <m:accPr>
            <m:chr m:val="⃗"/>
          </m:accPr>
          <m:e>
            <m:r>
              <m:rPr>
                <m:sty m:val="i"/>
              </m:rPr>
              <m:t>d</m:t>
            </m:r>
            <m:r>
              <m:rPr>
                <m:sty m:val="i"/>
              </m:rPr>
              <m:t>S</m:t>
            </m:r>
          </m:e>
        </m:acc>
      </m:oMath>
      <w:r>
        <w:rPr/>
        <w:t xml:space="preserve"> en fonction de la norme </w:t>
      </w:r>
      <m:oMath>
        <m:r>
          <m:rPr>
            <m:sty m:val="i"/>
          </m:rPr>
          <m:t>B</m:t>
        </m:r>
      </m:oMath>
      <w:r>
        <w:rPr>
          <w:rFonts w:eastAsia="Georgia" w:cs="Georgia" w:ascii="Georgia" w:hAnsi="Georgia"/>
        </w:rPr>
        <w:t xml:space="preserve"> du champ magnétique et du rayon </w:t>
      </w:r>
      <m:oMath>
        <m:r>
          <m:rPr>
            <m:sty m:val="i"/>
          </m:rPr>
          <m:t>R</m:t>
        </m:r>
      </m:oMath>
      <w:r>
        <w:rPr>
          <w:rFonts w:eastAsia="Georgia" w:cs="Georgia" w:ascii="Georgia" w:hAnsi="Georgia"/>
        </w:rPr>
        <w:t xml:space="preserve">. En quelle unité exprime-t-on </w:t>
      </w:r>
      <m:oMath>
        <m:r>
          <m:rPr>
            <m:sty m:val="p"/>
          </m:rPr>
          <m:t>Φ</m:t>
        </m:r>
      </m:oMath>
      <w:r>
        <w:rPr/>
        <w:t xml:space="preserve"> ?</w:t>
      </w:r>
      <w:r>
        <w:rPr/>
        <w:br w:type="textWrapping"/>
      </w:r>
      <w:r>
        <w:rPr>
          <w:rFonts w:eastAsia="Georgia" w:cs="Georgia" w:ascii="Georgia" w:hAnsi="Georgia"/>
        </w:rPr>
        <w:t xml:space="preserve">A.4.2 Un électron de masse </w:t>
      </w:r>
      <m:oMath>
        <m:r>
          <m:rPr>
            <m:sty m:val="i"/>
          </m:rPr>
          <m:t>m</m:t>
        </m:r>
      </m:oMath>
      <w:r>
        <w:rPr/>
        <w:t xml:space="preserve"> et de charge </w:t>
      </w:r>
      <m:oMath>
        <m:r>
          <m:rPr>
            <m:sty m:val="p"/>
          </m:rPr>
          <m:t>−</m:t>
        </m:r>
        <m:r>
          <m:rPr>
            <m:sty m:val="i"/>
          </m:rPr>
          <m:t>e</m:t>
        </m:r>
      </m:oMath>
      <w:r>
        <w:rPr>
          <w:rFonts w:eastAsia="Georgia" w:cs="Georgia" w:ascii="Georgia" w:hAnsi="Georgia"/>
        </w:rPr>
        <w:t xml:space="preserve"> est assujetti à se déplacer dans la circonférence de l'anneau d'épaisseur très faible. Il est alors soumis à la force de Lorentz. En appliquant le principe fondamental de la dynamique à l'électron, montrer que la norme </w:t>
      </w:r>
      <m:oMath>
        <m:r>
          <m:rPr>
            <m:sty m:val="i"/>
          </m:rPr>
          <m:t>v</m:t>
        </m:r>
      </m:oMath>
      <w:r>
        <w:rPr>
          <w:rFonts w:eastAsia="Georgia" w:cs="Georgia" w:ascii="Georgia" w:hAnsi="Georgia"/>
        </w:rPr>
        <w:t xml:space="preserve"> de la vitesse de cet électron s'exprime simplement en fonction des grandeurs suivantes : </w:t>
      </w:r>
      <m:oMath>
        <m:r>
          <m:rPr>
            <m:sty m:val="i"/>
          </m:rPr>
          <m:t>e</m:t>
        </m:r>
        <m:r>
          <m:rPr>
            <m:sty m:val="p"/>
          </m:rPr>
          <m:t>,</m:t>
        </m:r>
        <m:r>
          <m:rPr>
            <m:sty m:val="p"/>
          </m:rPr>
          <m:t>Φ</m:t>
        </m:r>
        <m:r>
          <m:rPr>
            <m:sty m:val="p"/>
          </m:rPr>
          <m:t>,</m:t>
        </m:r>
        <m:r>
          <m:rPr>
            <m:sty m:val="i"/>
          </m:rPr>
          <m:t>m</m:t>
        </m:r>
      </m:oMath>
      <w:r>
        <w:rPr/>
        <w:t xml:space="preserve"> et </w:t>
      </w:r>
      <m:oMath>
        <m:r>
          <m:rPr>
            <m:sty m:val="i"/>
          </m:rPr>
          <m:t>R</m:t>
        </m:r>
      </m:oMath>
      <w:r>
        <w:rPr/>
        <w:t xml:space="preserve">.</w:t>
      </w:r>
      <w:r>
        <w:rPr/>
        <w:br w:type="textWrapping"/>
      </w:r>
      <w:r>
        <w:rPr>
          <w:rFonts w:eastAsia="Georgia" w:cs="Georgia" w:ascii="Georgia" w:hAnsi="Georgia"/>
        </w:rPr>
        <w:t xml:space="preserve">A.4.3 Nous allons utiliser maintenant une hypothèse émise par Bohr au début du vingtième siècle afin d'expliquer les niveaux d'énergie quantifiés des électrons dans les atomes: le moment cinétique de l'électron est quantifié. Il ne peut prendre que des valeurs multiples de </w:t>
      </w:r>
      <m:oMath>
        <m:f>
          <m:fPr>
            <m:ctrlPr>
              <w:rPr>
                <w:rFonts w:ascii="Cambria Math" w:hAnsi="Cambria Math"/>
              </w:rPr>
            </m:ctrlPr>
          </m:fPr>
          <m:num>
            <m:r>
              <m:rPr>
                <m:sty m:val="i"/>
              </m:rPr>
              <m:t>h</m:t>
            </m:r>
          </m:num>
          <m:den>
            <m:r>
              <m:rPr>
                <m:sty m:val="p"/>
              </m:rPr>
              <m:t>2</m:t>
            </m:r>
            <m:r>
              <m:rPr>
                <m:sty m:val="i"/>
              </m:rPr>
              <m:t>π</m:t>
            </m:r>
          </m:den>
        </m:f>
      </m:oMath>
      <w:r>
        <w:rPr>
          <w:rFonts w:eastAsia="Georgia" w:cs="Georgia" w:ascii="Georgia" w:hAnsi="Georgia"/>
        </w:rPr>
        <w:t xml:space="preserve"> où </w:t>
      </w:r>
      <m:oMath>
        <m:r>
          <m:rPr>
            <m:sty m:val="i"/>
          </m:rPr>
          <m:t>h</m:t>
        </m:r>
      </m:oMath>
      <w:r>
        <w:rPr/>
        <w:t xml:space="preserve"> est la constante de Planck. On donne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r>
        <w:rPr/>
        <w:t xml:space="preserve">.</w:t>
      </w:r>
      <w:r>
        <w:rPr/>
        <w:br w:type="textWrapping"/>
      </w:r>
      <w:r>
        <w:rPr/>
        <w:t xml:space="preserve">A.4.3.a Montrer que </w:t>
      </w:r>
      <m:oMath>
        <m:r>
          <m:rPr>
            <m:sty m:val="i"/>
          </m:rPr>
          <m:t>h</m:t>
        </m:r>
      </m:oMath>
      <w:r>
        <w:rPr>
          <w:rFonts w:eastAsia="Georgia" w:cs="Georgia" w:ascii="Georgia" w:hAnsi="Georgia"/>
        </w:rPr>
        <w:t xml:space="preserve"> possède bien la dimension d'un moment cinétique.</w:t>
      </w:r>
      <w:r>
        <w:rPr/>
        <w:br w:type="textWrapping"/>
      </w:r>
      <w:r>
        <w:rPr>
          <w:rFonts w:eastAsia="Georgia" w:cs="Georgia" w:ascii="Georgia" w:hAnsi="Georgia"/>
        </w:rPr>
        <w:t xml:space="preserve">A.4.3.b En appliquant la condition de quantification de Bohr à l'électron tournoyant dans l'anneau, montrer que la quantité </w:t>
      </w:r>
      <m:oMath>
        <m:r>
          <m:rPr>
            <m:sty m:val="p"/>
          </m:rPr>
          <m:t>Φ</m:t>
        </m:r>
      </m:oMath>
      <w:r>
        <w:rPr>
          <w:rFonts w:eastAsia="Georgia" w:cs="Georgia" w:ascii="Georgia" w:hAnsi="Georgia"/>
        </w:rPr>
        <w:t xml:space="preserve"> est quantifiée, c'est-à-dire qu'elle ne peut prendre que des valeurs multiples d'une certaine autre quantité </w:t>
      </w:r>
      <m:oMath>
        <m:sSub>
          <m:sSubPr/>
          <m:e>
            <m:r>
              <m:rPr>
                <m:sty m:val="p"/>
              </m:rPr>
              <m:t>Φ</m:t>
            </m:r>
          </m:e>
          <m:sub>
            <m:r>
              <m:rPr>
                <m:sty m:val="p"/>
              </m:rPr>
              <m:t>1</m:t>
            </m:r>
          </m:sub>
        </m:sSub>
      </m:oMath>
      <w:r>
        <w:rPr/>
        <w:t xml:space="preserve"> que l'on exprimera en fonction de la constante de Planck </w:t>
      </w:r>
      <m:oMath>
        <m:r>
          <m:rPr>
            <m:sty m:val="i"/>
          </m:rPr>
          <m:t>h</m:t>
        </m:r>
      </m:oMath>
      <w:r>
        <w:rPr>
          <w:rFonts w:eastAsia="Georgia" w:cs="Georgia" w:ascii="Georgia" w:hAnsi="Georgia"/>
        </w:rPr>
        <w:t xml:space="preserve"> et de la charge élémentaire </w:t>
      </w:r>
      <m:oMath>
        <m:r>
          <m:rPr>
            <m:sty m:val="i"/>
          </m:rPr>
          <m:t>e</m:t>
        </m:r>
      </m:oMath>
      <w:r>
        <w:rPr>
          <w:rFonts w:eastAsia="Georgia" w:cs="Georgia" w:ascii="Georgia" w:hAnsi="Georgia"/>
        </w:rPr>
        <w:t xml:space="preserve">. La quantité </w:t>
      </w:r>
      <m:oMath>
        <m:sSub>
          <m:sSubPr/>
          <m:e>
            <m:r>
              <m:rPr>
                <m:sty m:val="p"/>
              </m:rPr>
              <m:t>Φ</m:t>
            </m:r>
          </m:e>
          <m:sub>
            <m:r>
              <m:rPr>
                <m:sty m:val="p"/>
              </m:rPr>
              <m:t>1</m:t>
            </m:r>
          </m:sub>
        </m:sSub>
      </m:oMath>
      <w:r>
        <w:rPr>
          <w:rFonts w:eastAsia="Georgia" w:cs="Georgia" w:ascii="Georgia" w:hAnsi="Georgia"/>
        </w:rPr>
        <w:t xml:space="preserve"> est appelée quantum de flux.</w:t>
      </w:r>
      <w:r>
        <w:rPr/>
        <w:br w:type="textWrapping"/>
      </w:r>
      <w:r>
        <w:rPr>
          <w:rFonts w:eastAsia="Georgia" w:cs="Georgia" w:ascii="Georgia" w:hAnsi="Georgia"/>
        </w:rPr>
        <w:t xml:space="preserve">A.4.3.c Application numérique : calculer la valeur numérique de </w:t>
      </w:r>
      <m:oMath>
        <m:sSub>
          <m:sSubPr/>
          <m:e>
            <m:r>
              <m:rPr>
                <m:sty m:val="p"/>
              </m:rPr>
              <m:t>Φ</m:t>
            </m:r>
          </m:e>
          <m:sub>
            <m:r>
              <m:rPr>
                <m:sty m:val="p"/>
              </m:rPr>
              <m:t>1</m:t>
            </m:r>
          </m:sub>
        </m:sSub>
      </m:oMath>
      <w:r>
        <w:rPr/>
        <w:t xml:space="preserve"> sachant que </w:t>
      </w:r>
      <m:oMath>
        <m:r>
          <m:rPr>
            <m:sty m:val="i"/>
          </m:rPr>
          <m:t>e</m:t>
        </m:r>
        <m:r>
          <m:rPr>
            <m:sty m:val="p"/>
          </m:rPr>
          <m:t>=</m:t>
        </m:r>
        <m:r>
          <m:rPr>
            <m:sty m:val="p"/>
          </m:rPr>
          <m:t>1</m:t>
        </m:r>
        <m:r>
          <m:rPr>
            <m:sty m:val="p"/>
          </m:rPr>
          <m:t>,</m:t>
        </m:r>
        <m:r>
          <m:rPr>
            <m:sty m:val="p"/>
          </m:rPr>
          <m:t>61</m:t>
        </m:r>
        <m:r>
          <m:rPr>
            <m:sty m:val="p"/>
          </m:rPr>
          <m:t>⋅</m:t>
        </m:r>
        <m:sSup>
          <m:sSupPr/>
          <m:e>
            <m:r>
              <m:rPr>
                <m:sty m:val="p"/>
              </m:rPr>
              <m:t>10</m:t>
            </m:r>
          </m:e>
          <m:sup>
            <m:r>
              <m:rPr>
                <m:sty m:val="p"/>
              </m:rPr>
              <m:t>−</m:t>
            </m:r>
            <m:r>
              <m:rPr>
                <m:sty m:val="p"/>
              </m:rPr>
              <m:t>19</m:t>
            </m:r>
          </m:sup>
        </m:sSup>
        <m:r>
          <m:rPr>
            <m:sty m:val="p"/>
          </m:rPr>
          <m:t>C</m:t>
        </m:r>
      </m:oMath>
      <w:r>
        <w:rPr/>
        <w:t xml:space="preserve">.</w:t>
      </w:r>
      <w:r>
        <w:rPr/>
        <w:br w:type="textWrapping"/>
      </w:r>
      <w:r>
        <w:rPr>
          <w:rFonts w:eastAsia="Georgia" w:cs="Georgia" w:ascii="Georgia" w:hAnsi="Georgia"/>
        </w:rPr>
        <w:t xml:space="preserve">A.4.4 On peut montrer en utilisant la mécanique quantique que l'anneau est le siège d'un courant permanent périodique avec le flux </w:t>
      </w:r>
      <m:oMath>
        <m:r>
          <m:rPr>
            <m:sty m:val="p"/>
          </m:rPr>
          <m:t>Φ</m:t>
        </m:r>
      </m:oMath>
      <w:r>
        <w:rPr>
          <w:rFonts w:eastAsia="Georgia" w:cs="Georgia" w:ascii="Georgia" w:hAnsi="Georgia"/>
        </w:rPr>
        <w:t xml:space="preserve">, de période </w:t>
      </w:r>
      <m:oMath>
        <m:sSub>
          <m:sSubPr/>
          <m:e>
            <m:r>
              <m:rPr>
                <m:sty m:val="p"/>
              </m:rPr>
              <m:t>Φ</m:t>
            </m:r>
          </m:e>
          <m:sub>
            <m:r>
              <m:rPr>
                <m:sty m:val="p"/>
              </m:rPr>
              <m:t>1</m:t>
            </m:r>
          </m:sub>
        </m:sSub>
      </m:oMath>
      <w:r>
        <w:rPr/>
        <w:t xml:space="preserve">. Sachant que la valeur moyenne (sur le flux) du courant permanent est nulle, donner l'expression de la composante fondamentale du courant permanent. On notera </w:t>
      </w:r>
      <m:oMath>
        <m:sSub>
          <m:sSubPr/>
          <m:e>
            <m:r>
              <m:rPr>
                <m:sty m:val="i"/>
              </m:rPr>
              <m:t>I</m:t>
            </m:r>
          </m:e>
          <m:sub>
            <m:r>
              <m:rPr>
                <m:sty m:val="p"/>
              </m:rPr>
              <m:t>0</m:t>
            </m:r>
          </m:sub>
        </m:sSub>
      </m:oMath>
      <w:r>
        <w:rPr/>
        <w:t xml:space="preserve"> l'amplitude de cette harmonique, on remarquera aussi que le courant est nul lorsque le flux est nul.</w:t>
      </w:r>
    </w:p>
    <w:p>
      <w:pPr>
        <w:spacing w:line="271" w:before="330" w:lineRule="auto"/>
      </w:pPr>
      <w:r>
        <w:rPr>
          <w:rFonts w:eastAsia="Georgia" w:cs="Georgia" w:ascii="Georgia" w:hAnsi="Georgia"/>
          <w:b/>
          <w:sz w:val="42"/>
        </w:rPr>
        <w:t xml:space="preserve">A. 5 COUPLAGE D’ANNEAUX ISOLES A LA LIGNE BIFILAIRE</w:t>
      </w:r>
    </w:p>
    <w:p>
      <w:pPr>
        <w:spacing w:after="220" w:lineRule="auto"/>
      </w:pPr>
      <w:r>
        <w:rPr>
          <w:rFonts w:eastAsia="Georgia" w:cs="Georgia" w:ascii="Georgia" w:hAnsi="Georgia"/>
        </w:rPr>
        <w:t xml:space="preserve">On arrive à placer, dans les méandres de la ligne bifilaire, des anneaux mésoscopiques carrés (figures 1 et 3). En fait, ils ne sont pas dans le même plan que la ligne bifilaire. On négligera ce fait. La ligne bifilaire crée au niveau des anneaux un champ magnétique oscillant dont la variation de flux va induire sur les anneaux un courant oscillant à la même fréquence, dont une partie est en phase avec le champ magnétique émis (la partie réactive) et l'autre en quadrature (la partie dissipative). Les anneaux créent à leur tour un champ magnétique oscillant qui est détecté par le circuit émetteur (couplage par induction mutuelle), modifiant la courbe de résonance.</w:t>
      </w:r>
      <w:r>
        <w:rPr/>
        <w:br w:type="textWrapping"/>
      </w:r>
      <w:r>
        <w:rPr>
          <w:rFonts w:eastAsia="Georgia" w:cs="Georgia" w:ascii="Georgia" w:hAnsi="Georgia"/>
        </w:rPr>
        <w:t xml:space="preserve">A.5.1 Estimer sur la microphotographie de la figure 1, située en début de problème, la valeur numérique du côté des carrés.</w:t>
      </w:r>
      <w:r>
        <w:rPr/>
        <w:br w:type="textWrapping"/>
      </w:r>
      <w:r>
        <w:rPr>
          <w:rFonts w:eastAsia="Georgia" w:cs="Georgia" w:ascii="Georgia" w:hAnsi="Georgia"/>
        </w:rPr>
        <w:t xml:space="preserve">A.5.2 Etablir l'expression du champ magnétique créé par un fil infini parcouru par un courant </w:t>
      </w:r>
      <m:oMath>
        <m:r>
          <m:rPr>
            <m:sty m:val="i"/>
          </m:rPr>
          <m:t>I</m:t>
        </m:r>
      </m:oMath>
      <w:r>
        <w:rPr>
          <w:rFonts w:eastAsia="Georgia" w:cs="Georgia" w:ascii="Georgia" w:hAnsi="Georgia"/>
        </w:rPr>
        <w:t xml:space="preserve">. Il sera tenu compte dans la correction de la copie de la façon dont le calcul est mené (symétries du problème, application des théorèmes, rigueur, etc).</w:t>
      </w:r>
      <w:r>
        <w:rPr/>
        <w:br w:type="textWrapping"/>
      </w:r>
      <w:r>
        <w:rPr>
          <w:rFonts w:eastAsia="Georgia" w:cs="Georgia" w:ascii="Georgia" w:hAnsi="Georgia"/>
        </w:rPr>
        <w:t xml:space="preserve">A.5.3 Calculer le flux magnétique à travers le carré de côté </w:t>
      </w:r>
      <m:oMath>
        <m:r>
          <m:rPr>
            <m:sty m:val="i"/>
          </m:rPr>
          <m:t>a</m:t>
        </m:r>
      </m:oMath>
      <w:r>
        <w:rPr>
          <w:rFonts w:eastAsia="Georgia" w:cs="Georgia" w:ascii="Georgia" w:hAnsi="Georgia"/>
        </w:rPr>
        <w:t xml:space="preserve"> dont le centre est situé à une distance </w:t>
      </w:r>
      <m:oMath>
        <m:r>
          <m:rPr>
            <m:sty m:val="i"/>
          </m:rPr>
          <m:t>d</m:t>
        </m:r>
      </m:oMath>
      <w:r>
        <w:rPr>
          <w:rFonts w:eastAsia="Georgia" w:cs="Georgia" w:ascii="Georgia" w:hAnsi="Georgia"/>
        </w:rPr>
        <w:t xml:space="preserve"> du fil (voir figure 4 ci-après). En partant de la relation liant le flux à l'intensité créant ce flux, exprimer le coefficient de mutuelle </w:t>
      </w:r>
      <m:oMath>
        <m:r>
          <m:rPr>
            <m:sty m:val="i"/>
          </m:rPr>
          <m:t>M</m:t>
        </m:r>
      </m:oMath>
      <w:r>
        <w:rPr/>
        <w:t xml:space="preserve"> entre le fil et l'anneau.</w:t>
      </w:r>
    </w:p>
    <w:p>
      <w:pPr>
        <w:spacing w:lineRule="auto"/>
        <w:jc w:val="center"/>
      </w:pPr>
      <w:r>
        <w:rPr/>
        <w:drawing>
          <wp:inline distB="0" distL="0" distR="0" distT="0">
            <wp:extent cx="5486400" cy="3250295"/>
            <wp:effectExtent b="0" l="0" r="0" t="0"/>
            <wp:docPr id="4" name="image-dd0978d250a2bb3719982664b776e69d98f8bc85.jpg"/>
            <a:graphic>
              <a:graphicData uri="http://schemas.openxmlformats.org/drawingml/2006/picture">
                <pic:pic>
                  <pic:nvPicPr>
                    <pic:cNvPr id="4" name="image-dd0978d250a2bb3719982664b776e69d98f8bc85.jpg" descr=""/>
                    <pic:cNvPicPr/>
                  </pic:nvPicPr>
                  <pic:blipFill>
                    <a:blip r:embed="rId8" cstate="print"/>
                    <a:srcRect b="0" l="0" r="0" t="0"/>
                    <a:stretch>
                      <a:fillRect/>
                    </a:stretch>
                  </pic:blipFill>
                  <pic:spPr>
                    <a:xfrm>
                      <a:off x="0" y="0"/>
                      <a:ext cx="5486400" cy="3250295"/>
                    </a:xfrm>
                    <a:prstGeom prst="rect"/>
                  </pic:spPr>
                </pic:pic>
              </a:graphicData>
            </a:graphic>
          </wp:inline>
        </w:drawing>
      </w:r>
    </w:p>
    <w:p>
      <w:pPr>
        <w:spacing w:lineRule="auto"/>
      </w:pPr>
      <w:r>
        <w:rPr>
          <w:rFonts w:eastAsia="Georgia" w:cs="Georgia" w:ascii="Georgia" w:hAnsi="Georgia"/>
        </w:rPr>
        <w:t xml:space="preserve">Figure 4 : schéma d'un anneau couplé au résonateur</w:t>
      </w:r>
    </w:p>
    <w:p>
      <w:pPr>
        <w:spacing w:after="220" w:lineRule="auto"/>
      </w:pPr>
      <w:r>
        <w:rPr>
          <w:rFonts w:eastAsia="Georgia" w:cs="Georgia" w:ascii="Georgia" w:hAnsi="Georgia"/>
        </w:rPr>
        <w:t xml:space="preserve">A.5.4 On admet que les seuls anneaux qui participent effectivement au couplage par induction sont ceux qui sont proches des fils. De plus, on supposera que ces anneaux, sont situés exactement au centre de la ligne bifilaire, c'est-à-dire que leur centre est à une distance de </w:t>
      </w:r>
      <m:oMath>
        <m:r>
          <m:rPr>
            <m:sty m:val="i"/>
          </m:rPr>
          <m:t>d</m:t>
        </m:r>
      </m:oMath>
      <w:r>
        <w:rPr/>
        <w:t xml:space="preserve"> des fils. Soit </w:t>
      </w:r>
      <m:oMath>
        <m:r>
          <m:rPr>
            <m:sty m:val="i"/>
          </m:rPr>
          <m:t>N</m:t>
        </m:r>
      </m:oMath>
      <w:r>
        <w:rPr/>
        <w:t xml:space="preserve"> leur nombre. Exprimer alors le coefficient de mutuelle </w:t>
      </w:r>
      <m:oMath>
        <m:sSub>
          <m:sSubPr/>
          <m:e>
            <m:r>
              <m:rPr>
                <m:sty m:val="i"/>
              </m:rPr>
              <m:t>M</m:t>
            </m:r>
          </m:e>
          <m:sub>
            <m:r>
              <m:rPr>
                <m:sty m:val="i"/>
              </m:rPr>
              <m:t>T</m:t>
            </m:r>
          </m:sub>
        </m:sSub>
      </m:oMath>
      <w:r>
        <w:rPr/>
        <w:t xml:space="preserve"> de l'ensemble en fonction de </w:t>
      </w:r>
      <m:oMath>
        <m:r>
          <m:rPr>
            <m:sty m:val="i"/>
          </m:rPr>
          <m:t>N</m:t>
        </m:r>
      </m:oMath>
      <w:r>
        <w:rPr/>
        <w:t xml:space="preserve"> et </w:t>
      </w:r>
      <m:oMath>
        <m:r>
          <m:rPr>
            <m:sty m:val="i"/>
          </m:rPr>
          <m:t>M</m:t>
        </m:r>
      </m:oMath>
      <w:r>
        <w:rPr/>
        <w:t xml:space="preserve">.</w:t>
      </w:r>
      <w:r>
        <w:rPr/>
        <w:br w:type="textWrapping"/>
      </w:r>
      <w:r>
        <w:rPr/>
        <w:t xml:space="preserve">A.5.5 Supposons que la ligne bifilaire soit parcourue par un courant dont l'expression complexe est </w:t>
      </w:r>
      <m:oMath>
        <m:sSub>
          <m:sSubPr/>
          <m:e>
            <m:r>
              <m:rPr>
                <m:sty m:val="i"/>
              </m:rPr>
              <m:t>I</m:t>
            </m:r>
          </m:e>
          <m:sub>
            <m:r>
              <m:rPr>
                <m:sty m:val="p"/>
              </m:rPr>
              <m:t>1</m:t>
            </m:r>
          </m:sub>
        </m:sSub>
        <m:r>
          <m:rPr>
            <m:sty m:val="p"/>
          </m:rPr>
          <m:t>(</m:t>
        </m:r>
        <m:r>
          <m:rPr>
            <m:sty m:val="i"/>
          </m:rPr>
          <m:t>ω</m:t>
        </m:r>
        <m:r>
          <m:rPr>
            <m:sty m:val="p"/>
          </m:rPr>
          <m:t>)</m:t>
        </m:r>
        <m:r>
          <m:rPr>
            <m:sty m:val="p"/>
          </m:rPr>
          <m:t>=</m:t>
        </m:r>
        <m:sSub>
          <m:sSubPr/>
          <m:e>
            <m:r>
              <m:rPr>
                <m:sty m:val="i"/>
              </m:rPr>
              <m:t>I</m:t>
            </m:r>
          </m:e>
          <m:sub>
            <m:r>
              <m:rPr>
                <m:sty m:val="p"/>
              </m:rPr>
              <m:t>1</m:t>
            </m:r>
          </m:sub>
        </m:sSub>
        <m:sSup>
          <m:sSupPr/>
          <m:e>
            <m:r>
              <m:rPr>
                <m:sty m:val="i"/>
              </m:rPr>
              <m:t>e</m:t>
            </m:r>
          </m:e>
          <m:sup>
            <m:r>
              <m:rPr>
                <m:sty m:val="i"/>
              </m:rPr>
              <m:t>j</m:t>
            </m:r>
            <m:r>
              <m:rPr>
                <m:sty m:val="i"/>
              </m:rPr>
              <m:t>ω</m:t>
            </m:r>
            <m:r>
              <m:rPr>
                <m:sty m:val="i"/>
              </m:rPr>
              <m:t>t</m:t>
            </m:r>
          </m:sup>
        </m:sSup>
      </m:oMath>
      <w:r>
        <w:rPr>
          <w:rFonts w:eastAsia="Georgia" w:cs="Georgia" w:ascii="Georgia" w:hAnsi="Georgia"/>
        </w:rPr>
        <w:t xml:space="preserve">. Quelle est alors l'expression complexe du flux capté par un anneau de la part de la ligne bifilaire ? En déduire l'expression complexe de la force électromotrice dans l'anneau en fonction de </w:t>
      </w:r>
      <m:oMath>
        <m:sSub>
          <m:sSubPr/>
          <m:e>
            <m:r>
              <m:rPr>
                <m:sty m:val="i"/>
              </m:rPr>
              <m:t>I</m:t>
            </m:r>
          </m:e>
          <m:sub>
            <m:r>
              <m:rPr>
                <m:sty m:val="p"/>
              </m:rPr>
              <m:t>1</m:t>
            </m:r>
          </m:sub>
        </m:sSub>
        <m:r>
          <m:rPr>
            <m:sty m:val="p"/>
          </m:rPr>
          <m:t>,</m:t>
        </m:r>
        <m:r>
          <m:rPr>
            <m:sty m:val="i"/>
          </m:rPr>
          <m:t>M</m:t>
        </m:r>
        <m:r>
          <m:rPr>
            <m:sty m:val="p"/>
          </m:rPr>
          <m:t>,</m:t>
        </m:r>
        <m:r>
          <m:rPr>
            <m:sty m:val="i"/>
          </m:rPr>
          <m:t>ω</m:t>
        </m:r>
      </m:oMath>
      <w:r>
        <w:rPr/>
        <w:t xml:space="preserve"> et </w:t>
      </w:r>
      <m:oMath>
        <m:r>
          <m:rPr>
            <m:sty m:val="i"/>
          </m:rPr>
          <m:t>t</m:t>
        </m:r>
      </m:oMath>
      <w:r>
        <w:rPr/>
        <w:t xml:space="preserve">.</w:t>
      </w:r>
      <w:r>
        <w:rPr/>
        <w:br w:type="textWrapping"/>
      </w:r>
      <w:r>
        <w:rPr/>
        <w:t xml:space="preserve">A.5.6 On note </w:t>
      </w:r>
      <m:oMath>
        <m:bar>
          <m:barPr/>
          <m:e>
            <m:r>
              <m:rPr>
                <m:sty m:val="i"/>
              </m:rPr>
              <m:t>G</m:t>
            </m:r>
          </m:e>
        </m:bar>
      </m:oMath>
      <w:r>
        <w:rPr>
          <w:rFonts w:eastAsia="Georgia" w:cs="Georgia" w:ascii="Georgia" w:hAnsi="Georgia"/>
        </w:rPr>
        <w:t xml:space="preserve"> l'admittance a priori complexe, de l'anneau. Donner l'expression complexe du courant alternatif qui naît dans l'anneau. Déterminer alors l'expression complexe du flux induit </w:t>
      </w:r>
      <m:oMath>
        <m:bar>
          <m:barPr/>
          <m:e>
            <m:r>
              <m:rPr>
                <m:sty m:val="i"/>
              </m:rPr>
              <m:t>δ</m:t>
            </m:r>
            <m:r>
              <m:rPr>
                <m:sty m:val="p"/>
              </m:rPr>
              <m:t>Φ</m:t>
            </m:r>
          </m:e>
        </m:bar>
      </m:oMath>
      <w:r>
        <w:rPr/>
        <w:t xml:space="preserve"> par ce courant dans la ligne bifilaire.</w:t>
      </w:r>
      <w:r>
        <w:rPr/>
        <w:br w:type="textWrapping"/>
      </w:r>
      <w:r>
        <w:rPr>
          <w:rFonts w:eastAsia="Georgia" w:cs="Georgia" w:ascii="Georgia" w:hAnsi="Georgia"/>
        </w:rPr>
        <w:t xml:space="preserve">A.5.7 La ligne bifilaire étant modélisée comme dans la question A.3.5 par une inductance </w:t>
      </w:r>
      <m:oMath>
        <m:r>
          <m:rPr>
            <m:sty m:val="i"/>
          </m:rPr>
          <m:t>L</m:t>
        </m:r>
      </m:oMath>
      <w:r>
        <w:rPr>
          <w:rFonts w:eastAsia="Georgia" w:cs="Georgia" w:ascii="Georgia" w:hAnsi="Georgia"/>
        </w:rPr>
        <w:t xml:space="preserve"> en parallèle sur une capacité </w:t>
      </w:r>
      <m:oMath>
        <m:r>
          <m:rPr>
            <m:sty m:val="i"/>
          </m:rPr>
          <m:t>C</m:t>
        </m:r>
      </m:oMath>
      <w:r>
        <w:rPr>
          <w:rFonts w:eastAsia="Georgia" w:cs="Georgia" w:ascii="Georgia" w:hAnsi="Georgia"/>
        </w:rPr>
        <w:t xml:space="preserve">. Calculer le flux total reçu par la ligne bifilaire. Puis en ne conservant que les termes en phase avec le signal </w:t>
      </w:r>
      <m:oMath>
        <m:sSub>
          <m:sSubPr/>
          <m:e>
            <m:r>
              <m:rPr>
                <m:sty m:val="i"/>
              </m:rPr>
              <m:t>I</m:t>
            </m:r>
          </m:e>
          <m:sub>
            <m:r>
              <m:rPr>
                <m:sty m:val="p"/>
              </m:rPr>
              <m:t>1</m:t>
            </m:r>
          </m:sub>
        </m:sSub>
        <m:r>
          <m:rPr>
            <m:sty m:val="p"/>
          </m:rPr>
          <m:t>(</m:t>
        </m:r>
        <m:r>
          <m:rPr>
            <m:sty m:val="i"/>
          </m:rPr>
          <m:t>ω</m:t>
        </m:r>
        <m:r>
          <m:rPr>
            <m:sty m:val="p"/>
          </m:rPr>
          <m:t>)</m:t>
        </m:r>
        <m:r>
          <m:rPr>
            <m:sty m:val="p"/>
          </m:rPr>
          <m:t>=</m:t>
        </m:r>
        <m:sSub>
          <m:sSubPr/>
          <m:e>
            <m:r>
              <m:rPr>
                <m:sty m:val="i"/>
              </m:rPr>
              <m:t>I</m:t>
            </m:r>
          </m:e>
          <m:sub>
            <m:r>
              <m:rPr>
                <m:sty m:val="p"/>
              </m:rPr>
              <m:t>1</m:t>
            </m:r>
          </m:sub>
        </m:sSub>
        <m:sSup>
          <m:sSupPr/>
          <m:e>
            <m:r>
              <m:rPr>
                <m:sty m:val="i"/>
              </m:rPr>
              <m:t>e</m:t>
            </m:r>
          </m:e>
          <m:sup>
            <m:r>
              <m:rPr>
                <m:sty m:val="i"/>
              </m:rPr>
              <m:t>j</m:t>
            </m:r>
            <m:r>
              <m:rPr>
                <m:sty m:val="i"/>
              </m:rPr>
              <m:t>ω</m:t>
            </m:r>
            <m:r>
              <m:rPr>
                <m:sty m:val="i"/>
              </m:rPr>
              <m:t>t</m:t>
            </m:r>
          </m:sup>
        </m:sSup>
      </m:oMath>
      <w:r>
        <w:rPr>
          <w:rFonts w:eastAsia="Georgia" w:cs="Georgia" w:ascii="Georgia" w:hAnsi="Georgia"/>
        </w:rPr>
        <w:t xml:space="preserve">, montrer que le couplage avec tous les anneaux se traduit par une modification de l'inductance d'une quantité</w:t>
      </w:r>
    </w:p>
    <w:p>
      <w:pPr>
        <w:spacing w:after="220" w:lineRule="auto"/>
      </w:pPr>
      <m:oMathPara>
        <m:oMath>
          <m:r>
            <m:rPr>
              <m:sty m:val="i"/>
            </m:rPr>
            <m:t>δ</m:t>
          </m:r>
          <m:r>
            <m:rPr>
              <m:sty m:val="i"/>
            </m:rPr>
            <m:t>L</m:t>
          </m:r>
          <m:r>
            <m:rPr>
              <m:sty m:val="p"/>
            </m:rPr>
            <m:t>=</m:t>
          </m:r>
          <m:sSub>
            <m:sSubPr/>
            <m:e>
              <m:r>
                <m:rPr>
                  <m:sty m:val="i"/>
                </m:rPr>
                <m:t>L</m:t>
              </m:r>
            </m:e>
            <m:sub>
              <m:m>
                <m:mPr>
                  <m:plcHide m:val="1"/>
                  <m:cGpRule m:val="4"/>
                  <m:mcs>
                    <m:mc>
                      <m:mcPr>
                        <m:count m:val="1"/>
                        <m:mcJc m:val="center"/>
                      </m:mcPr>
                    </m:mc>
                  </m:mcs>
                  <m:ctrlPr>
                    <w:rPr>
                      <w:rFonts w:ascii="Cambria Math" w:hAnsi="Cambria Math"/>
                      <w:i/>
                    </w:rPr>
                  </m:ctrlPr>
                </m:mPr>
                <m:mr>
                  <m:e>
                    <m:r>
                      <m:rPr>
                        <m:nor/>
                      </m:rPr>
                      <m:t> en présence </m:t>
                    </m:r>
                  </m:e>
                </m:mr>
                <m:mr>
                  <m:e>
                    <m:r>
                      <m:rPr>
                        <m:nor/>
                      </m:rPr>
                      <m:t> danneaux </m:t>
                    </m:r>
                  </m:e>
                </m:mr>
              </m:m>
            </m:sub>
          </m:sSub>
          <m:r>
            <m:rPr>
              <m:sty m:val="p"/>
            </m:rPr>
            <m:t>−</m:t>
          </m:r>
          <m:r>
            <m:rPr>
              <m:sty m:val="i"/>
            </m:rPr>
            <m:t>L</m:t>
          </m:r>
          <m:r>
            <m:rPr>
              <m:sty m:val="p"/>
            </m:rPr>
            <m:t>=</m:t>
          </m:r>
          <m:r>
            <m:rPr>
              <m:sty m:val="p"/>
            </m:rPr>
            <m:t>4</m:t>
          </m:r>
          <m:r>
            <m:rPr>
              <m:sty m:val="i"/>
            </m:rPr>
            <m:t>N</m:t>
          </m:r>
          <m:sSup>
            <m:sSupPr/>
            <m:e>
              <m:r>
                <m:rPr>
                  <m:sty m:val="i"/>
                </m:rPr>
                <m:t>M</m:t>
              </m:r>
            </m:e>
            <m:sup>
              <m:r>
                <m:rPr>
                  <m:sty m:val="p"/>
                </m:rPr>
                <m:t>2</m:t>
              </m:r>
            </m:sup>
          </m:sSup>
          <m:r>
            <m:rPr>
              <m:sty m:val="i"/>
            </m:rPr>
            <m:t>ω</m:t>
          </m:r>
          <m:r>
            <m:rPr>
              <m:sty m:val="p"/>
            </m:rPr>
            <m:t>Im</m:t>
          </m:r>
          <m:r>
            <m:rPr>
              <m:sty m:val="p"/>
            </m:rPr>
            <m:t>(</m:t>
          </m:r>
          <m:r>
            <m:rPr>
              <m:sty m:val="i"/>
            </m:rPr>
            <m:t>G</m:t>
          </m:r>
          <m:r>
            <m:rPr>
              <m:sty m:val="p"/>
            </m:rPr>
            <m:t>)</m:t>
          </m:r>
        </m:oMath>
      </m:oMathPara>
    </w:p>
    <w:p>
      <w:pPr>
        <w:spacing w:after="220" w:lineRule="auto"/>
      </w:pPr>
      <w:r>
        <w:rPr>
          <w:rFonts w:eastAsia="Georgia" w:cs="Georgia" w:ascii="Georgia" w:hAnsi="Georgia"/>
        </w:rPr>
        <w:t xml:space="preserve">où </w:t>
      </w:r>
      <m:oMath>
        <m:r>
          <m:rPr>
            <m:sty m:val="p"/>
          </m:rPr>
          <m:t>Im</m:t>
        </m:r>
        <m:r>
          <m:rPr>
            <m:sty m:val="p"/>
          </m:rPr>
          <m:t>(</m:t>
        </m:r>
        <m:r>
          <m:rPr>
            <m:sty m:val="i"/>
          </m:rPr>
          <m:t>G</m:t>
        </m:r>
        <m:r>
          <m:rPr>
            <m:sty m:val="p"/>
          </m:rPr>
          <m:t>)</m:t>
        </m:r>
      </m:oMath>
      <w:r>
        <w:rPr>
          <w:rFonts w:eastAsia="Georgia" w:cs="Georgia" w:ascii="Georgia" w:hAnsi="Georgia"/>
        </w:rPr>
        <w:t xml:space="preserve"> désigne la partie imaginaire de </w:t>
      </w:r>
      <m:oMath>
        <m:r>
          <m:rPr>
            <m:sty m:val="i"/>
          </m:rPr>
          <m:t>G</m:t>
        </m:r>
      </m:oMath>
      <w:r>
        <w:rPr/>
        <w:t xml:space="preserve">.</w:t>
      </w:r>
      <w:r>
        <w:rPr/>
        <w:br w:type="textWrapping"/>
      </w:r>
      <w:r>
        <w:rPr>
          <w:rFonts w:eastAsia="Georgia" w:cs="Georgia" w:ascii="Georgia" w:hAnsi="Georgia"/>
        </w:rPr>
        <w:t xml:space="preserve">A.5.8 En se souvenant que la fréquence de résonance de la ligne est donnée par </w:t>
      </w:r>
      <m:oMath>
        <m:sSub>
          <m:sSubPr/>
          <m:e>
            <m:r>
              <m:rPr>
                <m:sty m:val="i"/>
              </m:rPr>
              <m:t>f</m:t>
            </m:r>
          </m:e>
          <m:sub>
            <m:r>
              <m:rPr>
                <m:sty m:val="p"/>
              </m:rPr>
              <m:t>0</m:t>
            </m:r>
          </m:sub>
        </m:sSub>
        <m:r>
          <m:rPr>
            <m:sty m:val="p"/>
          </m:rPr>
          <m:t>=</m:t>
        </m:r>
        <m:f>
          <m:fPr>
            <m:ctrlPr>
              <w:rPr>
                <w:rFonts w:ascii="Cambria Math" w:hAnsi="Cambria Math"/>
              </w:rPr>
            </m:ctrlPr>
          </m:fPr>
          <m:num>
            <m:r>
              <m:rPr>
                <m:sty m:val="p"/>
              </m:rPr>
              <m:t>1</m:t>
            </m:r>
          </m:num>
          <m:den>
            <m:r>
              <m:rPr>
                <m:sty m:val="p"/>
              </m:rPr>
              <m:t>2</m:t>
            </m:r>
            <m:r>
              <m:rPr>
                <m:sty m:val="i"/>
              </m:rPr>
              <m:t>π</m:t>
            </m:r>
            <m:rad>
              <m:radPr>
                <m:degHide m:val="1"/>
                <m:ctrlPr>
                  <w:rPr>
                    <w:rFonts w:ascii="Cambria Math" w:hAnsi="Cambria Math"/>
                  </w:rPr>
                </m:ctrlPr>
              </m:radPr>
              <m:deg/>
              <m:e>
                <m:r>
                  <m:rPr>
                    <m:sty m:val="i"/>
                  </m:rPr>
                  <m:t>L</m:t>
                </m:r>
                <m:r>
                  <m:rPr>
                    <m:sty m:val="i"/>
                  </m:rPr>
                  <m:t>C</m:t>
                </m:r>
              </m:e>
            </m:rad>
          </m:den>
        </m:f>
      </m:oMath>
      <w:r>
        <w:rPr/>
        <w:t xml:space="preserve">, relier la variation relative </w:t>
      </w:r>
      <m:oMath>
        <m:f>
          <m:fPr>
            <m:ctrlPr>
              <w:rPr>
                <w:rFonts w:ascii="Cambria Math" w:hAnsi="Cambria Math"/>
              </w:rPr>
            </m:ctrlPr>
          </m:fPr>
          <m:num>
            <m:r>
              <m:rPr>
                <m:sty m:val="i"/>
              </m:rPr>
              <m:t>δ</m:t>
            </m:r>
            <m:sSub>
              <m:sSubPr/>
              <m:e>
                <m:r>
                  <m:rPr>
                    <m:sty m:val="i"/>
                  </m:rPr>
                  <m:t>f</m:t>
                </m:r>
              </m:e>
              <m:sub>
                <m:r>
                  <m:rPr>
                    <m:sty m:val="p"/>
                  </m:rPr>
                  <m:t>0</m:t>
                </m:r>
              </m:sub>
            </m:sSub>
          </m:num>
          <m:den>
            <m:sSub>
              <m:sSubPr/>
              <m:e>
                <m:r>
                  <m:rPr>
                    <m:sty m:val="i"/>
                  </m:rPr>
                  <m:t>f</m:t>
                </m:r>
              </m:e>
              <m:sub>
                <m:r>
                  <m:rPr>
                    <m:sty m:val="p"/>
                  </m:rPr>
                  <m:t>0</m:t>
                </m:r>
              </m:sub>
            </m:sSub>
          </m:den>
        </m:f>
      </m:oMath>
      <w:r>
        <w:rPr>
          <w:rFonts w:eastAsia="Georgia" w:cs="Georgia" w:ascii="Georgia" w:hAnsi="Georgia"/>
        </w:rPr>
        <w:t xml:space="preserve"> à </w:t>
      </w:r>
      <m:oMath>
        <m:f>
          <m:fPr>
            <m:ctrlPr>
              <w:rPr>
                <w:rFonts w:ascii="Cambria Math" w:hAnsi="Cambria Math"/>
              </w:rPr>
            </m:ctrlPr>
          </m:fPr>
          <m:num>
            <m:r>
              <m:rPr>
                <m:sty m:val="i"/>
              </m:rPr>
              <m:t>δ</m:t>
            </m:r>
            <m:r>
              <m:rPr>
                <m:sty m:val="i"/>
              </m:rPr>
              <m:t>L</m:t>
            </m:r>
          </m:num>
          <m:den>
            <m:r>
              <m:rPr>
                <m:sty m:val="i"/>
              </m:rPr>
              <m:t>L</m:t>
            </m:r>
          </m:den>
        </m:f>
      </m:oMath>
      <w:r>
        <w:rPr/>
        <w:t xml:space="preserve">.</w:t>
      </w:r>
      <w:r>
        <w:rPr/>
        <w:br w:type="textWrapping"/>
      </w:r>
      <w:r>
        <w:rPr>
          <w:rFonts w:eastAsia="Georgia" w:cs="Georgia" w:ascii="Georgia" w:hAnsi="Georgia"/>
        </w:rPr>
        <w:t xml:space="preserve">A.5.9 Le flux magnétique capté par un anneau a deux origines :</w:t>
      </w:r>
    </w:p>
    <w:p>
      <w:pPr>
        <w:numPr>
          <w:ilvl w:val="0"/>
          <w:numId w:val="2"/>
        </w:numPr>
        <w:spacing w:lineRule="auto"/>
      </w:pPr>
      <w:r>
        <w:rPr>
          <w:rFonts w:eastAsia="Georgia" w:cs="Georgia" w:ascii="Georgia" w:hAnsi="Georgia"/>
        </w:rPr>
        <w:t xml:space="preserve">une, due au champ magnétique émis par la ligne </w:t>
      </w:r>
      <m:oMath>
        <m:r>
          <m:rPr>
            <m:sty m:val="i"/>
          </m:rPr>
          <m:t>δ</m:t>
        </m:r>
        <m:r>
          <m:rPr>
            <m:sty m:val="p"/>
          </m:rPr>
          <m:t>Φ</m:t>
        </m:r>
        <m:r>
          <m:rPr>
            <m:sty m:val="p"/>
          </m:rPr>
          <m:t>(</m:t>
        </m:r>
        <m:r>
          <m:rPr>
            <m:sty m:val="i"/>
          </m:rPr>
          <m:t>ω</m:t>
        </m:r>
        <m:r>
          <m:rPr>
            <m:sty m:val="p"/>
          </m:rPr>
          <m:t>)</m:t>
        </m:r>
      </m:oMath>
    </w:p>
    <w:p>
      <w:pPr>
        <w:numPr>
          <w:ilvl w:val="0"/>
          <w:numId w:val="2"/>
        </w:numPr>
        <w:spacing w:lineRule="auto"/>
      </w:pPr>
      <w:r>
        <w:rPr>
          <w:rFonts w:eastAsia="Georgia" w:cs="Georgia" w:ascii="Georgia" w:hAnsi="Georgia"/>
        </w:rPr>
        <w:t xml:space="preserve">une autre, due à un champ magnétique permanent créé par un solénoïde dont l'axe est orthogonal au plan du résonateur, notée </w:t>
      </w:r>
      <m:oMath>
        <m:sSub>
          <m:sSubPr/>
          <m:e>
            <m:r>
              <m:rPr>
                <m:sty m:val="p"/>
              </m:rPr>
              <m:t>Φ</m:t>
            </m:r>
          </m:e>
          <m:sub>
            <m:r>
              <m:rPr>
                <m:sty m:val="p"/>
              </m:rPr>
              <m:t>DC</m:t>
            </m:r>
          </m:sub>
        </m:sSub>
      </m:oMath>
      <w:r>
        <w:rPr>
          <w:rFonts w:eastAsia="Georgia" w:cs="Georgia" w:ascii="Georgia" w:hAnsi="Georgia"/>
        </w:rPr>
        <w:t xml:space="preserve">. Ainsi le flux magnétique total s'écrit </w:t>
      </w:r>
      <m:oMath>
        <m:r>
          <m:rPr>
            <m:sty m:val="p"/>
          </m:rPr>
          <m:t>Φ</m:t>
        </m:r>
        <m:r>
          <m:rPr>
            <m:sty m:val="p"/>
          </m:rPr>
          <m:t>=</m:t>
        </m:r>
        <m:sSub>
          <m:sSubPr/>
          <m:e>
            <m:r>
              <m:rPr>
                <m:sty m:val="p"/>
              </m:rPr>
              <m:t>Φ</m:t>
            </m:r>
          </m:e>
          <m:sub>
            <m:r>
              <m:rPr>
                <m:sty m:val="p"/>
              </m:rPr>
              <m:t>DC</m:t>
            </m:r>
          </m:sub>
        </m:sSub>
        <m:r>
          <m:rPr>
            <m:sty m:val="p"/>
          </m:rPr>
          <m:t>+</m:t>
        </m:r>
        <m:r>
          <m:rPr>
            <m:sty m:val="i"/>
          </m:rPr>
          <m:t>δ</m:t>
        </m:r>
        <m:r>
          <m:rPr>
            <m:sty m:val="p"/>
          </m:rPr>
          <m:t>Φ</m:t>
        </m:r>
      </m:oMath>
      <w:r>
        <w:rPr/>
        <w:t xml:space="preserve">.</w:t>
      </w:r>
      <w:r>
        <w:rPr/>
        <w:br w:type="textWrapping"/>
      </w:r>
      <w:r>
        <w:rPr/>
        <w:t xml:space="preserve">A.5.9.a Comment peut-on modifier le flux </w:t>
      </w:r>
      <m:oMath>
        <m:sSub>
          <m:sSubPr/>
          <m:e>
            <m:r>
              <m:rPr>
                <m:sty m:val="p"/>
              </m:rPr>
              <m:t>Φ</m:t>
            </m:r>
          </m:e>
          <m:sub>
            <m:r>
              <m:rPr>
                <m:sty m:val="i"/>
              </m:rPr>
              <m:t>D</m:t>
            </m:r>
            <m:r>
              <m:rPr>
                <m:sty m:val="i"/>
              </m:rPr>
              <m:t>C</m:t>
            </m:r>
          </m:sub>
        </m:sSub>
      </m:oMath>
      <w:r>
        <w:rPr/>
        <w:t xml:space="preserve"> en pratique?</w:t>
      </w:r>
      <w:r>
        <w:rPr/>
        <w:br w:type="textWrapping"/>
      </w:r>
      <w:r>
        <w:rPr>
          <w:rFonts w:eastAsia="Georgia" w:cs="Georgia" w:ascii="Georgia" w:hAnsi="Georgia"/>
        </w:rPr>
        <w:t xml:space="preserve">A.5.9.b En se limitant à des termes d'ordre 1, on montre que la partie imaginaire de l'admittance </w:t>
      </w:r>
      <m:oMath>
        <m:r>
          <m:rPr>
            <m:sty m:val="i"/>
          </m:rPr>
          <m:t>G</m:t>
        </m:r>
      </m:oMath>
      <w:r>
        <w:rPr>
          <w:rFonts w:eastAsia="Georgia" w:cs="Georgia" w:ascii="Georgia" w:hAnsi="Georgia"/>
        </w:rPr>
        <w:t xml:space="preserve"> d'un anneau est proportionnelle à la dérivée du courant permanent par rapport au flux </w:t>
      </w:r>
      <m:oMath>
        <m:sSub>
          <m:sSubPr/>
          <m:e>
            <m:r>
              <m:rPr>
                <m:sty m:val="p"/>
              </m:rPr>
              <m:t>Φ</m:t>
            </m:r>
          </m:e>
          <m:sub>
            <m:r>
              <m:rPr>
                <m:sty m:val="p"/>
              </m:rPr>
              <m:t>DC</m:t>
            </m:r>
          </m:sub>
        </m:sSub>
        <m:r>
          <m:rPr>
            <m:sty m:val="p"/>
          </m:rPr>
          <m:t>:</m:t>
        </m:r>
        <m:r>
          <m:rPr>
            <m:sty m:val="p"/>
          </m:rPr>
          <m:t>Im</m:t>
        </m:r>
        <m:r>
          <m:rPr>
            <m:sty m:val="p"/>
          </m:rPr>
          <m:t>(</m:t>
        </m:r>
        <m:r>
          <m:rPr>
            <m:sty m:val="i"/>
          </m:rPr>
          <m:t>G</m:t>
        </m:r>
        <m:r>
          <m:rPr>
            <m:sty m:val="p"/>
          </m:rPr>
          <m:t>)</m:t>
        </m:r>
        <m:r>
          <m:rPr>
            <m:sty m:val="p"/>
          </m:rPr>
          <m:t>=</m:t>
        </m:r>
        <m:f>
          <m:fPr>
            <m:ctrlPr>
              <w:rPr>
                <w:rFonts w:ascii="Cambria Math" w:hAnsi="Cambria Math"/>
              </w:rPr>
            </m:ctrlPr>
          </m:fPr>
          <m:num>
            <m:r>
              <m:rPr>
                <m:sty m:val="p"/>
              </m:rPr>
              <m:t>1</m:t>
            </m:r>
          </m:num>
          <m:den>
            <m:r>
              <m:rPr>
                <m:sty m:val="i"/>
              </m:rPr>
              <m:t>ω</m:t>
            </m:r>
          </m:den>
        </m:f>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I</m:t>
                    </m:r>
                  </m:num>
                  <m:den>
                    <m:r>
                      <m:rPr>
                        <m:sty m:val="i"/>
                      </m:rPr>
                      <m:t>∂</m:t>
                    </m:r>
                    <m:r>
                      <m:rPr>
                        <m:sty m:val="p"/>
                      </m:rPr>
                      <m:t>Φ</m:t>
                    </m:r>
                  </m:den>
                </m:f>
              </m:e>
            </m:d>
          </m:e>
          <m:sub>
            <m:r>
              <m:rPr>
                <m:sty m:val="p"/>
              </m:rPr>
              <m:t>Φ</m:t>
            </m:r>
            <m:r>
              <m:rPr>
                <m:sty m:val="p"/>
              </m:rPr>
              <m:t>=</m:t>
            </m:r>
            <m:sSub>
              <m:sSubPr/>
              <m:e>
                <m:r>
                  <m:rPr>
                    <m:sty m:val="p"/>
                  </m:rPr>
                  <m:t>Φ</m:t>
                </m:r>
              </m:e>
              <m:sub>
                <m:r>
                  <m:rPr>
                    <m:sty m:val="p"/>
                  </m:rPr>
                  <m:t>DC</m:t>
                </m:r>
              </m:sub>
            </m:sSub>
          </m:sub>
        </m:sSub>
      </m:oMath>
      <w:r>
        <w:rPr>
          <w:rFonts w:eastAsia="Georgia" w:cs="Georgia" w:ascii="Georgia" w:hAnsi="Georgia"/>
        </w:rPr>
        <w:t xml:space="preserve">. En déduire </w:t>
      </w:r>
      <m:oMath>
        <m:r>
          <m:rPr>
            <m:sty m:val="i"/>
          </m:rPr>
          <m:t>δ</m:t>
        </m:r>
        <m:r>
          <m:rPr>
            <m:sty m:val="i"/>
          </m:rPr>
          <m:t>L</m:t>
        </m:r>
      </m:oMath>
      <w:r>
        <w:rPr/>
        <w:t xml:space="preserve"> en fonction de </w:t>
      </w:r>
      <m:oMath>
        <m:r>
          <m:rPr>
            <m:sty m:val="i"/>
          </m:rPr>
          <m:t>M</m:t>
        </m:r>
        <m:r>
          <m:rPr>
            <m:sty m:val="p"/>
          </m:rPr>
          <m:t>,</m:t>
        </m:r>
        <m:r>
          <m:rPr>
            <m:sty m:val="i"/>
          </m:rPr>
          <m:t>N</m:t>
        </m:r>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I</m:t>
                    </m:r>
                  </m:num>
                  <m:den>
                    <m:r>
                      <m:rPr>
                        <m:sty m:val="i"/>
                      </m:rPr>
                      <m:t>∂</m:t>
                    </m:r>
                    <m:r>
                      <m:rPr>
                        <m:sty m:val="p"/>
                      </m:rPr>
                      <m:t>Φ</m:t>
                    </m:r>
                  </m:den>
                </m:f>
              </m:e>
            </m:d>
          </m:e>
          <m:sub>
            <m:r>
              <m:rPr>
                <m:sty m:val="p"/>
              </m:rPr>
              <m:t>Φ</m:t>
            </m:r>
            <m:r>
              <m:rPr>
                <m:sty m:val="p"/>
              </m:rPr>
              <m:t>=</m:t>
            </m:r>
            <m:sSub>
              <m:sSubPr/>
              <m:e>
                <m:r>
                  <m:rPr>
                    <m:sty m:val="p"/>
                  </m:rPr>
                  <m:t>Φ</m:t>
                </m:r>
              </m:e>
              <m:sub>
                <m:r>
                  <m:rPr>
                    <m:sty m:val="p"/>
                  </m:rPr>
                  <m:t>DC</m:t>
                </m:r>
              </m:sub>
            </m:sSub>
          </m:sub>
        </m:sSub>
      </m:oMath>
      <w:r>
        <w:rPr/>
        <w:t xml:space="preserve">.</w:t>
      </w:r>
      <w:r>
        <w:rPr/>
        <w:br w:type="textWrapping"/>
      </w:r>
      <w:r>
        <w:rPr>
          <w:rFonts w:eastAsia="Georgia" w:cs="Georgia" w:ascii="Georgia" w:hAnsi="Georgia"/>
        </w:rPr>
        <w:t xml:space="preserve">A.5.10 En reprenant l'expression de l'intensité des courants permanents de la question A.4.4, exprimer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I</m:t>
                    </m:r>
                  </m:num>
                  <m:den>
                    <m:r>
                      <m:rPr>
                        <m:sty m:val="i"/>
                      </m:rPr>
                      <m:t>∂</m:t>
                    </m:r>
                    <m:r>
                      <m:rPr>
                        <m:sty m:val="p"/>
                      </m:rPr>
                      <m:t>Φ</m:t>
                    </m:r>
                  </m:den>
                </m:f>
              </m:e>
            </m:d>
          </m:e>
          <m:sub>
            <m:r>
              <m:rPr>
                <m:sty m:val="p"/>
              </m:rPr>
              <m:t>Φ</m:t>
            </m:r>
            <m:r>
              <m:rPr>
                <m:sty m:val="p"/>
              </m:rPr>
              <m:t>=</m:t>
            </m:r>
            <m:sSub>
              <m:sSubPr/>
              <m:e>
                <m:r>
                  <m:rPr>
                    <m:sty m:val="p"/>
                  </m:rPr>
                  <m:t>Φ</m:t>
                </m:r>
              </m:e>
              <m:sub>
                <m:r>
                  <m:rPr>
                    <m:sty m:val="p"/>
                  </m:rPr>
                  <m:t>DC</m:t>
                </m:r>
              </m:sub>
            </m:sSub>
          </m:sub>
        </m:sSub>
      </m:oMath>
      <w:r>
        <w:rPr/>
        <w:t xml:space="preserve"> en fonction de </w:t>
      </w:r>
      <m:oMath>
        <m:sSub>
          <m:sSubPr/>
          <m:e>
            <m:r>
              <m:rPr>
                <m:sty m:val="i"/>
              </m:rPr>
              <m:t>I</m:t>
            </m:r>
          </m:e>
          <m:sub>
            <m:r>
              <m:rPr>
                <m:sty m:val="p"/>
              </m:rPr>
              <m:t>0</m:t>
            </m:r>
          </m:sub>
        </m:sSub>
        <m:r>
          <m:rPr>
            <m:sty m:val="p"/>
          </m:rPr>
          <m:t>,</m:t>
        </m:r>
        <m:sSub>
          <m:sSubPr/>
          <m:e>
            <m:r>
              <m:rPr>
                <m:sty m:val="p"/>
              </m:rPr>
              <m:t>Φ</m:t>
            </m:r>
          </m:e>
          <m:sub>
            <m:r>
              <m:rPr>
                <m:sty m:val="p"/>
              </m:rPr>
              <m:t>1</m:t>
            </m:r>
          </m:sub>
        </m:sSub>
      </m:oMath>
      <w:r>
        <w:rPr/>
        <w:t xml:space="preserve"> et </w:t>
      </w:r>
      <m:oMath>
        <m:r>
          <m:rPr>
            <m:sty m:val="p"/>
          </m:rPr>
          <m:t>Φ</m:t>
        </m:r>
      </m:oMath>
      <w:r>
        <w:rPr/>
        <w:t xml:space="preserve">.</w:t>
      </w:r>
      <w:r>
        <w:rPr/>
        <w:br w:type="textWrapping"/>
      </w:r>
      <w:r>
        <w:rPr>
          <w:rFonts w:eastAsia="Georgia" w:cs="Georgia" w:ascii="Georgia" w:hAnsi="Georgia"/>
        </w:rPr>
        <w:t xml:space="preserve">A.5.11 Comment faire expérimentalement pour mesurer </w:t>
      </w:r>
      <m:oMath>
        <m:r>
          <m:rPr>
            <m:sty m:val="p"/>
          </m:rPr>
          <m:t>Im</m:t>
        </m:r>
        <m:r>
          <m:rPr>
            <m:sty m:val="p"/>
          </m:rPr>
          <m:t>(</m:t>
        </m:r>
        <m:r>
          <m:rPr>
            <m:sty m:val="i"/>
          </m:rPr>
          <m:t>G</m:t>
        </m:r>
        <m:r>
          <m:rPr>
            <m:sty m:val="p"/>
          </m:rPr>
          <m:t>)</m:t>
        </m:r>
      </m:oMath>
      <w:r>
        <w:rPr/>
        <w:t xml:space="preserve"> ?</w:t>
      </w:r>
      <w:r>
        <w:rPr/>
        <w:br w:type="textWrapping"/>
      </w:r>
      <w:r>
        <w:rPr>
          <w:rFonts w:eastAsia="Georgia" w:cs="Georgia" w:ascii="Georgia" w:hAnsi="Georgia"/>
        </w:rPr>
        <w:t xml:space="preserve">A.5.12 La figure 5 ci-dessous donne l'évolution des parties réelles et imaginaires de la conductance relative en fonction du champ magnétique </w:t>
      </w:r>
      <m:oMath>
        <m:r>
          <m:rPr>
            <m:sty m:val="i"/>
          </m:rPr>
          <m:t>B</m:t>
        </m:r>
      </m:oMath>
      <w:r>
        <w:rPr>
          <w:rFonts w:eastAsia="Georgia" w:cs="Georgia" w:ascii="Georgia" w:hAnsi="Georgia"/>
        </w:rPr>
        <w:t xml:space="preserve"> créé par le solénoïde. La conductance relative est définie par le rapport </w:t>
      </w:r>
      <m:oMath>
        <m:f>
          <m:fPr>
            <m:ctrlPr>
              <w:rPr>
                <w:rFonts w:ascii="Cambria Math" w:hAnsi="Cambria Math"/>
              </w:rPr>
            </m:ctrlPr>
          </m:fPr>
          <m:num>
            <m:r>
              <m:rPr>
                <m:sty m:val="i"/>
              </m:rPr>
              <m:t>G</m:t>
            </m:r>
            <m:r>
              <m:rPr>
                <m:sty m:val="p"/>
              </m:rPr>
              <m:t>−</m:t>
            </m:r>
            <m:sSub>
              <m:sSubPr/>
              <m:e>
                <m:r>
                  <m:rPr>
                    <m:sty m:val="i"/>
                  </m:rPr>
                  <m:t>G</m:t>
                </m:r>
              </m:e>
              <m:sub>
                <m:r>
                  <m:rPr>
                    <m:sty m:val="p"/>
                  </m:rPr>
                  <m:t>0</m:t>
                </m:r>
              </m:sub>
            </m:sSub>
          </m:num>
          <m:den>
            <m:sSub>
              <m:sSubPr/>
              <m:e>
                <m:r>
                  <m:rPr>
                    <m:sty m:val="i"/>
                  </m:rPr>
                  <m:t>G</m:t>
                </m:r>
              </m:e>
              <m:sub>
                <m:r>
                  <m:rPr>
                    <m:sty m:val="p"/>
                  </m:rPr>
                  <m:t>0</m:t>
                </m:r>
              </m:sub>
            </m:sSub>
          </m:den>
        </m:f>
      </m:oMath>
      <w:r>
        <w:rPr>
          <w:rFonts w:eastAsia="Georgia" w:cs="Georgia" w:ascii="Georgia" w:hAnsi="Georgia"/>
        </w:rPr>
        <w:t xml:space="preserve"> où </w:t>
      </w:r>
      <m:oMath>
        <m:sSub>
          <m:sSubPr/>
          <m:e>
            <m:r>
              <m:rPr>
                <m:sty m:val="i"/>
              </m:rPr>
              <m:t>G</m:t>
            </m:r>
          </m:e>
          <m:sub>
            <m:r>
              <m:rPr>
                <m:sty m:val="p"/>
              </m:rPr>
              <m:t>0</m:t>
            </m:r>
          </m:sub>
        </m:sSub>
      </m:oMath>
      <w:r>
        <w:rPr>
          <w:rFonts w:eastAsia="Georgia" w:cs="Georgia" w:ascii="Georgia" w:hAnsi="Georgia"/>
        </w:rPr>
        <w:t xml:space="preserve"> est la conductivité lorsque le champ magnétique</w:t>
      </w:r>
      <w:r>
        <w:rPr/>
        <w:br w:type="textWrapping"/>
      </w:r>
      <w:r>
        <w:rPr>
          <w:rFonts w:eastAsia="Georgia" w:cs="Georgia" w:ascii="Georgia" w:hAnsi="Georgia"/>
        </w:rPr>
        <w:t xml:space="preserve">appliqué est nul. Sachant que 1 gauss correspond à </w:t>
      </w:r>
      <m:oMath>
        <m:sSup>
          <m:sSupPr/>
          <m:e>
            <m:r>
              <m:rPr>
                <m:sty m:val="p"/>
              </m:rPr>
              <m:t>10</m:t>
            </m:r>
          </m:e>
          <m:sup>
            <m:r>
              <m:rPr>
                <m:sty m:val="p"/>
              </m:rPr>
              <m:t>−</m:t>
            </m:r>
            <m:r>
              <m:rPr>
                <m:sty m:val="p"/>
              </m:rPr>
              <m:t>4</m:t>
            </m:r>
          </m:sup>
        </m:sSup>
        <m:r>
          <m:rPr>
            <m:nor/>
          </m:rPr>
          <m:t xml:space="preserve"> </m:t>
        </m:r>
        <m:r>
          <m:rPr>
            <m:sty m:val="p"/>
          </m:rPr>
          <m:t>T</m:t>
        </m:r>
      </m:oMath>
      <w:r>
        <w:rPr>
          <w:rFonts w:eastAsia="Georgia" w:cs="Georgia" w:ascii="Georgia" w:hAnsi="Georgia"/>
        </w:rPr>
        <w:t xml:space="preserve">, vérifier que les courants ont une période égale au quantum de flux </w:t>
      </w:r>
      <m:oMath>
        <m:sSub>
          <m:sSubPr/>
          <m:e>
            <m:r>
              <m:rPr>
                <m:sty m:val="p"/>
              </m:rPr>
              <m:t>Φ</m:t>
            </m:r>
          </m:e>
          <m:sub>
            <m:r>
              <m:rPr>
                <m:sty m:val="p"/>
              </m:rPr>
              <m:t>1</m:t>
            </m:r>
          </m:sub>
        </m:sSub>
      </m:oMath>
      <w:r>
        <w:rPr>
          <w:rFonts w:eastAsia="Georgia" w:cs="Georgia" w:ascii="Georgia" w:hAnsi="Georgia"/>
        </w:rPr>
        <w:t xml:space="preserve"> à partir du graphe de la figure 5 .</w:t>
      </w:r>
    </w:p>
    <w:p>
      <w:pPr>
        <w:spacing w:lineRule="auto"/>
        <w:jc w:val="center"/>
      </w:pPr>
      <w:r>
        <w:rPr/>
        <w:drawing>
          <wp:inline distB="0" distL="0" distR="0" distT="0">
            <wp:extent cx="5486400" cy="4657441"/>
            <wp:effectExtent b="0" l="0" r="0" t="0"/>
            <wp:docPr id="5" name="image-fb8b00d3727c01f68f95382659d53b02c4651962.jpg"/>
            <a:graphic>
              <a:graphicData uri="http://schemas.openxmlformats.org/drawingml/2006/picture">
                <pic:pic>
                  <pic:nvPicPr>
                    <pic:cNvPr id="5" name="image-fb8b00d3727c01f68f95382659d53b02c4651962.jpg" descr=""/>
                    <pic:cNvPicPr/>
                  </pic:nvPicPr>
                  <pic:blipFill>
                    <a:blip r:embed="rId9" cstate="print"/>
                    <a:srcRect b="0" l="0" r="0" t="0"/>
                    <a:stretch>
                      <a:fillRect/>
                    </a:stretch>
                  </pic:blipFill>
                  <pic:spPr>
                    <a:xfrm>
                      <a:off x="0" y="0"/>
                      <a:ext cx="5486400" cy="4657441"/>
                    </a:xfrm>
                    <a:prstGeom prst="rect"/>
                  </pic:spPr>
                </pic:pic>
              </a:graphicData>
            </a:graphic>
          </wp:inline>
        </w:drawing>
      </w:r>
    </w:p>
    <w:p>
      <w:pPr>
        <w:spacing w:lineRule="auto"/>
      </w:pPr>
      <w:r>
        <w:rPr>
          <w:rFonts w:eastAsia="Georgia" w:cs="Georgia" w:ascii="Georgia" w:hAnsi="Georgia"/>
        </w:rPr>
        <w:t xml:space="preserve">Figure 5 : variations relatives des parties imaginaires et réelles de la conductance en fonction du champ magnétique</w:t>
      </w:r>
    </w:p>
    <w:p>
      <w:pPr>
        <w:spacing w:after="220" w:lineRule="auto"/>
      </w:pPr>
      <w:r>
        <w:rPr/>
        <w:t xml:space="preserve">FIN DU PROBLEME A</w:t>
      </w:r>
    </w:p>
    <w:p>
      <w:pPr>
        <w:spacing w:line="271" w:before="330" w:lineRule="auto"/>
      </w:pPr>
      <w:r>
        <w:rPr>
          <w:b/>
          <w:sz w:val="42"/>
        </w:rPr>
        <w:t xml:space="preserve">PROBLEME B : APPROCHE D'UN PROJECTEUR DE DIAPOSITIVES</w:t>
      </w:r>
    </w:p>
    <w:p>
      <w:pPr>
        <w:spacing w:after="220" w:lineRule="auto"/>
      </w:pPr>
      <w:r>
        <w:rPr>
          <w:rFonts w:eastAsia="Georgia" w:cs="Georgia" w:ascii="Georgia" w:hAnsi="Georgia"/>
        </w:rPr>
        <w:t xml:space="preserve">Les questions de ce problème constituent une suite logique et sont donc à traiter dans l'ordre indiqué. Un document réponse est à votre disposition pour certaines questions.</w:t>
      </w:r>
      <w:r>
        <w:rPr/>
        <w:br w:type="textWrapping"/>
      </w:r>
      <w:r>
        <w:rPr>
          <w:rFonts w:eastAsia="Georgia" w:cs="Georgia" w:ascii="Georgia" w:hAnsi="Georgia"/>
        </w:rPr>
        <w:t xml:space="preserve">Pour les tracés d'optique géométrique demandant une grande précision, le correcteur attachera une importance au soin et à la clarté des figures du document réponse.</w:t>
      </w:r>
      <w:r>
        <w:rPr/>
        <w:br w:type="textWrapping"/>
      </w:r>
      <w:r>
        <w:rPr>
          <w:rFonts w:eastAsia="Georgia" w:cs="Georgia" w:ascii="Georgia" w:hAnsi="Georgia"/>
        </w:rPr>
        <w:t xml:space="preserve">Certaines des questions peuvent donner lieu à une application numérique, une attention toute particulière y sera donnée lors de la correction de ce problème.</w:t>
      </w:r>
      <w:r>
        <w:rPr/>
        <w:br w:type="textWrapping"/>
      </w:r>
      <w:r>
        <w:rPr>
          <w:rFonts w:eastAsia="Georgia" w:cs="Georgia" w:ascii="Georgia" w:hAnsi="Georgia"/>
        </w:rPr>
        <w:t xml:space="preserve">Notez bien que, pour des raisons techniques, il ne nous était pas possible de garantir la correspondance entre les valeurs des applications numériques et les distances focales mesurées sur les figures du document réponse. Ces dernières ont donc été choisies indépendamment des applications numériques de manière à vous permettre de tracer des figures restant dans la page et donnant une idée claire du schéma de fonctionnement. En conséquence aucune valeur ne sera mesurée à la règle sur le document réponse.</w:t>
      </w:r>
    </w:p>
    <w:p>
      <w:pPr>
        <w:spacing w:line="271" w:before="330" w:lineRule="auto"/>
      </w:pPr>
      <w:r>
        <w:rPr>
          <w:b/>
          <w:sz w:val="42"/>
        </w:rPr>
        <w:t xml:space="preserve">B. 1 PREAMBULE</w:t>
      </w:r>
    </w:p>
    <w:p>
      <w:pPr>
        <w:spacing w:line="271" w:before="330" w:lineRule="auto"/>
      </w:pPr>
      <w:r>
        <w:rPr>
          <w:rFonts w:eastAsia="Georgia" w:cs="Georgia" w:ascii="Georgia" w:hAnsi="Georgia"/>
          <w:b/>
          <w:sz w:val="42"/>
        </w:rPr>
        <w:t xml:space="preserve">Dans l'ensemble de ce problème, on supposera qu'on se trouve dans les conditions de GAUSS.</w:t>
      </w:r>
    </w:p>
    <w:p>
      <w:pPr>
        <w:spacing w:after="220" w:lineRule="auto"/>
      </w:pPr>
      <w:r>
        <w:rPr>
          <w:rFonts w:eastAsia="Georgia" w:cs="Georgia" w:ascii="Georgia" w:hAnsi="Georgia"/>
        </w:rPr>
        <w:t xml:space="preserve">B.1.1 On considère un pinceau lumineux convergent arrivant sur la lentille divergente de la figure 1. Sur la figure (B.1.1) du document réponse, tracer le pinceau lumineux au-delà de cette lentille.</w:t>
      </w:r>
    </w:p>
    <w:p>
      <w:pPr>
        <w:spacing w:lineRule="auto"/>
        <w:jc w:val="center"/>
      </w:pPr>
      <w:r>
        <w:rPr/>
        <w:drawing>
          <wp:inline distB="0" distL="0" distR="0" distT="0">
            <wp:extent cx="5486400" cy="2902651"/>
            <wp:effectExtent b="0" l="0" r="0" t="0"/>
            <wp:docPr id="6" name="image-fbf8b43251e8ae542cc7cc521a014e23235eb1e8.jpg"/>
            <a:graphic>
              <a:graphicData uri="http://schemas.openxmlformats.org/drawingml/2006/picture">
                <pic:pic>
                  <pic:nvPicPr>
                    <pic:cNvPr id="6" name="image-fbf8b43251e8ae542cc7cc521a014e23235eb1e8.jpg" descr=""/>
                    <pic:cNvPicPr/>
                  </pic:nvPicPr>
                  <pic:blipFill>
                    <a:blip r:embed="rId10" cstate="print"/>
                    <a:srcRect b="0" l="0" r="0" t="0"/>
                    <a:stretch>
                      <a:fillRect/>
                    </a:stretch>
                  </pic:blipFill>
                  <pic:spPr>
                    <a:xfrm>
                      <a:off x="0" y="0"/>
                      <a:ext cx="5486400" cy="2902651"/>
                    </a:xfrm>
                    <a:prstGeom prst="rect"/>
                  </pic:spPr>
                </pic:pic>
              </a:graphicData>
            </a:graphic>
          </wp:inline>
        </w:drawing>
      </w:r>
    </w:p>
    <w:p>
      <w:pPr>
        <w:spacing w:lineRule="auto"/>
      </w:pPr>
      <w:r>
        <w:rPr/>
        <w:t xml:space="preserve">Figure 1 : faisceau convergent arrivant sur une lentille divergente</w:t>
      </w:r>
    </w:p>
    <w:p>
      <w:pPr>
        <w:spacing w:after="220" w:lineRule="auto"/>
      </w:pPr>
      <w:r>
        <w:rPr>
          <w:rFonts w:eastAsia="Georgia" w:cs="Georgia" w:ascii="Georgia" w:hAnsi="Georgia"/>
        </w:rPr>
        <w:t xml:space="preserve">B.1.2 On considère un système optique constitué (de gauche à droite) de deux lentilles minces convergentes (C1) et (C2) coaxiales de distance focale respective </w:t>
      </w:r>
      <m:oMath>
        <m:sSub>
          <m:sSubPr/>
          <m:e>
            <m:r>
              <m:rPr>
                <m:sty m:val="i"/>
              </m:rPr>
              <m:t>f</m:t>
            </m:r>
          </m:e>
          <m:sub>
            <m:r>
              <m:rPr>
                <m:sty m:val="p"/>
              </m:rPr>
              <m:t>1</m:t>
            </m:r>
          </m:sub>
        </m:sSub>
        <m:sSup>
          <m:sSupPr/>
          <m:e>
            <m:r>
              <m:t xml:space="preserve"> </m:t>
            </m:r>
          </m:e>
          <m:sup>
            <m:r>
              <m:rPr>
                <m:sty m:val="i"/>
              </m:rPr>
              <m:t>′</m:t>
            </m:r>
          </m:sup>
        </m:sSup>
      </m:oMath>
      <w:r>
        <w:rPr/>
        <w:t xml:space="preserve"> et </w:t>
      </w:r>
      <m:oMath>
        <m:sSub>
          <m:sSubPr/>
          <m:e>
            <m:r>
              <m:rPr>
                <m:sty m:val="i"/>
              </m:rPr>
              <m:t>f</m:t>
            </m:r>
          </m:e>
          <m:sub>
            <m:r>
              <m:rPr>
                <m:sty m:val="p"/>
              </m:rPr>
              <m:t>2</m:t>
            </m:r>
          </m:sub>
        </m:sSub>
        <m:sSup>
          <m:sSupPr/>
          <m:e>
            <m:r>
              <m:t xml:space="preserve"> </m:t>
            </m:r>
          </m:e>
          <m:sup>
            <m:r>
              <m:rPr>
                <m:sty m:val="i"/>
              </m:rPr>
              <m:t>′</m:t>
            </m:r>
          </m:sup>
        </m:sSup>
        <m:r>
          <m:rPr>
            <m:sty m:val="p"/>
          </m:rPr>
          <m:t>=</m:t>
        </m:r>
        <m:sSub>
          <m:sSubPr/>
          <m:e>
            <m:r>
              <m:rPr>
                <m:sty m:val="i"/>
              </m:rPr>
              <m:t>f</m:t>
            </m:r>
          </m:e>
          <m:sub>
            <m:r>
              <m:rPr>
                <m:sty m:val="p"/>
              </m:rPr>
              <m:t>1</m:t>
            </m:r>
          </m:sub>
        </m:sSub>
        <m:sSup>
          <m:sSupPr/>
          <m:e>
            <m:r>
              <m:t xml:space="preserve"> </m:t>
            </m:r>
          </m:e>
          <m:sup>
            <m:r>
              <m:rPr>
                <m:sty m:val="i"/>
              </m:rPr>
              <m:t>′</m:t>
            </m:r>
          </m:sup>
        </m:sSup>
        <m:r>
          <m:rPr>
            <m:sty m:val="p"/>
          </m:rPr>
          <m:t>/</m:t>
        </m:r>
        <m:r>
          <m:rPr>
            <m:sty m:val="p"/>
          </m:rPr>
          <m:t>3</m:t>
        </m:r>
      </m:oMath>
      <w:r>
        <w:rPr>
          <w:rFonts w:eastAsia="Georgia" w:cs="Georgia" w:ascii="Georgia" w:hAnsi="Georgia"/>
        </w:rPr>
        <w:t xml:space="preserve">. Quelles sont les conditions pour qu'un faisceau incident parallèle entrant dans la lentille (C1) induise un faisceau parallèle sortant de la lentille (C2) ? Argumenter votre réponse.</w:t>
      </w:r>
      <w:r>
        <w:rPr/>
        <w:br w:type="textWrapping"/>
      </w:r>
      <w:r>
        <w:rPr>
          <w:rFonts w:eastAsia="Georgia" w:cs="Georgia" w:ascii="Georgia" w:hAnsi="Georgia"/>
        </w:rPr>
        <w:t xml:space="preserve">B.1.3 Faire le tracé correspondant sur la figure (B.1.3) du document réponse. On prendra un faisceau incident de rayons parallèles faisant un angle </w:t>
      </w:r>
      <m:oMath>
        <m:r>
          <m:rPr>
            <m:sty m:val="i"/>
          </m:rPr>
          <m:t>α</m:t>
        </m:r>
      </m:oMath>
      <w:r>
        <w:rPr/>
        <w:t xml:space="preserve"> avec l'axe optique.</w:t>
      </w:r>
      <w:r>
        <w:rPr/>
        <w:br w:type="textWrapping"/>
      </w:r>
      <w:r>
        <w:rPr/>
        <w:t xml:space="preserve">B.1.4 Etablir l'expression du rapport </w:t>
      </w:r>
      <m:oMath>
        <m:r>
          <m:rPr>
            <m:sty m:val="i"/>
          </m:rPr>
          <m:t>G</m:t>
        </m:r>
      </m:oMath>
      <w:r>
        <w:rPr>
          <w:rFonts w:eastAsia="Georgia" w:cs="Georgia" w:ascii="Georgia" w:hAnsi="Georgia"/>
        </w:rPr>
        <w:t xml:space="preserve"> (défini positif) des largeurs des faisceaux d'un tel système optique. Pour l'application numérique, on prendra </w:t>
      </w:r>
      <m:oMath>
        <m:sSub>
          <m:sSubPr/>
          <m:e>
            <m:r>
              <m:rPr>
                <m:sty m:val="i"/>
              </m:rPr>
              <m:t>f</m:t>
            </m:r>
          </m:e>
          <m:sub>
            <m:r>
              <m:rPr>
                <m:sty m:val="p"/>
              </m:rPr>
              <m:t>1</m:t>
            </m:r>
          </m:sub>
        </m:sSub>
        <m:sSup>
          <m:sSupPr/>
          <m:e>
            <m:r>
              <m:t xml:space="preserve"> </m:t>
            </m:r>
          </m:e>
          <m:sup>
            <m:r>
              <m:rPr>
                <m:sty m:val="i"/>
              </m:rPr>
              <m:t>′</m:t>
            </m:r>
          </m:sup>
        </m:sSup>
        <m:r>
          <m:rPr>
            <m:sty m:val="p"/>
          </m:rPr>
          <m:t>=</m:t>
        </m:r>
        <m:r>
          <m:rPr>
            <m:sty m:val="p"/>
          </m:rPr>
          <m:t>6</m:t>
        </m:r>
        <m:r>
          <m:rPr>
            <m:nor/>
          </m:rPr>
          <m:t xml:space="preserve"> </m:t>
        </m:r>
        <m:r>
          <m:rPr>
            <m:sty m:val="p"/>
          </m:rPr>
          <m:t>cm</m:t>
        </m:r>
      </m:oMath>
      <w:r>
        <w:rPr/>
        <w:t xml:space="preserve">.</w:t>
      </w:r>
      <w:r>
        <w:rPr/>
        <w:br w:type="textWrapping"/>
      </w:r>
      <w:r>
        <w:rPr/>
        <w:t xml:space="preserve">B.1.5 Le faisceau incident faisant un angle </w:t>
      </w:r>
      <m:oMath>
        <m:r>
          <m:rPr>
            <m:sty m:val="i"/>
          </m:rPr>
          <m:t>α</m:t>
        </m:r>
      </m:oMath>
      <w:r>
        <w:rPr/>
        <w:t xml:space="preserve"> avec l'axe optique, exprimer l'angle </w:t>
      </w:r>
      <m:oMath>
        <m:sSup>
          <m:sSupPr/>
          <m:e>
            <m:r>
              <m:rPr>
                <m:sty m:val="i"/>
              </m:rPr>
              <m:t>α</m:t>
            </m:r>
          </m:e>
          <m:sup>
            <m:r>
              <m:rPr>
                <m:sty m:val="i"/>
              </m:rPr>
              <m:t>′</m:t>
            </m:r>
          </m:sup>
        </m:sSup>
      </m:oMath>
      <w:r>
        <w:rPr/>
        <w:t xml:space="preserve"> du faisceau sortant en fonction de G et de </w:t>
      </w:r>
      <m:oMath>
        <m:r>
          <m:rPr>
            <m:sty m:val="i"/>
          </m:rPr>
          <m:t>α</m:t>
        </m:r>
      </m:oMath>
      <w:r>
        <w:rPr/>
        <w:t xml:space="preserve">. Commenter le signe.</w:t>
      </w:r>
      <w:r>
        <w:rPr/>
        <w:br w:type="textWrapping"/>
      </w:r>
      <w:r>
        <w:rPr>
          <w:rFonts w:eastAsia="Georgia" w:cs="Georgia" w:ascii="Georgia" w:hAnsi="Georgia"/>
        </w:rPr>
        <w:t xml:space="preserve">B.1.6 On considère maintenant un système optique constitué (de gauche à droite) de deux lentilles minces (C1) et (D2) coaxiales de distance focale respective </w:t>
      </w:r>
      <m:oMath>
        <m:sSub>
          <m:sSubPr/>
          <m:e>
            <m:r>
              <m:rPr>
                <m:sty m:val="i"/>
              </m:rPr>
              <m:t>f</m:t>
            </m:r>
          </m:e>
          <m:sub>
            <m:r>
              <m:rPr>
                <m:sty m:val="p"/>
              </m:rPr>
              <m:t>1</m:t>
            </m:r>
          </m:sub>
        </m:sSub>
        <m:sSup>
          <m:sSupPr/>
          <m:e>
            <m:r>
              <m:t xml:space="preserve"> </m:t>
            </m:r>
          </m:e>
          <m:sup>
            <m:r>
              <m:rPr>
                <m:sty m:val="i"/>
              </m:rPr>
              <m:t>′</m:t>
            </m:r>
          </m:sup>
        </m:sSup>
      </m:oMath>
      <w:r>
        <w:rPr/>
        <w:t xml:space="preserve"> et </w:t>
      </w:r>
      <m:oMath>
        <m:sSub>
          <m:sSubPr/>
          <m:e>
            <m:r>
              <m:rPr>
                <m:sty m:val="i"/>
              </m:rPr>
              <m:t>f</m:t>
            </m:r>
          </m:e>
          <m:sub>
            <m:r>
              <m:rPr>
                <m:sty m:val="p"/>
              </m:rPr>
              <m:t>2</m:t>
            </m:r>
          </m:sub>
        </m:sSub>
        <m:sSup>
          <m:sSupPr/>
          <m:e>
            <m:r>
              <m:t xml:space="preserve"> </m:t>
            </m:r>
          </m:e>
          <m:sup>
            <m:r>
              <m:rPr>
                <m:sty m:val="i"/>
              </m:rPr>
              <m:t>′</m:t>
            </m:r>
          </m:sup>
        </m:sSup>
      </m:oMath>
      <w:r>
        <w:rPr>
          <w:rFonts w:eastAsia="Georgia" w:cs="Georgia" w:ascii="Georgia" w:hAnsi="Georgia"/>
        </w:rPr>
        <w:t xml:space="preserve">. La lentille (C1) est convergente et (D2) est divergente. Quelles sont les conditions pour qu'un faisceau incident parallèle entrant dans la lentille (C1) induise un faisceau parallèle sortant de la lentille (D2) ? Argumenter votre réponse.</w:t>
      </w:r>
      <w:r>
        <w:rPr/>
        <w:br w:type="textWrapping"/>
      </w:r>
      <w:r>
        <w:rPr>
          <w:rFonts w:eastAsia="Georgia" w:cs="Georgia" w:ascii="Georgia" w:hAnsi="Georgia"/>
        </w:rPr>
        <w:t xml:space="preserve">B.1.7 Faire le tracé correspondant sur la figure (B.1.7) du document réponse. On prendra un faisceau incident de rayons parallèles faisant un angle </w:t>
      </w:r>
      <m:oMath>
        <m:r>
          <m:rPr>
            <m:sty m:val="i"/>
          </m:rPr>
          <m:t>α</m:t>
        </m:r>
      </m:oMath>
      <w:r>
        <w:rPr/>
        <w:t xml:space="preserve"> avec l'axe optique.</w:t>
      </w:r>
      <w:r>
        <w:rPr/>
        <w:br w:type="textWrapping"/>
      </w:r>
      <w:r>
        <w:rPr>
          <w:rFonts w:eastAsia="Georgia" w:cs="Georgia" w:ascii="Georgia" w:hAnsi="Georgia"/>
        </w:rPr>
        <w:t xml:space="preserve">B.1.8 Etablir l'expression du rapport G' (défini positif) des largeurs des faisceaux d'un tel système optique.</w:t>
      </w:r>
      <w:r>
        <w:rPr/>
        <w:br w:type="textWrapping"/>
      </w:r>
      <w:r>
        <w:rPr/>
        <w:t xml:space="preserve">B.1.9 Le faisceau incident faisant un angle </w:t>
      </w:r>
      <m:oMath>
        <m:r>
          <m:rPr>
            <m:sty m:val="i"/>
          </m:rPr>
          <m:t>α</m:t>
        </m:r>
      </m:oMath>
      <w:r>
        <w:rPr/>
        <w:t xml:space="preserve"> avec l'axe optique, exprimer l'angle </w:t>
      </w:r>
      <m:oMath>
        <m:sSup>
          <m:sSupPr/>
          <m:e>
            <m:r>
              <m:rPr>
                <m:sty m:val="i"/>
              </m:rPr>
              <m:t>α</m:t>
            </m:r>
          </m:e>
          <m:sup>
            <m:r>
              <m:rPr>
                <m:sty m:val="i"/>
              </m:rPr>
              <m:t>′</m:t>
            </m:r>
          </m:sup>
        </m:sSup>
      </m:oMath>
      <w:r>
        <w:rPr/>
        <w:t xml:space="preserve"> du faisceau sortant en fonction de G' et de </w:t>
      </w:r>
      <m:oMath>
        <m:r>
          <m:rPr>
            <m:sty m:val="i"/>
          </m:rPr>
          <m:t>α</m:t>
        </m:r>
      </m:oMath>
      <w:r>
        <w:rPr/>
        <w:t xml:space="preserve">. Commenter le signe.</w:t>
      </w:r>
      <w:r>
        <w:rPr/>
        <w:br w:type="textWrapping"/>
      </w:r>
      <w:r>
        <w:rPr>
          <w:rFonts w:eastAsia="Georgia" w:cs="Georgia" w:ascii="Georgia" w:hAnsi="Georgia"/>
        </w:rPr>
        <w:t xml:space="preserve">B.1.10 Le faisceau sortant est-il toujours formé de rayons parallèles ? (Argumenter)</w:t>
      </w:r>
    </w:p>
    <w:p>
      <w:pPr>
        <w:spacing w:line="271" w:before="330" w:lineRule="auto"/>
      </w:pPr>
      <w:r>
        <w:rPr>
          <w:b/>
          <w:sz w:val="42"/>
        </w:rPr>
        <w:t xml:space="preserve">B. 2 CONCEPTION D'UN PROJECTEUR DE DIAPOSITIVES</w:t>
      </w:r>
    </w:p>
    <w:p>
      <w:pPr>
        <w:spacing w:after="220" w:lineRule="auto"/>
      </w:pPr>
      <w:r>
        <w:rPr>
          <w:rFonts w:eastAsia="Georgia" w:cs="Georgia" w:ascii="Georgia" w:hAnsi="Georgia"/>
        </w:rPr>
        <w:t xml:space="preserve">On cherche à concevoir un projecteur de diapositives ( </w:t>
      </w:r>
      <m:oMath>
        <m:r>
          <m:rPr>
            <m:sty m:val="p"/>
          </m:rPr>
          <m:t>24</m:t>
        </m:r>
        <m:r>
          <m:rPr>
            <m:nor/>
          </m:rPr>
          <m:t xml:space="preserve"> </m:t>
        </m:r>
        <m:r>
          <m:rPr>
            <m:sty m:val="p"/>
          </m:rPr>
          <m:t>mm</m:t>
        </m:r>
        <m:r>
          <m:rPr>
            <m:sty m:val="p"/>
          </m:rPr>
          <m:t>×</m:t>
        </m:r>
        <m:r>
          <m:rPr>
            <m:sty m:val="p"/>
          </m:rPr>
          <m:t>36</m:t>
        </m:r>
        <m:r>
          <m:rPr>
            <m:nor/>
          </m:rPr>
          <m:t xml:space="preserve"> </m:t>
        </m:r>
        <m:r>
          <m:rPr>
            <m:sty m:val="p"/>
          </m:rPr>
          <m:t>mm</m:t>
        </m:r>
      </m:oMath>
      <w:r>
        <w:rPr/>
        <w:t xml:space="preserve"> ) permettant d'obtenir une image de </w:t>
      </w:r>
      <m:oMath>
        <m:r>
          <m:rPr>
            <m:sty m:val="p"/>
          </m:rPr>
          <m:t>1</m:t>
        </m:r>
        <m:r>
          <m:rPr>
            <m:sty m:val="p"/>
          </m:rPr>
          <m:t>,</m:t>
        </m:r>
        <m:r>
          <m:rPr>
            <m:sty m:val="p"/>
          </m:rPr>
          <m:t>20</m:t>
        </m:r>
        <m:r>
          <m:rPr>
            <m:nor/>
          </m:rPr>
          <m:t xml:space="preserve"> </m:t>
        </m:r>
        <m:r>
          <m:rPr>
            <m:sty m:val="p"/>
          </m:rPr>
          <m:t>m</m:t>
        </m:r>
      </m:oMath>
      <w:r>
        <w:rPr>
          <w:rFonts w:eastAsia="Georgia" w:cs="Georgia" w:ascii="Georgia" w:hAnsi="Georgia"/>
        </w:rPr>
        <w:t xml:space="preserve"> de large sur un écran situé en </w:t>
      </w:r>
      <m:oMath>
        <m:r>
          <m:rPr>
            <m:sty m:val="i"/>
          </m:rPr>
          <m:t>E</m:t>
        </m:r>
      </m:oMath>
      <w:r>
        <w:rPr>
          <w:rFonts w:eastAsia="Georgia" w:cs="Georgia" w:ascii="Georgia" w:hAnsi="Georgia"/>
        </w:rPr>
        <w:t xml:space="preserve"> à </w:t>
      </w:r>
      <m:oMath>
        <m:r>
          <m:rPr>
            <m:sty m:val="i"/>
          </m:rPr>
          <m:t>l</m:t>
        </m:r>
        <m:r>
          <m:rPr>
            <m:sty m:val="p"/>
          </m:rPr>
          <m:t>=</m:t>
        </m:r>
        <m:r>
          <m:rPr>
            <m:sty m:val="p"/>
          </m:rPr>
          <m:t>3</m:t>
        </m:r>
      </m:oMath>
      <w:r>
        <w:rPr>
          <w:rFonts w:eastAsia="Georgia" w:cs="Georgia" w:ascii="Georgia" w:hAnsi="Georgia"/>
        </w:rPr>
        <w:t xml:space="preserve"> mètres du centre optique de la lentille mince (C1) pour une diapositive horizontale. Dans cette partie du problème, on notera </w:t>
      </w:r>
      <m:oMath>
        <m:r>
          <m:rPr>
            <m:sty m:val="i"/>
          </m:rPr>
          <m:t>e</m:t>
        </m:r>
      </m:oMath>
      <w:r>
        <w:rPr/>
        <w:t xml:space="preserve"> la distance </w:t>
      </w:r>
      <m:oMath>
        <m:bar>
          <m:barPr>
            <m:pos m:val="top"/>
          </m:barPr>
          <m:e>
            <m:r>
              <m:rPr>
                <m:sty m:val="i"/>
              </m:rPr>
              <m:t>I</m:t>
            </m:r>
            <m:r>
              <m:rPr>
                <m:sty m:val="i"/>
              </m:rPr>
              <m:t>F</m:t>
            </m:r>
          </m:e>
        </m:bar>
      </m:oMath>
      <w:r>
        <w:rPr/>
        <w:t xml:space="preserve"> et </w:t>
      </w:r>
      <m:oMath>
        <m:r>
          <m:rPr>
            <m:sty m:val="i"/>
          </m:rPr>
          <m:t>m</m:t>
        </m:r>
      </m:oMath>
      <w:r>
        <w:rPr/>
        <w:t xml:space="preserve"> la distance </w:t>
      </w:r>
      <m:oMath>
        <m:bar>
          <m:barPr>
            <m:pos m:val="top"/>
          </m:barPr>
          <m:e>
            <m:sSup>
              <m:sSupPr/>
              <m:e>
                <m:r>
                  <m:rPr>
                    <m:sty m:val="i"/>
                  </m:rPr>
                  <m:t>F</m:t>
                </m:r>
              </m:e>
              <m:sup>
                <m:r>
                  <m:rPr>
                    <m:sty m:val="i"/>
                  </m:rPr>
                  <m:t>′</m:t>
                </m:r>
              </m:sup>
            </m:sSup>
            <m:r>
              <m:rPr>
                <m:sty m:val="i"/>
              </m:rPr>
              <m:t>E</m:t>
            </m:r>
          </m:e>
        </m:bar>
      </m:oMath>
      <w:r>
        <w:rPr>
          <w:rFonts w:eastAsia="Georgia" w:cs="Georgia" w:ascii="Georgia" w:hAnsi="Georgia"/>
        </w:rPr>
        <w:t xml:space="preserve">. Comme on peut le voir sur la figure 2, on remplacera la source lumineuse réelle (à gauche) par une source ponctuelle située en </w:t>
      </w:r>
      <m:oMath>
        <m:r>
          <m:rPr>
            <m:sty m:val="i"/>
          </m:rPr>
          <m:t>S</m:t>
        </m:r>
      </m:oMath>
      <w:r>
        <w:rPr/>
        <w:t xml:space="preserve">.</w:t>
      </w:r>
    </w:p>
    <w:p>
      <w:pPr>
        <w:spacing w:lineRule="auto"/>
        <w:jc w:val="center"/>
      </w:pPr>
      <w:r>
        <w:rPr/>
        <w:drawing>
          <wp:inline distB="0" distL="0" distR="0" distT="0">
            <wp:extent cx="5486400" cy="1972130"/>
            <wp:effectExtent b="0" l="0" r="0" t="0"/>
            <wp:docPr id="7" name="image-dd4823309e9130d970b115de5dfd2a223d427238.jpg"/>
            <a:graphic>
              <a:graphicData uri="http://schemas.openxmlformats.org/drawingml/2006/picture">
                <pic:pic>
                  <pic:nvPicPr>
                    <pic:cNvPr id="7" name="image-dd4823309e9130d970b115de5dfd2a223d427238.jpg" descr=""/>
                    <pic:cNvPicPr/>
                  </pic:nvPicPr>
                  <pic:blipFill>
                    <a:blip r:embed="rId11" cstate="print"/>
                    <a:srcRect b="0" l="0" r="0" t="0"/>
                    <a:stretch>
                      <a:fillRect/>
                    </a:stretch>
                  </pic:blipFill>
                  <pic:spPr>
                    <a:xfrm>
                      <a:off x="0" y="0"/>
                      <a:ext cx="5486400" cy="1972130"/>
                    </a:xfrm>
                    <a:prstGeom prst="rect"/>
                  </pic:spPr>
                </pic:pic>
              </a:graphicData>
            </a:graphic>
          </wp:inline>
        </w:drawing>
      </w:r>
    </w:p>
    <w:p>
      <w:pPr>
        <w:spacing w:lineRule="auto"/>
      </w:pPr>
      <w:r>
        <w:rPr/>
        <w:t xml:space="preserve">Figure 2 : Vue du projecteur de diapositives</w:t>
      </w:r>
    </w:p>
    <w:p>
      <w:pPr>
        <w:spacing w:after="220" w:lineRule="auto"/>
      </w:pPr>
      <w:r>
        <w:rPr/>
        <w:t xml:space="preserve">B.2.1 Quel est le grandissement </w:t>
      </w:r>
      <m:oMath>
        <m:r>
          <m:rPr>
            <m:sty m:val="i"/>
          </m:rPr>
          <m:t>γ</m:t>
        </m:r>
      </m:oMath>
      <w:r>
        <w:rPr>
          <w:rFonts w:eastAsia="Georgia" w:cs="Georgia" w:ascii="Georgia" w:hAnsi="Georgia"/>
        </w:rPr>
        <w:t xml:space="preserve"> nécessaire ? Commenter le signe.</w:t>
      </w:r>
      <w:r>
        <w:rPr/>
        <w:br w:type="textWrapping"/>
      </w:r>
      <w:r>
        <w:rPr>
          <w:rFonts w:eastAsia="Georgia" w:cs="Georgia" w:ascii="Georgia" w:hAnsi="Georgia"/>
        </w:rPr>
        <w:t xml:space="preserve">B.2.2 Dans un premier temps, on utilise le montage de la figure 2 qui comprend une source lumineuse (que l'on supposera ponctuelle) située en un point </w:t>
      </w:r>
      <m:oMath>
        <m:r>
          <m:rPr>
            <m:sty m:val="i"/>
          </m:rPr>
          <m:t>S</m:t>
        </m:r>
      </m:oMath>
      <w:r>
        <w:rPr>
          <w:rFonts w:eastAsia="Georgia" w:cs="Georgia" w:ascii="Georgia" w:hAnsi="Georgia"/>
        </w:rPr>
        <w:t xml:space="preserve"> (située sur l'axe optique) située en amont d'un diaphragme et un diffuseur épais. La diapositive sera insérée, centrée en </w:t>
      </w:r>
      <m:oMath>
        <m:r>
          <m:rPr>
            <m:sty m:val="i"/>
          </m:rPr>
          <m:t>I</m:t>
        </m:r>
      </m:oMath>
      <w:r>
        <w:rPr>
          <w:rFonts w:eastAsia="Georgia" w:cs="Georgia" w:ascii="Georgia" w:hAnsi="Georgia"/>
        </w:rPr>
        <w:t xml:space="preserve"> sur l'axe optique juste devant le diffuseur. L'objectif est constitué d'une lentille convergente de focale </w:t>
      </w:r>
      <m:oMath>
        <m:sSup>
          <m:sSupPr/>
          <m:e>
            <m:r>
              <m:rPr>
                <m:sty m:val="i"/>
              </m:rPr>
              <m:t>f</m:t>
            </m:r>
          </m:e>
          <m:sup>
            <m:r>
              <m:rPr>
                <m:sty m:val="i"/>
              </m:rPr>
              <m:t>′</m:t>
            </m:r>
          </m:sup>
        </m:sSup>
        <m:r>
          <m:rPr>
            <m:sty m:val="p"/>
          </m:rPr>
          <m:t>=</m:t>
        </m:r>
        <m:bar>
          <m:barPr>
            <m:pos m:val="top"/>
          </m:barPr>
          <m:e>
            <m:r>
              <m:rPr>
                <m:sty m:val="i"/>
              </m:rPr>
              <m:t>O</m:t>
            </m:r>
            <m:r>
              <m:rPr>
                <m:sty m:val="i"/>
              </m:rPr>
              <m:t>F</m:t>
            </m:r>
          </m:e>
        </m:bar>
        <m:r>
          <m:rPr>
            <m:sty m:val="p"/>
          </m:rPr>
          <m:t>=</m:t>
        </m:r>
        <m:r>
          <m:rPr>
            <m:sty m:val="p"/>
          </m:rPr>
          <m:t>−</m:t>
        </m:r>
        <m:bar>
          <m:barPr>
            <m:pos m:val="top"/>
          </m:barPr>
          <m:e>
            <m:r>
              <m:rPr>
                <m:sty m:val="i"/>
              </m:rPr>
              <m:t>O</m:t>
            </m:r>
            <m:sSup>
              <m:sSupPr/>
              <m:e>
                <m:r>
                  <m:rPr>
                    <m:sty m:val="i"/>
                  </m:rPr>
                  <m:t>F</m:t>
                </m:r>
              </m:e>
              <m:sup>
                <m:r>
                  <m:rPr>
                    <m:sty m:val="i"/>
                  </m:rPr>
                  <m:t>′</m:t>
                </m:r>
              </m:sup>
            </m:sSup>
          </m:e>
        </m:bar>
      </m:oMath>
      <w:r>
        <w:rPr>
          <w:rFonts w:eastAsia="Georgia" w:cs="Georgia" w:ascii="Georgia" w:hAnsi="Georgia"/>
        </w:rPr>
        <w:t xml:space="preserve"> centrée sur l'axe optique en </w:t>
      </w:r>
      <m:oMath>
        <m:r>
          <m:rPr>
            <m:sty m:val="i"/>
          </m:rPr>
          <m:t>O</m:t>
        </m:r>
      </m:oMath>
      <w:r>
        <w:rPr>
          <w:rFonts w:eastAsia="Georgia" w:cs="Georgia" w:ascii="Georgia" w:hAnsi="Georgia"/>
        </w:rPr>
        <w:t xml:space="preserve">. Quel est l'intérêt du diffuseur épais?</w:t>
      </w:r>
      <w:r>
        <w:rPr/>
        <w:br w:type="textWrapping"/>
      </w:r>
      <w:r>
        <w:rPr>
          <w:rFonts w:eastAsia="Georgia" w:cs="Georgia" w:ascii="Georgia" w:hAnsi="Georgia"/>
        </w:rPr>
        <w:t xml:space="preserve">B.2.3 Tracer sur la figure (B.2.3) du document réponse </w:t>
      </w:r>
      <m:oMath>
        <m:sSup>
          <m:sSupPr/>
          <m:e>
            <m:r>
              <m:rPr>
                <m:sty m:val="i"/>
              </m:rPr>
              <m:t>G</m:t>
            </m:r>
          </m:e>
          <m:sup>
            <m:r>
              <m:rPr>
                <m:sty m:val="i"/>
              </m:rPr>
              <m:t>′</m:t>
            </m:r>
          </m:sup>
        </m:sSup>
      </m:oMath>
      <w:r>
        <w:rPr/>
        <w:t xml:space="preserve"> et </w:t>
      </w:r>
      <m:oMath>
        <m:sSup>
          <m:sSupPr/>
          <m:e>
            <m:r>
              <m:rPr>
                <m:sty m:val="i"/>
              </m:rPr>
              <m:t>D</m:t>
            </m:r>
          </m:e>
          <m:sup>
            <m:r>
              <m:rPr>
                <m:sty m:val="i"/>
              </m:rPr>
              <m:t>′</m:t>
            </m:r>
          </m:sup>
        </m:sSup>
      </m:oMath>
      <w:r>
        <w:rPr/>
        <w:t xml:space="preserve"> les images des points </w:t>
      </w:r>
      <m:oMath>
        <m:r>
          <m:rPr>
            <m:sty m:val="i"/>
          </m:rPr>
          <m:t>G</m:t>
        </m:r>
      </m:oMath>
      <w:r>
        <w:rPr/>
        <w:t xml:space="preserve"> et </w:t>
      </w:r>
      <m:oMath>
        <m:r>
          <m:rPr>
            <m:sty m:val="i"/>
          </m:rPr>
          <m:t>D</m:t>
        </m:r>
      </m:oMath>
      <w:r>
        <w:rPr>
          <w:rFonts w:eastAsia="Georgia" w:cs="Georgia" w:ascii="Georgia" w:hAnsi="Georgia"/>
        </w:rPr>
        <w:t xml:space="preserve"> représentant respectivement les bords gauches et droits de la diapositive. Dans quel sens faut-il monter la diapositive ? Justifier votre réponse.</w:t>
      </w:r>
      <w:r>
        <w:rPr/>
        <w:br w:type="textWrapping"/>
      </w:r>
      <w:r>
        <w:rPr>
          <w:rFonts w:eastAsia="Georgia" w:cs="Georgia" w:ascii="Georgia" w:hAnsi="Georgia"/>
        </w:rPr>
        <w:t xml:space="preserve">B.2.4 Déterminer les expressions de </w:t>
      </w:r>
      <m:oMath>
        <m:r>
          <m:rPr>
            <m:sty m:val="i"/>
          </m:rPr>
          <m:t>e</m:t>
        </m:r>
        <m:r>
          <m:rPr>
            <m:sty m:val="p"/>
          </m:rPr>
          <m:t>,</m:t>
        </m:r>
        <m:r>
          <m:rPr>
            <m:sty m:val="i"/>
          </m:rPr>
          <m:t>m</m:t>
        </m:r>
      </m:oMath>
      <w:r>
        <w:rPr/>
        <w:t xml:space="preserve"> et </w:t>
      </w:r>
      <m:oMath>
        <m:sSup>
          <m:sSupPr/>
          <m:e>
            <m:r>
              <m:rPr>
                <m:sty m:val="i"/>
              </m:rPr>
              <m:t>f</m:t>
            </m:r>
          </m:e>
          <m:sup>
            <m:r>
              <m:rPr>
                <m:sty m:val="i"/>
              </m:rPr>
              <m:t>′</m:t>
            </m:r>
          </m:sup>
        </m:sSup>
      </m:oMath>
      <w:r>
        <w:rPr/>
        <w:t xml:space="preserve"> en fonction du grandissement </w:t>
      </w:r>
      <m:oMath>
        <m:r>
          <m:rPr>
            <m:sty m:val="i"/>
          </m:rPr>
          <m:t>γ</m:t>
        </m:r>
      </m:oMath>
      <w:r>
        <w:rPr/>
        <w:t xml:space="preserve"> et de </w:t>
      </w:r>
      <m:oMath>
        <m:r>
          <m:rPr>
            <m:sty m:val="i"/>
          </m:rPr>
          <m:t>l</m:t>
        </m:r>
      </m:oMath>
      <w:r>
        <w:rPr>
          <w:rFonts w:eastAsia="Georgia" w:cs="Georgia" w:ascii="Georgia" w:hAnsi="Georgia"/>
        </w:rPr>
        <w:t xml:space="preserve">. Réaliser l'application numérique pour le grandissement souhaité.</w:t>
      </w:r>
      <w:r>
        <w:rPr/>
        <w:br w:type="textWrapping"/>
      </w:r>
      <w:r>
        <w:rPr>
          <w:rFonts w:eastAsia="Georgia" w:cs="Georgia" w:ascii="Georgia" w:hAnsi="Georgia"/>
        </w:rPr>
        <w:t xml:space="preserve">B.2.5 On souhaite en plus pouvoir obtenir une image nette par déplacement de l'objectif pour des distances </w:t>
      </w:r>
      <m:oMath>
        <m:r>
          <m:rPr>
            <m:sty m:val="i"/>
          </m:rPr>
          <m:t>l</m:t>
        </m:r>
      </m:oMath>
      <w:r>
        <w:rPr>
          <w:rFonts w:eastAsia="Georgia" w:cs="Georgia" w:ascii="Georgia" w:hAnsi="Georgia"/>
        </w:rPr>
        <w:t xml:space="preserve"> comprises entre 2 et 5 m . Quelles sont les grandissements et largeurs d'images horizontales correspondant à ces deux limites (image nette d'une diapositive horizontale) ?</w:t>
      </w:r>
      <w:r>
        <w:rPr/>
        <w:br w:type="textWrapping"/>
      </w:r>
      <w:r>
        <w:rPr>
          <w:rFonts w:eastAsia="Georgia" w:cs="Georgia" w:ascii="Georgia" w:hAnsi="Georgia"/>
        </w:rPr>
        <w:t xml:space="preserve">B.2.6 Quelles sont les limites de déplacement de la lentille (C1) entre </w:t>
      </w:r>
      <m:oMath>
        <m:sSub>
          <m:sSubPr/>
          <m:e>
            <m:r>
              <m:rPr>
                <m:sty m:val="i"/>
              </m:rPr>
              <m:t>O</m:t>
            </m:r>
          </m:e>
          <m:sub>
            <m:r>
              <m:rPr>
                <m:nor/>
              </m:rPr>
              <m:t>min </m:t>
            </m:r>
          </m:sub>
        </m:sSub>
      </m:oMath>
      <w:r>
        <w:rPr/>
        <w:t xml:space="preserve"> et </w:t>
      </w:r>
      <m:oMath>
        <m:sSub>
          <m:sSubPr/>
          <m:e>
            <m:r>
              <m:rPr>
                <m:sty m:val="i"/>
              </m:rPr>
              <m:t>O</m:t>
            </m:r>
          </m:e>
          <m:sub>
            <m:r>
              <m:rPr>
                <m:nor/>
              </m:rPr>
              <m:t>max </m:t>
            </m:r>
          </m:sub>
        </m:sSub>
      </m:oMath>
      <w:r>
        <w:rPr/>
        <w:t xml:space="preserve"> (donner </w:t>
      </w:r>
      <m:oMath>
        <m:bar>
          <m:barPr>
            <m:pos m:val="top"/>
          </m:barPr>
          <m:e>
            <m:r>
              <m:rPr>
                <m:sty m:val="i"/>
              </m:rPr>
              <m:t>I</m:t>
            </m:r>
            <m:sSub>
              <m:sSubPr/>
              <m:e>
                <m:r>
                  <m:rPr>
                    <m:sty m:val="i"/>
                  </m:rPr>
                  <m:t>O</m:t>
                </m:r>
              </m:e>
              <m:sub>
                <m:r>
                  <m:rPr>
                    <m:nor/>
                  </m:rPr>
                  <m:t>min </m:t>
                </m:r>
              </m:sub>
            </m:sSub>
          </m:e>
        </m:bar>
      </m:oMath>
      <w:r>
        <w:rPr/>
        <w:t xml:space="preserve"> et </w:t>
      </w:r>
      <m:oMath>
        <m:bar>
          <m:barPr>
            <m:pos m:val="top"/>
          </m:barPr>
          <m:e>
            <m:r>
              <m:rPr>
                <m:sty m:val="i"/>
              </m:rPr>
              <m:t>I</m:t>
            </m:r>
            <m:sSub>
              <m:sSubPr/>
              <m:e>
                <m:r>
                  <m:rPr>
                    <m:sty m:val="i"/>
                  </m:rPr>
                  <m:t>O</m:t>
                </m:r>
              </m:e>
              <m:sub>
                <m:r>
                  <m:rPr>
                    <m:nor/>
                  </m:rPr>
                  <m:t>max </m:t>
                </m:r>
              </m:sub>
            </m:sSub>
          </m:e>
        </m:bar>
      </m:oMath>
      <w:r>
        <w:rPr>
          <w:rFonts w:eastAsia="Georgia" w:cs="Georgia" w:ascii="Georgia" w:hAnsi="Georgia"/>
        </w:rPr>
        <w:t xml:space="preserve"> ) ? Quelle est la course nécessaire pour l'objectif ?</w:t>
      </w:r>
      <w:r>
        <w:rPr/>
        <w:br w:type="textWrapping"/>
      </w:r>
      <w:r>
        <w:rPr>
          <w:rFonts w:eastAsia="Georgia" w:cs="Georgia" w:ascii="Georgia" w:hAnsi="Georgia"/>
        </w:rPr>
        <w:t xml:space="preserve">B.2.7 Quel intérêt/inconvénient voyez-vous à utiliser toute la surface de la lentille ?</w:t>
      </w:r>
    </w:p>
    <w:p>
      <w:pPr>
        <w:spacing w:line="271" w:before="330" w:lineRule="auto"/>
      </w:pPr>
      <w:r>
        <w:rPr>
          <w:rFonts w:eastAsia="Georgia" w:cs="Georgia" w:ascii="Georgia" w:hAnsi="Georgia"/>
          <w:b/>
          <w:sz w:val="42"/>
        </w:rPr>
        <w:t xml:space="preserve">B. 3 PROJECTEUR DE SECONDE GÉNÉRATION</w:t>
      </w:r>
    </w:p>
    <w:p>
      <w:pPr>
        <w:spacing w:after="220" w:lineRule="auto"/>
      </w:pPr>
      <w:r>
        <w:rPr>
          <w:rFonts w:eastAsia="Georgia" w:cs="Georgia" w:ascii="Georgia" w:hAnsi="Georgia"/>
        </w:rPr>
        <w:t xml:space="preserve">Pour réaliser un projecteur de seconde génération, on interpose une lentille (C0) convergente entre la lampe et le diaphragme du montage précédent. Cette lentille est en général épaisse, mais pour les besoins de cet exercice, on supposera qu'elle est mince et qu'on se trouve toujours dans les conditions de GAUSS (cf. figure 3). On remplace le diffuseur par un verre parfaitement transparent permettant de séparer thermiquement les deux parties du projecteur. On supposera qu'il est suffisamment fin pour qu'on puisse négliger le décalage de rayons qu'il induit.</w:t>
      </w:r>
    </w:p>
    <w:p>
      <w:pPr>
        <w:spacing w:lineRule="auto"/>
        <w:jc w:val="center"/>
      </w:pPr>
      <w:r>
        <w:rPr/>
        <w:drawing>
          <wp:inline distB="0" distL="0" distR="0" distT="0">
            <wp:extent cx="5486400" cy="2720148"/>
            <wp:effectExtent b="0" l="0" r="0" t="0"/>
            <wp:docPr id="8" name="image-006cfae52bb5d50d25d737ebdf10f98a59e1b55e.jpg"/>
            <a:graphic>
              <a:graphicData uri="http://schemas.openxmlformats.org/drawingml/2006/picture">
                <pic:pic>
                  <pic:nvPicPr>
                    <pic:cNvPr id="8" name="image-006cfae52bb5d50d25d737ebdf10f98a59e1b55e.jpg" descr=""/>
                    <pic:cNvPicPr/>
                  </pic:nvPicPr>
                  <pic:blipFill>
                    <a:blip r:embed="rId12" cstate="print"/>
                    <a:srcRect b="0" l="0" r="0" t="0"/>
                    <a:stretch>
                      <a:fillRect/>
                    </a:stretch>
                  </pic:blipFill>
                  <pic:spPr>
                    <a:xfrm>
                      <a:off x="0" y="0"/>
                      <a:ext cx="5486400" cy="2720148"/>
                    </a:xfrm>
                    <a:prstGeom prst="rect"/>
                  </pic:spPr>
                </pic:pic>
              </a:graphicData>
            </a:graphic>
          </wp:inline>
        </w:drawing>
      </w:r>
    </w:p>
    <w:p>
      <w:pPr>
        <w:spacing w:lineRule="auto"/>
      </w:pPr>
      <w:r>
        <w:rPr>
          <w:rFonts w:eastAsia="Georgia" w:cs="Georgia" w:ascii="Georgia" w:hAnsi="Georgia"/>
        </w:rPr>
        <w:t xml:space="preserve">Figure 3 : Vue du projecteur de diapositives de seconde génération</w:t>
      </w:r>
    </w:p>
    <w:p>
      <w:pPr>
        <w:spacing w:after="220" w:lineRule="auto"/>
      </w:pPr>
      <w:r>
        <w:rPr>
          <w:rFonts w:eastAsia="Georgia" w:cs="Georgia" w:ascii="Georgia" w:hAnsi="Georgia"/>
        </w:rPr>
        <w:t xml:space="preserve">B.3.1 On a placé la lentille convergente (C0) de manière à ce que le pinceau lumineux issu de </w:t>
      </w:r>
      <m:oMath>
        <m:r>
          <m:rPr>
            <m:sty m:val="i"/>
          </m:rPr>
          <m:t>S</m:t>
        </m:r>
      </m:oMath>
      <w:r>
        <w:rPr/>
        <w:t xml:space="preserve"> englobe toute la largeur de la diapositive et se focalise en </w:t>
      </w:r>
      <m:oMath>
        <m:r>
          <m:rPr>
            <m:sty m:val="i"/>
          </m:rPr>
          <m:t>O</m:t>
        </m:r>
      </m:oMath>
      <w:r>
        <w:rPr>
          <w:rFonts w:eastAsia="Georgia" w:cs="Georgia" w:ascii="Georgia" w:hAnsi="Georgia"/>
        </w:rPr>
        <w:t xml:space="preserve">, centre optique de la lentille (C1). Sur la figure (B.3.1) du document réponse :</w:t>
      </w:r>
    </w:p>
    <w:p>
      <w:pPr>
        <w:numPr>
          <w:ilvl w:val="0"/>
          <w:numId w:val="3"/>
        </w:numPr>
        <w:spacing w:lineRule="auto"/>
      </w:pPr>
      <w:r>
        <w:rPr>
          <w:rFonts w:eastAsia="Georgia" w:cs="Georgia" w:ascii="Georgia" w:hAnsi="Georgia"/>
        </w:rPr>
        <w:t xml:space="preserve">tracer l'enveloppe «utile» du pinceau lumineux entre </w:t>
      </w:r>
      <m:oMath>
        <m:r>
          <m:rPr>
            <m:sty m:val="i"/>
          </m:rPr>
          <m:t>S</m:t>
        </m:r>
      </m:oMath>
      <w:r>
        <w:rPr/>
        <w:t xml:space="preserve"> et </w:t>
      </w:r>
      <m:oMath>
        <m:r>
          <m:rPr>
            <m:sty m:val="i"/>
          </m:rPr>
          <m:t>E</m:t>
        </m:r>
      </m:oMath>
      <w:r>
        <w:rPr>
          <w:rFonts w:eastAsia="Georgia" w:cs="Georgia" w:ascii="Georgia" w:hAnsi="Georgia"/>
        </w:rPr>
        <w:t xml:space="preserve"> (définie par les rayons limites)</w:t>
      </w:r>
    </w:p>
    <w:p>
      <w:pPr>
        <w:numPr>
          <w:ilvl w:val="0"/>
          <w:numId w:val="3"/>
        </w:numPr>
        <w:spacing w:lineRule="auto"/>
      </w:pPr>
      <w:r>
        <w:rPr/>
        <w:t xml:space="preserve">construire les images </w:t>
      </w:r>
      <m:oMath>
        <m:sSup>
          <m:sSupPr/>
          <m:e>
            <m:r>
              <m:rPr>
                <m:sty m:val="i"/>
              </m:rPr>
              <m:t>G</m:t>
            </m:r>
          </m:e>
          <m:sup>
            <m:r>
              <m:rPr>
                <m:sty m:val="i"/>
              </m:rPr>
              <m:t>′</m:t>
            </m:r>
          </m:sup>
        </m:sSup>
      </m:oMath>
      <w:r>
        <w:rPr/>
        <w:t xml:space="preserve"> et </w:t>
      </w:r>
      <m:oMath>
        <m:sSup>
          <m:sSupPr/>
          <m:e>
            <m:r>
              <m:rPr>
                <m:sty m:val="i"/>
              </m:rPr>
              <m:t>D</m:t>
            </m:r>
          </m:e>
          <m:sup>
            <m:r>
              <m:rPr>
                <m:sty m:val="i"/>
              </m:rPr>
              <m:t>′</m:t>
            </m:r>
          </m:sup>
        </m:sSup>
      </m:oMath>
      <w:r>
        <w:rPr/>
        <w:t xml:space="preserve"> de </w:t>
      </w:r>
      <m:oMath>
        <m:r>
          <m:rPr>
            <m:sty m:val="i"/>
          </m:rPr>
          <m:t>G</m:t>
        </m:r>
      </m:oMath>
      <w:r>
        <w:rPr/>
        <w:t xml:space="preserve"> et </w:t>
      </w:r>
      <m:oMath>
        <m:r>
          <m:rPr>
            <m:sty m:val="i"/>
          </m:rPr>
          <m:t>D</m:t>
        </m:r>
      </m:oMath>
      <w:r>
        <w:rPr/>
        <w:t xml:space="preserve"> respectivement (commentaire)</w:t>
      </w:r>
    </w:p>
    <w:p>
      <w:pPr>
        <w:numPr>
          <w:ilvl w:val="0"/>
          <w:numId w:val="3"/>
        </w:numPr>
        <w:spacing w:lineRule="auto"/>
      </w:pPr>
      <w:r>
        <w:rPr/>
        <w:t xml:space="preserve">indiquer explicitement la position du plan focal image de (C0).</w:t>
      </w:r>
      <w:r>
        <w:rPr/>
        <w:br w:type="textWrapping"/>
      </w:r>
      <w:r>
        <w:rPr/>
        <w:t xml:space="preserve">B.3.2 Donner la relation entre la distance focale image </w:t>
      </w:r>
      <m:oMath>
        <m:sSub>
          <m:sSubPr/>
          <m:e>
            <m:r>
              <m:rPr>
                <m:sty m:val="i"/>
              </m:rPr>
              <m:t>f</m:t>
            </m:r>
          </m:e>
          <m:sub>
            <m:r>
              <m:rPr>
                <m:sty m:val="p"/>
              </m:rPr>
              <m:t>0</m:t>
            </m:r>
          </m:sub>
        </m:sSub>
        <m:sSup>
          <m:sSupPr/>
          <m:e>
            <m:r>
              <m:t xml:space="preserve"> </m:t>
            </m:r>
          </m:e>
          <m:sup>
            <m:r>
              <m:rPr>
                <m:sty m:val="i"/>
              </m:rPr>
              <m:t>′</m:t>
            </m:r>
          </m:sup>
        </m:sSup>
      </m:oMath>
      <w:r>
        <w:rPr/>
        <w:t xml:space="preserve"> de (C0) et </w:t>
      </w:r>
      <m:oMath>
        <m:bar>
          <m:barPr>
            <m:pos m:val="top"/>
          </m:barPr>
          <m:e>
            <m:sSup>
              <m:sSupPr/>
              <m:e>
                <m:r>
                  <m:rPr>
                    <m:sty m:val="i"/>
                  </m:rPr>
                  <m:t>O</m:t>
                </m:r>
              </m:e>
              <m:sup>
                <m:r>
                  <m:rPr>
                    <m:sty m:val="i"/>
                  </m:rPr>
                  <m:t>′</m:t>
                </m:r>
              </m:sup>
            </m:sSup>
            <m:r>
              <m:rPr>
                <m:sty m:val="i"/>
              </m:rPr>
              <m:t>O</m:t>
            </m:r>
          </m:e>
        </m:bar>
      </m:oMath>
      <w:r>
        <w:rPr>
          <w:rFonts w:eastAsia="Georgia" w:cs="Georgia" w:ascii="Georgia" w:hAnsi="Georgia"/>
        </w:rPr>
        <w:t xml:space="preserve"> pour un grandissement transversal associé à (C0) </w:t>
      </w:r>
      <m:oMath>
        <m:sSub>
          <m:sSubPr/>
          <m:e>
            <m:r>
              <m:rPr>
                <m:sty m:val="i"/>
              </m:rPr>
              <m:t>G</m:t>
            </m:r>
          </m:e>
          <m:sub>
            <m:r>
              <m:rPr>
                <m:sty m:val="i"/>
              </m:rPr>
              <m:t>t</m:t>
            </m:r>
          </m:sub>
        </m:sSub>
        <m:r>
          <m:rPr>
            <m:sty m:val="p"/>
          </m:rPr>
          <m:t>=</m:t>
        </m:r>
        <m:r>
          <m:rPr>
            <m:sty m:val="p"/>
          </m:rPr>
          <m:t>−</m:t>
        </m:r>
        <m:r>
          <m:rPr>
            <m:sty m:val="p"/>
          </m:rPr>
          <m:t>4</m:t>
        </m:r>
      </m:oMath>
      <w:r>
        <w:rPr/>
        <w:t xml:space="preserve">.</w:t>
      </w:r>
      <w:r>
        <w:rPr/>
        <w:br w:type="textWrapping"/>
      </w:r>
      <w:r>
        <w:rPr/>
        <w:t xml:space="preserve">B.3.3 Pour des raisons d'encombrement, on est contraint de fixer la distance </w:t>
      </w:r>
      <m:oMath>
        <m:bar>
          <m:barPr>
            <m:pos m:val="top"/>
          </m:barPr>
          <m:e>
            <m:r>
              <m:rPr>
                <m:sty m:val="i"/>
              </m:rPr>
              <m:t>S</m:t>
            </m:r>
            <m:r>
              <m:rPr>
                <m:sty m:val="i"/>
              </m:rPr>
              <m:t>I</m:t>
            </m:r>
          </m:e>
        </m:bar>
      </m:oMath>
      <w:r>
        <w:rPr>
          <w:rFonts w:eastAsia="Georgia" w:cs="Georgia" w:ascii="Georgia" w:hAnsi="Georgia"/>
        </w:rPr>
        <w:t xml:space="preserve"> à 5 cm . En déduire la valeur de la distance </w:t>
      </w:r>
      <m:oMath>
        <m:bar>
          <m:barPr>
            <m:pos m:val="top"/>
          </m:barPr>
          <m:e>
            <m:r>
              <m:rPr>
                <m:sty m:val="i"/>
              </m:rPr>
              <m:t>S</m:t>
            </m:r>
            <m:sSup>
              <m:sSupPr/>
              <m:e>
                <m:r>
                  <m:rPr>
                    <m:sty m:val="i"/>
                  </m:rPr>
                  <m:t>O</m:t>
                </m:r>
              </m:e>
              <m:sup>
                <m:r>
                  <m:rPr>
                    <m:sty m:val="i"/>
                  </m:rPr>
                  <m:t>′</m:t>
                </m:r>
              </m:sup>
            </m:sSup>
          </m:e>
        </m:bar>
      </m:oMath>
      <w:r>
        <w:rPr/>
        <w:t xml:space="preserve"> pour une image nette pour une distance </w:t>
      </w:r>
      <m:oMath>
        <m:r>
          <m:rPr>
            <m:sty m:val="i"/>
          </m:rPr>
          <m:t>l</m:t>
        </m:r>
        <m:r>
          <m:rPr>
            <m:sty m:val="p"/>
          </m:rPr>
          <m:t>=</m:t>
        </m:r>
        <m:r>
          <m:rPr>
            <m:sty m:val="p"/>
          </m:rPr>
          <m:t>200</m:t>
        </m:r>
        <m:r>
          <m:rPr>
            <m:nor/>
          </m:rPr>
          <m:t xml:space="preserve"> </m:t>
        </m:r>
        <m:r>
          <m:rPr>
            <m:sty m:val="p"/>
          </m:rPr>
          <m:t>cm</m:t>
        </m:r>
      </m:oMath>
      <w:r>
        <w:rPr/>
        <w:t xml:space="preserve">.</w:t>
      </w:r>
      <w:r>
        <w:rPr/>
        <w:br w:type="textWrapping"/>
      </w:r>
      <w:r>
        <w:rPr/>
        <w:t xml:space="preserve">B.3.4 Quelle est alors la valeur de la distance focale de la lentille (C0) ?</w:t>
      </w:r>
      <w:r>
        <w:rPr/>
        <w:br w:type="textWrapping"/>
      </w:r>
      <w:r>
        <w:rPr>
          <w:rFonts w:eastAsia="Georgia" w:cs="Georgia" w:ascii="Georgia" w:hAnsi="Georgia"/>
        </w:rPr>
        <w:t xml:space="preserve">B.3.5 Dans le cadre des conditions aux limites imposées pour le réglage de la netteté dans B.2, on a prévu de pouvoir déplacer la lentille ( C 1 ) entre </w:t>
      </w:r>
      <m:oMath>
        <m:sSub>
          <m:sSubPr/>
          <m:e>
            <m:r>
              <m:rPr>
                <m:sty m:val="i"/>
              </m:rPr>
              <m:t>O</m:t>
            </m:r>
          </m:e>
          <m:sub>
            <m:r>
              <m:rPr>
                <m:nor/>
              </m:rPr>
              <m:t>min </m:t>
            </m:r>
          </m:sub>
        </m:sSub>
      </m:oMath>
      <w:r>
        <w:rPr/>
        <w:t xml:space="preserve"> et </w:t>
      </w:r>
      <m:oMath>
        <m:sSub>
          <m:sSubPr/>
          <m:e>
            <m:r>
              <m:rPr>
                <m:sty m:val="i"/>
              </m:rPr>
              <m:t>O</m:t>
            </m:r>
          </m:e>
          <m:sub>
            <m:r>
              <m:rPr>
                <m:nor/>
              </m:rPr>
              <m:t>max </m:t>
            </m:r>
          </m:sub>
        </m:sSub>
      </m:oMath>
      <w:r>
        <w:rPr>
          <w:rFonts w:eastAsia="Georgia" w:cs="Georgia" w:ascii="Georgia" w:hAnsi="Georgia"/>
        </w:rPr>
        <w:t xml:space="preserve"> déterminés dans B.2.5. Ceci implique un mouvement conjugué de (C0) entre les positions </w:t>
      </w:r>
      <m:oMath>
        <m:sSup>
          <m:sSupPr/>
          <m:e>
            <m:r>
              <m:rPr>
                <m:sty m:val="i"/>
              </m:rPr>
              <m:t>O</m:t>
            </m:r>
          </m:e>
          <m:sup>
            <m:r>
              <m:rPr>
                <m:sty m:val="i"/>
              </m:rPr>
              <m:t>′</m:t>
            </m:r>
          </m:sup>
        </m:sSup>
        <m:sSub>
          <m:sSubPr/>
          <m:e>
            <m:r>
              <m:t xml:space="preserve"> </m:t>
            </m:r>
          </m:e>
          <m:sub>
            <m:r>
              <m:rPr>
                <m:nor/>
              </m:rPr>
              <m:t>min </m:t>
            </m:r>
          </m:sub>
        </m:sSub>
      </m:oMath>
      <w:r>
        <w:rPr/>
        <w:t xml:space="preserve"> et </w:t>
      </w:r>
      <m:oMath>
        <m:sSup>
          <m:sSupPr/>
          <m:e>
            <m:r>
              <m:rPr>
                <m:sty m:val="i"/>
              </m:rPr>
              <m:t>O</m:t>
            </m:r>
          </m:e>
          <m:sup>
            <m:r>
              <m:rPr>
                <m:sty m:val="i"/>
              </m:rPr>
              <m:t>′</m:t>
            </m:r>
          </m:sup>
        </m:sSup>
        <m:sSub>
          <m:sSubPr/>
          <m:e>
            <m:r>
              <m:t xml:space="preserve"> </m:t>
            </m:r>
          </m:e>
          <m:sub>
            <m:r>
              <m:rPr>
                <m:nor/>
              </m:rPr>
              <m:t>max </m:t>
            </m:r>
          </m:sub>
        </m:sSub>
      </m:oMath>
      <w:r>
        <w:rPr/>
        <w:t xml:space="preserve">. Donner les distances </w:t>
      </w:r>
      <m:oMath>
        <m:bar>
          <m:barPr>
            <m:pos m:val="top"/>
          </m:barPr>
          <m:e>
            <m:r>
              <m:rPr>
                <m:sty m:val="i"/>
              </m:rPr>
              <m:t>S</m:t>
            </m:r>
            <m:sSubSup>
              <m:sSubSupPr/>
              <m:e>
                <m:r>
                  <m:rPr>
                    <m:sty m:val="i"/>
                  </m:rPr>
                  <m:t>O</m:t>
                </m:r>
              </m:e>
              <m:sub>
                <m:r>
                  <m:rPr>
                    <m:nor/>
                  </m:rPr>
                  <m:t>min </m:t>
                </m:r>
              </m:sub>
              <m:sup>
                <m:r>
                  <m:rPr>
                    <m:sty m:val="i"/>
                  </m:rPr>
                  <m:t>′</m:t>
                </m:r>
              </m:sup>
            </m:sSubSup>
          </m:e>
        </m:bar>
      </m:oMath>
      <w:r>
        <w:rPr/>
        <w:t xml:space="preserve"> et </w:t>
      </w:r>
      <m:oMath>
        <m:bar>
          <m:barPr>
            <m:pos m:val="top"/>
          </m:barPr>
          <m:e>
            <m:r>
              <m:rPr>
                <m:sty m:val="i"/>
              </m:rPr>
              <m:t>S</m:t>
            </m:r>
            <m:sSubSup>
              <m:sSubSupPr/>
              <m:e>
                <m:r>
                  <m:rPr>
                    <m:sty m:val="i"/>
                  </m:rPr>
                  <m:t>O</m:t>
                </m:r>
              </m:e>
              <m:sub>
                <m:r>
                  <m:rPr>
                    <m:nor/>
                  </m:rPr>
                  <m:t>max </m:t>
                </m:r>
              </m:sub>
              <m:sup>
                <m:r>
                  <m:rPr>
                    <m:sty m:val="i"/>
                  </m:rPr>
                  <m:t>′</m:t>
                </m:r>
              </m:sup>
            </m:sSubSup>
          </m:e>
        </m:bar>
      </m:oMath>
      <w:r>
        <w:rPr>
          <w:rFonts w:eastAsia="Georgia" w:cs="Georgia" w:ascii="Georgia" w:hAnsi="Georgia"/>
        </w:rPr>
        <w:t xml:space="preserve"> correspondantes de manière à toujours respecter les conditions explicitées dans B.3.1.</w:t>
      </w:r>
      <w:r>
        <w:rPr/>
        <w:br w:type="textWrapping"/>
      </w:r>
      <w:r>
        <w:rPr/>
        <w:t xml:space="preserve">B.3.6 Quelle est la relation entre la course </w:t>
      </w:r>
      <m:oMath>
        <m:r>
          <m:rPr>
            <m:sty m:val="p"/>
          </m:rPr>
          <m:t>Δ</m:t>
        </m:r>
        <m:r>
          <m:rPr>
            <m:sty m:val="i"/>
          </m:rPr>
          <m:t>S</m:t>
        </m:r>
        <m:r>
          <m:rPr>
            <m:sty m:val="i"/>
          </m:rPr>
          <m:t>O</m:t>
        </m:r>
      </m:oMath>
      <w:r>
        <w:rPr/>
        <w:t xml:space="preserve"> ' de la lentille (C0) et la course </w:t>
      </w:r>
      <m:oMath>
        <m:r>
          <m:rPr>
            <m:sty m:val="p"/>
          </m:rPr>
          <m:t>Δ</m:t>
        </m:r>
        <m:r>
          <m:rPr>
            <m:sty m:val="i"/>
          </m:rPr>
          <m:t>I</m:t>
        </m:r>
        <m:r>
          <m:rPr>
            <m:sty m:val="i"/>
          </m:rPr>
          <m:t>O</m:t>
        </m:r>
      </m:oMath>
      <w:r>
        <w:rPr>
          <w:rFonts w:eastAsia="Georgia" w:cs="Georgia" w:ascii="Georgia" w:hAnsi="Georgia"/>
        </w:rPr>
        <w:t xml:space="preserve"> de la lentille (C1) ? Application numérique.</w:t>
      </w:r>
      <w:r>
        <w:rPr/>
        <w:br w:type="textWrapping"/>
      </w:r>
      <w:r>
        <w:rPr>
          <w:rFonts w:eastAsia="Georgia" w:cs="Georgia" w:ascii="Georgia" w:hAnsi="Georgia"/>
        </w:rPr>
        <w:t xml:space="preserve">B.3.7 Doit-on toujours mettre la diapositive dans le même sens ? Commenter.</w:t>
      </w:r>
      <w:r>
        <w:rPr/>
        <w:br w:type="textWrapping"/>
      </w:r>
      <w:r>
        <w:rPr>
          <w:rFonts w:eastAsia="Georgia" w:cs="Georgia" w:ascii="Georgia" w:hAnsi="Georgia"/>
        </w:rPr>
        <w:t xml:space="preserve">B.3.8 Quels sont les avantages à placer (C1) au point conjugué de S par (C0) ?</w:t>
      </w:r>
    </w:p>
    <w:p>
      <w:pPr>
        <w:spacing w:line="271" w:before="330" w:lineRule="auto"/>
      </w:pPr>
      <w:r>
        <w:rPr>
          <w:b/>
          <w:sz w:val="42"/>
        </w:rPr>
        <w:t xml:space="preserve">FIN DU PROBLEME B</w:t>
      </w:r>
    </w:p>
    <w:p>
      <w:pPr>
        <w:spacing w:line="271" w:before="330" w:lineRule="auto"/>
      </w:pPr>
      <w:r>
        <w:rPr>
          <w:b/>
          <w:sz w:val="42"/>
        </w:rPr>
        <w:t xml:space="preserve">FIN DE L'ENONCE.</w:t>
      </w:r>
    </w:p>
    <w:p>
      <w:pPr>
        <w:spacing w:line="271" w:before="330" w:lineRule="auto"/>
      </w:pPr>
      <w:r>
        <w:rPr>
          <w:b/>
          <w:sz w:val="42"/>
        </w:rPr>
        <w:t xml:space="preserve">DOCUMENT REPONSE</w:t>
      </w:r>
    </w:p>
    <w:p>
      <w:pPr>
        <w:spacing w:after="220" w:lineRule="auto"/>
      </w:pPr>
      <w:r>
        <w:rPr>
          <w:rFonts w:eastAsia="Georgia" w:cs="Georgia" w:ascii="Georgia" w:hAnsi="Georgia"/>
        </w:rPr>
        <w:t xml:space="preserve">N.B. : Le candidat veillera à bien remettre le présent document réponse avec sa copie et à le placer dans le même sens que les autres copies rendues afin de préserver son anonymat.</w:t>
      </w:r>
    </w:p>
    <w:p>
      <w:pPr>
        <w:spacing w:after="220" w:lineRule="auto"/>
      </w:pPr>
      <w:r>
        <w:rPr>
          <w:rFonts w:eastAsia="Georgia" w:cs="Georgia" w:ascii="Georgia" w:hAnsi="Georgia"/>
        </w:rPr>
        <w:t xml:space="preserve">Les tracés d'optique étant délicats, le correcteur attachera une importance au soin et à la clarté du document rendu.</w:t>
      </w:r>
    </w:p>
    <w:p>
      <w:pPr>
        <w:spacing w:lineRule="auto"/>
      </w:pPr>
      <w:r>
        <w:rPr/>
        <w:t xml:space="preserve">Figure B.1.1 :</w:t>
      </w:r>
    </w:p>
    <w:p>
      <w:pPr>
        <w:spacing w:lineRule="auto"/>
        <w:jc w:val="center"/>
      </w:pPr>
      <w:r>
        <w:rPr/>
        <w:drawing>
          <wp:inline distB="0" distL="0" distR="0" distT="0">
            <wp:extent cx="5486400" cy="2883835"/>
            <wp:effectExtent b="0" l="0" r="0" t="0"/>
            <wp:docPr id="9" name="image-7d2e092f47465657551f2db1177f89112e91316e.jpg"/>
            <a:graphic>
              <a:graphicData uri="http://schemas.openxmlformats.org/drawingml/2006/picture">
                <pic:pic>
                  <pic:nvPicPr>
                    <pic:cNvPr id="9" name="image-7d2e092f47465657551f2db1177f89112e91316e.jpg" descr=""/>
                    <pic:cNvPicPr/>
                  </pic:nvPicPr>
                  <pic:blipFill>
                    <a:blip r:embed="rId13" cstate="print"/>
                    <a:srcRect b="0" l="0" r="0" t="0"/>
                    <a:stretch>
                      <a:fillRect/>
                    </a:stretch>
                  </pic:blipFill>
                  <pic:spPr>
                    <a:xfrm>
                      <a:off x="0" y="0"/>
                      <a:ext cx="5486400" cy="2883835"/>
                    </a:xfrm>
                    <a:prstGeom prst="rect"/>
                  </pic:spPr>
                </pic:pic>
              </a:graphicData>
            </a:graphic>
          </wp:inline>
        </w:drawing>
      </w:r>
    </w:p>
    <w:p>
      <w:pPr>
        <w:spacing w:lineRule="auto"/>
      </w:pPr>
      <w:r>
        <w:rPr/>
        <w:t xml:space="preserve">Figure B.1.3 :</w:t>
      </w:r>
    </w:p>
    <w:p>
      <w:pPr>
        <w:spacing w:lineRule="auto"/>
        <w:jc w:val="center"/>
      </w:pPr>
      <w:r>
        <w:rPr/>
        <w:drawing>
          <wp:inline distB="0" distL="0" distR="0" distT="0">
            <wp:extent cx="5486400" cy="2883340"/>
            <wp:effectExtent b="0" l="0" r="0" t="0"/>
            <wp:docPr id="10" name="image-5e7aa74b2065a348db9be995af98c024469be9d6.jpg"/>
            <a:graphic>
              <a:graphicData uri="http://schemas.openxmlformats.org/drawingml/2006/picture">
                <pic:pic>
                  <pic:nvPicPr>
                    <pic:cNvPr id="10" name="image-5e7aa74b2065a348db9be995af98c024469be9d6.jpg" descr=""/>
                    <pic:cNvPicPr/>
                  </pic:nvPicPr>
                  <pic:blipFill>
                    <a:blip r:embed="rId14" cstate="print"/>
                    <a:srcRect b="0" l="0" r="0" t="0"/>
                    <a:stretch>
                      <a:fillRect/>
                    </a:stretch>
                  </pic:blipFill>
                  <pic:spPr>
                    <a:xfrm>
                      <a:off x="0" y="0"/>
                      <a:ext cx="5486400" cy="2883340"/>
                    </a:xfrm>
                    <a:prstGeom prst="rect"/>
                  </pic:spPr>
                </pic:pic>
              </a:graphicData>
            </a:graphic>
          </wp:inline>
        </w:drawing>
      </w:r>
    </w:p>
    <w:p>
      <w:pPr>
        <w:spacing w:lineRule="auto"/>
      </w:pPr>
      <w:r>
        <w:rPr/>
        <w:t xml:space="preserve">Figure B.1.7 :</w:t>
      </w:r>
    </w:p>
    <w:p>
      <w:pPr>
        <w:spacing w:lineRule="auto"/>
        <w:jc w:val="center"/>
      </w:pPr>
      <w:r>
        <w:rPr/>
        <w:drawing>
          <wp:inline distB="0" distL="0" distR="0" distT="0">
            <wp:extent cx="5486400" cy="2864437"/>
            <wp:effectExtent b="0" l="0" r="0" t="0"/>
            <wp:docPr id="11" name="image-7634256ee4b754733572188d51c221bebbe11754.jpg"/>
            <a:graphic>
              <a:graphicData uri="http://schemas.openxmlformats.org/drawingml/2006/picture">
                <pic:pic>
                  <pic:nvPicPr>
                    <pic:cNvPr id="11" name="image-7634256ee4b754733572188d51c221bebbe11754.jpg" descr=""/>
                    <pic:cNvPicPr/>
                  </pic:nvPicPr>
                  <pic:blipFill>
                    <a:blip r:embed="rId15" cstate="print"/>
                    <a:srcRect b="0" l="0" r="0" t="0"/>
                    <a:stretch>
                      <a:fillRect/>
                    </a:stretch>
                  </pic:blipFill>
                  <pic:spPr>
                    <a:xfrm>
                      <a:off x="0" y="0"/>
                      <a:ext cx="5486400" cy="2864437"/>
                    </a:xfrm>
                    <a:prstGeom prst="rect"/>
                  </pic:spPr>
                </pic:pic>
              </a:graphicData>
            </a:graphic>
          </wp:inline>
        </w:drawing>
      </w:r>
    </w:p>
    <w:p>
      <w:pPr>
        <w:spacing w:lineRule="auto"/>
      </w:pPr>
      <w:r>
        <w:rPr/>
        <w:t xml:space="preserve">Figure B.2.3 :</w:t>
      </w:r>
    </w:p>
    <w:p>
      <w:pPr>
        <w:spacing w:lineRule="auto"/>
        <w:jc w:val="center"/>
      </w:pPr>
      <w:r>
        <w:rPr/>
        <w:drawing>
          <wp:inline distB="0" distL="0" distR="0" distT="0">
            <wp:extent cx="5486400" cy="2769018"/>
            <wp:effectExtent b="0" l="0" r="0" t="0"/>
            <wp:docPr id="12" name="image-4c2b61fdf8ebf630a3ad19e375d975b5fad29f85.jpg"/>
            <a:graphic>
              <a:graphicData uri="http://schemas.openxmlformats.org/drawingml/2006/picture">
                <pic:pic>
                  <pic:nvPicPr>
                    <pic:cNvPr id="12" name="image-4c2b61fdf8ebf630a3ad19e375d975b5fad29f85.jpg" descr=""/>
                    <pic:cNvPicPr/>
                  </pic:nvPicPr>
                  <pic:blipFill>
                    <a:blip r:embed="rId16" cstate="print"/>
                    <a:srcRect b="0" l="0" r="0" t="0"/>
                    <a:stretch>
                      <a:fillRect/>
                    </a:stretch>
                  </pic:blipFill>
                  <pic:spPr>
                    <a:xfrm>
                      <a:off x="0" y="0"/>
                      <a:ext cx="5486400" cy="2769018"/>
                    </a:xfrm>
                    <a:prstGeom prst="rect"/>
                  </pic:spPr>
                </pic:pic>
              </a:graphicData>
            </a:graphic>
          </wp:inline>
        </w:drawing>
      </w:r>
    </w:p>
    <w:p>
      <w:pPr>
        <w:spacing w:lineRule="auto"/>
      </w:pPr>
      <w:r>
        <w:rPr/>
        <w:t xml:space="preserve">Figure B.3.1 :</w:t>
      </w:r>
    </w:p>
    <w:p>
      <w:pPr>
        <w:spacing w:lineRule="auto"/>
        <w:jc w:val="center"/>
      </w:pPr>
      <w:r>
        <w:rPr/>
        <w:drawing>
          <wp:inline distB="0" distL="0" distR="0" distT="0">
            <wp:extent cx="5486400" cy="2749677"/>
            <wp:effectExtent b="0" l="0" r="0" t="0"/>
            <wp:docPr id="13" name="image-0094c3b85c3ee54872c37a6db1af631750cbf0cf.jpg"/>
            <a:graphic>
              <a:graphicData uri="http://schemas.openxmlformats.org/drawingml/2006/picture">
                <pic:pic>
                  <pic:nvPicPr>
                    <pic:cNvPr id="13" name="image-0094c3b85c3ee54872c37a6db1af631750cbf0cf.jpg" descr=""/>
                    <pic:cNvPicPr/>
                  </pic:nvPicPr>
                  <pic:blipFill>
                    <a:blip r:embed="rId17" cstate="print"/>
                    <a:srcRect b="0" l="0" r="0" t="0"/>
                    <a:stretch>
                      <a:fillRect/>
                    </a:stretch>
                  </pic:blipFill>
                  <pic:spPr>
                    <a:xfrm>
                      <a:off x="0" y="0"/>
                      <a:ext cx="5486400" cy="2749677"/>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2ed5fe5cd7c9d0d0b89b48b1598156160b63823.jpg" TargetMode="Internal"/><Relationship Id="rId6" Type="http://schemas.openxmlformats.org/officeDocument/2006/relationships/image" Target="media/image-a43f856326fe688751a3791274e007a5767cba24.jpg" TargetMode="Internal"/><Relationship Id="rId7" Type="http://schemas.openxmlformats.org/officeDocument/2006/relationships/image" Target="media/image-be9754dc37e2b1633460716afe351416e84c5b3a.jpg" TargetMode="Internal"/><Relationship Id="rId8" Type="http://schemas.openxmlformats.org/officeDocument/2006/relationships/image" Target="media/image-dd0978d250a2bb3719982664b776e69d98f8bc85.jpg" TargetMode="Internal"/><Relationship Id="rId9" Type="http://schemas.openxmlformats.org/officeDocument/2006/relationships/image" Target="media/image-fb8b00d3727c01f68f95382659d53b02c4651962.jpg" TargetMode="Internal"/><Relationship Id="rId10" Type="http://schemas.openxmlformats.org/officeDocument/2006/relationships/image" Target="media/image-fbf8b43251e8ae542cc7cc521a014e23235eb1e8.jpg" TargetMode="Internal"/><Relationship Id="rId11" Type="http://schemas.openxmlformats.org/officeDocument/2006/relationships/image" Target="media/image-dd4823309e9130d970b115de5dfd2a223d427238.jpg" TargetMode="Internal"/><Relationship Id="rId12" Type="http://schemas.openxmlformats.org/officeDocument/2006/relationships/image" Target="media/image-006cfae52bb5d50d25d737ebdf10f98a59e1b55e.jpg" TargetMode="Internal"/><Relationship Id="rId13" Type="http://schemas.openxmlformats.org/officeDocument/2006/relationships/image" Target="media/image-7d2e092f47465657551f2db1177f89112e91316e.jpg" TargetMode="Internal"/><Relationship Id="rId14" Type="http://schemas.openxmlformats.org/officeDocument/2006/relationships/image" Target="media/image-5e7aa74b2065a348db9be995af98c024469be9d6.jpg" TargetMode="Internal"/><Relationship Id="rId15" Type="http://schemas.openxmlformats.org/officeDocument/2006/relationships/image" Target="media/image-7634256ee4b754733572188d51c221bebbe11754.jpg" TargetMode="Internal"/><Relationship Id="rId16" Type="http://schemas.openxmlformats.org/officeDocument/2006/relationships/image" Target="media/image-4c2b61fdf8ebf630a3ad19e375d975b5fad29f85.jpg" TargetMode="Internal"/><Relationship Id="rId17" Type="http://schemas.openxmlformats.org/officeDocument/2006/relationships/image" Target="media/image-0094c3b85c3ee54872c37a6db1af631750cbf0c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