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qu'une suite réelle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ultimement périodique lorsqu'elle est périodique à partir d'un certain rang, c'est-à-dire s'il existe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cr m:val="script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(L'entier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période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U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l'ensemble des suites ultimement périodiques de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L'objet du problème est d'étudier quelques propriétés élémentaires de ces suites et le caractère ultimement périodique éventuel de suites simples.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I.A - Montrer que </w:t>
      </w:r>
      <m:oMath>
        <m:r>
          <m:rPr>
            <m:sty m:val="i"/>
          </m:rPr>
          <m:t>U</m:t>
        </m:r>
        <m:r>
          <m:rPr>
            <m:sty m:val="i"/>
          </m:rPr>
          <m:t>P</m:t>
        </m:r>
      </m:oMath>
      <w:r>
        <w:rPr/>
        <w:t xml:space="preserve"> est un sous espace vectoriel de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des suites réelles. Est-il de dimension finie?</w:t>
      </w:r>
      <w:r>
        <w:rPr/>
        <w:br w:type="textWrapping"/>
      </w:r>
      <w:r>
        <w:rPr/>
        <w:t xml:space="preserve">I.B -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U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des entiers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tels que la suite </w:t>
      </w:r>
      <m:oMath>
        <m:r>
          <m:rPr>
            <m:sty m:val="i"/>
          </m:rPr>
          <m:t>a</m:t>
        </m:r>
      </m:oMath>
      <w:r>
        <w:rPr/>
        <w:t xml:space="preserve"> admette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pour période à partir d'un certain rang.</w:t>
      </w:r>
      <w:r>
        <w:rPr/>
        <w:br w:type="textWrapping"/>
      </w:r>
      <w:r>
        <w:rPr/>
        <w:t xml:space="preserve">I.B.1) Montrer qu'il existe un entier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(que l'on appellera la période de a) tel que :</w:t>
      </w:r>
    </w:p>
    <w:p>
      <w:pPr>
        <w:spacing w:after="220" w:lineRule="auto"/>
      </w:pPr>
      <m:oMathPara>
        <m:oMath>
          <m:r>
            <m:rPr>
              <m:scr m:val="script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Que peut-on dire de la suite lorsque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/>
        <w:t xml:space="preserve">I.B.2) Montrer qu'il existe un plus petit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Montrer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le plus petit entier à partir duquel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devient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-périodique. Combien de paramètres réels suffisent à définir parfaitement </w:t>
      </w:r>
      <m:oMath>
        <m:r>
          <m:rPr>
            <m:sty m:val="i"/>
          </m:rPr>
          <m:t>a</m:t>
        </m:r>
      </m:oMath>
      <w:r>
        <w:rPr/>
        <w:t xml:space="preserve"> ?</w:t>
      </w:r>
      <w:r>
        <w:rPr/>
        <w:br w:type="textWrapping"/>
      </w:r>
      <w:r>
        <w:rPr/>
        <w:t xml:space="preserve">I.C -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U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I.C.1)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bornée et que le rayon de convergence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strictement positif. À quelle condition nécessaire et suffisante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est-il égal à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 Que vaut-il sinon?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Montrer que la somme de cette série est une fraction rationnelle. Dans quel cas est-ce un polynôme?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after="220" w:lineRule="auto"/>
      </w:pPr>
      <w:r>
        <w:rPr/>
        <w:t xml:space="preserve">I.D - Soit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une série entière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dont la somme est la restriction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 d'une fraction rationnelle.</w:t>
      </w:r>
      <w:r>
        <w:rPr/>
        <w:br w:type="textWrapping"/>
      </w: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est-elle ultimement périodique?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line="271" w:before="330" w:lineRule="auto"/>
      </w:pPr>
      <w:r>
        <w:rPr>
          <w:b/>
          <w:sz w:val="42"/>
        </w:rPr>
        <w:t xml:space="preserve">II.A - Exemple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et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pair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sinon.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est-elle ultimement périodique?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 rayon de convergence et la somme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Exemple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maintenant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II.B.1) Déterminer le rayon de convergence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/>
        <w:t xml:space="preserve"> sa somme.</w:t>
      </w:r>
      <w:r>
        <w:rPr/>
        <w:br w:type="textWrapping"/>
      </w:r>
      <w:r>
        <w:rPr/>
        <w:t xml:space="preserve">II.B.2) Trouver une relation liant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k</m:t>
                          </m:r>
                        </m:sup>
                      </m:sSup>
                    </m:e>
                  </m:d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II.B.3) Étudier,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donné dans </w:t>
      </w:r>
      <m:oMath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1</m:t>
                  </m:r>
                </m:e>
                <m:sup>
                  <m:r>
                    <m:rPr>
                      <m:sty m:val="p"/>
                    </m:rPr>
                    <m:t>−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n'est pas ultimement périodique.</w:t>
      </w:r>
    </w:p>
    <w:p>
      <w:pPr>
        <w:spacing w:line="271" w:before="330" w:lineRule="auto"/>
      </w:pPr>
      <w:r>
        <w:rPr>
          <w:b/>
          <w:sz w:val="42"/>
        </w:rPr>
        <w:t xml:space="preserve">II.C - Exemple 3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rationnel strictement positif, donné sous forme irréductible.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deux suites d'entiers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(partie entière)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le reste de la division euclidienne de </w:t>
      </w:r>
      <m:oMath>
        <m:r>
          <m:rPr>
            <m:sty m:val="i"/>
          </m:rPr>
          <m:t>a</m:t>
        </m:r>
      </m:oMath>
      <w:r>
        <w:rPr/>
        <w:t xml:space="preserve"> par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le reste (resp. le quotient) de la division euclidienne de </w:t>
      </w:r>
      <m:oMath>
        <m:r>
          <m:rPr>
            <m:sty m:val="p"/>
          </m:rPr>
          <m:t>10</m:t>
        </m:r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par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II.C.1) Dans cette question (uniquement),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22</m:t>
        </m:r>
        <m:r>
          <m:rPr>
            <m:sty m:val="p"/>
          </m:rPr>
          <m:t>/</m:t>
        </m:r>
        <m:r>
          <m:rPr>
            <m:sty m:val="p"/>
          </m:rPr>
          <m:t>7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II.C.2)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ultimement périodique. Qu'en est-il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II.C.3)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9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II.C.4) Établir l'égalité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p"/>
                </m:rP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montrer que le réel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n'est pas un élément de smb.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l'espace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dans lui-même. Pour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F</m:t>
        </m:r>
      </m:oMath>
      <w:r>
        <w:rPr/>
        <w:t xml:space="preserve">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III.A - L'application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à tout élément </w:t>
      </w:r>
      <m:oMath>
        <m:r>
          <m:rPr>
            <m:sty m:val="i"/>
          </m:rPr>
          <m:t>f</m:t>
        </m:r>
      </m:oMath>
      <w:r>
        <w:rPr/>
        <w:t xml:space="preserve"> associe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On considère dans cette question un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supposé borné sur </w:t>
      </w:r>
      <m:oMath>
        <m:r>
          <m:rPr>
            <m:scr m:val="double-struck"/>
          </m:rPr>
          <m:t>R</m:t>
        </m:r>
      </m:oMath>
      <w:r>
        <w:rPr/>
        <w:t xml:space="preserve"> et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III.B.1) Montrer que,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III.B.2) On définit une suite d'éléments de </w:t>
      </w:r>
      <m:oMath>
        <m:r>
          <m:rPr>
            <m:sty m:val="i"/>
          </m:rPr>
          <m:t>E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et,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2.4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/>
        <w:t xml:space="preserve">III.B.3) Soit </w:t>
      </w:r>
      <m:oMath>
        <m:r>
          <m:rPr>
            <m:sty m:val="i"/>
          </m:rPr>
          <m:t>I</m:t>
        </m:r>
      </m:oMath>
      <w:r>
        <w:rPr/>
        <w:t xml:space="preserve"> un segment quelconque de </w:t>
      </w:r>
      <m:oMath>
        <m:r>
          <m:rPr>
            <m:scr m:val="double-struck"/>
          </m:rPr>
          <m:t>R</m:t>
        </m:r>
      </m:oMath>
      <w:r>
        <w:rPr/>
        <w:t xml:space="preserve">. Montrer que 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limLow>
              <m:limLowPr/>
              <m:e>
                <m:r>
                  <m:rPr>
                    <m:sty m:val="p"/>
                  </m:rPr>
                  <m:t>sup</m:t>
                </m:r>
              </m:e>
              <m:li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I</m:t>
                </m:r>
              </m:lim>
            </m:limLow>
            <m:r>
              <m:rPr>
                <m:sty m:val="p"/>
              </m:rPr>
              <m:t xml:space="preserve"> 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III.C - On prend maintenant dans cette question et dans les suivantes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sin</m:t>
        </m:r>
      </m:oMath>
      <w:r>
        <w:rPr>
          <w:rFonts w:eastAsia="Georgia" w:cs="Georgia" w:ascii="Georgia" w:hAnsi="Georgia"/>
        </w:rPr>
        <w:t xml:space="preserve">, et on considère la suite de fonctions définie comme dans la question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Déterminer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III.C.2) Montrer que, pour tout </w:t>
      </w:r>
      <m:oMath>
        <m:r>
          <m:rPr>
            <m:sty m:val="i"/>
          </m:rPr>
          <m:t>n</m:t>
        </m:r>
      </m:oMath>
      <w:r>
        <w:rPr/>
        <w:t xml:space="preserve"> de IN* et tout </w:t>
      </w:r>
      <m:oMath>
        <m:r>
          <m:rPr>
            <m:sty m:val="i"/>
          </m:rPr>
          <m:t>x</m:t>
        </m:r>
      </m:oMath>
      <w:r>
        <w:rPr/>
        <w:t xml:space="preserve"> de IR,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III.D -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formé des fonctions polynômes de degré au plus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III.D.1) On définit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: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×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×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m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H</m:t>
        </m:r>
      </m:oMath>
      <w:r>
        <w:rPr/>
        <w:t xml:space="preserve"> est un automorphisme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III.D.2) On désigne par </w:t>
      </w:r>
      <m:oMath>
        <m:r>
          <m:rPr>
            <m:sty m:val="i"/>
          </m:rPr>
          <m:t>S</m:t>
        </m:r>
      </m:oMath>
      <w:r>
        <w:rPr/>
        <w:t xml:space="preserve"> l'ensemble des fonctions paires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par </w:t>
      </w:r>
      <m:oMath>
        <m:r>
          <m:rPr>
            <m:sty m:val="i"/>
          </m:rPr>
          <m:t>A</m:t>
        </m:r>
      </m:oMath>
      <w:r>
        <w:rPr/>
        <w:t xml:space="preserve"> celui des fonctions impaires.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×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III.D.3) On considère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dans la question III.C. Montrer que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il existe un couple unique de fonctions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paire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impaire, telles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III.D.4)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les fonctions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polynômes à coefficients entiers.</w:t>
      </w:r>
      <w:r>
        <w:rPr/>
        <w:br w:type="textWrapping"/>
      </w:r>
      <w:r>
        <w:rPr>
          <w:rFonts w:eastAsia="Georgia" w:cs="Georgia" w:ascii="Georgia" w:hAnsi="Georgia"/>
        </w:rPr>
        <w:t xml:space="preserve">III.E - On suppose ici que le réel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est élément de smb, ensemble des nombres rationnels.</w:t>
      </w:r>
      <w:r>
        <w:rPr/>
        <w:br w:type="textWrapping"/>
      </w:r>
      <w:r>
        <w:rPr/>
        <w:t xml:space="preserve">Soit donc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double-struck"/>
          </m:rPr>
          <m:t>Z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élément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π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III.E.1) Montrer que la suite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e>
                  </m:d>
                </m:e>
              </m:d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est une suite d'entiers. Quelle est sa limite?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En déduire que </w:t>
      </w:r>
      <m:oMath>
        <m:r>
          <m:rPr>
            <m:sty m:val="i"/>
          </m:rPr>
          <m:t>π</m:t>
        </m:r>
      </m:oMath>
      <w:r>
        <w:rPr/>
        <w:t xml:space="preserve"> n'est pas rationnel.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définie par,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cette partie est d'étudier si cette suite à valeurs entières est élément de </w:t>
      </w:r>
      <m:oMath>
        <m:r>
          <m:rPr>
            <m:sty m:val="i"/>
          </m:rPr>
          <m:t>U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On suppose que cette suite est ultimement périodique.</w:t>
      </w:r>
      <w:r>
        <w:rPr/>
        <w:br w:type="textWrapping"/>
      </w:r>
      <w:r>
        <w:rPr/>
        <w:t xml:space="preserve">IV.A.1) Montrer qu'il existe un entier </w:t>
      </w:r>
      <m:oMath>
        <m:r>
          <m:rPr>
            <m:sty m:val="i"/>
          </m:rPr>
          <m:t>N</m:t>
        </m:r>
      </m:oMath>
      <w:r>
        <w:rPr/>
        <w:t xml:space="preserve"> et un entier strictement positif </w:t>
      </w:r>
      <m:oMath>
        <m:r>
          <m:rPr>
            <m:sty m:val="i"/>
          </m:rPr>
          <m:t>T</m:t>
        </m:r>
      </m:oMath>
      <w:r>
        <w:rPr/>
        <w:t xml:space="preserve"> tels que,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i"/>
          </m:rPr>
          <m:t>N</m:t>
        </m:r>
      </m:oMath>
      <w:r>
        <w:rPr/>
        <w:t xml:space="preserve">, le signe de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soit constant.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En déduire que la suite </w:t>
      </w:r>
      <m:oMath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composée de réels strictement positifs à partir d'un certain rang.</w:t>
      </w:r>
      <w:r>
        <w:rPr/>
        <w:br w:type="textWrapping"/>
      </w:r>
      <w:r>
        <w:rPr/>
        <w:t xml:space="preserve">IV.B - Soit </w:t>
      </w:r>
      <m:oMath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cr m:val="double-struck"/>
          </m:rPr>
          <m:t>Z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IV.B.1) Montrer que </w:t>
      </w:r>
      <m:oMath>
        <m:r>
          <m:rPr>
            <m:sty m:val="i"/>
          </m:rPr>
          <m:t>G</m:t>
        </m:r>
      </m:oMath>
      <w:r>
        <w:rPr/>
        <w:t xml:space="preserve"> est un sous-groupe additif de </w:t>
      </w:r>
      <m:oMath>
        <m:r>
          <m:rPr>
            <m:scr m:val="double-struck"/>
          </m:rPr>
          <m:t>R</m:t>
        </m:r>
      </m:oMath>
      <w:r>
        <w:rPr/>
        <w:t xml:space="preserve">. Existe-t-il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cr m:val="double-struck"/>
          </m:rPr>
          <m:t>Z</m:t>
        </m:r>
      </m:oMath>
      <w:r>
        <w:rPr/>
        <w:t xml:space="preserve"> ?</w:t>
      </w:r>
      <w:r>
        <w:rPr/>
        <w:br w:type="textWrapping"/>
      </w:r>
      <w:r>
        <w:rPr/>
        <w:t xml:space="preserve">IV.B.2) On pose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∩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(ensemble des éléments strictement positifs de </w:t>
      </w:r>
      <m:oMath>
        <m:r>
          <m:rPr>
            <m:sty m:val="i"/>
          </m:rPr>
          <m:t>G</m:t>
        </m:r>
      </m:oMath>
      <w:r>
        <w:rPr/>
        <w:t xml:space="preserve"> ). Montrer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possède une borne inférieure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IV.B.3) On suppose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IV.B.4)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donc pas élément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Supposant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montrer que l'on peut trouver deux éléments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&lt;</m:t>
        </m:r>
        <m:r>
          <m:rPr>
            <m:sty m:val="i"/>
          </m:rPr>
          <m:t>g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IV.C -</w:t>
      </w:r>
    </w:p>
    <w:p>
      <w:pPr>
        <w:spacing w:after="220" w:lineRule="auto"/>
      </w:pPr>
      <w:r>
        <w:rPr/>
        <w:t xml:space="preserve">IV.C.1)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IV.C.2)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Construire une suite d'éléments de </w:t>
      </w:r>
      <m:oMath>
        <m:r>
          <m:rPr>
            <m:sty m:val="i"/>
          </m:rPr>
          <m:t>G</m:t>
        </m:r>
      </m:oMath>
      <w:r>
        <w:rPr/>
        <w:t xml:space="preserve"> convergeant vers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IV.D -</w:t>
      </w:r>
    </w:p>
    <w:p>
      <w:pPr>
        <w:spacing w:after="220" w:lineRule="auto"/>
      </w:pPr>
      <w:r>
        <w:rPr/>
        <w:t xml:space="preserve">IV.D.1) Montrer l'existence d'une suite d'entiers positifs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i"/>
                      </m:rPr>
                      <m:t>T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I</m:t>
            </m:r>
          </m:sub>
        </m:sSub>
      </m:oMath>
      <w:r>
        <w:rPr/>
        <w:t xml:space="preserve"> converge vers -(1/2) .</w:t>
      </w:r>
      <w:r>
        <w:rPr/>
        <w:br w:type="textWrapping"/>
      </w:r>
      <w:r>
        <w:rPr/>
        <w:t xml:space="preserve">Montrer que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T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e>
        </m:d>
      </m:oMath>
      <w:r>
        <w:rPr/>
        <w:t xml:space="preserve"> des termes de cette suite n'est pas de cardinal fini.</w:t>
      </w:r>
      <w:r>
        <w:rPr/>
        <w:br w:type="textWrapping"/>
      </w:r>
      <w:r>
        <w:rPr/>
        <w:t xml:space="preserve">IV.D.2) Construire alors une suite strictement croissante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extraite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nor/>
              </m:rPr>
              <m:t> IN </m:t>
            </m:r>
          </m:sub>
        </m:sSub>
      </m:oMath>
      <w:r>
        <w:rPr/>
        <w:t xml:space="preserve"> telle que la limite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i"/>
                      </m:rPr>
                      <m:t>T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nor/>
              </m:rPr>
              <m:t> IN </m:t>
            </m:r>
          </m:sub>
        </m:sSub>
      </m:oMath>
      <w:r>
        <w:rPr/>
        <w:t xml:space="preserve"> soit </w:t>
      </w:r>
      <m:oMath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IV.D.3)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est-elle ultimement périodique ? </w:t>
      </w:r>
      <m:oMath>
        <m:sSup>
          <m:sSupPr/>
          <m:e>
            <m:r>
              <m:t xml:space="preserve"> </m:t>
            </m:r>
          </m:e>
          <m:sup>
            <m:r>
              <m:rPr>
                <m:nor/>
              </m:rPr>
              <m:t>c </m:t>
            </m:r>
          </m:sup>
        </m:sSup>
      </m:oMath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2025-08-29T16:05:43.114Z</dcterms:created>
  <dcterms:modified xsi:type="dcterms:W3CDTF">2025-08-29T16:05:43.114Z</dcterms:modified>
</cp:coreProperties>
</file>