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 problème porte sur l'étude des séries factorielles, séries de fonctions de la forme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traitent d'un exemple. Les parties III, IV et V, indépendantes des deux premières, ont pour objet l'étude de propriétés de la somme d'une série factorielle convergente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/>
        <w:t xml:space="preserve">I.A - Pour tout entier </w:t>
      </w:r>
      <m:oMath>
        <m:r>
          <m:rPr>
            <m:sty m:val="i"/>
          </m:rPr>
          <m:t>p</m:t>
        </m:r>
      </m:oMath>
      <w:r>
        <w:rPr/>
        <w:t xml:space="preserve"> naturel non nul,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I.A.2) On pose :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I.A.3)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et pour </w:t>
      </w:r>
      <m:oMath>
        <m:r>
          <m:rPr>
            <m:sty m:val="i"/>
          </m:rPr>
          <m:t>n</m:t>
        </m:r>
      </m:oMath>
      <w:r>
        <w:rPr/>
        <w:t xml:space="preserve"> quelconque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exprimer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En déduire la valeur de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,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I.B - Soient </w:t>
      </w:r>
      <m:oMath>
        <m:r>
          <m:rPr>
            <m:sty m:val="i"/>
          </m:rPr>
          <m:t>q</m:t>
        </m:r>
      </m:oMath>
      <w:r>
        <w:rPr/>
        <w:t xml:space="preserve"> un entier </w:t>
      </w:r>
      <m:oMath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un entier naturel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une majoration du reste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q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le comparant à une intégrale.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 exemple d'accélération de la convergence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Montrer par récurrence l'existence de trois suites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d'entiers naturels définies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telles que, pour tout réel </w:t>
      </w:r>
      <m:oMath>
        <m:r>
          <m:rPr>
            <m:sty m:val="i"/>
          </m:rPr>
          <m:t>x</m:t>
        </m:r>
      </m:oMath>
      <w:r>
        <w:rPr/>
        <w:t xml:space="preserve"> strictement positif et pour tout entier </w:t>
      </w:r>
      <m:oMath>
        <m:r>
          <m:rPr>
            <m:sty m:val="i"/>
          </m:rPr>
          <m:t>p</m:t>
        </m:r>
      </m:oMath>
      <w:r>
        <w:rPr/>
        <w:t xml:space="preserve"> on ait: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II.A.2)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II.A.3) Montrer que: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II.A.4)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 et 4.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On désire calculer une valeur décimale approchée de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une erreur inférieure ou égale à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En utilisant I.B, déterminer un entier naturel </w:t>
      </w:r>
      <m:oMath>
        <m:r>
          <m:rPr>
            <m:sty m:val="i"/>
          </m:rPr>
          <m:t>N</m:t>
        </m:r>
      </m:oMath>
      <w:r>
        <w:rPr/>
        <w:t xml:space="preserve"> suffisant pour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nor/>
            </m:rPr>
            <m:t> soit inférieur à 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II.B.2) Donner un majorant simple de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montrer, à l'aide de tout ce qui précède, comment calculer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la même valeur de </w:t>
      </w:r>
      <m:oMath>
        <m:r>
          <m:rPr>
            <m:sty m:val="i"/>
          </m:rPr>
          <m:t>ε</m:t>
        </m:r>
      </m:oMath>
      <w:r>
        <w:rPr/>
        <w:t xml:space="preserve"> avec une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moins grande que celle trouvée à la question II.B.1.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Donner une valeur décimale approchée à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près (par défaut)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utilisant ce qui précède.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Séries factorielles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strictement positif,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terme général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nor/>
            </m:rPr>
            <m:t>, définie pour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nor/>
            </m:rPr>
            <m:t>, est convergente.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III.A.2) En déduire qu'il existe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(dépendant de </w:t>
      </w:r>
      <m:oMath>
        <m:r>
          <m:rPr>
            <m:sty m:val="i"/>
          </m:rPr>
          <m:t>x</m:t>
        </m:r>
      </m:oMath>
      <w:r>
        <w:rPr/>
        <w:t xml:space="preserve"> et strictement positif) tel que: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III.B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une suite de complexes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absolument convergente (en abrégé AC) si et seulement si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AC.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On désigne désormais par </w:t>
      </w:r>
      <m:oMath>
        <m:r>
          <m:rPr>
            <m:scr m:val="script"/>
          </m:rPr>
          <m:t>A</m:t>
        </m:r>
      </m:oMath>
      <w:r>
        <w:rPr/>
        <w:t xml:space="preserve"> l'ensemble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indexées par IN telles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AC pour tout réel </w:t>
      </w:r>
      <m:oMath>
        <m:r>
          <m:rPr>
            <m:sty m:val="i"/>
          </m:rPr>
          <m:t>x</m:t>
        </m:r>
      </m:oMath>
      <w:r>
        <w:rPr/>
        <w:t xml:space="preserve"> strictement positif.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A</m:t>
        </m:r>
      </m:oMath>
      <w:r>
        <w:rPr/>
        <w:t xml:space="preserve">, montrer que :</w:t>
      </w:r>
      <w:r>
        <w:rPr/>
        <w:br w:type="textWrapping"/>
      </w:r>
      <w:r>
        <w:rPr/>
        <w:t xml:space="preserve">III.C.1)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nor/>
            </m:rPr>
            <m:t> a 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continue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III.C.2)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tend vers 0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III.D.1) Donner un exemple d'un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A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non nul pour tout entier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III.D.2) Donner un exemple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 ne soit pas un élément de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III.E -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III.E.1) Montrer que, pour tout entier </w:t>
      </w:r>
      <m:oMath>
        <m:r>
          <m:rPr>
            <m:sty m:val="i"/>
          </m:rPr>
          <m:t>n</m:t>
        </m:r>
      </m:oMath>
      <w:r>
        <w:rPr/>
        <w:t xml:space="preserve"> la fonction </w:t>
      </w:r>
      <m:oMath>
        <m:r>
          <m:rPr>
            <m:sty m:val="i"/>
          </m:rPr>
          <m:t>x</m:t>
        </m:r>
      </m:oMath>
      <w:r>
        <w:rPr/>
        <w:t xml:space="preserve">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III.E.2) En déduire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N.B. On dira alors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développable en série factorielle (sousentendu ici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en abrégé DSFA) et on admettra qu'un tel développement est unique.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Représentation intégrale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IV.A.1) Soit </w:t>
      </w:r>
      <m:oMath>
        <m:r>
          <m:rPr>
            <m:sty m:val="i"/>
          </m:rPr>
          <m:t>n</m:t>
        </m:r>
      </m:oMath>
      <w:r>
        <w:rPr/>
        <w:t xml:space="preserve"> un entier naturel. On pose: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…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forment une base de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 et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qu'il existe des rationnels indépendants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notés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IV.B - Montrer,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 naturel, l'existence de l'intégrale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et calculer sa valeur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IV.C -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A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IV.D -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IV.D.1) Montrer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 un rayon de convergence supé-</w:t>
      </w:r>
      <w:r>
        <w:rPr/>
        <w:br w:type="textWrapping"/>
      </w:r>
      <w:r>
        <w:rPr>
          <w:rFonts w:eastAsia="Georgia" w:cs="Georgia" w:ascii="Georgia" w:hAnsi="Georgia"/>
        </w:rPr>
        <w:t xml:space="preserve">rieur ou égal à 1 . rieur ou égal à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IV.D.2) Montrer que la fonction </w:t>
      </w:r>
      <m:oMath>
        <m:r>
          <m:rPr>
            <m:sty m:val="i"/>
          </m:rPr>
          <m:t>x</m:t>
        </m:r>
      </m:oMath>
      <w:r>
        <w:rPr/>
        <w:t xml:space="preserve">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DSFA sur ce même intervalle et égale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Dérivabilité d'une série factorielle</w:t>
      </w:r>
    </w:p>
    <w:p>
      <w:pPr>
        <w:spacing w:after="220" w:lineRule="auto"/>
      </w:pPr>
      <w:r>
        <w:rPr/>
        <w:t xml:space="preserve">V.A - On reprend les notations des parties III et IV.</w:t>
      </w:r>
      <w:r>
        <w:rPr/>
        <w:br w:type="textWrapping"/>
      </w:r>
      <w:r>
        <w:rPr/>
        <w:t xml:space="preserve">V.A.1) Montrer que la fonction </w:t>
      </w:r>
      <m:oMath>
        <m:r>
          <m:rPr>
            <m:sty m:val="i"/>
          </m:rPr>
          <m:t>x</m:t>
        </m:r>
      </m:oMath>
      <w:r>
        <w:rPr/>
        <w:t xml:space="preserve">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V.A.2) Montrer que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y</m:t>
        </m:r>
      </m:oMath>
      <w:r>
        <w:rPr/>
        <w:t xml:space="preserve"> a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développable en série entière sur l'intervalle ]-1, </w:t>
      </w:r>
      <m:oMath>
        <m:r>
          <m:rPr>
            <m:scr m:val="double-struck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V.A.3) 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den>
          </m:f>
        </m:oMath>
      </m:oMathPara>
    </w:p>
    <w:p>
      <w:pPr>
        <w:spacing w:after="220" w:lineRule="auto"/>
      </w:pPr>
      <w:r>
        <w:rPr/>
        <w:t xml:space="preserve">V.B - Soient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V.C - Montrer que, pour tout entier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V.D - 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V.E - En déduire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est AC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V.F - Montrer enfin que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DSFA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V.G - Exemple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x</m:t>
        </m:r>
      </m:oMath>
      <w:r>
        <w:rPr/>
        <w:t xml:space="preserve">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est DSFA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calculer les coefficients notés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les fonctions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qu'on retrouve ainsi les calculs faits en seconde partie.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2025-08-29T16:04:46.952Z</dcterms:created>
  <dcterms:modified xsi:type="dcterms:W3CDTF">2025-08-29T16:04:46.952Z</dcterms:modified>
</cp:coreProperties>
</file>