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Objectif du 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introduction est destinée à expliquer le type des résultats obtenus dans le problème. Ce dernier ne commence qu'à partir du I.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démonstration en 1994 du «dernier théorème» de Fermat par Andrew Wiles, les «courbes elliptiques» jouent un rôle central par le biais de l'action du groupe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sur le demi-plan ouvert </w:t>
      </w:r>
      <m:oMath>
        <m:r>
          <m:rPr>
            <m:scr m:val="script"/>
          </m:rPr>
          <m:t>H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:</m:t>
            </m:r>
            <m:sSub>
              <m:sSubPr/>
              <m:e>
                <m:r>
                  <m:rPr>
                    <m:scr m:val="script"/>
                  </m:rPr>
                  <m:t>I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En effet, il se trouve que l'ensemble des courbes elliptiques sur le corps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est en bijection (à un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-isomorphisme près) avec l'ensemble des réseaux de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(à une similitude près), lui même en bijection avec l'ensemble des orbites du demi-plan </w:t>
      </w:r>
      <m:oMath>
        <m:r>
          <m:rPr>
            <m:scr m:val="script"/>
          </m:rPr>
          <m:t>H</m:t>
        </m:r>
      </m:oMath>
      <w:r>
        <w:rPr/>
        <w:t xml:space="preserve"> sous l'action de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Ce sont quelques propriétés de ces deux derniers ensembles que nous proposons d'étudier dans ce problème.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Matrices carrées d'ordre 2 à coefficients entiers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l'ensemble des matrices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carrées d'ordre 2 à coefficients dans</w:t>
      </w:r>
      <w:r>
        <w:rPr/>
        <w:br w:type="textWrapping"/>
      </w:r>
      <w:r>
        <w:rPr/>
        <w:t xml:space="preserve">l'anneau </w:t>
      </w:r>
      <m:oMath>
        <m:r>
          <m:rPr>
            <m:scr m:val="double-struck"/>
          </m:rPr>
          <m:t>Z</m:t>
        </m:r>
      </m:oMath>
      <w:r>
        <w:rPr/>
        <w:t xml:space="preserve"> des entiers relatifs.</w:t>
      </w:r>
      <w:r>
        <w:rPr/>
        <w:br w:type="textWrapping"/>
      </w:r>
      <w:r>
        <w:rPr/>
        <w:t xml:space="preserve">Dans les parties I, II, III, les lettres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désignent des éléments de </w:t>
      </w:r>
      <m:oMath>
        <m:r>
          <m:rPr>
            <m:scr m:val="double-struck"/>
          </m:rPr>
          <m:t>Z</m:t>
        </m:r>
      </m:oMath>
      <w:r>
        <w:rPr/>
        <w:t xml:space="preserve">. On pose: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 - Démontrer que l'ensemble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est un anneau.</w:t>
      </w:r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Démontrer que l'ensemble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éléments de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inversibles dans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groupe pour la multiplication, appelé le groupe des unités de l'anneau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I.B.2) Montrer que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r>
            <m:rPr>
              <m:sty m:val="i"/>
            </m:rPr>
            <m:t>G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Z</m:t>
          </m:r>
          <m:r>
            <m:rPr>
              <m:sty m:val="p"/>
            </m:rPr>
            <m:t>)</m:t>
          </m:r>
          <m:r>
            <m:rPr>
              <m:nor/>
            </m:rPr>
            <m:t> si et seulement si </m:t>
          </m:r>
          <m:r>
            <m:rPr>
              <m:sty m:val="p"/>
            </m:rPr>
            <m:t>|</m:t>
          </m:r>
          <m:r>
            <m:rPr>
              <m:sty m:val="i"/>
            </m:rPr>
            <m:t>a</m:t>
          </m:r>
          <m:r>
            <m:rPr>
              <m:sty m:val="i"/>
            </m:rPr>
            <m:t>d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i"/>
            </m:rPr>
            <m:t>c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. 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after="220" w:lineRule="auto"/>
      </w:pPr>
      <w:r>
        <w:rPr/>
        <w:t xml:space="preserve">I.C - On pose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I.C.1) Montrer que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est un groupe pour la multiplication des matrices.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Déterminer l'ensemble des couples ( </w:t>
      </w:r>
      <m:oMath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) </w:t>
      </w:r>
      <m:oMath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×</m:t>
        </m:r>
        <m:r>
          <m:rPr>
            <m:scr m:val="double-struck"/>
          </m:rPr>
          <m:t>Z</m:t>
        </m:r>
      </m:oMath>
      <w:r>
        <w:rPr/>
        <w:t xml:space="preserve"> tels que la matrice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appartienne à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I.C.3) Déterminer l'ensemble des couples (c,d) </w:t>
      </w:r>
      <m:oMath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×</m:t>
        </m:r>
        <m:r>
          <m:rPr>
            <m:scr m:val="double-struck"/>
          </m:rPr>
          <m:t>Z</m:t>
        </m:r>
      </m:oMath>
      <w:r>
        <w:rPr/>
        <w:t xml:space="preserve"> tels que la matrice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appartienne à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I.C.4) Quelle est la condition nécessaire et suffisante portant sur le couple (a,b) de </w:t>
      </w:r>
      <m:oMath>
        <m:r>
          <m:rPr>
            <m:scr m:val="double-struck"/>
          </m:rPr>
          <m:t>Z</m:t>
        </m:r>
        <m:r>
          <m:rPr>
            <m:sty m:val="p"/>
          </m:rPr>
          <m:t>×</m:t>
        </m:r>
        <m:r>
          <m:rPr>
            <m:scr m:val="double-struck"/>
          </m:rPr>
          <m:t>Z</m:t>
        </m:r>
      </m:oMath>
      <w:r>
        <w:rPr/>
        <w:t xml:space="preserve"> pour qu'il existe une matrice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  <m:r>
            <m:rPr>
              <m:nor/>
            </m:rPr>
            <m:t> appartenant à </m:t>
          </m:r>
          <m:r>
            <m:rPr>
              <m:sty m:val="i"/>
            </m:rPr>
            <m:t>G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?</m:t>
          </m:r>
        </m:oMath>
      </m:oMathPara>
    </w:p>
    <w:p>
      <w:pPr>
        <w:spacing w:after="220" w:lineRule="auto"/>
      </w:pPr>
      <w:r>
        <w:rPr/>
        <w:t xml:space="preserve">I.D - Soient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les éléments de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définis par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nor/>
            </m:rPr>
            <m:t> et 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Pour chacune des trois matrices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répondre aux questions suivantes:</w:t>
      </w:r>
      <w:r>
        <w:rPr/>
        <w:br w:type="textWrapping"/>
      </w:r>
      <w:r>
        <w:rPr>
          <w:rFonts w:eastAsia="Georgia" w:cs="Georgia" w:ascii="Georgia" w:hAnsi="Georgia"/>
        </w:rPr>
        <w:t xml:space="preserve">I.D.1) La matrice est-elle diagonalisable, ou à défaut trigonalisable, dans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Donner une forme réduite éventuelle ainsi qu'une matrice de passage.</w:t>
      </w:r>
      <w:r>
        <w:rPr/>
        <w:br w:type="textWrapping"/>
      </w:r>
      <w:r>
        <w:rPr>
          <w:rFonts w:eastAsia="Georgia" w:cs="Georgia" w:ascii="Georgia" w:hAnsi="Georgia"/>
        </w:rPr>
        <w:t xml:space="preserve">I.D.2) La matrice est-elle diagonalisable, ou à défaut trigonalisable, dans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Donner une forme réduite éventuelle ainsi qu'une matrice de passage.</w:t>
      </w:r>
      <w:r>
        <w:rPr/>
        <w:br w:type="textWrapping"/>
      </w:r>
      <w:r>
        <w:rPr/>
        <w:t xml:space="preserve">I.E - On cherche les matrices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I.E.1) Soit </w:t>
      </w:r>
      <m:oMath>
        <m:r>
          <m:rPr>
            <m:sty m:val="i"/>
          </m:rPr>
          <m:t>A</m:t>
        </m:r>
      </m:oMath>
      <w:r>
        <w:rPr/>
        <w:t xml:space="preserve"> une telle matrice. Montrer que </w:t>
      </w:r>
      <m:oMath>
        <m:r>
          <m:rPr>
            <m:sty m:val="i"/>
          </m:rPr>
          <m:t>A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préciser les formes réduites diagonales possibles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I.E.2) En déduire l'ensemble des matrices solutions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I.F -</w:t>
      </w:r>
    </w:p>
    <w:p>
      <w:pPr>
        <w:spacing w:after="220" w:lineRule="auto"/>
      </w:pPr>
      <w:r>
        <w:rPr/>
        <w:t xml:space="preserve">On cherche les matrices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I.F.1) Soit </w:t>
      </w:r>
      <m:oMath>
        <m:r>
          <m:rPr>
            <m:sty m:val="i"/>
          </m:rPr>
          <m:t>A</m:t>
        </m:r>
      </m:oMath>
      <w:r>
        <w:rPr/>
        <w:t xml:space="preserve"> une telle matrice. Montrer que </w:t>
      </w:r>
      <m:oMath>
        <m:r>
          <m:rPr>
            <m:sty m:val="i"/>
          </m:rPr>
          <m:t>A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calculer la trace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I.F.2) Donner la forme générale des matrices solutions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en fonction des trois paramètres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et d'une relation liant ces trois paramètres.</w:t>
      </w:r>
    </w:p>
    <w:p>
      <w:pPr>
        <w:spacing w:line="271" w:before="330" w:lineRule="auto"/>
      </w:pPr>
      <w:r>
        <w:rPr>
          <w:b/>
          <w:sz w:val="42"/>
        </w:rPr>
        <w:t xml:space="preserve">I.G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I.G.1) Démontrer que si deux matrices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sont semblables en tant que matrices de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alors elles sont semblables dans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I.G.2) En déduire que les matrices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solutions de l'équation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nor/>
            </m:rPr>
            <m:t> sont semblables dans 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nor/>
            </m:rPr>
            <m:t> à la matrice 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Réseaux de </w:t>
      </w:r>
      <m:oMath>
        <m:r>
          <m:rPr>
            <m:scr m:val="double-struck"/>
          </m:rPr>
          <w:rPr>
            <w:sz w:val="42"/>
          </w:rPr>
          <m:t>C</m:t>
        </m:r>
      </m:oMath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le demi-plan ouvert défini par </w:t>
      </w:r>
      <m:oMath>
        <m:r>
          <m:rPr>
            <m:scr m:val="script"/>
          </m:rPr>
          <m:t>H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: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étant une base de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considéré comme plan vectoriel réel, on appelle réseau engendré par </w:t>
      </w:r>
      <m:oMath>
        <m:r>
          <m:rPr>
            <m:scr m:val="script"/>
          </m:rPr>
          <m:t>B</m:t>
        </m:r>
      </m:oMath>
      <w:r>
        <w:rPr/>
        <w:t xml:space="preserve"> l'ensemble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=</m:t>
        </m:r>
        <m:r>
          <m:rPr>
            <m:scr m:val="double-struck"/>
          </m:rPr>
          <m:t>Z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cr m:val="double-struck"/>
          </m:rPr>
          <m:t>Z</m:t>
        </m:r>
        <m:r>
          <m:rPr>
            <m:sty m:val="i"/>
          </m:rPr>
          <m:t>β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v</m:t>
            </m:r>
            <m:r>
              <m:rPr>
                <m:sty m:val="i"/>
              </m:rPr>
              <m:t>β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simplifier les notations, un réseau sera généralement désigné par la lettre </w:t>
      </w:r>
      <m:oMath>
        <m:r>
          <m:rPr>
            <m:sty m:val="p"/>
          </m:rPr>
          <m:t>Λ</m:t>
        </m:r>
      </m:oMath>
      <w:r>
        <w:rPr>
          <w:rFonts w:eastAsia="Georgia" w:cs="Georgia" w:ascii="Georgia" w:hAnsi="Georgia"/>
        </w:rPr>
        <w:t xml:space="preserve">, sans préciser quelle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</m:oMath>
      <w:r>
        <w:rPr/>
        <w:t xml:space="preserve"> l'engendre.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II.A.1) De quelle structure algébrique est doté un réseau </w:t>
      </w:r>
      <m:oMath>
        <m:r>
          <m:rPr>
            <m:sty m:val="p"/>
          </m:rPr>
          <m:t>Λ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Démontrer que tout réseau </w:t>
      </w:r>
      <m:oMath>
        <m:r>
          <m:rPr>
            <m:sty m:val="p"/>
          </m:rPr>
          <m:t>Λ</m:t>
        </m:r>
      </m:oMath>
      <w:r>
        <w:rPr>
          <w:rFonts w:eastAsia="Georgia" w:cs="Georgia" w:ascii="Georgia" w:hAnsi="Georgia"/>
        </w:rPr>
        <w:t xml:space="preserve"> peut être engendré par une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</m:oMath>
      <w:r>
        <w:rPr/>
        <w:t xml:space="preserve"> telle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</m:num>
          <m:den>
            <m:r>
              <m:rPr>
                <m:sty m:val="i"/>
              </m:rPr>
              <m:t>β</m:t>
            </m:r>
          </m:den>
        </m:f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Démontrer que pour tout quadruplet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et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r>
          <m:rPr>
            <m:sty m:val="i"/>
          </m:rPr>
          <m:t>c</m:t>
        </m:r>
        <m:r>
          <m:rPr>
            <m:sty m:val="i"/>
          </m:rPr>
          <m:t>z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</m:num>
                <m:den>
                  <m:r>
                    <m:rPr>
                      <m:sty m:val="i"/>
                    </m:rPr>
                    <m:t>c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d</m:t>
                  </m:r>
                </m:den>
              </m:f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c</m:t>
              </m:r>
            </m:num>
            <m:den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c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d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Im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II.B.1) Démontrer que si deux bases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de </w:t>
      </w:r>
      <m:oMath>
        <m:r>
          <m:rPr>
            <m:scr m:val="double-struck"/>
          </m:rPr>
          <m:t>C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den>
          </m:f>
          <m:r>
            <m:rPr>
              <m:sty m:val="p"/>
            </m:rPr>
            <m:t>∈</m:t>
          </m:r>
          <m:r>
            <m:rPr>
              <m:scr m:val="script"/>
            </m:rPr>
            <m:t>H</m:t>
          </m:r>
          <m:r>
            <m:rPr>
              <m:nor/>
            </m:rPr>
            <m:t> et 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num>
            <m:den>
              <m:sSubSup>
                <m:sSubSup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den>
          </m:f>
          <m:r>
            <m:rPr>
              <m:sty m:val="p"/>
            </m:rPr>
            <m:t>∈</m:t>
          </m:r>
          <m:r>
            <m:rPr>
              <m:scr m:val="script"/>
            </m:rPr>
            <m:t>H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engendrent le même réseau </w:t>
      </w:r>
      <m:oMath>
        <m:r>
          <m:rPr>
            <m:sty m:val="p"/>
          </m:rPr>
          <m:t>Λ</m:t>
        </m:r>
      </m:oMath>
      <w:r>
        <w:rPr/>
        <w:t xml:space="preserve">, alors il existe une matrice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r>
            <m:rPr>
              <m:sty m:val="i"/>
            </m:rPr>
            <m:t>S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Z</m:t>
          </m:r>
          <m:r>
            <m:rPr>
              <m:sty m:val="p"/>
            </m:rPr>
            <m:t>)</m:t>
          </m:r>
          <m:r>
            <m:rPr>
              <m:nor/>
            </m:rPr>
            <m:t> telle que 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b>
                        <m:r>
                          <m:rPr>
                            <m:sty m:val="i"/>
                          </m:rPr>
                          <m:t>′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b>
                        <m:r>
                          <m:rPr>
                            <m:sty m:val="i"/>
                          </m:rPr>
                          <m:t>′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</m:e>
                </m:mr>
              </m:m>
            </m:e>
          </m:d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II.B.2) Étudier la réciproque.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On considère un réseau </w:t>
      </w:r>
      <m:oMath>
        <m:r>
          <m:rPr>
            <m:sty m:val="p"/>
          </m:rPr>
          <m:t>Λ</m:t>
        </m:r>
      </m:oMath>
      <w:r>
        <w:rPr>
          <w:rFonts w:eastAsia="Georgia" w:cs="Georgia" w:ascii="Georgia" w:hAnsi="Georgia"/>
        </w:rPr>
        <w:t xml:space="preserve"> engendré par une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r>
          <m:rPr>
            <m:scr m:val="double-struck"/>
          </m:rPr>
          <m:t>C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den>
          </m:f>
          <m:r>
            <m:rPr>
              <m:sty m:val="p"/>
            </m:rPr>
            <m:t>∈</m:t>
          </m:r>
          <m:r>
            <m:rPr>
              <m:scr m:val="script"/>
            </m:rPr>
            <m:t>H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l'ensemble des couples </w:t>
      </w:r>
      <m:oMath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tels que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avec </w:t>
      </w:r>
      <m:oMath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5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soit une base de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engendrant également le réseau </w:t>
      </w:r>
      <m:oMath>
        <m:r>
          <m:rPr>
            <m:sty m:val="p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II.D - Pour tout complexe </w:t>
      </w:r>
      <m:oMath>
        <m:r>
          <m:rPr>
            <m:sty m:val="i"/>
          </m:rPr>
          <m:t>τ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∖</m:t>
        </m:r>
        <m:r>
          <m:rPr>
            <m:scr m:val="double-struck"/>
          </m:rPr>
          <m:t>R</m:t>
        </m:r>
      </m:oMath>
      <w:r>
        <w:rPr/>
        <w:t xml:space="preserve"> on note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>
          <w:rFonts w:eastAsia="Georgia" w:cs="Georgia" w:ascii="Georgia" w:hAnsi="Georgia"/>
        </w:rPr>
        <w:t xml:space="preserve"> le réseau engendré par la base </w:t>
      </w:r>
      <m:oMath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</m:oMath>
      <w:r>
        <w:rPr/>
        <w:t xml:space="preserve">. On suppose que </w:t>
      </w:r>
      <m:oMath>
        <m:r>
          <m:rPr>
            <m:sty m:val="i"/>
          </m:rPr>
          <m:t>τ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. Trouver la condition nécessaire et suffisante pour qu'un élément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vérifie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sSup>
              <m:sSupPr/>
              <m:e>
                <m:r>
                  <m:rPr>
                    <m:sty m:val="i"/>
                  </m:rPr>
                  <m:t>τ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Similitudes directes de centre o laissant stable un réseau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p"/>
          </m:rPr>
          <m:t>Λ</m:t>
        </m:r>
      </m:oMath>
      <w:r>
        <w:rPr>
          <w:rFonts w:eastAsia="Georgia" w:cs="Georgia" w:ascii="Georgia" w:hAnsi="Georgia"/>
        </w:rPr>
        <w:t xml:space="preserve"> est un réseau et </w:t>
      </w:r>
      <m:oMath>
        <m:r>
          <m:rPr>
            <m:sty m:val="i"/>
          </m:rPr>
          <m:t>z</m:t>
        </m:r>
      </m:oMath>
      <w:r>
        <w:rPr/>
        <w:t xml:space="preserve"> un nombre complexe, on pose </w:t>
      </w:r>
      <m:oMath>
        <m:r>
          <m:rPr>
            <m:sty m:val="i"/>
          </m:rPr>
          <m:t>z</m:t>
        </m:r>
        <m:r>
          <m:rPr>
            <m:sty m:val="p"/>
          </m:rPr>
          <m:t>Λ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i"/>
          </m:rPr>
          <m:t>ρ</m:t>
        </m:r>
        <m:r>
          <m:rPr>
            <m:sty m:val="p"/>
          </m:rPr>
          <m:t>;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∈</m:t>
        </m:r>
        <m:r>
          <m:rPr>
            <m:sty m:val="p"/>
          </m:rPr>
          <m:t>Λ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que deux réseaux </w:t>
      </w:r>
      <m:oMath>
        <m:r>
          <m:rPr>
            <m:sty m:val="p"/>
          </m:rPr>
          <m:t>Λ</m:t>
        </m:r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Λ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semblables s'il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p"/>
              </m:rPr>
              <m:t>Λ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Λ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III.A.1) Démontrer que tout réseau </w:t>
      </w:r>
      <m:oMath>
        <m:r>
          <m:rPr>
            <m:sty m:val="p"/>
          </m:rPr>
          <m:t>Λ</m:t>
        </m:r>
      </m:oMath>
      <w:r>
        <w:rPr>
          <w:rFonts w:eastAsia="Georgia" w:cs="Georgia" w:ascii="Georgia" w:hAnsi="Georgia"/>
        </w:rPr>
        <w:t xml:space="preserve"> est semblable à un réseau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τ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Démontrer que deux réseaux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sSup>
              <m:sSupPr/>
              <m:e>
                <m:r>
                  <m:rPr>
                    <m:sty m:val="i"/>
                  </m:rPr>
                  <m:t>τ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τ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τ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r>
          <m:rPr>
            <m:scr m:val="script"/>
          </m:rPr>
          <m:t>H</m:t>
        </m:r>
        <m:r>
          <m:rPr>
            <m:sty m:val="p"/>
          </m:rPr>
          <m:t>×</m:t>
        </m:r>
        <m:r>
          <m:rPr>
            <m:scr m:val="script"/>
          </m:rPr>
          <m:t>H</m:t>
        </m:r>
      </m:oMath>
      <w:r>
        <w:rPr/>
        <w:t xml:space="preserve">, sont semblables si et seulement si il existe une matrice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r>
            <m:rPr>
              <m:sty m:val="i"/>
            </m:rPr>
            <m:t>S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Z</m:t>
          </m:r>
          <m:r>
            <m:rPr>
              <m:sty m:val="p"/>
            </m:rPr>
            <m:t>)</m:t>
          </m:r>
          <m:r>
            <m:rPr>
              <m:nor/>
            </m:rPr>
            <m:t> telle que </m:t>
          </m:r>
          <m:sSup>
            <m:sSupPr/>
            <m:e>
              <m:r>
                <m:rPr>
                  <m:sty m:val="i"/>
                </m:rPr>
                <m:t>τ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τ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</m:num>
            <m:den>
              <m:r>
                <m:rPr>
                  <m:sty m:val="i"/>
                </m:rPr>
                <m:t>c</m:t>
              </m:r>
              <m:r>
                <m:rPr>
                  <m:sty m:val="i"/>
                </m:rPr>
                <m:t>τ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d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La fin de la partie III montre qu'il existe des similitudes directes de centre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, autres que des homothéties, laissant stable un réseau donné </w:t>
      </w:r>
      <m:oMath>
        <m:r>
          <m:rPr>
            <m:sty m:val="p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III.B - Soit </w:t>
      </w:r>
      <m:oMath>
        <m:r>
          <m:rPr>
            <m:sty m:val="p"/>
          </m:rPr>
          <m:t>Λ</m:t>
        </m:r>
      </m:oMath>
      <w:r>
        <w:rPr>
          <w:rFonts w:eastAsia="Georgia" w:cs="Georgia" w:ascii="Georgia" w:hAnsi="Georgia"/>
        </w:rPr>
        <w:t xml:space="preserve"> un réseau.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Indiquer, sans faire de démonstration, le lien existant entre l'ensemble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;</m:t>
        </m:r>
        <m:r>
          <m:rPr>
            <m:sty m:val="i"/>
          </m:rPr>
          <m:t>z</m:t>
        </m:r>
        <m:r>
          <m:rPr>
            <m:sty m:val="p"/>
          </m:rPr>
          <m:t>Λ</m:t>
        </m:r>
        <m:r>
          <m:rPr>
            <m:sty m:val="p"/>
          </m:rPr>
          <m:t>⊂</m:t>
        </m:r>
        <m:r>
          <m:rPr>
            <m:sty m:val="p"/>
          </m:rPr>
          <m:t>Λ</m:t>
        </m:r>
        <m:r>
          <m:rPr>
            <m:sty m:val="p"/>
          </m:rPr>
          <m:t>}</m:t>
        </m:r>
      </m:oMath>
      <w:r>
        <w:rPr/>
        <w:t xml:space="preserve"> et l'ensemble des similitudes directes </w:t>
      </w:r>
      <m:oMath>
        <m:r>
          <m:rPr>
            <m:sty m:val="i"/>
          </m:rPr>
          <m:t>σ</m:t>
        </m:r>
      </m:oMath>
      <w:r>
        <w:rPr/>
        <w:t xml:space="preserve"> de centre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laissant stable le réseau </w:t>
      </w:r>
      <m:oMath>
        <m:r>
          <m:rPr>
            <m:sty m:val="p"/>
          </m:rPr>
          <m:t>Λ</m:t>
        </m:r>
      </m:oMath>
      <w:r>
        <w:rPr>
          <w:rFonts w:eastAsia="Georgia" w:cs="Georgia" w:ascii="Georgia" w:hAnsi="Georgia"/>
        </w:rPr>
        <w:t xml:space="preserve">, c'est-à-dire telles que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Λ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Quel est l'ensemble des homothéties de centre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laissant stable le réseau </w:t>
      </w:r>
      <m:oMath>
        <m:r>
          <m:rPr>
            <m:sty m:val="p"/>
          </m:rPr>
          <m:t>Λ</m:t>
        </m:r>
      </m:oMath>
      <w:r>
        <w:rPr>
          <w:rFonts w:eastAsia="Georgia" w:cs="Georgia" w:ascii="Georgia" w:hAnsi="Georgia"/>
        </w:rPr>
        <w:t xml:space="preserve"> ? En déduire l'ensemble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De quelle structure algébrique est doté l'ensemble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Λ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III.B.4)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étant une base de </w:t>
      </w:r>
      <m:oMath>
        <m:r>
          <m:rPr>
            <m:scr m:val="double-struck"/>
          </m:rPr>
          <m:t>C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τ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den>
          </m:f>
          <m:r>
            <m:rPr>
              <m:sty m:val="p"/>
            </m:rPr>
            <m:t>.</m:t>
          </m:r>
          <m:r>
            <m:rPr>
              <m:nor/>
            </m:rPr>
            <m:t> Comparer les ensembles </m:t>
          </m:r>
          <m:r>
            <m:rPr>
              <m:sty m:val="i"/>
            </m:rPr>
            <m:t>S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rPr>
                      <m:scr m:val="script"/>
                    </m:rPr>
                    <m:t>B</m:t>
                  </m:r>
                </m:sub>
              </m:sSub>
            </m:e>
          </m:d>
          <m:r>
            <m:rPr>
              <m:nor/>
            </m:rPr>
            <m:t> et </m:t>
          </m:r>
          <m:r>
            <m:rPr>
              <m:sty m:val="i"/>
            </m:rPr>
            <m:t>S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τ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III.B.5) Quelle relation d'inclusion existe-t-il entre les ensembles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Λ</m:t>
                </m:r>
              </m:e>
              <m:sub>
                <m:r>
                  <m:rPr>
                    <m:sty m:val="i"/>
                  </m:rPr>
                  <m:t>τ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III.C -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étant un complexe de </w:t>
      </w:r>
      <m:oMath>
        <m:r>
          <m:rPr>
            <m:scr m:val="double-struck"/>
          </m:rPr>
          <m:t>C</m:t>
        </m:r>
        <m:r>
          <m:rPr>
            <m:sty m:val="p"/>
          </m:rPr>
          <m:t>∖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considère le réseau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>
          <w:rFonts w:eastAsia="Georgia" w:cs="Georgia" w:ascii="Georgia" w:hAnsi="Georgia"/>
        </w:rPr>
        <w:t xml:space="preserve"> engendré par la base ( </w:t>
      </w:r>
      <m:oMath>
        <m:r>
          <m:rPr>
            <m:sty m:val="i"/>
          </m:rPr>
          <m:t>τ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) de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III.C.1) On suppose que l'ensemble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Λ</m:t>
                </m:r>
              </m:e>
              <m:sub>
                <m:r>
                  <m:rPr>
                    <m:sty m:val="i"/>
                  </m:rPr>
                  <m:t>τ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n'est pas réduit à </w:t>
      </w:r>
      <m:oMath>
        <m:r>
          <m:rPr>
            <m:scr m:val="double-struck"/>
          </m:rPr>
          <m:t>Z</m:t>
        </m:r>
      </m:oMath>
      <w:r>
        <w:rPr/>
        <w:t xml:space="preserve">. Montrer que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est alors racine d'un polynôme du second degré à coefficients dans </w:t>
      </w:r>
      <m:oMath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Réciproquement, on suppose que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est racine non réelle d'un polynôme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du second degré à coefficients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dans </w:t>
      </w:r>
      <m:oMath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Λ</m:t>
                </m:r>
              </m:e>
              <m:sub>
                <m:r>
                  <m:rPr>
                    <m:sty m:val="i"/>
                  </m:rPr>
                  <m:t>τ</m:t>
                </m:r>
              </m:sub>
            </m:sSub>
          </m:e>
        </m:d>
      </m:oMath>
      <w:r>
        <w:rPr/>
        <w:t xml:space="preserve"> n'est pas contenu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b) Que dire des ensembles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Λ</m:t>
                </m:r>
              </m:e>
              <m:sub>
                <m:r>
                  <m:rPr>
                    <m:sty m:val="i"/>
                  </m:rPr>
                  <m:t>τ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Action du groupe г des homographies associées à SL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 xml:space="preserve"> 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Z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sur l'ensemble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dernière partie, on étudie l'action de ce groupe </w:t>
      </w:r>
      <m:oMath>
        <m:r>
          <m:rPr>
            <m:sty m:val="p"/>
          </m:rPr>
          <m:t>Γ</m:t>
        </m:r>
      </m:oMath>
      <w:r>
        <w:rPr/>
        <w:t xml:space="preserve"> sur l'ensemble </w:t>
      </w:r>
      <m:oMath>
        <m:r>
          <m:rPr>
            <m:scr m:val="script"/>
          </m:rPr>
          <m:t>H</m:t>
        </m:r>
      </m:oMath>
      <w:r>
        <w:rPr/>
        <w:t xml:space="preserve">. On introduit au IV.D un sous-ensemble fondamental </w:t>
      </w:r>
      <m:oMath>
        <m:r>
          <m:rPr>
            <m:scr m:val="script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H</m:t>
        </m:r>
      </m:oMath>
      <w:r>
        <w:rPr/>
        <w:t xml:space="preserve">. On montre aux questions IV.E et IV.F que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engendré par les homographies s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associées aux matrices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introduites au I.D et qu'un système de représentants des orbites de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constitué par les points de </w:t>
      </w:r>
      <m:oMath>
        <m:r>
          <m:rPr>
            <m:scr m:val="script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toute matrice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de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 on associe l'application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script"/>
          </m:rPr>
          <m:t>H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p"/>
          </m:rPr>
          <m:t>∀</m:t>
        </m:r>
        <m:r>
          <m:rPr>
            <m:sty m:val="i"/>
          </m:rPr>
          <m:t>τ</m:t>
        </m:r>
        <m:r>
          <m:rPr>
            <m:sty m:val="p"/>
          </m:rPr>
          <m:t>∈</m:t>
        </m:r>
        <m:r>
          <m:rPr>
            <m:scr m:val="script"/>
          </m:rPr>
          <m:t>H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  <m:r>
              <m:rPr>
                <m:sty m:val="i"/>
              </m:rPr>
              <m:t>τ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num>
          <m:den>
            <m:r>
              <m:rPr>
                <m:sty m:val="i"/>
              </m:rPr>
              <m:t>c</m:t>
            </m:r>
            <m:r>
              <m:rPr>
                <m:sty m:val="i"/>
              </m:rPr>
              <m:t>τ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IV.A -</w:t>
      </w:r>
    </w:p>
    <w:p>
      <w:pPr>
        <w:spacing w:after="220" w:lineRule="auto"/>
      </w:pPr>
      <w:r>
        <w:rPr/>
        <w:t xml:space="preserve">IV.A.1) Montrer que l'on a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cr m:val="script"/>
          </m:rPr>
          <m:t>H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. On identifie dorénavant </w:t>
      </w:r>
      <m:oMath>
        <m:r>
          <m:rPr>
            <m:sty m:val="i"/>
          </m:rPr>
          <m:t>g</m:t>
        </m:r>
      </m:oMath>
      <w:r>
        <w:rPr/>
        <w:t xml:space="preserve"> avec l'application de </w:t>
      </w:r>
      <m:oMath>
        <m:r>
          <m:rPr>
            <m:scr m:val="script"/>
          </m:rPr>
          <m:t>H</m:t>
        </m:r>
      </m:oMath>
      <w:r>
        <w:rPr/>
        <w:t xml:space="preserve"> vers </w:t>
      </w:r>
      <m:oMath>
        <m:r>
          <m:rPr>
            <m:scr m:val="script"/>
          </m:rPr>
          <m:t>H</m:t>
        </m:r>
      </m:oMath>
      <w:r>
        <w:rPr/>
        <w:t xml:space="preserve"> qu'elle induit. Lorsque la matrice </w:t>
      </w:r>
      <m:oMath>
        <m:r>
          <m:rPr>
            <m:sty m:val="i"/>
          </m:rPr>
          <m:t>A</m:t>
        </m:r>
      </m:oMath>
      <w:r>
        <w:rPr/>
        <w:t xml:space="preserve"> parcourt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, l'application correspondante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cr m:val="script"/>
          </m:rPr>
          <m:t>H</m:t>
        </m:r>
      </m:oMath>
      <w:r>
        <w:rPr/>
        <w:t xml:space="preserve"> vers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décrit un ensemble noté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. Dans la suite de cette question on s'intéresse aux propriétés de la surjection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S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Z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Γ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g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IV.A.2) Montrer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∘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En déduire que la loi o de composition des applications est une loi interne sur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IV.A.3)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Z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une bijection de </w:t>
      </w:r>
      <m:oMath>
        <m:r>
          <m:rPr>
            <m:scr m:val="script"/>
          </m:rPr>
          <m:t>H</m:t>
        </m:r>
      </m:oMath>
      <w:r>
        <w:rPr/>
        <w:t xml:space="preserve"> sur </w:t>
      </w:r>
      <m:oMath>
        <m:r>
          <m:rPr>
            <m:scr m:val="script"/>
          </m:rPr>
          <m:t>H</m:t>
        </m:r>
      </m:oMath>
      <w:r>
        <w:rPr/>
        <w:t xml:space="preserve"> et que l'on a </w:t>
      </w:r>
      <m:oMath>
        <m:r>
          <m:rPr>
            <m:sty m:val="p"/>
          </m:rPr>
          <m:t>[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En déduire que ( </w:t>
      </w:r>
      <m:oMath>
        <m:r>
          <m:rPr>
            <m:sty m:val="p"/>
          </m:rPr>
          <m:t>Γ</m:t>
        </m:r>
        <m:r>
          <m:rPr>
            <m:sty m:val="p"/>
          </m:rPr>
          <m:t>,</m:t>
        </m:r>
        <m:r>
          <m:rPr>
            <m:sty m:val="p"/>
          </m:rPr>
          <m:t>∘</m:t>
        </m:r>
      </m:oMath>
      <w:r>
        <w:rPr/>
        <w:t xml:space="preserve"> ) est un groupe.</w:t>
      </w:r>
      <w:r>
        <w:rPr/>
        <w:br w:type="textWrapping"/>
      </w:r>
      <w:r>
        <w:rPr/>
        <w:t xml:space="preserve">IV.A.4) Montrer que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cr m:val="script"/>
                  </m:rPr>
                  <m:t>H</m:t>
                </m:r>
              </m:sub>
            </m:sSub>
          </m:e>
        </m:d>
        <m:r>
          <m:rPr>
            <m:sty m:val="p"/>
          </m:rPr>
          <m:t>⇔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±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IV.A.5)</w:t>
      </w:r>
      <w:r>
        <w:rPr/>
        <w:br w:type="textWrapping"/>
      </w:r>
      <w:r>
        <w:rPr>
          <w:rFonts w:eastAsia="Georgia" w:cs="Georgia" w:ascii="Georgia" w:hAnsi="Georgia"/>
        </w:rPr>
        <w:t xml:space="preserve">a) Résoudre l'équation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En utilisant les matrices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définies en I.D, vérifier que le groupe (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, ० ) n'est pas commutatif.</w:t>
      </w:r>
    </w:p>
    <w:p>
      <w:pPr>
        <w:spacing w:line="271" w:before="330" w:lineRule="auto"/>
      </w:pPr>
      <w:r>
        <w:rPr>
          <w:b/>
          <w:sz w:val="42"/>
        </w:rPr>
        <w:t xml:space="preserve">IV.B -</w:t>
      </w:r>
    </w:p>
    <w:p>
      <w:pPr>
        <w:spacing w:after="220" w:lineRule="auto"/>
      </w:pPr>
      <w:r>
        <w:rPr/>
        <w:t xml:space="preserve">IV.B.1) Montrer que le cercle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de centre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de rayon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a pour équation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z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acc>
            <m:accPr>
              <m:chr m:val="‾"/>
            </m:accPr>
            <m:e>
              <m:r>
                <m:rPr>
                  <m:sty m:val="i"/>
                </m:rPr>
                <m:t>z</m:t>
              </m:r>
            </m:e>
          </m:acc>
          <m:r>
            <m:rPr>
              <m:sty m:val="p"/>
            </m:rPr>
            <m:t>+</m:t>
          </m:r>
          <m:acc>
            <m:accPr>
              <m:chr m:val="‾"/>
            </m:accPr>
            <m:e>
              <m:r>
                <m:rPr>
                  <m:sty m:val="i"/>
                </m:rPr>
                <m:t>ω</m:t>
              </m:r>
            </m:e>
          </m:acc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|</m:t>
          </m:r>
          <m:r>
            <m:rPr>
              <m:sty m:val="i"/>
            </m:rPr>
            <m:t>ω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quelle condition nécessaire et suffisante ce cercle est-il inclus dans </w:t>
      </w:r>
      <m:oMath>
        <m:r>
          <m:rPr>
            <m:scr m:val="script"/>
          </m:rPr>
          <m:t>H</m:t>
        </m:r>
      </m:oMath>
      <w:r>
        <w:rPr/>
        <w:t xml:space="preserve"> ?</w:t>
      </w:r>
      <w:r>
        <w:rPr/>
        <w:br w:type="textWrapping"/>
      </w:r>
      <w:r>
        <w:rPr/>
        <w:t xml:space="preserve">IV.B.2) On appelle </w:t>
      </w:r>
      <m:oMath>
        <m:r>
          <m:rPr>
            <m:sty m:val="i"/>
          </m:rPr>
          <m:t>s</m:t>
        </m:r>
      </m:oMath>
      <w:r>
        <w:rPr/>
        <w:t xml:space="preserve"> l'application de </w:t>
      </w:r>
      <m:oMath>
        <m:r>
          <m:rPr>
            <m:scr m:val="script"/>
          </m:rPr>
          <m:t>H</m:t>
        </m:r>
      </m:oMath>
      <w:r>
        <w:rPr/>
        <w:t xml:space="preserve"> vers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associée à la matrice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définie au I.D, c'est-à-dire l'élément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. Déterminer l'image par </w:t>
      </w:r>
      <m:oMath>
        <m:r>
          <m:rPr>
            <m:sty m:val="i"/>
          </m:rPr>
          <m:t>s</m:t>
        </m:r>
      </m:oMath>
      <w:r>
        <w:rPr/>
        <w:t xml:space="preserve"> d'un cercle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inclus dans </w:t>
      </w:r>
      <m:oMath>
        <m:r>
          <m:rPr>
            <m:scr m:val="script"/>
          </m:rPr>
          <m:t>H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IV.C -</w:t>
      </w:r>
    </w:p>
    <w:p>
      <w:pPr>
        <w:spacing w:after="220" w:lineRule="auto"/>
      </w:pPr>
      <w:r>
        <w:rPr/>
        <w:t xml:space="preserve">IV.C.1) Trouver l'image par </w:t>
      </w:r>
      <m:oMath>
        <m:r>
          <m:rPr>
            <m:sty m:val="i"/>
          </m:rPr>
          <m:t>s</m:t>
        </m:r>
      </m:oMath>
      <w:r>
        <w:rPr/>
        <w:t xml:space="preserve"> d'une droite </w:t>
      </w:r>
      <m:oMath>
        <m:r>
          <m:rPr>
            <m:scr m:val="script"/>
          </m:rPr>
          <m:t>D</m:t>
        </m:r>
      </m:oMath>
      <w:r>
        <w:rPr/>
        <w:t xml:space="preserve"> incluse dans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, c'est-à-dire d'une droite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β</m:t>
        </m:r>
      </m:oMath>
      <w:r>
        <w:rPr/>
        <w:t xml:space="preserve">, avec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IV.C.2) Trouver l'image par </w:t>
      </w:r>
      <m:oMath>
        <m:r>
          <m:rPr>
            <m:sty m:val="i"/>
          </m:rPr>
          <m:t>s</m:t>
        </m:r>
      </m:oMath>
      <w:r>
        <w:rPr/>
        <w:t xml:space="preserve"> d'une demi-droite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d'équation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α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  <m:r>
                <m:rPr>
                  <m:sty m:val="p"/>
                </m:rPr>
                <m:t>,</m:t>
              </m:r>
              <m:r>
                <m:rPr>
                  <m:nor/>
                </m:rPr>
                <m:t> où 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nor/>
                </m:rPr>
                <m:t> incluse dans </m:t>
              </m:r>
              <m:r>
                <m:rPr>
                  <m:scr m:val="script"/>
                </m:rPr>
                <m:t>H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IV.D - On introduit le sous-ensemble </w:t>
      </w:r>
      <m:oMath>
        <m:r>
          <m:rPr>
            <m:scr m:val="script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, défini par</w:t>
      </w:r>
    </w:p>
    <w:p>
      <w:pPr>
        <w:spacing w:after="220" w:lineRule="auto"/>
      </w:pPr>
      <m:oMathPara>
        <m:oMath>
          <m:r>
            <m:rPr>
              <m:scr m:val="script"/>
            </m:rPr>
            <m:t>F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τ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H</m:t>
              </m:r>
              <m:r>
                <m:rPr>
                  <m:sty m:val="p"/>
                </m:rPr>
                <m:t>: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τ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Re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τ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≤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appelle </w:t>
      </w:r>
      <m:oMath>
        <m:r>
          <m:rPr>
            <m:sty m:val="i"/>
          </m:rPr>
          <m:t>t</m:t>
        </m:r>
      </m:oMath>
      <w:r>
        <w:rPr/>
        <w:t xml:space="preserve"> l'application de </w:t>
      </w:r>
      <m:oMath>
        <m:r>
          <m:rPr>
            <m:scr m:val="script"/>
          </m:rPr>
          <m:t>H</m:t>
        </m:r>
      </m:oMath>
      <w:r>
        <w:rPr/>
        <w:t xml:space="preserve"> vers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associée à la matrice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définie au I.D, c'est-à-dire l'élément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. Représenter graphiquement l'ensemble </w:t>
      </w:r>
      <m:oMath>
        <m:r>
          <m:rPr>
            <m:scr m:val="script"/>
          </m:rPr>
          <m:t>F</m:t>
        </m:r>
      </m:oMath>
      <w:r>
        <w:rPr/>
        <w:t xml:space="preserve"> et ses images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cr m:val="script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script"/>
          </m:rPr>
          <m:t>F</m:t>
        </m:r>
        <m:r>
          <m:rPr>
            <m:sty m:val="p"/>
          </m:rPr>
          <m:t>)</m:t>
        </m:r>
      </m:oMath>
      <w:r>
        <w:rPr/>
        <w:t xml:space="preserve"> par les applications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IV.E - On note </w:t>
      </w:r>
      <m:oMath>
        <m:r>
          <m:rPr>
            <m:sty m:val="i"/>
          </m:rPr>
          <m:t>G</m:t>
        </m:r>
      </m:oMath>
      <w:r>
        <w:rPr/>
        <w:t xml:space="preserve"> le sous-groupe de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engendré par l'ensemble </w:t>
      </w:r>
      <m:oMath>
        <m:r>
          <m:rPr>
            <m:sty m:val="p"/>
          </m:rPr>
          <m:t>{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}</m:t>
        </m:r>
      </m:oMath>
      <w:r>
        <w:rPr/>
        <w:t xml:space="preserve">. Soit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IV.E.1) Montrer qu'il existe un élément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g</m:t>
          </m:r>
          <m:r>
            <m:rPr>
              <m:sty m:val="p"/>
            </m:rPr>
            <m:t>∈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Im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τ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τ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IV.E.2) On pose alors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qu'il existe un entier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Re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m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τ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</m:e>
              </m:d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IV.E.3) Vérifier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τ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</m:d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en conclure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m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τ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r>
          <m:rPr>
            <m:scr m:val="script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IV.F - On peut démontrer le résultat suivant, que l'on admettra ici : si </w:t>
      </w:r>
      <m:oMath>
        <m:r>
          <m:rPr>
            <m:sty m:val="i"/>
          </m:rPr>
          <m:t>τ</m:t>
        </m:r>
        <m:r>
          <m:rPr>
            <m:sty m:val="p"/>
          </m:rPr>
          <m:t>∈</m:t>
        </m:r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et si pour un élément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Γ</m:t>
        </m:r>
      </m:oMath>
      <w:r>
        <w:rPr/>
        <w:t xml:space="preserve">, avec </w:t>
      </w:r>
      <m:oMath>
        <m:r>
          <m:rPr>
            <m:sty m:val="i"/>
          </m:rPr>
          <m:t>g</m:t>
        </m:r>
        <m:r>
          <m:rPr>
            <m:sty m:val="p"/>
          </m:rPr>
          <m:t>≠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cr m:val="script"/>
              </m:rPr>
              <m:t>H</m:t>
            </m:r>
          </m:sub>
        </m:sSub>
      </m:oMath>
      <w:r>
        <w:rPr/>
        <w:t xml:space="preserve">, on a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F</m:t>
        </m:r>
      </m:oMath>
      <w:r>
        <w:rPr/>
        <w:t xml:space="preserve"> alors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est un point frontière de </w:t>
      </w:r>
      <m:oMath>
        <m:r>
          <m:rPr>
            <m:scr m:val="script"/>
          </m:rPr>
          <m:t>F</m:t>
        </m:r>
      </m:oMath>
      <w:r>
        <w:rPr/>
        <w:t xml:space="preserve">, autrement dit on a</w:t>
      </w:r>
    </w:p>
    <w:p>
      <w:pPr>
        <w:spacing w:after="220" w:lineRule="auto"/>
      </w:pPr>
      <m:oMathPara>
        <m:oMath>
          <m:r>
            <m:rPr>
              <m:sty m:val="p"/>
            </m:rPr>
            <m:t>Re</m:t>
          </m:r>
          <m:r>
            <m:rPr>
              <m:sty m:val="p"/>
            </m:rPr>
            <m:t>(</m:t>
          </m:r>
          <m:r>
            <m:rPr>
              <m:sty m:val="i"/>
            </m:rPr>
            <m:t>τ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±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nor/>
            </m:rPr>
            <m:t> ou </m:t>
          </m:r>
          <m:r>
            <m:rPr>
              <m:sty m:val="p"/>
            </m:rPr>
            <m:t>|</m:t>
          </m:r>
          <m:r>
            <m:rPr>
              <m:sty m:val="i"/>
            </m:rPr>
            <m:t>τ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utilisant ce résultat ainsi que ceux de la section IV.E, démontrer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. Indication : on pourra considérer un point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intérieur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(c'est-à-dire </w:t>
      </w:r>
      <m:oMath>
        <m:r>
          <m:rPr>
            <m:sty m:val="i"/>
          </m:rPr>
          <m:t>τ</m:t>
        </m:r>
        <m:r>
          <m:rPr>
            <m:sty m:val="p"/>
          </m:rPr>
          <m:t>∈</m:t>
        </m:r>
        <m:limUpp>
          <m:limUppPr/>
          <m:e>
            <m:r>
              <m:rPr>
                <m:sty m:val="i"/>
              </m:rPr>
              <m:t>F</m:t>
            </m:r>
          </m:e>
          <m:lim>
            <m:r>
              <m:rPr>
                <m:sty m:val="p"/>
              </m:rPr>
              <m:t>∘</m:t>
            </m:r>
          </m:lim>
        </m:limUpp>
      </m:oMath>
      <w:r>
        <w:rPr/>
        <w:t xml:space="preserve"> ) et son image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Γ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2025-08-29T16:05:34.008Z</dcterms:created>
  <dcterms:modified xsi:type="dcterms:W3CDTF">2025-08-29T16:05:34.008Z</dcterms:modified>
</cp:coreProperties>
</file>