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Épreuve: MATHÉMATIQUES II</w:t>
      </w:r>
    </w:p>
    <w:p>
      <w:pPr>
        <w:spacing w:after="220" w:lineRule="auto"/>
      </w:pPr>
      <w:r>
        <w:rPr/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l'ensemble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lignes, à coefficients réels.</w:t>
      </w:r>
    </w:p>
    <w:p>
      <w:pPr>
        <w:numPr>
          <w:ilvl w:val="0"/>
          <w:numId w:val="1"/>
        </w:numPr>
        <w:spacing w:lineRule="auto"/>
      </w:pP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)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Ainsi, pour tout couple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d'entiers compris entre 1 et </w:t>
      </w:r>
      <m:oMath>
        <m:r>
          <m:rPr>
            <m:sty m:val="i"/>
          </m:rPr>
          <m:t>n</m:t>
        </m:r>
      </m:oMath>
      <w:r>
        <w:rPr/>
        <w:t xml:space="preserve">, tous les coefficients de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nuls sauf le coefficient d'indices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 qui vaut 1 . On rappelle le résultat suivant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l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l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l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et 0 sinon.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d'entiers strictement positifs,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colonnes, à coefficients réels.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matrice transposée.</w:t>
      </w:r>
    </w:p>
    <w:p>
      <w:pPr>
        <w:numPr>
          <w:ilvl w:val="0"/>
          <w:numId w:val="2"/>
        </w:numPr>
        <w:spacing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identifié à 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b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b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Ainsi,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1 est en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position.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sa structure euclidienne canonique.</w:t>
      </w:r>
      <w:r>
        <w:rPr/>
        <w:br w:type="textWrapping"/>
      </w:r>
      <w:r>
        <w:rPr/>
        <w:t xml:space="preserve">Pour tout couple (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b"/>
          </m:rPr>
          <m:t>u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note </w:t>
      </w:r>
      <m:oMath>
        <m:r>
          <m:rPr>
            <m:sty m:val="p"/>
          </m:rPr>
          <m:t>⟨</m:t>
        </m:r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b"/>
          </m:rPr>
          <m:t>u</m:t>
        </m:r>
        <m:r>
          <m:rPr>
            <m:sty m:val="b"/>
          </m:rPr>
          <m:t>.</m:t>
        </m:r>
        <m:r>
          <m:rPr>
            <m:sty m:val="b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leur produit scalaire.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couple d'entiers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⩽</m:t>
          </m:r>
          <m:r>
            <m:rPr>
              <m:sty m:val="i"/>
            </m:rPr>
            <m:t>q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Étant donné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diagonale telle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de l'identité.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considère le système linéaire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b"/>
            </m:rPr>
            <m:t>u</m:t>
          </m:r>
          <m:r>
            <m:rPr>
              <m:sty m:val="p"/>
            </m:rPr>
            <m:t>=</m:t>
          </m:r>
          <m:r>
            <m:rPr>
              <m:sty m:val="b"/>
            </m:rPr>
            <m:t>w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b"/>
          </m:rPr>
          <m:t>w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donné, et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l'inconnue. L'objet du problème est l'étude de quelques méthodes de résolution de ce système linéaire. On rappelle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Méthode de Gauss et factorisation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représenter matriciellement la méthode de Gauss pour la résolution du système (1).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triangulaires supérieures (c'est-à-dire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 ) et </w:t>
      </w:r>
      <m:oMath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 triangulaires inférieures à diagonale unité (c'est-à-dire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 ). Dans toute cette partie, on suppose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de sorte que le système</w:t>
      </w:r>
      <w:r>
        <w:rPr/>
        <w:br w:type="textWrapping"/>
      </w:r>
      <w:r>
        <w:rPr/>
        <w:t xml:space="preserve">(1) admette une unique solution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Résolution d'un système triangulaire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I.A.1)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Écrire l'algorithme de résolution du système (1).</w:t>
      </w:r>
      <w:r>
        <w:rPr/>
        <w:br w:type="textWrapping"/>
      </w:r>
      <w:r>
        <w:rPr/>
        <w:t xml:space="preserve">I.A.2) Exprimer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nombre d'additions, de multiplications et de divisions nécessaires à la résolution du système (1).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Matrices d'élimination de Gauss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nouveau quelconque avec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pour tout entier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sous-matrice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sont appelés les mineurs principaux de </w:t>
      </w:r>
      <m:oMath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Par ailleurs,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vecteur ligne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défini par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note aussi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/>
        <w:t xml:space="preserve"> vecteur colonne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On dira aussi dans la suite les lignes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et les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I.B.1) Soient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t xml:space="preserve">. Exprimer, pour tout entier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fonction des lignes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pourra, si l'on veut, utiliser la décomposition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avec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I.B.2) Pour un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et un vecteur </w:t>
      </w:r>
      <m:oMath>
        <m:r>
          <m:rPr>
            <m:sty m:val="bi"/>
          </m:rPr>
          <m:t>β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réalise par le produit à gauche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les combinaisons linéaires de lignes suivantes, en notant pour simplifier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b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les coefficients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I.B.3)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Étant donnée une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exprimer les vecteurs colonnes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du produit matriciel </w:t>
      </w:r>
      <m:oMath>
        <m:r>
          <m:rPr>
            <m:sty m:val="i"/>
          </m:rPr>
          <m:t>M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i"/>
          </m:rPr>
          <m:t>β</m:t>
        </m:r>
        <m:r>
          <m:rPr>
            <m:sty m:val="p"/>
          </m:rPr>
          <m:t>)</m:t>
        </m:r>
      </m:oMath>
      <w:r>
        <w:rPr/>
        <w:t xml:space="preserve"> en fonction des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q</m:t>
        </m:r>
      </m:oMath>
      <w:r>
        <w:rPr/>
        <w:t xml:space="preserve"> un entier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et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β</m:t>
            </m:r>
          </m:e>
          <m:sub>
            <m:r>
              <m:rPr>
                <m:sty m:val="b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On considère la matrice produit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bi"/>
                    </m:rPr>
                    <m:t>β</m:t>
                  </m:r>
                </m:e>
                <m:sub>
                  <m:r>
                    <m:rPr>
                      <m:sty m:val="b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bi"/>
                    </m:rPr>
                    <m:t>β</m:t>
                  </m:r>
                </m:e>
                <m:sub>
                  <m:r>
                    <m:rPr>
                      <m:sty m:val="b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…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bi"/>
                    </m:rPr>
                    <m:t>β</m:t>
                  </m:r>
                </m:e>
                <m:sub>
                  <m:r>
                    <m:rPr>
                      <m:sty m:val="b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bi"/>
                    </m:rPr>
                    <m:t>β</m:t>
                  </m:r>
                </m:e>
                <m:sub>
                  <m:r>
                    <m:rPr>
                      <m:sty m:val="b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q</m:t>
            </m:r>
          </m:sup>
        </m:sSubSup>
      </m:oMath>
      <w:r>
        <w:rPr/>
        <w:t xml:space="preserve"> les vecteurs colonnes de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et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b"/>
              </m:rPr>
              <m:t>b</m:t>
            </m:r>
          </m:e>
          <m:sub>
            <m:r>
              <m:rPr>
                <m:sty m:val="b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par récurrence sur </w:t>
      </w:r>
      <m:oMath>
        <m:r>
          <m:rPr>
            <m:sty m:val="i"/>
          </m:rPr>
          <m:t>q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q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q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b</m:t>
                </m:r>
              </m:e>
              <m:sub>
                <m:r>
                  <m:rPr>
                    <m:sty m:val="b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b</m:t>
                </m:r>
              </m:e>
              <m:sub>
                <m:r>
                  <m:rPr>
                    <m:sty m:val="b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b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 Factorisation de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Dans cette question, on suppose que pour chaque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inversible.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initiale.</w:t>
      </w:r>
      <w:r>
        <w:rPr/>
        <w:br w:type="textWrapping"/>
      </w:r>
      <w:r>
        <w:rPr/>
        <w:t xml:space="preserve">I.C.1) Montrer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11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bi"/>
              </m:rPr>
              <m:t>β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pour que la première colonne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bi"/>
                  </m:rPr>
                  <m:t>β</m:t>
                </m:r>
              </m:e>
              <m:sub>
                <m:r>
                  <m:rPr>
                    <m:sty m:val="b"/>
                  </m:rPr>
                  <m:t>1</m:t>
                </m:r>
              </m:sub>
            </m:sSub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soit proportionnelle à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Que vaut la première ligne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I.C.2)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bi"/>
                  </m:rPr>
                  <m:t>β</m:t>
                </m:r>
              </m:e>
              <m:sub>
                <m:r>
                  <m:rPr>
                    <m:sty m:val="b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par récurrence sur </w:t>
      </w:r>
      <m:oMath>
        <m:r>
          <m:rPr>
            <m:sty m:val="i"/>
          </m:rPr>
          <m:t>k</m:t>
        </m:r>
      </m:oMath>
      <w:r>
        <w:rPr/>
        <w:t xml:space="preserve"> l'existence des suites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bi"/>
                    </m:rPr>
                    <m:t>β</m:t>
                  </m:r>
                </m:e>
                <m:sub>
                  <m:r>
                    <m:rPr>
                      <m:sty m:val="b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b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et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Exprimer le vecteur </w:t>
      </w:r>
      <m:oMath>
        <m:sSub>
          <m:sSubPr/>
          <m:e>
            <m:r>
              <m:rPr>
                <m:sty m:val="bi"/>
              </m:rPr>
              <m:t>β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l'aide des coefficients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les lignes 1 à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identiques.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nombre de multiplications nécessaires pour passer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Calculer le nombre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I.C.3)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des questions précédentes qu'il existe une matrice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une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script"/>
          </m:rPr>
          <m:t>T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l'on ait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b) Exprimer les coefficients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 et les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</m:oMath>
      <w:r>
        <w:rPr/>
        <w:t xml:space="preserve"> en fonction des coefficients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(Utiliser (I.B.2a) et (I.C.2a)).</w:t>
      </w:r>
      <w:r>
        <w:rPr/>
        <w:br w:type="textWrapping"/>
      </w:r>
      <w:r>
        <w:rPr/>
        <w:t xml:space="preserve">I.C.4) Montrer que les matrices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de la factorisation (5) sont uniques.</w:t>
      </w:r>
      <w:r>
        <w:rPr/>
        <w:br w:type="textWrapping"/>
      </w:r>
      <w:r>
        <w:rPr>
          <w:rFonts w:eastAsia="Georgia" w:cs="Georgia" w:ascii="Georgia" w:hAnsi="Georgia"/>
        </w:rPr>
        <w:t xml:space="preserve">I.C.5) Écrire dans le langage de son choix un programme réalisant la factorisation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qui n'utilise qu'un seul tableau carré encore nommé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contenir toutes les itérations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On prendra soin de commenter les principales lignes du programme. Comment aura-t-on en final les facteurs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partir du tableau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I.C.6)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multiplications nécessaires à la factorisation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i"/>
          </m:rPr>
          <m:t>U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(Indication : utiliser la question I.C.2.c.)</w:t>
      </w:r>
    </w:p>
    <w:p>
      <w:pPr>
        <w:spacing w:line="271" w:before="330" w:lineRule="auto"/>
      </w:pPr>
      <w:r>
        <w:rPr>
          <w:b/>
          <w:sz w:val="42"/>
        </w:rPr>
        <w:t xml:space="preserve">Partie II-Applications et cas particuliers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applique à certains exemples la factorisation vue en Partie I. Par commodité d'écriture, lorsque l'on représente une matrice, les espaces laissés vides sont remplis de 0 qui ne sont pas systématiquement écrits.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Application à la résolution de systèmes linéaires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On veut résoudre le système (1) en utilisant la factorisation (5). On fait toujours l'hypothèse que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Sans compter les opérations nécessaires à la factorisation, montrer qu'il suffit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multiplications pour résoudre le système (préciser la méthode utilisée).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En déduire une méthode pour inverser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en utilisant la factorisation (5). Exprimer le nombre total de multiplications et divisions nécessaires à cette inversion, incluant cette fois-ci le calcul de la factorisation. En donné un équivalent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Étude du cas tridiagonal</w:t>
      </w:r>
    </w:p>
    <w:p>
      <w:pPr>
        <w:spacing w:after="220" w:lineRule="auto"/>
      </w:pPr>
      <w:r>
        <w:rPr/>
        <w:t xml:space="preserve">On suppose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tridiagonale, c'est-à-dire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  <m:e/>
                  <m:e/>
                  <m:e/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/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II.B.1) On pose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suppose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II.B.2) Montrer que les matrices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de la factorisation (5) sont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  <m:e/>
                  <m:e/>
                  <m:e/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21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  <m:e/>
                  <m:e/>
                </m:mr>
                <m:mr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32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  <m:e/>
                </m:mr>
                <m:mr>
                  <m:e/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1</m:t>
                    </m:r>
                  </m:e>
                  <m:e/>
                </m:mr>
                <m:mr>
                  <m:e/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den>
                    </m:f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  <m:e/>
                  <m:e/>
                  <m:e/>
                </m:mr>
                <m:mr>
                  <m:e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/>
                  <m:e/>
                  <m:e/>
                </m:mr>
                <m:mr>
                  <m:e/>
                  <m:e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  <m:e/>
                </m:mr>
                <m:mr>
                  <m:e/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/>
                  <m:e/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/>
                  <m:e/>
                  <m:e/>
                  <m:e/>
                  <m:e/>
                  <m:e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II.B.3) Écrire un algorithme de résolution du système </w:t>
      </w:r>
      <m:oMath>
        <m:r>
          <m:rPr>
            <m:sty m:val="i"/>
          </m:rPr>
          <m:t>A</m:t>
        </m:r>
        <m:r>
          <m:rPr>
            <m:sty m:val="b"/>
          </m:rPr>
          <m:t>u</m:t>
        </m:r>
        <m:r>
          <m:rPr>
            <m:sty m:val="p"/>
          </m:rPr>
          <m:t>=</m:t>
        </m:r>
        <m:r>
          <m:rPr>
            <m:sty m:val="b"/>
          </m:rPr>
          <m:t>w</m:t>
        </m:r>
      </m:oMath>
      <w:r>
        <w:rPr/>
        <w:t xml:space="preserve"> en utilisant la</w:t>
      </w:r>
      <w:r>
        <w:rPr/>
        <w:br w:type="textWrapping"/>
      </w:r>
      <w:r>
        <w:rPr>
          <w:rFonts w:eastAsia="Georgia" w:cs="Georgia" w:ascii="Georgia" w:hAnsi="Georgia"/>
        </w:rPr>
        <w:t xml:space="preserve">factorisation précédente pour une matrice tridiagonale. Donner le nombre de multiplications, de divisions et d'additions nécessaires à cette résolution.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Étude d'un exemple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symétrique et tridiagonale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tous les autres coefficients étant nuls, c'est-à-dire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II.C.1)</w:t>
      </w:r>
      <w:r>
        <w:rPr/>
        <w:br w:type="textWrapping"/>
      </w:r>
      <w:r>
        <w:rPr/>
        <w:t xml:space="preserve">a) Montrer que pour chaque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b"/>
            </m:rPr>
            <m:t>v</m:t>
          </m:r>
          <m:r>
            <m:rPr>
              <m:sty m:val="p"/>
            </m:rPr>
            <m:t>,</m:t>
          </m:r>
          <m:r>
            <m:rPr>
              <m:sty m:val="b"/>
            </m:rPr>
            <m:t>v</m:t>
          </m:r>
          <m:r>
            <m:rPr>
              <m:sty m:val="p"/>
            </m:rPr>
            <m:t>&gt;=</m:t>
          </m:r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c) Montrer que pour chaque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la matrice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symétrique et définie positive. En déduire qu'il existe une factorisation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forme (5).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On reprend les notations de la question II.B. Expliciter et résoudre la récurrence sur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l'expression des matrices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On veut résoudre le système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b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pour un entier fixé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Résoudre le système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b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b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Résoudre le système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b"/>
          </m:rPr>
          <m:t>x</m:t>
        </m:r>
        <m:r>
          <m:rPr>
            <m:sty m:val="p"/>
          </m:rPr>
          <m:t>=</m:t>
        </m:r>
        <m:r>
          <m:rPr>
            <m:sty m:val="b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(On montrera que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si </w:t>
      </w:r>
      <m:oMath>
        <m:r>
          <m:rPr>
            <m:sty m:val="p"/>
          </m:rPr>
          <m:t xml:space="preserve"> 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si </w:t>
      </w:r>
      <m:oMath>
        <m:r>
          <m:rPr>
            <m:sty m:val="p"/>
          </m:rPr>
          <m:t xml:space="preserve"> </m:t>
        </m:r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 ).</w:t>
      </w:r>
      <w:r>
        <w:rPr/>
        <w:br w:type="textWrapping"/>
      </w:r>
      <w:r>
        <w:rPr/>
        <w:t xml:space="preserve">II.C.4) On pose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Une méthode itérative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étudie ici une méthode itérative de résolution du système (1). On utilise la norme euclidienne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définie </w:t>
      </w:r>
      <m:oMath>
        <m:r>
          <m:rPr>
            <m:sty m:val="p"/>
          </m:rPr>
          <m:t>par</m:t>
        </m:r>
        <m:r>
          <m:rPr>
            <m:sty m:val="p"/>
          </m:rPr>
          <m:t>‖</m:t>
        </m:r>
        <m:r>
          <m:rPr>
            <m:sty m:val="b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=&lt;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&gt;=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avec </w:t>
      </w:r>
      <m:oMath>
        <m:r>
          <m:rPr>
            <m:sty m:val="b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rappelle que la norme matricielle subordonnée de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‖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b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III.A.1)</w:t>
      </w:r>
      <w:r>
        <w:rPr/>
        <w:br w:type="textWrapping"/>
      </w:r>
      <w:r>
        <w:rPr/>
        <w:t xml:space="preserve">a) Exprimer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b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.</m:t>
        </m:r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b"/>
          </m:rPr>
          <m:t>x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symétrique positive.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le spectre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c'est-à-dire l'ensemble des valeurs propres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énoncées de sorte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…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c)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et 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sp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l'ensemble des valeurs propres de </w:t>
      </w:r>
      <m:oMath>
        <m:r>
          <m:rPr>
            <m:sty m:val="i"/>
          </m:rPr>
          <m:t>A</m:t>
        </m:r>
      </m:oMath>
      <w:r>
        <w:rPr/>
        <w:t xml:space="preserve">. Montrer que l'on a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III.A.2) On note </w:t>
      </w:r>
      <m:oMath>
        <m:r>
          <m:rPr>
            <m:sty m:val="i"/>
          </m:rPr>
          <m:t>H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tels que le système (1) peut se réécrire sous la forme</w:t>
      </w:r>
    </w:p>
    <w:p>
      <w:pPr>
        <w:spacing w:after="220" w:lineRule="auto"/>
      </w:pPr>
      <m:oMathPara>
        <m:oMath>
          <m:r>
            <m:rPr>
              <m:sty m:val="b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b"/>
            </m:rPr>
            <m:t>u</m:t>
          </m:r>
          <m:r>
            <m:rPr>
              <m:sty m:val="p"/>
            </m:rPr>
            <m:t>+</m:t>
          </m:r>
          <m:r>
            <m:rPr>
              <m:sty m:val="b"/>
            </m:rPr>
            <m:t>c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la suite vectorielle itérée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U</m:t>
                    </m:r>
                  </m:e>
                  <m:sub>
                    <m:r>
                      <m:rPr>
                        <m:sty m:val="b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relation de récurrrence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b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b"/>
          </m:rPr>
          <m:t>c</m:t>
        </m:r>
      </m:oMath>
      <w:r>
        <w:rPr/>
        <w:t xml:space="preserve">. Montrer que, si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"/>
                      </m:rPr>
                      <m:t>U</m:t>
                    </m:r>
                  </m:e>
                  <m:sub>
                    <m:r>
                      <m:rPr>
                        <m:sty m:val="b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limite </w:t>
      </w:r>
      <m:oMath>
        <m:r>
          <m:rPr>
            <m:sty m:val="b"/>
          </m:rPr>
          <m:t>u</m:t>
        </m:r>
      </m:oMath>
      <w:r>
        <w:rPr>
          <w:rFonts w:eastAsia="Georgia" w:cs="Georgia" w:ascii="Georgia" w:hAnsi="Georgia"/>
        </w:rPr>
        <w:t xml:space="preserve">, solution de l'équation (7).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Dans les questions qui suivent, on applique la méthode itérative ci-dessus au système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b"/>
          </m:rPr>
          <m:t>u</m:t>
        </m:r>
        <m:r>
          <m:rPr>
            <m:sty m:val="p"/>
          </m:rPr>
          <m:t>=</m:t>
        </m:r>
        <m:r>
          <m:rPr>
            <m:sty m:val="b"/>
          </m:rPr>
          <m:t>w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en II.C par (6). On décompose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a) Calculer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(Indication : interpréter le système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b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b"/>
          </m:rPr>
          <m:t>x</m:t>
        </m:r>
      </m:oMath>
      <w:r>
        <w:rPr>
          <w:rFonts w:eastAsia="Georgia" w:cs="Georgia" w:ascii="Georgia" w:hAnsi="Georgia"/>
        </w:rPr>
        <w:t xml:space="preserve"> comme une équation récurrente sur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(On constatera qu'il n'y a de solution non nulle que si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une suite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Donner un équivalent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On considère la décomposition (8). On choisit la donnée initiale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0</m:t>
            </m:r>
          </m:sub>
        </m:sSub>
      </m:oMath>
      <w:r>
        <w:rPr/>
        <w:t xml:space="preserve"> de sorte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b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suppose en outre que </w:t>
      </w:r>
      <m:oMath>
        <m:r>
          <m:rPr>
            <m:sty m:val="p"/>
          </m:rPr>
          <m:t>‖</m:t>
        </m:r>
        <m:r>
          <m:rPr>
            <m:sty m:val="b"/>
          </m:rPr>
          <m:t>w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On choisit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Expliciter le vecteur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de manière à appliquer la méthode itérative puis donner l'expression complète de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b"/>
              </m:rPr>
              <m:t>U</m:t>
            </m:r>
          </m:e>
          <m:sub>
            <m:r>
              <m:rPr>
                <m:sty m:val="b"/>
              </m:rPr>
              <m:t>0</m:t>
            </m:r>
          </m:sub>
        </m:sSub>
      </m:oMath>
      <w:r>
        <w:rPr/>
        <w:t xml:space="preserve">, de </w:t>
      </w:r>
      <m:oMath>
        <m:r>
          <m:rPr>
            <m:sty m:val="b"/>
          </m:rPr>
          <m:t>c</m:t>
        </m:r>
      </m:oMath>
      <w:r>
        <w:rPr/>
        <w:t xml:space="preserve"> et des matrices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Majorer l'erreur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U</m:t>
                </m:r>
              </m:e>
              <m:sub>
                <m:r>
                  <m:rPr>
                    <m:sty m:val="b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b"/>
              </m:rPr>
              <m:t>u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donner un équivalent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tendant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un nombre d'itérations </w:t>
      </w:r>
      <m:oMath>
        <m:r>
          <m:rPr>
            <m:sty m:val="i"/>
          </m:rPr>
          <m:t>k</m:t>
        </m:r>
      </m:oMath>
      <w:r>
        <w:rPr/>
        <w:t xml:space="preserve"> suffisant pour avoir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. Donner un équivalent du nombre de multiplications pour obtenir cette approximation et comparer à la méthode de factorisation </w:t>
      </w:r>
      <m:oMath>
        <m:r>
          <m:rPr>
            <m:sty m:val="i"/>
          </m:rPr>
          <m:t>L</m:t>
        </m:r>
        <m:r>
          <m:rPr>
            <m:sty m:val="i"/>
          </m:rPr>
          <m:t>U</m:t>
        </m:r>
      </m:oMath>
      <w:r>
        <w:rPr/>
        <w:t xml:space="preserve">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grand, quelle méthode est préférable?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2025-08-29T16:04:43.340Z</dcterms:created>
  <dcterms:modified xsi:type="dcterms:W3CDTF">2025-08-29T16:04:43.340Z</dcterms:modified>
</cp:coreProperties>
</file>