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p lignes et q colonnes dont les coefficients sont des nombres complexes. Pour toute matrice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bar>
          <m:barPr>
            <m:pos m:val="top"/>
          </m:barPr>
          <m:e>
            <m:r>
              <m:rPr>
                <m:sty m:val="p"/>
              </m:rPr>
              <m:t>A</m:t>
            </m:r>
          </m:e>
        </m:bar>
      </m:oMath>
      <w:r>
        <w:rPr/>
        <w:t xml:space="preserve"> la matrice obtenue en conjuguant tous les coefficients de la matrice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rang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fixe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considère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munis des opérations usuelles. Les vecteurs nuls sont notés respectivement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L'espace vectoriel V admet pour base canonique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e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cequi donne une matrice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 dont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vaut </w:t>
      </w:r>
      <m:oMath>
        <m:r>
          <m:rPr>
            <m:sty m:val="p"/>
          </m:rPr>
          <m:t>1</m:t>
        </m:r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0 sinon. La base canonique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constituée des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matrices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note I la matrice identité, </w:t>
      </w:r>
      <m:oMath>
        <m:r>
          <m:rPr>
            <m:sty m:val="p"/>
          </m:rPr>
          <m:t>I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Si A est une matrice élément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un sous-espace vectoriel de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</w:t>
      </w:r>
      <m:oMath>
        <m:r>
          <m:rPr>
            <m:sty m:val="p"/>
          </m:rPr>
          <m:t>{</m:t>
        </m:r>
        <m:r>
          <m:rPr>
            <m:sty m:val="p"/>
          </m:rPr>
          <m:t>Aw</m:t>
        </m:r>
        <m:r>
          <m:rPr>
            <m:sty m:val="p"/>
          </m:rPr>
          <m:t>∣</m:t>
        </m:r>
        <m:r>
          <m:rPr>
            <m:sty m:val="p"/>
          </m:rPr>
          <m:t>w</m:t>
        </m:r>
        <m:r>
          <m:rPr>
            <m:sty m:val="p"/>
          </m:rPr>
          <m:t>∈</m:t>
        </m:r>
        <m:r>
          <m:rPr>
            <m:sty m:val="p"/>
          </m:rPr>
          <m:t>W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dit que W est stable par F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r>
            <m:rPr>
              <m:sty m:val="i"/>
            </m:rPr>
            <m:t>W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sous-ensemble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de E on s'intéresse aux propriétés suivantes: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L</m:t>
        </m:r>
      </m:oMath>
      <w:r>
        <w:rPr/>
        <w:t xml:space="preserve"> contient (au moins) une matrice de rang 1 ,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L</m:t>
        </m:r>
      </m:oMath>
      <w:r>
        <w:rPr/>
        <w:t xml:space="preserve"> contient (au moins) une matrice de rang n ,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L</m:t>
        </m:r>
      </m:oMath>
      <w:r>
        <w:rPr/>
        <w:t xml:space="preserve"> contient I,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L</m:t>
        </m:r>
      </m:oMath>
      <w:r>
        <w:rPr/>
        <w:t xml:space="preserve"> est un sous-espace vectoriel de E ,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L</m:t>
        </m:r>
      </m:oMath>
      <w:r>
        <w:rPr/>
        <w:t xml:space="preserve"> est stable par produit de matrices: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⇒</m:t>
        </m:r>
        <m:r>
          <m:rPr>
            <m:sty m:val="p"/>
          </m:rPr>
          <m:t>AB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 : si W est un sous-espace vectoriel de V stable par </w:t>
      </w:r>
      <m:oMath>
        <m:r>
          <m:rPr>
            <m:scr m:val="script"/>
          </m:rPr>
          <m:t>L</m:t>
        </m:r>
      </m:oMath>
      <w:r>
        <w:rPr/>
        <w:t xml:space="preserve">, alors soit </w:t>
      </w:r>
      <m:oMath>
        <m:r>
          <m:rPr>
            <m:sty m:val="p"/>
          </m:rPr>
          <m:t>W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p"/>
                  </m:rPr>
                  <m:t>V</m:t>
                </m:r>
              </m:sub>
            </m:sSub>
          </m:e>
        </m:d>
      </m:oMath>
      <w:r>
        <w:rPr/>
        <w:t xml:space="preserve"> soit </w:t>
      </w:r>
      <m:oMath>
        <m:r>
          <m:rPr>
            <m:sty m:val="p"/>
          </m:rPr>
          <m:t>W</m:t>
        </m:r>
        <m:r>
          <m:rPr>
            <m:sty m:val="p"/>
          </m:rPr>
          <m:t>=</m:t>
        </m:r>
        <m:r>
          <m:rPr>
            <m:sty m:val="p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de quel ques exemples</w:t>
      </w:r>
    </w:p>
    <w:p>
      <w:pPr>
        <w:spacing w:after="220" w:lineRule="auto"/>
      </w:pPr>
      <w:r>
        <w:rPr/>
        <w:t xml:space="preserve">I.A - Dans cette section I.A - , </w:t>
      </w:r>
      <m:oMath>
        <m:r>
          <m:rPr>
            <m:scr m:val="script"/>
          </m:rPr>
          <m:t>L</m:t>
        </m:r>
      </m:oMath>
      <w:r>
        <w:rPr/>
        <w:t xml:space="preserve"> est l'ensemble des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E</m:t>
        </m:r>
      </m:oMath>
      <w:r>
        <w:rPr/>
        <w:t xml:space="preserve"> qui sont inversibles: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I.A.1) Soit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r>
          <m:rPr>
            <m:sty m:val="i"/>
          </m:rPr>
          <m:t>V</m:t>
        </m:r>
      </m:oMath>
      <w:r>
        <w:rPr/>
        <w:t xml:space="preserve">. Montrer que pour tout vecteur y non nul de </w:t>
      </w:r>
      <m:oMath>
        <m:r>
          <m:rPr>
            <m:sty m:val="i"/>
          </m:rPr>
          <m:t>V</m:t>
        </m:r>
      </m:oMath>
      <w:r>
        <w:rPr/>
        <w:t xml:space="preserve"> il existe une matrice inversible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peut considérer deux cas,</w:t>
      </w:r>
      <w:r>
        <w:rPr/>
        <w:br w:type="textWrapping"/>
      </w:r>
      <w:r>
        <w:rPr/>
        <w:t xml:space="preserve">a)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est liée,</w:t>
      </w:r>
      <w:r>
        <w:rPr/>
        <w:br w:type="textWrapping"/>
      </w:r>
      <w:r>
        <w:rPr/>
        <w:t xml:space="preserve">b)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est libre.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propriété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est vérifiée par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Indiquer celles des propriétés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qui sont vérifiées par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; justifier les réponses.</w:t>
      </w:r>
      <w:r>
        <w:rPr/>
        <w:br w:type="textWrapping"/>
      </w:r>
      <w:r>
        <w:rPr/>
        <w:t xml:space="preserve">I.B - Dans cette section I.B - , </w:t>
      </w:r>
      <m:oMath>
        <m:r>
          <m:rPr>
            <m:scr m:val="script"/>
          </m:rPr>
          <m:t>L</m:t>
        </m:r>
      </m:oMath>
      <w:r>
        <w:rPr/>
        <w:t xml:space="preserve"> est l'ensemble des matrices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sont triangulaires inférieures, c'est-à-dire telles que</w:t>
      </w:r>
    </w:p>
    <w:p>
      <w:pPr>
        <w:spacing w:after="220" w:lineRule="auto"/>
      </w:pPr>
      <m:oMathPara>
        <m:oMath>
          <m:r>
            <m:rPr>
              <m:sty m:val="p"/>
            </m:rPr>
            <m:t>m</m:t>
          </m:r>
          <m:r>
            <m:rPr>
              <m:sty m:val="p"/>
            </m:rPr>
            <m:t>&gt;</m:t>
          </m:r>
          <m:r>
            <m:rPr>
              <m:sty m:val="p"/>
            </m:rPr>
            <m:t>k</m:t>
          </m:r>
          <m:r>
            <m:rPr>
              <m:sty m:val="p"/>
            </m:rPr>
            <m:t>⇒</m:t>
          </m:r>
          <m:sSub>
            <m:sSubPr/>
            <m:e>
              <m:r>
                <m:rPr>
                  <m:sty m:val="p"/>
                </m:rPr>
                <m:t>t</m:t>
              </m:r>
            </m:e>
            <m:sub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I.B.1)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vecteur proprede tout </w:t>
      </w:r>
      <m:oMath>
        <m:r>
          <m:rPr>
            <m:sty m:val="p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. Que peut-on dire de la propriété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 pour </w:t>
      </w:r>
      <m:oMath>
        <m:r>
          <m:rPr>
            <m:scr m:val="script"/>
          </m:rPr>
          <m:t>L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Indiquer celles des propriétés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qui sont vérifiées par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; justifier les réponses.</w:t>
      </w:r>
      <w:r>
        <w:rPr/>
        <w:br w:type="textWrapping"/>
      </w:r>
      <w:r>
        <w:rPr/>
        <w:t xml:space="preserve">I.C - Dans cette section I.C -,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cr m:val="script"/>
          </m:rPr>
          <m:t>L</m:t>
        </m:r>
      </m:oMath>
      <w:r>
        <w:rPr/>
        <w:t xml:space="preserve"> est un sous-ensemble de E pour lequel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sont vérifiées.</w:t>
      </w:r>
      <w:r>
        <w:rPr/>
        <w:br w:type="textWrapping"/>
      </w:r>
      <w:r>
        <w:rPr/>
        <w:t xml:space="preserve">1.C.1) On suppose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n'est pas vérifiée par </w:t>
      </w:r>
      <m:oMath>
        <m:r>
          <m:rPr>
            <m:scr m:val="script"/>
          </m:rPr>
          <m:t>L</m:t>
        </m:r>
      </m:oMath>
      <w:r>
        <w:rPr/>
        <w:t xml:space="preserve"> (les matrices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de rang 1 appartiennent donc toutes à </w:t>
      </w:r>
      <m:oMath>
        <m:r>
          <m:rPr>
            <m:sty m:val="p"/>
          </m:rPr>
          <m:t>E</m:t>
        </m:r>
        <m:r>
          <m:rPr>
            <m:sty m:val="p"/>
          </m:rPr>
          <m:t>∖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le complémentaire de </w:t>
      </w:r>
      <m:oMath>
        <m:r>
          <m:rPr>
            <m:scr m:val="script"/>
          </m:rPr>
          <m:t>L</m:t>
        </m:r>
      </m:oMath>
      <w:r>
        <w:rPr/>
        <w:t xml:space="preserve"> dans E). 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Quelles sont les valeurs possibles du rang de </w:t>
      </w:r>
      <m:oMath>
        <m:r>
          <m:rPr>
            <m:sty m:val="p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</m:t>
        </m:r>
      </m:oMath>
      <w:r>
        <w:rPr/>
        <w:t xml:space="preserve"> ? Montrer que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l'ensemble des homothéties vectorielles.</w:t>
      </w:r>
      <w:r>
        <w:rPr/>
        <w:br w:type="textWrapping"/>
      </w:r>
      <w:r>
        <w:rPr/>
        <w:t xml:space="preserve">I.C.2) On suppose que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est vérifiée par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. Montrer qu'alors la propriété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vérifiée par </w:t>
      </w:r>
      <m:oMath>
        <m:r>
          <m:rPr>
            <m:scr m:val="script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Dans toute la suite du problème,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P</m:t>
            </m:r>
          </m:e>
          <m:sub>
            <m:r>
              <m:rPr>
                <m:sty m:val="p"/>
              </m:rPr>
              <w:rPr>
                <w:sz w:val="42"/>
              </w:rPr>
              <m:t>4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P</m:t>
            </m:r>
          </m:e>
          <m:sub>
            <m:r>
              <m:rPr>
                <m:sty m:val="p"/>
              </m:rPr>
              <w:rPr>
                <w:sz w:val="42"/>
              </w:rPr>
              <m:t>5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sont supposées vérifiées : </w:t>
      </w:r>
      <m:oMath>
        <m:r>
          <m:rPr>
            <m:scr m:val="script"/>
          </m:rPr>
          <w:rPr>
            <w:sz w:val="42"/>
          </w:rPr>
          <m:t>L</m:t>
        </m:r>
      </m:oMath>
      <w:r>
        <w:rPr>
          <w:b/>
          <w:sz w:val="42"/>
        </w:rPr>
        <w:t xml:space="preserve"> est donc un sous-espace vectoriel de </w:t>
      </w:r>
      <m:oMath>
        <m:r>
          <m:rPr>
            <m:sty m:val="b"/>
          </m:rPr>
          <w:rPr>
            <w:sz w:val="42"/>
          </w:rPr>
          <m:t>E</m:t>
        </m:r>
      </m:oMath>
      <w:r>
        <w:rPr>
          <w:b/>
          <w:sz w:val="42"/>
        </w:rPr>
        <w:t xml:space="preserve"> stable par produit matriciel.</w:t>
      </w:r>
    </w:p>
    <w:p>
      <w:pPr>
        <w:spacing w:line="271" w:before="330" w:lineRule="auto"/>
      </w:pPr>
      <w:r>
        <w:rPr>
          <w:b/>
          <w:sz w:val="42"/>
        </w:rPr>
        <w:t xml:space="preserve">Partiell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les propriétés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sont supposées vérifiées par </w:t>
      </w:r>
      <m:oMath>
        <m:r>
          <m:rPr>
            <m:scr m:val="script"/>
          </m:rPr>
          <m:t>L</m:t>
        </m:r>
      </m:oMath>
      <w:r>
        <w:rPr/>
        <w:t xml:space="preserve"> (en plus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). On veut montrer qu'alors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aussi est vérifiée.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r>
            <m:rPr>
              <m:sty m:val="p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rg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E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on se propose de montrer que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ce qui établira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suppose dans un premier temps que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On note alors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qui vérifie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on considère une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 - Montrer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Nz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L</m:t>
            </m:r>
          </m:e>
        </m:d>
        <m:r>
          <m:rPr>
            <m:sty m:val="p"/>
          </m:rPr>
          <m:t>=</m:t>
        </m:r>
        <m:r>
          <m:rPr>
            <m:sty m:val="p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qui vérifie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est une famille libre.</w:t>
      </w:r>
      <w:r>
        <w:rPr/>
        <w:br w:type="textWrapping"/>
      </w:r>
      <w:r>
        <w:rPr/>
        <w:t xml:space="preserve">II.B - Montrer que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nor/>
          </m:rPr>
          <m:t xml:space="preserve"> </m:t>
        </m:r>
        <m:r>
          <m:rPr>
            <m:sty m:val="p"/>
          </m:rPr>
          <m:t>V</m:t>
        </m:r>
        <m:r>
          <m:rPr>
            <m:sty m:val="p"/>
          </m:rPr>
          <m:t>)</m:t>
        </m:r>
      </m:oMath>
      <w:r>
        <w:rPr/>
        <w:t xml:space="preserve"> est stable par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puis que </w:t>
      </w:r>
      <m:oMath>
        <m:r>
          <m:rPr>
            <m:sty m:val="p"/>
          </m:rPr>
          <m:t>∃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, tel que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Conclure que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Partielll -</w:t>
      </w:r>
    </w:p>
    <w:p>
      <w:pPr>
        <w:spacing w:after="220" w:lineRule="auto"/>
      </w:pPr>
      <w:r>
        <w:rPr/>
        <w:t xml:space="preserve">Dans cette partie on suppose que </w:t>
      </w:r>
      <m:oMath>
        <m:r>
          <m:rPr>
            <m:sty m:val="p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 et que la dimension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supérieure ou égale à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On veut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sont vérifiées, puis que </w:t>
      </w:r>
      <m:oMath>
        <m:r>
          <m:rPr>
            <m:scr m:val="script"/>
          </m:rPr>
          <m:t>L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 qu'il n'existe pas d'hyperplan de E stable par produit matriciel.</w:t>
      </w:r>
      <w:r>
        <w:rPr/>
        <w:br w:type="textWrapping"/>
      </w:r>
      <w:r>
        <w:rPr/>
        <w:t xml:space="preserve">III.A - Soit W un sous-espace vectoriel de V stable par </w:t>
      </w:r>
      <m:oMath>
        <m:r>
          <m:rPr>
            <m:scr m:val="script"/>
          </m:rPr>
          <m:t>L</m:t>
        </m:r>
      </m:oMath>
      <w:r>
        <w:rPr/>
        <w:t xml:space="preserve">; on note k la dimension de </w:t>
      </w:r>
      <m:oMath>
        <m:r>
          <m:rPr>
            <m:sty m:val="i"/>
          </m:rPr>
          <m:t>W</m:t>
        </m:r>
      </m:oMath>
      <w:r>
        <w:rPr/>
        <w:t xml:space="preserve">. Montrer que </w:t>
      </w:r>
      <m:oMath>
        <m:r>
          <m:rPr>
            <m:sty m:val="p"/>
          </m:rPr>
          <m:t>{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W</m:t>
        </m:r>
        <m:r>
          <m:rPr>
            <m:sty m:val="p"/>
          </m:rPr>
          <m:t>}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 qui contient </w:t>
      </w:r>
      <m:oMath>
        <m:r>
          <m:rPr>
            <m:scr m:val="script"/>
          </m:rPr>
          <m:t>L</m:t>
        </m:r>
      </m:oMath>
      <w:r>
        <w:rPr/>
        <w:t xml:space="preserve"> et dont la dimension vaut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W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p"/>
                  </m:rPr>
                  <m:t>V</m:t>
                </m:r>
              </m:sub>
            </m:sSub>
          </m:e>
        </m:d>
      </m:oMath>
      <w:r>
        <w:rPr/>
        <w:t xml:space="preserve"> ou </w:t>
      </w:r>
      <m:oMath>
        <m:r>
          <m:rPr>
            <m:sty m:val="p"/>
          </m:rPr>
          <m:t>W</m:t>
        </m:r>
        <m:r>
          <m:rPr>
            <m:sty m:val="p"/>
          </m:rPr>
          <m:t>=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. On a donc démontré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On supposeici:</w:t>
      </w:r>
      <w:r>
        <w:rPr/>
        <w:br w:type="textWrapping"/>
      </w:r>
      <w:r>
        <w:rPr/>
        <w:t xml:space="preserve">(*) </w:t>
      </w:r>
      <m:oMath>
        <m:r>
          <m:rPr>
            <m:sty m:val="p"/>
          </m:rPr>
          <m:t>∃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cr m:val="script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l</m:t>
            </m:r>
          </m:e>
        </m:d>
      </m:oMath>
      <w:r>
        <w:rPr>
          <w:rFonts w:eastAsia="Georgia" w:cs="Georgia" w:ascii="Georgia" w:hAnsi="Georgia"/>
        </w:rPr>
        <w:t xml:space="preserve"> le sous-espace vectoriel de E engendré par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m</m:t>
            </m:r>
          </m:sub>
        </m:sSub>
      </m:oMath>
      <w:r>
        <w:rPr/>
        <w:t xml:space="preserve"> et I 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∩</m:t>
        </m:r>
        <m:r>
          <m:rPr>
            <m:scr m:val="script"/>
          </m:rPr>
          <m:t>L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puis que </w:t>
      </w:r>
      <m:oMath>
        <m:r>
          <m:rPr>
            <m:scr m:val="script"/>
          </m:rPr>
          <m:t>L</m:t>
        </m:r>
      </m:oMath>
      <w:r>
        <w:rPr/>
        <w:t xml:space="preserve"> contient une matrice inversible.</w:t>
      </w:r>
      <w:r>
        <w:rPr/>
        <w:br w:type="textWrapping"/>
      </w:r>
      <w:r>
        <w:rPr/>
        <w:t xml:space="preserve">III.B.2) On suppose ici que c'est le contraire de (*) qui est vrai, donc</w:t>
      </w:r>
    </w:p>
    <w:p>
      <w:pPr>
        <w:spacing w:after="220" w:lineRule="auto"/>
      </w:pPr>
      <m:oMathPara>
        <m:oMath>
          <m:r>
            <m:rPr>
              <m:sty m:val="p"/>
            </m:rPr>
            <m:t>k</m:t>
          </m:r>
          <m:r>
            <m:rPr>
              <m:sty m:val="p"/>
            </m:rPr>
            <m:t>≠</m:t>
          </m:r>
          <m:r>
            <m:rPr>
              <m:sty m:val="p"/>
            </m:rPr>
            <m:t>m</m:t>
          </m:r>
          <m:r>
            <m:rPr>
              <m:sty m:val="p"/>
            </m:rPr>
            <m:t>⇒</m:t>
          </m:r>
          <m:sSub>
            <m:sSubPr/>
            <m:e>
              <m:r>
                <m:rPr>
                  <m:sty m:val="p"/>
                </m:rPr>
                <m:t>E</m:t>
              </m:r>
            </m:e>
            <m:sub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</m:t>
              </m:r>
            </m:sub>
          </m:sSub>
          <m:r>
            <m:rPr>
              <m:sty m:val="p"/>
            </m:rPr>
            <m:t>∈</m:t>
          </m:r>
          <m:r>
            <m:rPr>
              <m:scr m:val="script"/>
            </m:rPr>
            <m:t>L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Trouver une combinaison linéaire deces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qui donneunematriceinversible. En déduire que dans tous les cas </w:t>
      </w:r>
      <m:oMath>
        <m:r>
          <m:rPr>
            <m:scr m:val="script"/>
          </m:rPr>
          <m:t>L</m:t>
        </m:r>
      </m:oMath>
      <w:r>
        <w:rPr/>
        <w:t xml:space="preserve"> contient une matrice inversible A .</w:t>
      </w:r>
      <w:r>
        <w:rPr/>
        <w:br w:type="textWrapping"/>
      </w:r>
      <w:r>
        <w:rPr/>
        <w:t xml:space="preserve">III.C-Montrer que pour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ci-dessus, la famille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) est une famille liée.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un entier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des nombres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I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alors que </w:t>
      </w:r>
      <m:oMath>
        <m:r>
          <m:rPr>
            <m:sty m:val="p"/>
          </m:rPr>
          <m:t>1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 donc démontré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Compte tenu de la partie II -, la propriété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donc satisfaite. On note alors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matrice de rang 1 qui appartient à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, matrice que l'on peut écrire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t</m:t>
              </m:r>
            </m:sup>
          </m:sSubSup>
          <m:sSub>
            <m:sSubPr/>
            <m:e>
              <m:bar>
                <m:barPr>
                  <m:pos m:val="top"/>
                </m:barPr>
                <m:e>
                  <m:r>
                    <m:rPr>
                      <m:sty m:val="p"/>
                    </m:rPr>
                    <m:t>w</m:t>
                  </m:r>
                </m:e>
              </m:ba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nor/>
            </m:rPr>
            <m:t> où </m:t>
          </m:r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p"/>
                </m:rPr>
                <m:t>w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r>
            <m:rPr>
              <m:nor/>
            </m:rPr>
            <m:t xml:space="preserve"> </m:t>
          </m:r>
          <m:r>
            <m:rPr>
              <m:sty m:val="p"/>
            </m:rPr>
            <m:t>V</m:t>
          </m:r>
          <m:r>
            <m:rPr>
              <m:sty m:val="p"/>
            </m:rPr>
            <m:t>∖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0</m:t>
                  </m:r>
                </m:e>
                <m:sub>
                  <m:r>
                    <m:rPr>
                      <m:sty m:val="p"/>
                    </m:rPr>
                    <m:t>V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introduit le produit scalaire canonique sur </w:t>
      </w:r>
      <m:oMath>
        <m:r>
          <m:rPr>
            <m:sty m:val="p"/>
          </m:rPr>
          <m:t>V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v</m:t>
        </m:r>
        <m:r>
          <m:rPr>
            <m:sty m:val="p"/>
          </m:rPr>
          <m:t>,</m:t>
        </m:r>
        <m:r>
          <m:rPr>
            <m:sty m:val="p"/>
          </m:rPr>
          <m:t>w</m:t>
        </m:r>
        <m:r>
          <m:rPr>
            <m:sty m:val="p"/>
          </m:rPr>
          <m:t>)</m:t>
        </m:r>
        <m:r>
          <m:rPr>
            <m:sty m:val="p"/>
          </m:rPr>
          <m:t>↦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bar>
          <m:barPr>
            <m:pos m:val="top"/>
          </m:barPr>
          <m:e>
            <m:r>
              <m:rPr>
                <m:sty m:val="p"/>
              </m:rPr>
              <m:t>v</m:t>
            </m:r>
          </m:e>
        </m:bar>
        <m:r>
          <m:rPr>
            <m:sty m:val="p"/>
          </m:rPr>
          <m:t>w</m:t>
        </m:r>
      </m:oMath>
      <w:r>
        <w:rPr/>
        <w:t xml:space="preserve"> et pour </w:t>
      </w:r>
      <m:oMath>
        <m:r>
          <m:rPr>
            <m:sty m:val="p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V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v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L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∣</m:t>
                </m:r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script"/>
                  </m:rPr>
                  <m:t>L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v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</m:acc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rPr>
                            <m:sty m:val="i"/>
                          </m:rPr>
                          <m:t>L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</m:rPr>
                          <m:t>L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v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v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⊥</m:t>
                    </m:r>
                  </m:sup>
                </m:sSup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III.D - Soit </w:t>
      </w:r>
      <m:oMath>
        <m:r>
          <m:rPr>
            <m:sty m:val="p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V</m:t>
        </m:r>
        <m:r>
          <m:rPr>
            <m:sty m:val="p"/>
          </m:rPr>
          <m:t>,</m:t>
        </m:r>
        <m:r>
          <m:rPr>
            <m:sty m:val="p"/>
          </m:rPr>
          <m:t>u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V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/>
        <w:t xml:space="preserve"> est un sous-espace vectoriel de V stable par </w:t>
      </w:r>
      <m:oMath>
        <m:r>
          <m:rPr>
            <m:scr m:val="script"/>
          </m:rPr>
          <m:t>L</m:t>
        </m:r>
      </m:oMath>
      <w:r>
        <w:rPr/>
        <w:t xml:space="preserve"> et que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n'est pas réduit à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p"/>
                  </m:rPr>
                  <m:t>V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alors que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u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p"/>
                  </m:rPr>
                  <m:t>V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il existe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tels que </w:t>
      </w:r>
      <m:oMath>
        <m:sSub>
          <m:sSubPr/>
          <m:e>
            <m:r>
              <m:rPr>
                <m:sty m:val="p"/>
              </m:rPr>
              <m:t>Lv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x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bar>
          <m:barPr>
            <m:pos m:val="top"/>
          </m:barPr>
          <m:e>
            <m:r>
              <m:rPr>
                <m:sty m:val="p"/>
              </m:rPr>
              <m:t>M</m:t>
            </m:r>
          </m:e>
        </m:bar>
        <m:sSub>
          <m:sSubPr/>
          <m:e>
            <m:r>
              <m:rPr>
                <m:sty m:val="p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y</m:t>
        </m:r>
      </m:oMath>
      <w:r>
        <w:rPr/>
        <w:t xml:space="preserve">, puis que toute matrice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 de rang 1 appartient à </w:t>
      </w:r>
      <m:oMath>
        <m:r>
          <m:rPr>
            <m:scr m:val="script"/>
          </m:rPr>
          <m:t>L</m:t>
        </m:r>
      </m:oMath>
      <w:r>
        <w:rPr/>
        <w:t xml:space="preserve">. Montrer que </w:t>
      </w:r>
      <m:oMath>
        <m:r>
          <m:rPr>
            <m:scr m:val="script"/>
          </m:rPr>
          <m:t>L</m:t>
        </m:r>
        <m:r>
          <m:rPr>
            <m:sty m:val="p"/>
          </m:rPr>
          <m:t>=</m:t>
        </m:r>
        <m:r>
          <m:rPr>
            <m:sty m:val="p"/>
          </m:rPr>
          <m:t>E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