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diélectriques dans la nature et au laboratoire</w:t>
      </w:r>
    </w:p>
    <w:p>
      <w:pPr>
        <w:spacing w:after="220" w:lineRule="auto"/>
      </w:pPr>
      <w:r>
        <w:rPr>
          <w:rFonts w:eastAsia="Georgia" w:cs="Georgia" w:ascii="Georgia" w:hAnsi="Georgia"/>
        </w:rPr>
        <w:t xml:space="preserve">Ce problème s'intéresse à quelques propriétés des diélectriques. Il est constitué de trois parties, très largement indépendantes.</w:t>
      </w:r>
    </w:p>
    <w:p>
      <w:pPr>
        <w:spacing w:line="271" w:before="330" w:lineRule="auto"/>
      </w:pPr>
      <w:r>
        <w:rPr>
          <w:rFonts w:eastAsia="Georgia" w:cs="Georgia" w:ascii="Georgia" w:hAnsi="Georgia"/>
          <w:b/>
          <w:sz w:val="42"/>
        </w:rPr>
        <w:t xml:space="preserve">I Propriétés générales des diélectriques</w:t>
      </w:r>
    </w:p>
    <w:p>
      <w:pPr>
        <w:spacing w:after="220" w:lineRule="auto"/>
      </w:pPr>
      <w:r>
        <w:rPr>
          <w:rFonts w:eastAsia="Georgia" w:cs="Georgia" w:ascii="Georgia" w:hAnsi="Georgia"/>
        </w:rPr>
        <w:t xml:space="preserve">Un milieu diélectrique ne possède pas de charges libres (contrairement aux conducteurs), les électrons sont liés à un atome, c'est-à-dire qu'ils ne se déplacent que de la taille d'un atome sous l'action d'un champ électromagnétique. Pour caractériser l'interaction d'une onde électromagnétique avec la matière on utilise le modèle du physicien britannique Joseph John Thomson (1856-1940) appelé aussi «modèle de l'électron élastiquement lié ».</w:t>
      </w:r>
    </w:p>
    <w:p>
      <w:pPr>
        <w:spacing w:line="271" w:before="330" w:lineRule="auto"/>
      </w:pPr>
      <w:r>
        <w:rPr>
          <w:rFonts w:eastAsia="Georgia" w:cs="Georgia" w:ascii="Georgia" w:hAnsi="Georgia"/>
          <w:b/>
          <w:sz w:val="42"/>
        </w:rPr>
        <w:t xml:space="preserve">I.A - Le modèle de l'électron élastiquement lié</w:t>
      </w:r>
    </w:p>
    <w:p>
      <w:pPr>
        <w:spacing w:after="220" w:lineRule="auto"/>
      </w:pPr>
      <w:r>
        <w:rPr>
          <w:rFonts w:eastAsia="Georgia" w:cs="Georgia" w:ascii="Georgia" w:hAnsi="Georgia"/>
        </w:rPr>
        <w:t xml:space="preserve">On étudie un électron situé en un point </w:t>
      </w:r>
      <m:oMath>
        <m:r>
          <m:rPr>
            <m:sty m:val="i"/>
          </m:rPr>
          <m:t>M</m:t>
        </m:r>
      </m:oMath>
      <w:r>
        <w:rPr/>
        <w:t xml:space="preserve">, de charge </w:t>
      </w:r>
      <m:oMath>
        <m:r>
          <m:rPr>
            <m:sty m:val="p"/>
          </m:rPr>
          <m:t>−</m:t>
        </m:r>
        <m:r>
          <m:rPr>
            <m:sty m:val="i"/>
          </m:rPr>
          <m:t>e</m:t>
        </m:r>
      </m:oMath>
      <w:r>
        <w:rPr/>
        <w:t xml:space="preserve"> et de masse </w:t>
      </w:r>
      <m:oMath>
        <m:sSub>
          <m:sSubPr/>
          <m:e>
            <m:r>
              <m:rPr>
                <m:sty m:val="i"/>
              </m:rPr>
              <m:t>m</m:t>
            </m:r>
          </m:e>
          <m:sub>
            <m:r>
              <m:rPr>
                <m:sty m:val="i"/>
              </m:rPr>
              <m:t>e</m:t>
            </m:r>
          </m:sub>
        </m:sSub>
      </m:oMath>
      <w:r>
        <w:rPr>
          <w:rFonts w:eastAsia="Georgia" w:cs="Georgia" w:ascii="Georgia" w:hAnsi="Georgia"/>
        </w:rPr>
        <w:t xml:space="preserve">, dans le référentiel lié au noyau de l'atome, de centre </w:t>
      </w:r>
      <m:oMath>
        <m:r>
          <m:rPr>
            <m:sty m:val="i"/>
          </m:rPr>
          <m:t>O</m:t>
        </m:r>
      </m:oMath>
      <w:r>
        <w:rPr>
          <w:rFonts w:eastAsia="Georgia" w:cs="Georgia" w:ascii="Georgia" w:hAnsi="Georgia"/>
        </w:rPr>
        <w:t xml:space="preserve">. Ce référentiel est supposé galiléen. L'atome interagit avec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d'une onde électromagnétique plane, monochromatique, de pulsation </w:t>
      </w:r>
      <m:oMath>
        <m:r>
          <m:rPr>
            <m:sty m:val="i"/>
          </m:rPr>
          <m:t>ω</m:t>
        </m:r>
      </m:oMath>
      <w:r>
        <w:rPr>
          <w:rFonts w:eastAsia="Georgia" w:cs="Georgia" w:ascii="Georgia" w:hAnsi="Georgia"/>
        </w:rPr>
        <w:t xml:space="preserve">. L'électron subit la force électromagnétique de Lorentz </w:t>
      </w:r>
      <m:oMath>
        <m:sSub>
          <m:sSubPr/>
          <m:e>
            <m:acc>
              <m:accPr>
                <m:chr m:val="⃗"/>
              </m:accPr>
              <m:e>
                <m:r>
                  <m:rPr>
                    <m:sty m:val="i"/>
                  </m:rPr>
                  <m:t>F</m:t>
                </m:r>
              </m:e>
            </m:acc>
          </m:e>
          <m:sub>
            <m:r>
              <m:rPr>
                <m:sty m:val="i"/>
              </m:rPr>
              <m:t>e</m:t>
            </m:r>
            <m:r>
              <m:rPr>
                <m:sty m:val="i"/>
              </m:rPr>
              <m:t>m</m:t>
            </m:r>
          </m:sub>
        </m:sSub>
        <m:r>
          <m:rPr>
            <m:sty m:val="p"/>
          </m:rPr>
          <m:t>=</m:t>
        </m:r>
        <m:r>
          <m:rPr>
            <m:sty m:val="p"/>
          </m:rPr>
          <m:t>−</m:t>
        </m:r>
        <m:r>
          <m:rPr>
            <m:sty m:val="i"/>
          </m:rPr>
          <m:t>e</m:t>
        </m:r>
        <m:acc>
          <m:accPr>
            <m:chr m:val="⃗"/>
          </m:accPr>
          <m:e>
            <m:r>
              <m:rPr>
                <m:sty m:val="i"/>
              </m:rPr>
              <m:t>E</m:t>
            </m:r>
          </m:e>
        </m:acc>
        <m:r>
          <m:rPr>
            <m:sty m:val="p"/>
          </m:rPr>
          <m:t>−</m:t>
        </m:r>
        <m:r>
          <m:rPr>
            <m:sty m:val="i"/>
          </m:rPr>
          <m:t>e</m:t>
        </m:r>
        <m:acc>
          <m:accPr>
            <m:chr m:val="⃗"/>
          </m:accPr>
          <m:e>
            <m:r>
              <m:rPr>
                <m:sty m:val="i"/>
              </m:rPr>
              <m:t>v</m:t>
            </m:r>
          </m:e>
        </m:acc>
        <m:r>
          <m:rPr>
            <m:sty m:val="p"/>
          </m:rPr>
          <m:t>∧</m:t>
        </m:r>
        <m:acc>
          <m:accPr>
            <m:chr m:val="⃗"/>
          </m:accPr>
          <m:e>
            <m:r>
              <m:rPr>
                <m:sty m:val="i"/>
              </m:rPr>
              <m:t>B</m:t>
            </m:r>
          </m:e>
        </m:acc>
      </m:oMath>
      <w:r>
        <w:rPr>
          <w:rFonts w:eastAsia="Georgia" w:cs="Georgia" w:ascii="Georgia" w:hAnsi="Georgia"/>
        </w:rPr>
        <w:t xml:space="preserve">. En outre, dans le cadre du modèle, l'électron est supposé soumis à une force de rappel élastique </w:t>
      </w:r>
      <m:oMath>
        <m:sSub>
          <m:sSubPr/>
          <m:e>
            <m:acc>
              <m:accPr>
                <m:chr m:val="⃗"/>
              </m:accPr>
              <m:e>
                <m:r>
                  <m:rPr>
                    <m:sty m:val="i"/>
                  </m:rPr>
                  <m:t>F</m:t>
                </m:r>
              </m:e>
            </m:acc>
          </m:e>
          <m:sub>
            <m:r>
              <m:rPr>
                <m:sty m:val="i"/>
              </m:rPr>
              <m:t>r</m:t>
            </m:r>
          </m:sub>
        </m:sSub>
        <m:r>
          <m:rPr>
            <m:sty m:val="p"/>
          </m:rPr>
          <m:t>=</m:t>
        </m:r>
        <m:r>
          <m:rPr>
            <m:sty m:val="p"/>
          </m:rPr>
          <m:t>−</m:t>
        </m:r>
        <m:r>
          <m:rPr>
            <m:sty m:val="i"/>
          </m:rPr>
          <m:t>k</m:t>
        </m:r>
        <m:acc>
          <m:accPr>
            <m:chr m:val="⃗"/>
          </m:accPr>
          <m:e>
            <m:r>
              <m:rPr>
                <m:sty m:val="i"/>
              </m:rPr>
              <m:t>O</m:t>
            </m:r>
            <m:r>
              <m:rPr>
                <m:sty m:val="i"/>
              </m:rPr>
              <m:t>M</m:t>
            </m:r>
          </m:e>
        </m:acc>
      </m:oMath>
      <w:r>
        <w:rPr>
          <w:rFonts w:eastAsia="Georgia" w:cs="Georgia" w:ascii="Georgia" w:hAnsi="Georgia"/>
        </w:rPr>
        <w:t xml:space="preserve"> et à une force de frottement de la forme </w:t>
      </w:r>
      <m:oMath>
        <m:sSub>
          <m:sSubPr/>
          <m:e>
            <m:acc>
              <m:accPr>
                <m:chr m:val="⃗"/>
              </m:accPr>
              <m:e>
                <m:r>
                  <m:rPr>
                    <m:sty m:val="i"/>
                  </m:rPr>
                  <m:t>F</m:t>
                </m:r>
              </m:e>
            </m:acc>
          </m:e>
          <m:sub>
            <m:r>
              <m:rPr>
                <m:sty m:val="i"/>
              </m:rPr>
              <m:t>f</m:t>
            </m:r>
          </m:sub>
        </m:sSub>
        <m:r>
          <m:rPr>
            <m:sty m:val="p"/>
          </m:rPr>
          <m:t>=</m:t>
        </m:r>
        <m:r>
          <m:rPr>
            <m:sty m:val="p"/>
          </m:rPr>
          <m:t>−</m:t>
        </m:r>
        <m:r>
          <m:rPr>
            <m:sty m:val="i"/>
          </m:rPr>
          <m:t>α</m:t>
        </m:r>
        <m:acc>
          <m:accPr>
            <m:chr m:val="⃗"/>
          </m:accPr>
          <m:e>
            <m:r>
              <m:rPr>
                <m:sty m:val="i"/>
              </m:rPr>
              <m:t>v</m:t>
            </m:r>
          </m:e>
        </m:acc>
      </m:oMath>
      <w:r>
        <w:rPr>
          <w:rFonts w:eastAsia="Georgia" w:cs="Georgia" w:ascii="Georgia" w:hAnsi="Georgia"/>
        </w:rPr>
        <w:t xml:space="preserve">, où </w:t>
      </w:r>
      <m:oMath>
        <m:r>
          <m:rPr>
            <m:sty m:val="i"/>
          </m:rPr>
          <m:t>k</m:t>
        </m:r>
      </m:oMath>
      <w:r>
        <w:rPr/>
        <w:t xml:space="preserve"> et </w:t>
      </w:r>
      <m:oMath>
        <m:r>
          <m:rPr>
            <m:sty m:val="i"/>
          </m:rPr>
          <m:t>α</m:t>
        </m:r>
      </m:oMath>
      <w:r>
        <w:rPr/>
        <w:t xml:space="preserve"> sont des constantes positives.</w:t>
      </w:r>
      <w:r>
        <w:rPr/>
        <w:br w:type="textWrapping"/>
      </w:r>
      <w:r>
        <w:rPr/>
        <w:t xml:space="preserve">I.A.1) Donner l'origine physique de la force de rappel et de la force de frottement.</w:t>
      </w:r>
      <w:r>
        <w:rPr/>
        <w:br w:type="textWrapping"/>
      </w:r>
      <w:r>
        <w:rPr>
          <w:rFonts w:eastAsia="Georgia" w:cs="Georgia" w:ascii="Georgia" w:hAnsi="Georgia"/>
        </w:rPr>
        <w:t xml:space="preserve">I.A.2) Justifier pourquoi on peut négliger la force magnétique </w:t>
      </w:r>
      <m:oMath>
        <m:r>
          <m:rPr>
            <m:sty m:val="p"/>
          </m:rPr>
          <m:t>−</m:t>
        </m:r>
        <m:r>
          <m:rPr>
            <m:sty m:val="i"/>
          </m:rPr>
          <m:t>e</m:t>
        </m:r>
        <m:acc>
          <m:accPr>
            <m:chr m:val="⃗"/>
          </m:accPr>
          <m:e>
            <m:r>
              <m:rPr>
                <m:sty m:val="i"/>
              </m:rPr>
              <m:t>v</m:t>
            </m:r>
          </m:e>
        </m:acc>
        <m:r>
          <m:rPr>
            <m:sty m:val="p"/>
          </m:rPr>
          <m:t>∧</m:t>
        </m:r>
        <m:acc>
          <m:accPr>
            <m:chr m:val="⃗"/>
          </m:accPr>
          <m:e>
            <m:r>
              <m:rPr>
                <m:sty m:val="i"/>
              </m:rPr>
              <m:t>B</m:t>
            </m:r>
          </m:e>
        </m:acc>
      </m:oMath>
      <w:r>
        <w:rPr>
          <w:rFonts w:eastAsia="Georgia" w:cs="Georgia" w:ascii="Georgia" w:hAnsi="Georgia"/>
        </w:rPr>
        <w:t xml:space="preserve"> devant la force électrique </w:t>
      </w:r>
      <m:oMath>
        <m:r>
          <m:rPr>
            <m:sty m:val="p"/>
          </m:rPr>
          <m:t>−</m:t>
        </m:r>
        <m:r>
          <m:rPr>
            <m:sty m:val="i"/>
          </m:rPr>
          <m:t>e</m:t>
        </m:r>
        <m:acc>
          <m:accPr>
            <m:chr m:val="⃗"/>
          </m:accPr>
          <m:e>
            <m:r>
              <m:rPr>
                <m:sty m:val="i"/>
              </m:rPr>
              <m:t>E</m:t>
            </m:r>
          </m:e>
        </m:acc>
      </m:oMath>
      <w:r>
        <w:rPr/>
        <w:t xml:space="preserve">.</w:t>
      </w:r>
    </w:p>
    <w:p>
      <w:pPr>
        <w:spacing w:line="271" w:before="330" w:lineRule="auto"/>
      </w:pPr>
      <w:r>
        <w:rPr>
          <w:b/>
          <w:sz w:val="42"/>
        </w:rPr>
        <w:t xml:space="preserve">I.A.3)</w:t>
      </w:r>
    </w:p>
    <w:p>
      <w:pPr>
        <w:spacing w:after="220" w:lineRule="auto"/>
      </w:pPr>
      <w:r>
        <w:rPr>
          <w:rFonts w:eastAsia="Georgia" w:cs="Georgia" w:ascii="Georgia" w:hAnsi="Georgia"/>
        </w:rPr>
        <w:t xml:space="preserve">a) À quelle condition peut-on considérer que le champ </w:t>
      </w:r>
      <m:oMath>
        <m:acc>
          <m:accPr>
            <m:chr m:val="⃗"/>
          </m:accPr>
          <m:e>
            <m:r>
              <m:rPr>
                <m:sty m:val="i"/>
              </m:rPr>
              <m:t>E</m:t>
            </m:r>
          </m:e>
        </m:acc>
      </m:oMath>
      <w:r>
        <w:rPr>
          <w:rFonts w:eastAsia="Georgia" w:cs="Georgia" w:ascii="Georgia" w:hAnsi="Georgia"/>
        </w:rPr>
        <w:t xml:space="preserve"> de l'onde électromagnétique est uniforme à l'échelle de l'atome?</w:t>
      </w:r>
      <w:r>
        <w:rPr/>
        <w:br w:type="textWrapping"/>
      </w:r>
      <w:r>
        <w:rPr/>
        <w:t xml:space="preserve">Par la suite, on admet que cette condition est satisfaite. On pose donc </w:t>
      </w:r>
      <m:oMath>
        <m:acc>
          <m:accPr>
            <m:chr m:val="⃗"/>
          </m:accPr>
          <m:e>
            <m:r>
              <m:rPr>
                <m:sty m:val="i"/>
              </m:rPr>
              <m:t>E</m:t>
            </m:r>
          </m:e>
        </m:acc>
        <m:r>
          <m:rPr>
            <m:sty m:val="p"/>
          </m:rPr>
          <m:t>=</m:t>
        </m:r>
        <m:sSub>
          <m:sSubPr/>
          <m:e>
            <m:acc>
              <m:accPr>
                <m:chr m:val="⃗"/>
              </m:accPr>
              <m:e>
                <m:r>
                  <m:rPr>
                    <m:sty m:val="i"/>
                  </m:rPr>
                  <m:t>E</m:t>
                </m:r>
              </m:e>
            </m:acc>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sSub>
          <m:sSubPr/>
          <m:e>
            <m:acc>
              <m:accPr>
                <m:chr m:val="⃗"/>
              </m:accPr>
              <m:e>
                <m:r>
                  <m:rPr>
                    <m:sty m:val="i"/>
                  </m:rPr>
                  <m:t>E</m:t>
                </m:r>
              </m:e>
            </m:acc>
          </m:e>
          <m:sub>
            <m:r>
              <m:rPr>
                <m:sty m:val="p"/>
              </m:rPr>
              <m:t>0</m:t>
            </m:r>
          </m:sub>
        </m:sSub>
      </m:oMath>
      <w:r>
        <w:rPr/>
        <w:t xml:space="preserve"> est un vecteur uniforme.</w:t>
      </w:r>
      <w:r>
        <w:rPr/>
        <w:br w:type="textWrapping"/>
      </w:r>
      <w:r>
        <w:rPr>
          <w:rFonts w:eastAsia="Georgia" w:cs="Georgia" w:ascii="Georgia" w:hAnsi="Georgia"/>
        </w:rPr>
        <w:t xml:space="preserve">b) Montrer que le vecteur position de l'électron </w:t>
      </w:r>
      <m:oMath>
        <m:acc>
          <m:accPr>
            <m:chr m:val="⃗"/>
          </m:accPr>
          <m:e>
            <m:r>
              <m:rPr>
                <m:sty m:val="i"/>
              </m:rPr>
              <m:t>R</m:t>
            </m:r>
          </m:e>
        </m:acc>
        <m:r>
          <m:rPr>
            <m:sty m:val="p"/>
          </m:rPr>
          <m:t>=</m:t>
        </m:r>
        <m:acc>
          <m:accPr>
            <m:chr m:val="⃗"/>
          </m:accPr>
          <m:e>
            <m:r>
              <m:rPr>
                <m:sty m:val="i"/>
              </m:rPr>
              <m:t>O</m:t>
            </m:r>
            <m:r>
              <m:rPr>
                <m:sty m:val="i"/>
              </m:rPr>
              <m:t>M</m:t>
            </m:r>
          </m:e>
        </m:acc>
      </m:oMath>
      <w:r>
        <w:rPr>
          <w:rFonts w:eastAsia="Georgia" w:cs="Georgia" w:ascii="Georgia" w:hAnsi="Georgia"/>
        </w:rPr>
        <w:t xml:space="preserve"> s'écrit, en notation complexe :</w:t>
      </w:r>
    </w:p>
    <w:p>
      <w:pPr>
        <w:spacing w:after="220" w:lineRule="auto"/>
      </w:pPr>
      <m:oMathPara>
        <m:oMath>
          <m:bar>
            <m:barPr/>
            <m:e>
              <m:acc>
                <m:accPr>
                  <m:chr m:val="⃗"/>
                </m:accPr>
                <m:e>
                  <m:r>
                    <m:rPr>
                      <m:sty m:val="i"/>
                    </m:rPr>
                    <m:t>R</m:t>
                  </m:r>
                </m:e>
              </m:acc>
            </m:e>
          </m:bar>
          <m:r>
            <m:rPr>
              <m:sty m:val="p"/>
            </m:rPr>
            <m:t>=</m:t>
          </m:r>
          <m:f>
            <m:fPr>
              <m:ctrlPr>
                <w:rPr>
                  <w:rFonts w:ascii="Cambria Math" w:hAnsi="Cambria Math"/>
                </w:rPr>
              </m:ctrlPr>
            </m:fPr>
            <m:num>
              <m:r>
                <m:rPr>
                  <m:sty m:val="p"/>
                </m:rPr>
                <m:t>−</m:t>
              </m:r>
              <m:r>
                <m:rPr>
                  <m:sty m:val="i"/>
                </m:rPr>
                <m:t>e</m:t>
              </m:r>
              <m:sSub>
                <m:sSubPr/>
                <m:e>
                  <m:acc>
                    <m:accPr>
                      <m:chr m:val="⃗"/>
                    </m:accPr>
                    <m:e>
                      <m:r>
                        <m:rPr>
                          <m:sty m:val="i"/>
                        </m:rPr>
                        <m:t>E</m:t>
                      </m:r>
                    </m:e>
                  </m:acc>
                </m:e>
                <m:sub>
                  <m:r>
                    <m:rPr>
                      <m:sty m:val="p"/>
                    </m:rPr>
                    <m:t>0</m:t>
                  </m:r>
                </m:sub>
              </m:sSub>
              <m:sSup>
                <m:sSupPr/>
                <m:e>
                  <m:r>
                    <m:rPr>
                      <m:sty m:val="i"/>
                    </m:rPr>
                    <m:t>e</m:t>
                  </m:r>
                </m:e>
                <m:sup>
                  <m:r>
                    <m:rPr>
                      <m:sty m:val="i"/>
                    </m:rPr>
                    <m:t>j</m:t>
                  </m:r>
                  <m:r>
                    <m:rPr>
                      <m:sty m:val="i"/>
                    </m:rPr>
                    <m:t>ω</m:t>
                  </m:r>
                  <m:r>
                    <m:rPr>
                      <m:sty m:val="i"/>
                    </m:rPr>
                    <m:t>t</m:t>
                  </m:r>
                </m:sup>
              </m:sSup>
            </m:num>
            <m:den>
              <m:r>
                <m:rPr>
                  <m:sty m:val="i"/>
                </m:rPr>
                <m:t>k</m:t>
              </m:r>
              <m:r>
                <m:rPr>
                  <m:sty m:val="p"/>
                </m:rPr>
                <m:t>−</m:t>
              </m:r>
              <m:sSub>
                <m:sSubPr/>
                <m:e>
                  <m:r>
                    <m:rPr>
                      <m:sty m:val="i"/>
                    </m:rPr>
                    <m:t>m</m:t>
                  </m:r>
                </m:e>
                <m:sub>
                  <m:r>
                    <m:rPr>
                      <m:sty m:val="i"/>
                    </m:rPr>
                    <m:t>e</m:t>
                  </m:r>
                </m:sub>
              </m:sSub>
              <m:sSup>
                <m:sSupPr/>
                <m:e>
                  <m:r>
                    <m:rPr>
                      <m:sty m:val="i"/>
                    </m:rPr>
                    <m:t>ω</m:t>
                  </m:r>
                </m:e>
                <m:sup>
                  <m:r>
                    <m:rPr>
                      <m:sty m:val="p"/>
                    </m:rPr>
                    <m:t>2</m:t>
                  </m:r>
                </m:sup>
              </m:sSup>
              <m:r>
                <m:rPr>
                  <m:sty m:val="p"/>
                </m:rPr>
                <m:t>+</m:t>
              </m:r>
              <m:r>
                <m:rPr>
                  <m:sty m:val="i"/>
                </m:rPr>
                <m:t>j</m:t>
              </m:r>
              <m:r>
                <m:rPr>
                  <m:sty m:val="i"/>
                </m:rPr>
                <m:t>α</m:t>
              </m:r>
              <m:r>
                <m:rPr>
                  <m:sty m:val="i"/>
                </m:rPr>
                <m:t>ω</m:t>
              </m:r>
            </m:den>
          </m:f>
        </m:oMath>
      </m:oMathPara>
    </w:p>
    <w:p>
      <w:pPr>
        <w:spacing w:after="220" w:lineRule="auto"/>
      </w:pPr>
      <w:r>
        <w:rPr>
          <w:rFonts w:eastAsia="Georgia" w:cs="Georgia" w:ascii="Georgia" w:hAnsi="Georgia"/>
        </w:rPr>
        <w:t xml:space="preserve">où </w:t>
      </w:r>
      <m:oMath>
        <m:r>
          <m:rPr>
            <m:sty m:val="i"/>
          </m:rPr>
          <m:t>j</m:t>
        </m:r>
      </m:oMath>
      <w:r>
        <w:rPr/>
        <w:t xml:space="preserve"> est un nombre complexe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c) Rappeler la définition du moment dipolaire de l'atome ainsi que du vecteur polarisation du milieu en notant </w:t>
      </w:r>
      <m:oMath>
        <m:sSup>
          <m:sSupPr/>
          <m:e>
            <m:r>
              <m:rPr>
                <m:sty m:val="i"/>
              </m:rPr>
              <m:t>n</m:t>
            </m:r>
          </m:e>
          <m:sup>
            <m:r>
              <m:rPr>
                <m:sty m:val="p"/>
              </m:rPr>
              <m:t>∗</m:t>
            </m:r>
          </m:sup>
        </m:sSup>
      </m:oMath>
      <w:r>
        <w:rPr>
          <w:rFonts w:eastAsia="Georgia" w:cs="Georgia" w:ascii="Georgia" w:hAnsi="Georgia"/>
        </w:rPr>
        <w:t xml:space="preserve"> la densité volumique de dipôles. En déduire que la susceptibilité complexe du milieu se met sous la forme</w:t>
      </w:r>
    </w:p>
    <w:p>
      <w:pPr>
        <w:spacing w:after="220" w:lineRule="auto"/>
      </w:pPr>
      <m:oMathPara>
        <m:oMath>
          <m:bar>
            <m:barPr/>
            <m:e>
              <m:r>
                <m:rPr>
                  <m:sty m:val="i"/>
                </m:rPr>
                <m:t>χ</m:t>
              </m:r>
            </m:e>
          </m:bar>
          <m:r>
            <m:rPr>
              <m:sty m:val="p"/>
            </m:rPr>
            <m:t>(</m:t>
          </m:r>
          <m:r>
            <m:rPr>
              <m:sty m:val="i"/>
            </m:rPr>
            <m:t>ω</m:t>
          </m:r>
          <m:r>
            <m:rPr>
              <m:sty m:val="p"/>
            </m:rPr>
            <m:t>)</m:t>
          </m:r>
          <m:r>
            <m:rPr>
              <m:sty m:val="p"/>
            </m:rPr>
            <m:t>=</m:t>
          </m:r>
          <m:f>
            <m:fPr>
              <m:ctrlPr>
                <w:rPr>
                  <w:rFonts w:ascii="Cambria Math" w:hAnsi="Cambria Math"/>
                </w:rPr>
              </m:ctrlPr>
            </m:fPr>
            <m:num>
              <m:sSub>
                <m:sSubPr/>
                <m:e>
                  <m:r>
                    <m:rPr>
                      <m:sty m:val="i"/>
                    </m:rPr>
                    <m:t>χ</m:t>
                  </m:r>
                </m:e>
                <m:sub>
                  <m:r>
                    <m:rPr>
                      <m:sty m:val="p"/>
                    </m:rPr>
                    <m:t>0</m:t>
                  </m:r>
                </m:sub>
              </m:sSub>
            </m:num>
            <m:den>
              <m:r>
                <m:rPr>
                  <m:sty m:val="p"/>
                </m:rPr>
                <m:t>1</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r>
                <m:rPr>
                  <m:sty m:val="p"/>
                </m:rPr>
                <m:t>+</m:t>
              </m:r>
              <m:r>
                <m:rPr>
                  <m:sty m:val="i"/>
                </m:rPr>
                <m:t>j</m:t>
              </m:r>
              <m:r>
                <m:rPr>
                  <m:sty m:val="i"/>
                </m:rPr>
                <m:t>Q</m:t>
              </m:r>
              <m:r>
                <m:rPr>
                  <m:sty m:val="i"/>
                </m:rPr>
                <m:t>ω</m:t>
              </m:r>
              <m:r>
                <m:rPr>
                  <m:sty m:val="p"/>
                </m:rPr>
                <m:t>/</m:t>
              </m:r>
              <m:sSub>
                <m:sSubPr/>
                <m:e>
                  <m:r>
                    <m:rPr>
                      <m:sty m:val="i"/>
                    </m:rPr>
                    <m:t>ω</m:t>
                  </m:r>
                </m:e>
                <m:sub>
                  <m:r>
                    <m:rPr>
                      <m:sty m:val="p"/>
                    </m:rPr>
                    <m:t>0</m:t>
                  </m:r>
                </m:sub>
              </m:sSub>
            </m:den>
          </m:f>
        </m:oMath>
      </m:oMathPara>
    </w:p>
    <w:p>
      <w:pPr>
        <w:spacing w:after="220" w:lineRule="auto"/>
      </w:pPr>
      <w:r>
        <w:rPr/>
        <w:t xml:space="preserve">On exprimera </w:t>
      </w:r>
      <m:oMath>
        <m:sSub>
          <m:sSubPr/>
          <m:e>
            <m:r>
              <m:rPr>
                <m:sty m:val="i"/>
              </m:rPr>
              <m:t>χ</m:t>
            </m:r>
          </m:e>
          <m:sub>
            <m:r>
              <m:rPr>
                <m:sty m:val="p"/>
              </m:rPr>
              <m:t>0</m:t>
            </m:r>
          </m:sub>
        </m:sSub>
        <m:r>
          <m:rPr>
            <m:sty m:val="p"/>
          </m:rPr>
          <m:t>,</m:t>
        </m:r>
        <m:sSub>
          <m:sSubPr/>
          <m:e>
            <m:r>
              <m:rPr>
                <m:sty m:val="i"/>
              </m:rPr>
              <m:t>ω</m:t>
            </m:r>
          </m:e>
          <m:sub>
            <m:r>
              <m:rPr>
                <m:sty m:val="p"/>
              </m:rPr>
              <m:t>0</m:t>
            </m:r>
          </m:sub>
        </m:sSub>
      </m:oMath>
      <w:r>
        <w:rPr/>
        <w:t xml:space="preserve"> et </w:t>
      </w:r>
      <m:oMath>
        <m:r>
          <m:rPr>
            <m:sty m:val="i"/>
          </m:rPr>
          <m:t>Q</m:t>
        </m:r>
      </m:oMath>
      <w:r>
        <w:rPr/>
        <w:t xml:space="preserve"> en fonction de </w:t>
      </w:r>
      <m:oMath>
        <m:r>
          <m:rPr>
            <m:sty m:val="i"/>
          </m:rPr>
          <m:t>e</m:t>
        </m:r>
        <m:r>
          <m:rPr>
            <m:sty m:val="p"/>
          </m:rPr>
          <m:t>,</m:t>
        </m:r>
        <m:sSub>
          <m:sSubPr/>
          <m:e>
            <m:r>
              <m:rPr>
                <m:sty m:val="i"/>
              </m:rPr>
              <m:t>m</m:t>
            </m:r>
          </m:e>
          <m:sub>
            <m:r>
              <m:rPr>
                <m:sty m:val="i"/>
              </m:rPr>
              <m:t>e</m:t>
            </m:r>
          </m:sub>
        </m:sSub>
        <m:r>
          <m:rPr>
            <m:sty m:val="p"/>
          </m:rPr>
          <m:t>,</m:t>
        </m:r>
        <m:r>
          <m:rPr>
            <m:sty m:val="i"/>
          </m:rPr>
          <m:t>k</m:t>
        </m:r>
        <m:r>
          <m:rPr>
            <m:sty m:val="p"/>
          </m:rPr>
          <m:t>,</m:t>
        </m:r>
        <m:r>
          <m:rPr>
            <m:sty m:val="i"/>
          </m:rPr>
          <m:t>α</m:t>
        </m:r>
        <m:r>
          <m:rPr>
            <m:sty m:val="p"/>
          </m:rPr>
          <m:t>,</m:t>
        </m:r>
        <m:sSup>
          <m:sSupPr/>
          <m:e>
            <m:r>
              <m:rPr>
                <m:sty m:val="i"/>
              </m:rPr>
              <m:t>n</m:t>
            </m:r>
          </m:e>
          <m:sup>
            <m:r>
              <m:rPr>
                <m:sty m:val="p"/>
              </m:rPr>
              <m:t>∗</m:t>
            </m:r>
          </m:sup>
        </m:sSup>
      </m:oMath>
      <w:r>
        <w:rPr/>
        <w:t xml:space="preserve"> et </w:t>
      </w:r>
      <m:oMath>
        <m:sSub>
          <m:sSubPr/>
          <m:e>
            <m:r>
              <m:rPr>
                <m:sty m:val="i"/>
              </m:rPr>
              <m:t>ε</m:t>
            </m:r>
          </m:e>
          <m:sub>
            <m:r>
              <m:rPr>
                <m:sty m:val="p"/>
              </m:rPr>
              <m:t>0</m:t>
            </m:r>
          </m:sub>
        </m:sSub>
      </m:oMath>
      <w:r>
        <w:rPr/>
        <w:t xml:space="preserve">.</w:t>
      </w:r>
    </w:p>
    <w:p>
      <w:pPr>
        <w:spacing w:line="271" w:before="330" w:lineRule="auto"/>
      </w:pPr>
      <w:r>
        <w:rPr>
          <w:rFonts w:eastAsia="Georgia" w:cs="Georgia" w:ascii="Georgia" w:hAnsi="Georgia"/>
          <w:b/>
          <w:sz w:val="42"/>
        </w:rPr>
        <w:t xml:space="preserve">I.B - Propagation d'une onde plane progressive harmonique (OPPH) dans un diélectrique</w:t>
      </w:r>
    </w:p>
    <w:p>
      <w:pPr>
        <w:spacing w:after="220" w:lineRule="auto"/>
      </w:pPr>
      <w:r>
        <w:rPr>
          <w:rFonts w:eastAsia="Georgia" w:cs="Georgia" w:ascii="Georgia" w:hAnsi="Georgia"/>
        </w:rPr>
        <w:t xml:space="preserve">Les champs électrique et magnétique associés à une OPPH se propageant dans la direction </w:t>
      </w:r>
      <m:oMath>
        <m:r>
          <m:rPr>
            <m:sty m:val="i"/>
          </m:rPr>
          <m:t>O</m:t>
        </m:r>
        <m:r>
          <m:rPr>
            <m:sty m:val="i"/>
          </m:rPr>
          <m:t>x</m:t>
        </m:r>
      </m:oMath>
      <w:r>
        <w:rPr>
          <w:rFonts w:eastAsia="Georgia" w:cs="Georgia" w:ascii="Georgia" w:hAnsi="Georgia"/>
        </w:rPr>
        <w:t xml:space="preserve"> s'écrivent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bar>
              <m:barPr/>
              <m:e>
                <m:r>
                  <m:rPr>
                    <m:sty m:val="i"/>
                  </m:rPr>
                  <m:t>k</m:t>
                </m:r>
              </m:e>
            </m:bar>
            <m:r>
              <m:rPr>
                <m:sty m:val="i"/>
              </m:rPr>
              <m:t>x</m:t>
            </m:r>
            <m:r>
              <m:rPr>
                <m:sty m:val="p"/>
              </m:rPr>
              <m:t>)</m:t>
            </m:r>
          </m:sup>
        </m:sSup>
      </m:oMath>
      <w:r>
        <w:rPr/>
        <w:t xml:space="preserve"> et </w:t>
      </w:r>
      <m:oMath>
        <m:bar>
          <m:barPr/>
          <m:e>
            <m:acc>
              <m:accPr>
                <m:chr m:val="⃗"/>
              </m:accPr>
              <m:e>
                <m:r>
                  <m:rPr>
                    <m:sty m:val="i"/>
                  </m:rPr>
                  <m:t>B</m:t>
                </m:r>
              </m:e>
            </m:acc>
          </m:e>
        </m:bar>
        <m:r>
          <m:rPr>
            <m:sty m:val="p"/>
          </m:rPr>
          <m:t>=</m:t>
        </m:r>
        <m:sSub>
          <m:sSubPr/>
          <m:e>
            <m:bar>
              <m:barPr/>
              <m:e>
                <m:acc>
                  <m:accPr>
                    <m:chr m:val="⃗"/>
                  </m:accPr>
                  <m:e>
                    <m:r>
                      <m:rPr>
                        <m:sty m:val="i"/>
                      </m:rPr>
                      <m:t>B</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bar>
              <m:barPr/>
              <m:e>
                <m:r>
                  <m:rPr>
                    <m:sty m:val="i"/>
                  </m:rPr>
                  <m:t>k</m:t>
                </m:r>
              </m:e>
            </m:bar>
            <m:r>
              <m:rPr>
                <m:sty m:val="i"/>
              </m:rPr>
              <m:t>x</m:t>
            </m:r>
            <m:r>
              <m:rPr>
                <m:sty m:val="p"/>
              </m:rPr>
              <m:t>)</m:t>
            </m:r>
          </m:sup>
        </m:sSup>
      </m:oMath>
      <w:r>
        <w:rPr/>
        <w:t xml:space="preserve"> avec </w:t>
      </w:r>
      <m:oMath>
        <m:r>
          <m:rPr>
            <m:sty m:val="i"/>
          </m:rPr>
          <m:t>ω</m:t>
        </m:r>
      </m:oMath>
      <w:r>
        <w:rPr>
          <w:rFonts w:eastAsia="Georgia" w:cs="Georgia" w:ascii="Georgia" w:hAnsi="Georgia"/>
        </w:rPr>
        <w:t xml:space="preserve"> réel et </w:t>
      </w:r>
      <m:oMath>
        <m:bar>
          <m:barPr/>
          <m:e>
            <m:r>
              <m:rPr>
                <m:sty m:val="i"/>
              </m:rPr>
              <m:t>k</m:t>
            </m:r>
          </m:e>
        </m:bar>
      </m:oMath>
      <w:r>
        <w:rPr>
          <w:rFonts w:eastAsia="Georgia" w:cs="Georgia" w:ascii="Georgia" w:hAnsi="Georgia"/>
        </w:rPr>
        <w:t xml:space="preserve"> à priori complexe. Les équations de Maxwell dans le milieu s'écrivent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div</m:t>
                </m:r>
                <m:bar>
                  <m:barPr/>
                  <m:e>
                    <m:acc>
                      <m:accPr>
                        <m:chr m:val="⃗"/>
                      </m:accPr>
                      <m:e>
                        <m:r>
                          <m:rPr>
                            <m:sty m:val="i"/>
                          </m:rPr>
                          <m:t>E</m:t>
                        </m:r>
                      </m:e>
                    </m:acc>
                  </m:e>
                </m:bar>
                <m:r>
                  <m:rPr>
                    <m:sty m:val="p"/>
                  </m:rPr>
                  <m:t>=</m:t>
                </m:r>
                <m:r>
                  <m:rPr>
                    <m:sty m:val="p"/>
                  </m:rPr>
                  <m:t>0</m:t>
                </m:r>
              </m:e>
              <m:e>
                <m:acc>
                  <m:accPr>
                    <m:chr m:val="⃗"/>
                  </m:accPr>
                  <m:e>
                    <m:r>
                      <m:rPr>
                        <m:sty m:val="p"/>
                      </m:rPr>
                      <m:t>rot</m:t>
                    </m:r>
                  </m:e>
                </m:acc>
                <m:bar>
                  <m:barPr/>
                  <m:e>
                    <m:acc>
                      <m:accPr>
                        <m:chr m:val="⃗"/>
                      </m:accPr>
                      <m:e>
                        <m:r>
                          <m:rPr>
                            <m:sty m:val="i"/>
                          </m:rPr>
                          <m:t>E</m:t>
                        </m:r>
                      </m:e>
                    </m:acc>
                  </m:e>
                </m:bar>
                <m:r>
                  <m:rPr>
                    <m:sty m:val="p"/>
                  </m:rPr>
                  <m:t>=</m:t>
                </m:r>
                <m:r>
                  <m:rPr>
                    <m:sty m:val="p"/>
                  </m:rPr>
                  <m:t>−</m:t>
                </m:r>
                <m:f>
                  <m:fPr>
                    <m:ctrlPr>
                      <w:rPr>
                        <w:rFonts w:ascii="Cambria Math" w:hAnsi="Cambria Math"/>
                      </w:rPr>
                    </m:ctrlPr>
                  </m:fPr>
                  <m:num>
                    <m:r>
                      <m:rPr>
                        <m:sty m:val="i"/>
                      </m:rPr>
                      <m:t>∂</m:t>
                    </m:r>
                    <m:bar>
                      <m:barPr/>
                      <m:e>
                        <m:acc>
                          <m:accPr>
                            <m:chr m:val="⃗"/>
                          </m:accPr>
                          <m:e>
                            <m:r>
                              <m:rPr>
                                <m:sty m:val="i"/>
                              </m:rPr>
                              <m:t>B</m:t>
                            </m:r>
                          </m:e>
                        </m:acc>
                      </m:e>
                    </m:bar>
                  </m:num>
                  <m:den>
                    <m:r>
                      <m:rPr>
                        <m:sty m:val="i"/>
                      </m:rPr>
                      <m:t>∂</m:t>
                    </m:r>
                    <m:r>
                      <m:rPr>
                        <m:sty m:val="i"/>
                      </m:rPr>
                      <m:t>t</m:t>
                    </m:r>
                  </m:den>
                </m:f>
              </m:e>
            </m:mr>
            <m:mr>
              <m:e>
                <m:r>
                  <m:rPr>
                    <m:sty m:val="p"/>
                  </m:rPr>
                  <m:t>div</m:t>
                </m:r>
                <m:bar>
                  <m:barPr/>
                  <m:e>
                    <m:acc>
                      <m:accPr>
                        <m:chr m:val="⃗"/>
                      </m:accPr>
                      <m:e>
                        <m:r>
                          <m:rPr>
                            <m:sty m:val="i"/>
                          </m:rPr>
                          <m:t>B</m:t>
                        </m:r>
                      </m:e>
                    </m:acc>
                  </m:e>
                </m:bar>
                <m:r>
                  <m:rPr>
                    <m:sty m:val="p"/>
                  </m:rPr>
                  <m:t>=</m:t>
                </m:r>
                <m:r>
                  <m:rPr>
                    <m:sty m:val="p"/>
                  </m:rPr>
                  <m:t>0</m:t>
                </m:r>
              </m:e>
              <m:e>
                <m:acc>
                  <m:accPr>
                    <m:chr m:val="⃗"/>
                  </m:accPr>
                  <m:e>
                    <m:r>
                      <m:rPr>
                        <m:sty m:val="p"/>
                      </m:rPr>
                      <m:t>rot</m:t>
                    </m:r>
                  </m:e>
                </m:acc>
                <m:bar>
                  <m:barPr/>
                  <m:e>
                    <m:acc>
                      <m:accPr>
                        <m:chr m:val="⃗"/>
                      </m:accPr>
                      <m:e>
                        <m:r>
                          <m:rPr>
                            <m:sty m:val="i"/>
                          </m:rPr>
                          <m:t>B</m:t>
                        </m:r>
                      </m:e>
                    </m:acc>
                  </m:e>
                </m:bar>
                <m:r>
                  <m:rPr>
                    <m:sty m:val="p"/>
                  </m:rPr>
                  <m:t>=</m:t>
                </m:r>
                <m:sSub>
                  <m:sSubPr/>
                  <m:e>
                    <m:r>
                      <m:rPr>
                        <m:sty m:val="i"/>
                      </m:rPr>
                      <m:t>μ</m:t>
                    </m:r>
                  </m:e>
                  <m:sub>
                    <m:r>
                      <m:rPr>
                        <m:sty m:val="p"/>
                      </m:rPr>
                      <m:t>0</m:t>
                    </m:r>
                  </m:sub>
                </m:sSub>
                <m:bar>
                  <m:barPr/>
                  <m:e>
                    <m:r>
                      <m:rPr>
                        <m:sty m:val="i"/>
                      </m:rPr>
                      <m:t>ε</m:t>
                    </m:r>
                  </m:e>
                </m:ba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mr>
          </m:m>
        </m:oMath>
      </m:oMathPara>
    </w:p>
    <w:p>
      <w:pPr>
        <w:spacing w:after="220" w:lineRule="auto"/>
      </w:pPr>
      <w:r>
        <w:rPr/>
        <w:t xml:space="preserve">avec </w:t>
      </w:r>
      <m:oMath>
        <m:bar>
          <m:barPr/>
          <m:e>
            <m:r>
              <m:rPr>
                <m:sty m:val="i"/>
              </m:rPr>
              <m:t>ε</m:t>
            </m:r>
          </m:e>
        </m:bar>
        <m:r>
          <m:rPr>
            <m:sty m:val="p"/>
          </m:rPr>
          <m:t>=</m:t>
        </m:r>
        <m:sSub>
          <m:sSubPr/>
          <m:e>
            <m:r>
              <m:rPr>
                <m:sty m:val="i"/>
              </m:rPr>
              <m:t>ε</m:t>
            </m:r>
          </m:e>
          <m:sub>
            <m:r>
              <m:rPr>
                <m:sty m:val="p"/>
              </m:rPr>
              <m:t>0</m:t>
            </m:r>
          </m:sub>
        </m:sSub>
        <m:r>
          <m:rPr>
            <m:sty m:val="p"/>
          </m:rPr>
          <m:t>(</m:t>
        </m:r>
        <m:r>
          <m:rPr>
            <m:sty m:val="p"/>
          </m:rPr>
          <m:t>1</m:t>
        </m:r>
        <m:r>
          <m:rPr>
            <m:sty m:val="p"/>
          </m:rPr>
          <m:t>+</m:t>
        </m:r>
        <m:bar>
          <m:barPr/>
          <m:e>
            <m:r>
              <m:rPr>
                <m:sty m:val="i"/>
              </m:rPr>
              <m:t>χ</m:t>
            </m:r>
          </m:e>
        </m:bar>
        <m:r>
          <m:rPr>
            <m:sty m:val="p"/>
          </m:rPr>
          <m:t>)</m:t>
        </m:r>
      </m:oMath>
      <w:r>
        <w:rPr/>
        <w:t xml:space="preserve">.</w:t>
      </w:r>
      <w:r>
        <w:rPr/>
        <w:br w:type="textWrapping"/>
      </w:r>
      <w:r>
        <w:rPr>
          <w:rFonts w:eastAsia="Georgia" w:cs="Georgia" w:ascii="Georgia" w:hAnsi="Georgia"/>
        </w:rPr>
        <w:t xml:space="preserve">I.B.1) Comparer ces équations aux équations de Maxwell dans le vide. Commenter.</w:t>
      </w:r>
      <w:r>
        <w:rPr/>
        <w:br w:type="textWrapping"/>
      </w:r>
      <w:r>
        <w:rPr>
          <w:rFonts w:eastAsia="Georgia" w:cs="Georgia" w:ascii="Georgia" w:hAnsi="Georgia"/>
        </w:rPr>
        <w:t xml:space="preserve">I.B.2) Déterminer l'équation de propagation vérifiée par le champ électrique.</w:t>
      </w:r>
      <w:r>
        <w:rPr/>
        <w:br w:type="textWrapping"/>
      </w:r>
      <w:r>
        <w:rPr>
          <w:rFonts w:eastAsia="Georgia" w:cs="Georgia" w:ascii="Georgia" w:hAnsi="Georgia"/>
        </w:rPr>
        <w:t xml:space="preserve">I.B.3) En déduire la relation de dispersion exprimant </w:t>
      </w:r>
      <m:oMath>
        <m:sSup>
          <m:sSupPr/>
          <m:e>
            <m:bar>
              <m:barPr/>
              <m:e>
                <m:r>
                  <m:rPr>
                    <m:sty m:val="i"/>
                  </m:rPr>
                  <m:t>k</m:t>
                </m:r>
              </m:e>
            </m:bar>
          </m:e>
          <m:sup>
            <m:r>
              <m:rPr>
                <m:sty m:val="p"/>
              </m:rPr>
              <m:t>2</m:t>
            </m:r>
          </m:sup>
        </m:sSup>
      </m:oMath>
      <w:r>
        <w:rPr/>
        <w:t xml:space="preserve"> en fonction de </w:t>
      </w:r>
      <m:oMath>
        <m:r>
          <m:rPr>
            <m:sty m:val="i"/>
          </m:rPr>
          <m:t>ω</m:t>
        </m:r>
        <m:r>
          <m:rPr>
            <m:sty m:val="p"/>
          </m:rPr>
          <m:t>,</m:t>
        </m:r>
        <m:r>
          <m:rPr>
            <m:sty m:val="i"/>
          </m:rPr>
          <m:t>c</m:t>
        </m:r>
        <m:r>
          <m:rPr>
            <m:sty m:val="p"/>
          </m:rPr>
          <m:t>=</m:t>
        </m:r>
        <m:r>
          <m:rPr>
            <m:sty m:val="p"/>
          </m:rPr>
          <m:t>1</m:t>
        </m:r>
        <m:r>
          <m:rPr>
            <m:sty m:val="p"/>
          </m:rPr>
          <m:t>/</m:t>
        </m:r>
        <m:rad>
          <m:radPr>
            <m:degHide m:val="1"/>
            <m:ctrlPr>
              <w:rPr>
                <w:rFonts w:ascii="Cambria Math" w:hAnsi="Cambria Math"/>
              </w:rPr>
            </m:ctrlPr>
          </m:radPr>
          <m:deg/>
          <m:e>
            <m:sSub>
              <m:sSubPr/>
              <m:e>
                <m:r>
                  <m:rPr>
                    <m:sty m:val="i"/>
                  </m:rPr>
                  <m:t>μ</m:t>
                </m:r>
              </m:e>
              <m:sub>
                <m:r>
                  <m:rPr>
                    <m:sty m:val="p"/>
                  </m:rPr>
                  <m:t>0</m:t>
                </m:r>
              </m:sub>
            </m:sSub>
            <m:sSub>
              <m:sSubPr/>
              <m:e>
                <m:r>
                  <m:rPr>
                    <m:sty m:val="i"/>
                  </m:rPr>
                  <m:t>ε</m:t>
                </m:r>
              </m:e>
              <m:sub>
                <m:r>
                  <m:rPr>
                    <m:sty m:val="p"/>
                  </m:rPr>
                  <m:t>0</m:t>
                </m:r>
              </m:sub>
            </m:sSub>
          </m:e>
        </m:rad>
      </m:oMath>
      <w:r>
        <w:rPr/>
        <w:t xml:space="preserve"> et </w:t>
      </w:r>
      <m:oMath>
        <m:bar>
          <m:barPr/>
          <m:e>
            <m:r>
              <m:rPr>
                <m:sty m:val="i"/>
              </m:rPr>
              <m:t>χ</m:t>
            </m:r>
          </m:e>
        </m:bar>
      </m:oMath>
      <w:r>
        <w:rPr/>
        <w:t xml:space="preserve">.</w:t>
      </w:r>
      <w:r>
        <w:rPr/>
        <w:br w:type="textWrapping"/>
      </w:r>
      <w:r>
        <w:rPr>
          <w:rFonts w:eastAsia="Georgia" w:cs="Georgia" w:ascii="Georgia" w:hAnsi="Georgia"/>
        </w:rPr>
        <w:t xml:space="preserve">I.B.4) Montrer alors que l'on peut définir un indice optique complexe de la forme : </w:t>
      </w:r>
      <m:oMath>
        <m:sSup>
          <m:sSupPr/>
          <m:e>
            <m:bar>
              <m:barPr/>
              <m:e>
                <m:r>
                  <m:rPr>
                    <m:sty m:val="i"/>
                  </m:rPr>
                  <m:t>n</m:t>
                </m:r>
              </m:e>
            </m:bar>
          </m:e>
          <m:sup>
            <m:r>
              <m:rPr>
                <m:sty m:val="p"/>
              </m:rPr>
              <m:t>2</m:t>
            </m:r>
          </m:sup>
        </m:sSup>
        <m:r>
          <m:rPr>
            <m:sty m:val="p"/>
          </m:rPr>
          <m:t>=</m:t>
        </m:r>
        <m:r>
          <m:rPr>
            <m:sty m:val="p"/>
          </m:rPr>
          <m:t>1</m:t>
        </m:r>
        <m:r>
          <m:rPr>
            <m:sty m:val="p"/>
          </m:rPr>
          <m:t>+</m:t>
        </m:r>
        <m:bar>
          <m:barPr/>
          <m:e>
            <m:r>
              <m:rPr>
                <m:sty m:val="i"/>
              </m:rPr>
              <m:t>χ</m:t>
            </m:r>
          </m:e>
        </m:bar>
      </m:oMath>
      <w:r>
        <w:rPr/>
        <w:t xml:space="preserve">.</w:t>
      </w:r>
      <w:r>
        <w:rPr/>
        <w:br w:type="textWrapping"/>
      </w:r>
      <w:r>
        <w:rPr/>
        <w:t xml:space="preserve">I.B.5) L'indice complexe se met sous la forme </w:t>
      </w:r>
      <m:oMath>
        <m:bar>
          <m:barPr/>
          <m:e>
            <m:r>
              <m:rPr>
                <m:sty m:val="i"/>
              </m:rPr>
              <m:t>n</m:t>
            </m:r>
          </m:e>
        </m:bar>
        <m:r>
          <m:rPr>
            <m:sty m:val="p"/>
          </m:rPr>
          <m:t>=</m:t>
        </m:r>
        <m:sSup>
          <m:sSupPr/>
          <m:e>
            <m:r>
              <m:rPr>
                <m:sty m:val="i"/>
              </m:rPr>
              <m:t>n</m:t>
            </m:r>
          </m:e>
          <m:sup>
            <m:r>
              <m:rPr>
                <m:sty m:val="i"/>
              </m:rPr>
              <m:t>′</m:t>
            </m:r>
          </m:sup>
        </m:sSup>
        <m:r>
          <m:rPr>
            <m:sty m:val="p"/>
          </m:rPr>
          <m:t>−</m:t>
        </m:r>
        <m:r>
          <m:rPr>
            <m:sty m:val="i"/>
          </m:rPr>
          <m:t>j</m:t>
        </m:r>
        <m:sSup>
          <m:sSupPr/>
          <m:e>
            <m:r>
              <m:rPr>
                <m:sty m:val="i"/>
              </m:rPr>
              <m:t>n</m:t>
            </m:r>
          </m:e>
          <m:sup>
            <m:r>
              <m:rPr>
                <m:sty m:val="i"/>
              </m:rPr>
              <m:t>′</m:t>
            </m:r>
            <m:r>
              <m:rPr>
                <m:sty m:val="i"/>
              </m:rPr>
              <m:t>′</m:t>
            </m:r>
          </m:sup>
        </m:sSup>
      </m:oMath>
      <w:r>
        <w:rPr>
          <w:rFonts w:eastAsia="Georgia" w:cs="Georgia" w:ascii="Georgia" w:hAnsi="Georgia"/>
        </w:rPr>
        <w:t xml:space="preserve">. Montrer que, dans le cas d'un milieu qualifié de «peu dense», c'est-à-dire très transparent tel que </w:t>
      </w:r>
      <m:oMath>
        <m:r>
          <m:rPr>
            <m:sty m:val="p"/>
          </m:rPr>
          <m:t>|</m:t>
        </m:r>
        <m:bar>
          <m:barPr/>
          <m:e>
            <m:r>
              <m:rPr>
                <m:sty m:val="i"/>
              </m:rPr>
              <m:t>χ</m:t>
            </m:r>
          </m:e>
        </m:bar>
        <m:r>
          <m:rPr>
            <m:sty m:val="p"/>
          </m:rPr>
          <m:t>|</m:t>
        </m:r>
        <m:r>
          <m:rPr>
            <m:sty m:val="p"/>
          </m:rPr>
          <m:t>≪</m:t>
        </m:r>
        <m:r>
          <m:rPr>
            <m:sty m:val="p"/>
          </m:rPr>
          <m:t>1</m:t>
        </m:r>
      </m:oMath>
      <w:r>
        <w:rPr/>
        <w:t xml:space="preserve">, on a</w:t>
      </w:r>
    </w:p>
    <w:p>
      <w:pPr>
        <w:spacing w:after="220" w:lineRule="auto"/>
      </w:pPr>
      <m:oMathPara>
        <m:oMath>
          <m:sSup>
            <m:sSupPr/>
            <m:e>
              <m:r>
                <m:rPr>
                  <m:sty m:val="i"/>
                </m:rPr>
                <m:t>n</m:t>
              </m:r>
            </m:e>
            <m:sup>
              <m:r>
                <m:rPr>
                  <m:sty m:val="i"/>
                </m:rPr>
                <m:t>′</m:t>
              </m:r>
            </m:sup>
          </m:sSup>
          <m:r>
            <m:rPr>
              <m:sty m:val="p"/>
            </m:rPr>
            <m:t>=</m:t>
          </m:r>
          <m:r>
            <m:rPr>
              <m:sty m:val="p"/>
            </m:rPr>
            <m:t>1</m:t>
          </m:r>
          <m:r>
            <m:rPr>
              <m:sty m:val="p"/>
            </m:rPr>
            <m:t>+</m:t>
          </m:r>
          <m:f>
            <m:fPr>
              <m:ctrlPr>
                <w:rPr>
                  <w:rFonts w:ascii="Cambria Math" w:hAnsi="Cambria Math"/>
                </w:rPr>
              </m:ctrlPr>
            </m:fPr>
            <m:num>
              <m:f>
                <m:fPr>
                  <m:ctrlPr>
                    <w:rPr>
                      <w:rFonts w:ascii="Cambria Math" w:hAnsi="Cambria Math"/>
                    </w:rPr>
                  </m:ctrlPr>
                </m:fPr>
                <m:num>
                  <m:sSub>
                    <m:sSubPr/>
                    <m:e>
                      <m:r>
                        <m:rPr>
                          <m:sty m:val="i"/>
                        </m:rPr>
                        <m:t>χ</m:t>
                      </m:r>
                    </m:e>
                    <m:sub>
                      <m:r>
                        <m:rPr>
                          <m:sty m:val="p"/>
                        </m:rPr>
                        <m:t>0</m:t>
                      </m:r>
                    </m:sub>
                  </m:sSub>
                </m:num>
                <m:den>
                  <m:r>
                    <m:rPr>
                      <m:sty m:val="p"/>
                    </m:rPr>
                    <m:t>2</m:t>
                  </m:r>
                </m:den>
              </m:f>
              <m:d>
                <m:dPr>
                  <m:begChr m:val="("/>
                  <m:endChr m:val=")"/>
                  <m:ctrlPr>
                    <w:rPr>
                      <w:rFonts w:ascii="Cambria Math" w:hAnsi="Cambria Math"/>
                    </w:rPr>
                  </m:ctrlPr>
                </m:dPr>
                <m:e>
                  <m:r>
                    <m:rPr>
                      <m:sty m:val="p"/>
                    </m:rPr>
                    <m:t>1</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num>
            <m:den>
              <m:sSup>
                <m:sSupPr/>
                <m:e>
                  <m:d>
                    <m:dPr>
                      <m:begChr m:val="("/>
                      <m:endChr m:val=")"/>
                      <m:ctrlPr>
                        <w:rPr>
                          <w:rFonts w:ascii="Cambria Math" w:hAnsi="Cambria Math"/>
                        </w:rPr>
                      </m:ctrlPr>
                    </m:dPr>
                    <m:e>
                      <m:r>
                        <m:rPr>
                          <m:sty m:val="p"/>
                        </m:rPr>
                        <m:t>1</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e>
                <m:sup>
                  <m:r>
                    <m:rPr>
                      <m:sty m:val="p"/>
                    </m:rPr>
                    <m:t>2</m:t>
                  </m:r>
                </m:sup>
              </m:sSup>
              <m:r>
                <m:rPr>
                  <m:sty m:val="p"/>
                </m:rPr>
                <m:t>+</m:t>
              </m:r>
              <m:sSup>
                <m:sSupPr/>
                <m:e>
                  <m:d>
                    <m:dPr>
                      <m:begChr m:val="("/>
                      <m:endChr m:val=")"/>
                      <m:ctrlPr>
                        <w:rPr>
                          <w:rFonts w:ascii="Cambria Math" w:hAnsi="Cambria Math"/>
                        </w:rPr>
                      </m:ctrlPr>
                    </m:dPr>
                    <m:e>
                      <m:r>
                        <m:rPr>
                          <m:sty m:val="i"/>
                        </m:rPr>
                        <m:t>Q</m:t>
                      </m:r>
                      <m:r>
                        <m:rPr>
                          <m:sty m:val="i"/>
                        </m:rPr>
                        <m:t>ω</m:t>
                      </m:r>
                      <m:r>
                        <m:rPr>
                          <m:sty m:val="p"/>
                        </m:rPr>
                        <m:t>/</m:t>
                      </m:r>
                      <m:sSub>
                        <m:sSubPr/>
                        <m:e>
                          <m:r>
                            <m:rPr>
                              <m:sty m:val="i"/>
                            </m:rPr>
                            <m:t>ω</m:t>
                          </m:r>
                        </m:e>
                        <m:sub>
                          <m:r>
                            <m:rPr>
                              <m:sty m:val="p"/>
                            </m:rPr>
                            <m:t>0</m:t>
                          </m:r>
                        </m:sub>
                      </m:sSub>
                    </m:e>
                  </m:d>
                </m:e>
                <m:sup>
                  <m:r>
                    <m:rPr>
                      <m:sty m:val="p"/>
                    </m:rPr>
                    <m:t>2</m:t>
                  </m:r>
                </m:sup>
              </m:sSup>
            </m:den>
          </m:f>
          <m:r>
            <m:rPr>
              <m:sty m:val="p"/>
            </m:rPr>
            <m:t xml:space="preserve"> </m:t>
          </m:r>
          <m:r>
            <m:rPr>
              <m:nor/>
            </m:rPr>
            <m:t> et </m:t>
          </m:r>
          <m:r>
            <m:rPr>
              <m:sty m:val="p"/>
            </m:rPr>
            <m:t xml:space="preserve"> </m:t>
          </m:r>
          <m:sSup>
            <m:sSupPr/>
            <m:e>
              <m:r>
                <m:rPr>
                  <m:sty m:val="i"/>
                </m:rPr>
                <m:t>n</m:t>
              </m:r>
            </m:e>
            <m:sup>
              <m:r>
                <m:rPr>
                  <m:sty m:val="i"/>
                </m:rPr>
                <m:t>′</m:t>
              </m:r>
              <m:r>
                <m:rPr>
                  <m:sty m:val="i"/>
                </m:rPr>
                <m:t>′</m:t>
              </m:r>
            </m:sup>
          </m:sSup>
          <m:r>
            <m:rPr>
              <m:sty m:val="p"/>
            </m:rPr>
            <m:t>=</m:t>
          </m:r>
          <m:f>
            <m:fPr>
              <m:ctrlPr>
                <w:rPr>
                  <w:rFonts w:ascii="Cambria Math" w:hAnsi="Cambria Math"/>
                </w:rPr>
              </m:ctrlPr>
            </m:fPr>
            <m:num>
              <m:f>
                <m:fPr>
                  <m:ctrlPr>
                    <w:rPr>
                      <w:rFonts w:ascii="Cambria Math" w:hAnsi="Cambria Math"/>
                    </w:rPr>
                  </m:ctrlPr>
                </m:fPr>
                <m:num>
                  <m:sSub>
                    <m:sSubPr/>
                    <m:e>
                      <m:r>
                        <m:rPr>
                          <m:sty m:val="i"/>
                        </m:rPr>
                        <m:t>χ</m:t>
                      </m:r>
                    </m:e>
                    <m:sub>
                      <m:r>
                        <m:rPr>
                          <m:sty m:val="p"/>
                        </m:rPr>
                        <m:t>0</m:t>
                      </m:r>
                    </m:sub>
                  </m:sSub>
                </m:num>
                <m:den>
                  <m:r>
                    <m:rPr>
                      <m:sty m:val="p"/>
                    </m:rPr>
                    <m:t>2</m:t>
                  </m:r>
                </m:den>
              </m:f>
              <m:d>
                <m:dPr>
                  <m:begChr m:val="("/>
                  <m:endChr m:val=")"/>
                  <m:ctrlPr>
                    <w:rPr>
                      <w:rFonts w:ascii="Cambria Math" w:hAnsi="Cambria Math"/>
                    </w:rPr>
                  </m:ctrlPr>
                </m:dPr>
                <m:e>
                  <m:r>
                    <m:rPr>
                      <m:sty m:val="i"/>
                    </m:rPr>
                    <m:t>Q</m:t>
                  </m:r>
                  <m:r>
                    <m:rPr>
                      <m:sty m:val="i"/>
                    </m:rPr>
                    <m:t>ω</m:t>
                  </m:r>
                  <m:r>
                    <m:rPr>
                      <m:sty m:val="p"/>
                    </m:rPr>
                    <m:t>/</m:t>
                  </m:r>
                  <m:sSub>
                    <m:sSubPr/>
                    <m:e>
                      <m:r>
                        <m:rPr>
                          <m:sty m:val="i"/>
                        </m:rPr>
                        <m:t>ω</m:t>
                      </m:r>
                    </m:e>
                    <m:sub>
                      <m:r>
                        <m:rPr>
                          <m:sty m:val="p"/>
                        </m:rPr>
                        <m:t>0</m:t>
                      </m:r>
                    </m:sub>
                  </m:sSub>
                </m:e>
              </m:d>
            </m:num>
            <m:den>
              <m:sSup>
                <m:sSupPr/>
                <m:e>
                  <m:d>
                    <m:dPr>
                      <m:begChr m:val="("/>
                      <m:endChr m:val=")"/>
                      <m:ctrlPr>
                        <w:rPr>
                          <w:rFonts w:ascii="Cambria Math" w:hAnsi="Cambria Math"/>
                        </w:rPr>
                      </m:ctrlPr>
                    </m:dPr>
                    <m:e>
                      <m:r>
                        <m:rPr>
                          <m:sty m:val="p"/>
                        </m:rPr>
                        <m:t>1</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e>
                <m:sup>
                  <m:r>
                    <m:rPr>
                      <m:sty m:val="p"/>
                    </m:rPr>
                    <m:t>2</m:t>
                  </m:r>
                </m:sup>
              </m:sSup>
              <m:r>
                <m:rPr>
                  <m:sty m:val="p"/>
                </m:rPr>
                <m:t>+</m:t>
              </m:r>
              <m:sSup>
                <m:sSupPr/>
                <m:e>
                  <m:d>
                    <m:dPr>
                      <m:begChr m:val="("/>
                      <m:endChr m:val=")"/>
                      <m:ctrlPr>
                        <w:rPr>
                          <w:rFonts w:ascii="Cambria Math" w:hAnsi="Cambria Math"/>
                        </w:rPr>
                      </m:ctrlPr>
                    </m:dPr>
                    <m:e>
                      <m:r>
                        <m:rPr>
                          <m:sty m:val="i"/>
                        </m:rPr>
                        <m:t>Q</m:t>
                      </m:r>
                      <m:r>
                        <m:rPr>
                          <m:sty m:val="i"/>
                        </m:rPr>
                        <m:t>ω</m:t>
                      </m:r>
                      <m:r>
                        <m:rPr>
                          <m:sty m:val="p"/>
                        </m:rPr>
                        <m:t>/</m:t>
                      </m:r>
                      <m:sSub>
                        <m:sSubPr/>
                        <m:e>
                          <m:r>
                            <m:rPr>
                              <m:sty m:val="i"/>
                            </m:rPr>
                            <m:t>ω</m:t>
                          </m:r>
                        </m:e>
                        <m:sub>
                          <m:r>
                            <m:rPr>
                              <m:sty m:val="p"/>
                            </m:rPr>
                            <m:t>0</m:t>
                          </m:r>
                        </m:sub>
                      </m:sSub>
                    </m:e>
                  </m:d>
                </m:e>
                <m:sup>
                  <m:r>
                    <m:rPr>
                      <m:sty m:val="p"/>
                    </m:rPr>
                    <m:t>2</m:t>
                  </m:r>
                </m:sup>
              </m:sSup>
            </m:den>
          </m:f>
        </m:oMath>
      </m:oMathPara>
    </w:p>
    <w:p>
      <w:pPr>
        <w:spacing w:after="220" w:lineRule="auto"/>
      </w:pPr>
      <w:r>
        <w:rPr/>
        <w:t xml:space="preserve">I.B.6) Le milieu est-il dispersif ? Est-il absorbant ? Justifier.</w:t>
      </w:r>
      <w:r>
        <w:rPr/>
        <w:br w:type="textWrapping"/>
      </w:r>
      <w:r>
        <w:rPr/>
        <w:t xml:space="preserve">I.B.7) Pour le verre flint : </w:t>
      </w:r>
      <m:oMath>
        <m:sSub>
          <m:sSubPr/>
          <m:e>
            <m:r>
              <m:rPr>
                <m:sty m:val="i"/>
              </m:rPr>
              <m:t>χ</m:t>
            </m:r>
          </m:e>
          <m:sub>
            <m:r>
              <m:rPr>
                <m:sty m:val="p"/>
              </m:rPr>
              <m:t>0</m:t>
            </m:r>
          </m:sub>
        </m:sSub>
        <m:r>
          <m:rPr>
            <m:sty m:val="p"/>
          </m:rPr>
          <m:t>=</m:t>
        </m:r>
        <m:r>
          <m:rPr>
            <m:sty m:val="p"/>
          </m:rPr>
          <m:t>1</m:t>
        </m:r>
        <m:r>
          <m:rPr>
            <m:sty m:val="p"/>
          </m:rPr>
          <m:t>,</m:t>
        </m:r>
        <m:r>
          <m:rPr>
            <m:sty m:val="p"/>
          </m:rPr>
          <m:t>86</m:t>
        </m:r>
      </m:oMath>
      <w:r>
        <w:rPr/>
        <w:t xml:space="preserve"> dans le domaine visible et </w:t>
      </w:r>
      <m:oMath>
        <m:sSup>
          <m:sSupPr/>
          <m:e>
            <m:r>
              <m:rPr>
                <m:sty m:val="i"/>
              </m:rPr>
              <m:t>n</m:t>
            </m:r>
          </m:e>
          <m:sup>
            <m:r>
              <m:rPr>
                <m:sty m:val="p"/>
              </m:rPr>
              <m:t>∗</m:t>
            </m:r>
          </m:sup>
        </m:sSup>
        <m:r>
          <m:rPr>
            <m:sty m:val="p"/>
          </m:rPr>
          <m:t>=</m:t>
        </m:r>
        <m:r>
          <m:rPr>
            <m:sty m:val="p"/>
          </m:rPr>
          <m:t>8</m:t>
        </m:r>
        <m:r>
          <m:rPr>
            <m:sty m:val="p"/>
          </m:rPr>
          <m:t>,</m:t>
        </m:r>
        <m:r>
          <m:rPr>
            <m:sty m:val="p"/>
          </m:rPr>
          <m:t>1</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Déterminer la valeur de la longueur d'onde </w:t>
      </w:r>
      <m:oMath>
        <m:sSub>
          <m:sSubPr/>
          <m:e>
            <m:r>
              <m:rPr>
                <m:sty m:val="i"/>
              </m:rPr>
              <m:t>λ</m:t>
            </m:r>
          </m:e>
          <m:sub>
            <m:r>
              <m:rPr>
                <m:sty m:val="p"/>
              </m:rPr>
              <m:t>0</m:t>
            </m:r>
          </m:sub>
        </m:sSub>
      </m:oMath>
      <w:r>
        <w:rPr>
          <w:rFonts w:eastAsia="Georgia" w:cs="Georgia" w:ascii="Georgia" w:hAnsi="Georgia"/>
        </w:rPr>
        <w:t xml:space="preserve"> de la transition de résonance. Peut-on bronzer à travers une vitre?</w:t>
      </w:r>
    </w:p>
    <w:p>
      <w:pPr>
        <w:spacing w:line="271" w:before="330" w:lineRule="auto"/>
      </w:pPr>
      <w:r>
        <w:rPr>
          <w:b/>
          <w:sz w:val="42"/>
        </w:rPr>
        <w:t xml:space="preserve">I.C - La polarisation dans la vie courante</w:t>
      </w:r>
    </w:p>
    <w:p>
      <w:pPr>
        <w:spacing w:after="220" w:lineRule="auto"/>
      </w:pPr>
      <w:r>
        <w:rPr/>
        <w:t xml:space="preserve">I.C.1) On donne </w:t>
      </w:r>
      <m:oMath>
        <m:r>
          <m:rPr>
            <m:sty m:val="p"/>
          </m:rPr>
          <m:t>|</m:t>
        </m:r>
        <m:bar>
          <m:barPr/>
          <m:e>
            <m:r>
              <m:rPr>
                <m:sty m:val="i"/>
              </m:rPr>
              <m:t>ε</m:t>
            </m:r>
          </m:e>
        </m:bar>
        <m:r>
          <m:rPr>
            <m:sty m:val="p"/>
          </m:rPr>
          <m:t>|</m:t>
        </m:r>
        <m:r>
          <m:rPr>
            <m:sty m:val="p"/>
          </m:rPr>
          <m:t>=</m:t>
        </m:r>
        <m:r>
          <m:rPr>
            <m:sty m:val="p"/>
          </m:rPr>
          <m:t>80</m:t>
        </m:r>
        <m:sSub>
          <m:sSubPr/>
          <m:e>
            <m:r>
              <m:rPr>
                <m:sty m:val="i"/>
              </m:rPr>
              <m:t>ε</m:t>
            </m:r>
          </m:e>
          <m:sub>
            <m:r>
              <m:rPr>
                <m:sty m:val="p"/>
              </m:rPr>
              <m:t>0</m:t>
            </m:r>
          </m:sub>
        </m:sSub>
      </m:oMath>
      <w:r>
        <w:rPr>
          <w:rFonts w:eastAsia="Georgia" w:cs="Georgia" w:ascii="Georgia" w:hAnsi="Georgia"/>
        </w:rPr>
        <w:t xml:space="preserve"> pour l'eau (à </w:t>
      </w:r>
      <m:oMath>
        <m:r>
          <m:rPr>
            <m:sty m:val="i"/>
          </m:rPr>
          <m:t>ω</m:t>
        </m:r>
        <m:r>
          <m:rPr>
            <m:sty m:val="p"/>
          </m:rPr>
          <m:t>=</m:t>
        </m:r>
        <m:r>
          <m:rPr>
            <m:sty m:val="p"/>
          </m:rPr>
          <m:t>0</m:t>
        </m:r>
      </m:oMath>
      <w:r>
        <w:rPr/>
        <w:t xml:space="preserve"> ). Expliquer pourquoi le sel de cuisine se dissout dans l'eau.</w:t>
      </w:r>
      <w:r>
        <w:rPr/>
        <w:br w:type="textWrapping"/>
      </w:r>
      <w:r>
        <w:rPr>
          <w:rFonts w:eastAsia="Georgia" w:cs="Georgia" w:ascii="Georgia" w:hAnsi="Georgia"/>
        </w:rPr>
        <w:t xml:space="preserve">I.C.2) La capacité </w:t>
      </w:r>
      <m:oMath>
        <m:r>
          <m:rPr>
            <m:sty m:val="i"/>
          </m:rPr>
          <m:t>C</m:t>
        </m:r>
      </m:oMath>
      <w:r>
        <w:rPr>
          <w:rFonts w:eastAsia="Georgia" w:cs="Georgia" w:ascii="Georgia" w:hAnsi="Georgia"/>
        </w:rPr>
        <w:t xml:space="preserve"> d'un condensateur plan constitué de deux plaques parallèles, de surface </w:t>
      </w:r>
      <m:oMath>
        <m:r>
          <m:rPr>
            <m:sty m:val="i"/>
          </m:rPr>
          <m:t>S</m:t>
        </m:r>
      </m:oMath>
      <w:r>
        <w:rPr>
          <w:rFonts w:eastAsia="Georgia" w:cs="Georgia" w:ascii="Georgia" w:hAnsi="Georgia"/>
        </w:rPr>
        <w:t xml:space="preserve"> et séparées par du vide sur une distance </w:t>
      </w:r>
      <m:oMath>
        <m:r>
          <m:rPr>
            <m:sty m:val="i"/>
          </m:rPr>
          <m:t>e</m:t>
        </m:r>
      </m:oMath>
      <w:r>
        <w:rPr>
          <w:rFonts w:eastAsia="Georgia" w:cs="Georgia" w:ascii="Georgia" w:hAnsi="Georgia"/>
        </w:rPr>
        <w:t xml:space="preserve"> s'écrit </w:t>
      </w:r>
      <m:oMath>
        <m:r>
          <m:rPr>
            <m:sty m:val="i"/>
          </m:rPr>
          <m:t>C</m:t>
        </m:r>
        <m:r>
          <m:rPr>
            <m:sty m:val="p"/>
          </m:rPr>
          <m:t>=</m:t>
        </m:r>
        <m:sSub>
          <m:sSubPr/>
          <m:e>
            <m:r>
              <m:rPr>
                <m:sty m:val="i"/>
              </m:rPr>
              <m:t>ε</m:t>
            </m:r>
          </m:e>
          <m:sub>
            <m:r>
              <m:rPr>
                <m:sty m:val="p"/>
              </m:rPr>
              <m:t>0</m:t>
            </m:r>
          </m:sub>
        </m:sSub>
        <m:r>
          <m:rPr>
            <m:sty m:val="i"/>
          </m:rPr>
          <m:t>S</m:t>
        </m:r>
        <m:r>
          <m:rPr>
            <m:sty m:val="p"/>
          </m:rPr>
          <m:t>/</m:t>
        </m:r>
        <m:r>
          <m:rPr>
            <m:sty m:val="i"/>
          </m:rPr>
          <m:t>e</m:t>
        </m:r>
      </m:oMath>
      <w:r>
        <w:rPr>
          <w:rFonts w:eastAsia="Georgia" w:cs="Georgia" w:ascii="Georgia" w:hAnsi="Georgia"/>
        </w:rPr>
        <w:t xml:space="preserve"> en négligeant tout effet de bord. La quantité </w:t>
      </w:r>
      <m:oMath>
        <m:r>
          <m:rPr>
            <m:sty m:val="i"/>
          </m:rPr>
          <m:t>S</m:t>
        </m:r>
        <m:r>
          <m:rPr>
            <m:sty m:val="p"/>
          </m:rPr>
          <m:t>/</m:t>
        </m:r>
        <m:r>
          <m:rPr>
            <m:sty m:val="i"/>
          </m:rPr>
          <m:t>e</m:t>
        </m:r>
      </m:oMath>
      <w:r>
        <w:rPr>
          <w:rFonts w:eastAsia="Georgia" w:cs="Georgia" w:ascii="Georgia" w:hAnsi="Georgia"/>
        </w:rPr>
        <w:t xml:space="preserve"> caractérise la géométrie du condensateur et </w:t>
      </w:r>
      <m:oMath>
        <m:sSub>
          <m:sSubPr/>
          <m:e>
            <m:r>
              <m:rPr>
                <m:sty m:val="i"/>
              </m:rPr>
              <m:t>ε</m:t>
            </m:r>
          </m:e>
          <m:sub>
            <m:r>
              <m:rPr>
                <m:sty m:val="p"/>
              </m:rPr>
              <m:t>0</m:t>
            </m:r>
          </m:sub>
        </m:sSub>
      </m:oMath>
      <w:r>
        <w:rPr>
          <w:rFonts w:eastAsia="Georgia" w:cs="Georgia" w:ascii="Georgia" w:hAnsi="Georgia"/>
        </w:rPr>
        <w:t xml:space="preserve"> caractérise les propriétés électriques du milieu situé entre les plaques, ici le vide. Comment augmenter la capacité du condensateur sans modifier sa géométrie ? Donner des exemples et des ordres de grandeur.</w:t>
      </w:r>
    </w:p>
    <w:p>
      <w:pPr>
        <w:spacing w:line="271" w:before="330" w:lineRule="auto"/>
      </w:pPr>
      <w:r>
        <w:rPr>
          <w:rFonts w:eastAsia="Georgia" w:cs="Georgia" w:ascii="Georgia" w:hAnsi="Georgia"/>
          <w:b/>
          <w:sz w:val="42"/>
        </w:rPr>
        <w:t xml:space="preserve">II Un phénomène de dispersion</w:t>
      </w:r>
    </w:p>
    <w:p>
      <w:pPr>
        <w:spacing w:after="220" w:lineRule="auto"/>
      </w:pPr>
      <w:r>
        <w:rPr>
          <w:rFonts w:eastAsia="Georgia" w:cs="Georgia" w:ascii="Georgia" w:hAnsi="Georgia"/>
        </w:rPr>
        <w:t xml:space="preserve">On néglige le phénomène d'absorption et on note </w:t>
      </w:r>
      <m:oMath>
        <m:r>
          <m:rPr>
            <m:sty m:val="i"/>
          </m:rPr>
          <m:t>n</m:t>
        </m:r>
      </m:oMath>
      <w:r>
        <w:rPr>
          <w:rFonts w:eastAsia="Georgia" w:cs="Georgia" w:ascii="Georgia" w:hAnsi="Georgia"/>
        </w:rPr>
        <w:t xml:space="preserve"> la partie réelle de l'indice complexe. Pour des milieux transparents tels que l'air, le verre ou l'eau, </w:t>
      </w:r>
      <m:oMath>
        <m:sSub>
          <m:sSubPr/>
          <m:e>
            <m:r>
              <m:rPr>
                <m:sty m:val="i"/>
              </m:rPr>
              <m:t>ω</m:t>
            </m:r>
          </m:e>
          <m:sub>
            <m:r>
              <m:rPr>
                <m:sty m:val="p"/>
              </m:rPr>
              <m:t>0</m:t>
            </m:r>
          </m:sub>
        </m:sSub>
      </m:oMath>
      <w:r>
        <w:rPr/>
        <w:t xml:space="preserve"> se situe dans l'ultraviolet lointain, de sorte que dans le domaine visible </w:t>
      </w:r>
      <m:oMath>
        <m:r>
          <m:rPr>
            <m:sty m:val="i"/>
          </m:rPr>
          <m:t>ω</m:t>
        </m:r>
        <m:r>
          <m:rPr>
            <m:sty m:val="p"/>
          </m:rPr>
          <m:t>≪</m:t>
        </m:r>
        <m:sSub>
          <m:sSubPr/>
          <m:e>
            <m:r>
              <m:rPr>
                <m:sty m:val="i"/>
              </m:rPr>
              <m:t>ω</m:t>
            </m:r>
          </m:e>
          <m:sub>
            <m:r>
              <m:rPr>
                <m:sty m:val="p"/>
              </m:rPr>
              <m:t>0</m:t>
            </m:r>
          </m:sub>
        </m:sSub>
      </m:oMath>
      <w:r>
        <w:rPr/>
        <w:t xml:space="preserve">.</w:t>
      </w:r>
    </w:p>
    <w:p>
      <w:pPr>
        <w:spacing w:line="271" w:before="330" w:lineRule="auto"/>
      </w:pPr>
      <w:r>
        <w:rPr>
          <w:b/>
          <w:sz w:val="42"/>
        </w:rPr>
        <w:t xml:space="preserve">II.A - La loi de Cauchy</w:t>
      </w:r>
    </w:p>
    <w:p>
      <w:pPr>
        <w:spacing w:after="220" w:lineRule="auto"/>
      </w:pPr>
      <w:r>
        <w:rPr/>
        <w:t xml:space="preserve">Montrer que l'indice </w:t>
      </w:r>
      <m:oMath>
        <m:r>
          <m:rPr>
            <m:sty m:val="i"/>
          </m:rPr>
          <m:t>n</m:t>
        </m:r>
      </m:oMath>
      <w:r>
        <w:rPr>
          <w:rFonts w:eastAsia="Georgia" w:cs="Georgia" w:ascii="Georgia" w:hAnsi="Georgia"/>
        </w:rPr>
        <w:t xml:space="preserve"> dépend de la longueur d'onde </w:t>
      </w:r>
      <m:oMath>
        <m:r>
          <m:rPr>
            <m:sty m:val="i"/>
          </m:rPr>
          <m:t>λ</m:t>
        </m:r>
      </m:oMath>
      <w:r>
        <w:rPr>
          <w:rFonts w:eastAsia="Georgia" w:cs="Georgia" w:ascii="Georgia" w:hAnsi="Georgia"/>
        </w:rPr>
        <w:t xml:space="preserve"> de la manière suivante : </w:t>
      </w:r>
      <m:oMath>
        <m:r>
          <m:rPr>
            <m:sty m:val="i"/>
          </m:rPr>
          <m:t>n</m:t>
        </m:r>
        <m:r>
          <m:rPr>
            <m:sty m:val="p"/>
          </m:rPr>
          <m:t>(</m:t>
        </m:r>
        <m:r>
          <m:rPr>
            <m:sty m:val="i"/>
          </m:rPr>
          <m:t>λ</m:t>
        </m:r>
        <m:r>
          <m:rPr>
            <m:sty m:val="p"/>
          </m:rPr>
          <m:t>)</m:t>
        </m:r>
        <m:r>
          <m:rPr>
            <m:sty m:val="p"/>
          </m:rPr>
          <m:t>=</m:t>
        </m:r>
        <m:r>
          <m:rPr>
            <m:sty m:val="i"/>
          </m:rPr>
          <m:t>a</m:t>
        </m:r>
        <m:r>
          <m:rPr>
            <m:sty m:val="p"/>
          </m:rPr>
          <m:t>+</m:t>
        </m:r>
        <m:r>
          <m:rPr>
            <m:sty m:val="i"/>
          </m:rPr>
          <m:t>b</m:t>
        </m:r>
        <m:r>
          <m:rPr>
            <m:sty m:val="p"/>
          </m:rPr>
          <m:t>/</m:t>
        </m:r>
        <m:sSup>
          <m:sSupPr/>
          <m:e>
            <m:r>
              <m:rPr>
                <m:sty m:val="i"/>
              </m:rPr>
              <m:t>λ</m:t>
            </m:r>
          </m:e>
          <m:sup>
            <m:r>
              <m:rPr>
                <m:sty m:val="p"/>
              </m:rPr>
              <m:t>2</m:t>
            </m:r>
          </m:sup>
        </m:sSup>
      </m:oMath>
      <w:r>
        <w:rPr/>
        <w:t xml:space="preserve"> et exprimer </w:t>
      </w:r>
      <m:oMath>
        <m:r>
          <m:rPr>
            <m:sty m:val="i"/>
          </m:rPr>
          <m:t>a</m:t>
        </m:r>
      </m:oMath>
      <w:r>
        <w:rPr/>
        <w:t xml:space="preserve"> et </w:t>
      </w:r>
      <m:oMath>
        <m:r>
          <m:rPr>
            <m:sty m:val="i"/>
          </m:rPr>
          <m:t>b</m:t>
        </m:r>
      </m:oMath>
      <w:r>
        <w:rPr/>
        <w:t xml:space="preserve"> en fonction de </w:t>
      </w:r>
      <m:oMath>
        <m:sSub>
          <m:sSubPr/>
          <m:e>
            <m:r>
              <m:rPr>
                <m:sty m:val="i"/>
              </m:rPr>
              <m:t>ω</m:t>
            </m:r>
          </m:e>
          <m:sub>
            <m:r>
              <m:rPr>
                <m:sty m:val="p"/>
              </m:rPr>
              <m:t>0</m:t>
            </m:r>
          </m:sub>
        </m:sSub>
      </m:oMath>
      <w:r>
        <w:rPr/>
        <w:t xml:space="preserve"> et </w:t>
      </w:r>
      <m:oMath>
        <m:sSub>
          <m:sSubPr/>
          <m:e>
            <m:r>
              <m:rPr>
                <m:sty m:val="i"/>
              </m:rPr>
              <m:t>λ</m:t>
            </m:r>
          </m:e>
          <m:sub>
            <m:r>
              <m:rPr>
                <m:sty m:val="p"/>
              </m:rPr>
              <m:t>0</m:t>
            </m:r>
          </m:sub>
        </m:sSub>
        <m:r>
          <m:rPr>
            <m:sty m:val="p"/>
          </m:rPr>
          <m:t>=</m:t>
        </m:r>
        <m:r>
          <m:rPr>
            <m:sty m:val="p"/>
          </m:rPr>
          <m:t>2</m:t>
        </m:r>
        <m:r>
          <m:rPr>
            <m:sty m:val="i"/>
          </m:rPr>
          <m:t>π</m:t>
        </m:r>
        <m:r>
          <m:rPr>
            <m:sty m:val="i"/>
          </m:rPr>
          <m:t>c</m:t>
        </m:r>
        <m:r>
          <m:rPr>
            <m:sty m:val="p"/>
          </m:rPr>
          <m:t>/</m:t>
        </m:r>
        <m:sSub>
          <m:sSubPr/>
          <m:e>
            <m:r>
              <m:rPr>
                <m:sty m:val="i"/>
              </m:rPr>
              <m:t>ω</m:t>
            </m:r>
          </m:e>
          <m:sub>
            <m:r>
              <m:rPr>
                <m:sty m:val="p"/>
              </m:rPr>
              <m:t>0</m:t>
            </m:r>
          </m:sub>
        </m:sSub>
      </m:oMath>
      <w:r>
        <w:rPr/>
        <w:t xml:space="preserve">.</w:t>
      </w:r>
    </w:p>
    <w:p>
      <w:pPr>
        <w:spacing w:line="271" w:before="330" w:lineRule="auto"/>
      </w:pPr>
      <w:r>
        <w:rPr>
          <w:b/>
          <w:sz w:val="42"/>
        </w:rPr>
        <w:t xml:space="preserve">II.B - L'arc-en-ciel : observation de l'arc primaire</w:t>
      </w:r>
    </w:p>
    <w:p>
      <w:pPr>
        <w:spacing w:after="220" w:lineRule="auto"/>
      </w:pPr>
      <w:r>
        <w:rPr>
          <w:rFonts w:eastAsia="Georgia" w:cs="Georgia" w:ascii="Georgia" w:hAnsi="Georgia"/>
        </w:rPr>
        <w:t xml:space="preserve">Lorsqu'on aperçoit un arc-en-ciel on remarque immédiatement un arc coloré appelé «arc primaire». C'est le philosophe grec Aristote (-384--322) qui le premier tenta une explication rationnelle de ce phénomène. Le premier physicien à s'y être intéressé est Isaac Newton (1643-1727). Dès les premières lignes de son ouvrage «Opticks» publié en 1704, il rappelle que le principe de l'explication de l'arc-en-ciel repose sur l'idée que ce dernier «est produit par les rayons solaires réfractés et réfléchis dans les gouttes de pluie».</w:t>
      </w:r>
      <w:r>
        <w:rPr/>
        <w:br w:type="textWrapping"/>
      </w:r>
      <w:r>
        <w:rPr>
          <w:rFonts w:eastAsia="Georgia" w:cs="Georgia" w:ascii="Georgia" w:hAnsi="Georgia"/>
        </w:rPr>
        <w:t xml:space="preserve">En suivant l'interprétation d'Isaac Newton, on considère une goutte d'eau éclairée par le soleil. L'eau est considérée comme un milieu transparent d'indice </w:t>
      </w:r>
      <m:oMath>
        <m:r>
          <m:rPr>
            <m:sty m:val="i"/>
          </m:rPr>
          <m:t>n</m:t>
        </m:r>
        <m:r>
          <m:rPr>
            <m:sty m:val="p"/>
          </m:rPr>
          <m:t>=</m:t>
        </m:r>
        <m:r>
          <m:rPr>
            <m:sty m:val="p"/>
          </m:rPr>
          <m:t>1</m:t>
        </m:r>
        <m:r>
          <m:rPr>
            <m:sty m:val="p"/>
          </m:rPr>
          <m:t>,</m:t>
        </m:r>
        <m:r>
          <m:rPr>
            <m:sty m:val="p"/>
          </m:rPr>
          <m:t>333</m:t>
        </m:r>
      </m:oMath>
      <w:r>
        <w:rPr>
          <w:rFonts w:eastAsia="Georgia" w:cs="Georgia" w:ascii="Georgia" w:hAnsi="Georgia"/>
        </w:rPr>
        <w:t xml:space="preserve">. La goutte est assimilée à une sphère de centre </w:t>
      </w:r>
      <m:oMath>
        <m:r>
          <m:rPr>
            <m:sty m:val="i"/>
          </m:rPr>
          <m:t>O</m:t>
        </m:r>
      </m:oMath>
      <w:r>
        <w:rPr>
          <w:rFonts w:eastAsia="Georgia" w:cs="Georgia" w:ascii="Georgia" w:hAnsi="Georgia"/>
        </w:rPr>
        <w:t xml:space="preserve"> baignant dans l'air (d'indice égal à 1). Elle est éclairée par un faisceau de lumière parallèle, considéré comme monochromatique dans un premier temps, dont un rayon atteint la sphère en </w:t>
      </w:r>
      <m:oMath>
        <m:r>
          <m:rPr>
            <m:sty m:val="i"/>
          </m:rPr>
          <m:t>I</m:t>
        </m:r>
      </m:oMath>
      <w:r>
        <w:rPr>
          <w:rFonts w:eastAsia="Georgia" w:cs="Georgia" w:ascii="Georgia" w:hAnsi="Georgia"/>
        </w:rPr>
        <w:t xml:space="preserve"> où se produit une réfraction. Soit </w:t>
      </w:r>
      <m:oMath>
        <m:r>
          <m:rPr>
            <m:sty m:val="i"/>
          </m:rPr>
          <m:t>i</m:t>
        </m:r>
      </m:oMath>
      <w:r>
        <w:rPr/>
        <w:t xml:space="preserve"> l'angle d'incidence en </w:t>
      </w:r>
      <m:oMath>
        <m:r>
          <m:rPr>
            <m:sty m:val="i"/>
          </m:rPr>
          <m:t>I</m:t>
        </m:r>
      </m:oMath>
      <w:r>
        <w:rPr/>
        <w:t xml:space="preserve"> et </w:t>
      </w:r>
      <m:oMath>
        <m:r>
          <m:rPr>
            <m:sty m:val="i"/>
          </m:rPr>
          <m:t>r</m:t>
        </m:r>
      </m:oMath>
      <w:r>
        <w:rPr>
          <w:rFonts w:eastAsia="Georgia" w:cs="Georgia" w:ascii="Georgia" w:hAnsi="Georgia"/>
        </w:rPr>
        <w:t xml:space="preserve"> l'angle de réfraction correspondant. Le rayon réfracté recoupe la goutte en </w:t>
      </w:r>
      <m:oMath>
        <m:r>
          <m:rPr>
            <m:sty m:val="i"/>
          </m:rPr>
          <m:t>J</m:t>
        </m:r>
      </m:oMath>
      <w:r>
        <w:rPr>
          <w:rFonts w:eastAsia="Georgia" w:cs="Georgia" w:ascii="Georgia" w:hAnsi="Georgia"/>
        </w:rPr>
        <w:t xml:space="preserve"> où la lumière peut être soit réfractée, soit réfléchie, mais on ne considère ici que le rayon réfléchi. Ce rayon réfléchi en </w:t>
      </w:r>
      <m:oMath>
        <m:r>
          <m:rPr>
            <m:sty m:val="i"/>
          </m:rPr>
          <m:t>J</m:t>
        </m:r>
      </m:oMath>
      <w:r>
        <w:rPr/>
        <w:t xml:space="preserve"> ressort de la goutte en </w:t>
      </w:r>
      <m:oMath>
        <m:r>
          <m:rPr>
            <m:sty m:val="i"/>
          </m:rPr>
          <m:t>K</m:t>
        </m:r>
      </m:oMath>
      <w:r>
        <w:rPr>
          <w:rFonts w:eastAsia="Georgia" w:cs="Georgia" w:ascii="Georgia" w:hAnsi="Georgia"/>
        </w:rPr>
        <w:t xml:space="preserve"> où on ne considèrera que le rayon réfracté. On appelle </w:t>
      </w:r>
      <m:oMath>
        <m:r>
          <m:rPr>
            <m:sty m:val="i"/>
          </m:rPr>
          <m:t>D</m:t>
        </m:r>
      </m:oMath>
      <w:r>
        <w:rPr>
          <w:rFonts w:eastAsia="Georgia" w:cs="Georgia" w:ascii="Georgia" w:hAnsi="Georgia"/>
        </w:rPr>
        <w:t xml:space="preserve"> l'angle de déviation du rayon lumineux par la goutte (cf figure 1).</w:t>
      </w:r>
    </w:p>
    <w:p>
      <w:pPr>
        <w:spacing w:lineRule="auto"/>
        <w:jc w:val="center"/>
      </w:pPr>
      <w:r>
        <w:rPr/>
        <w:drawing>
          <wp:inline distB="0" distL="0" distR="0" distT="0">
            <wp:extent cx="5486400" cy="3659997"/>
            <wp:effectExtent b="0" l="0" r="0" t="0"/>
            <wp:docPr id="1" name="image-3d32905b3cf5247b48e136d6f1a15c3dc601424d.jpg"/>
            <a:graphic>
              <a:graphicData uri="http://schemas.openxmlformats.org/drawingml/2006/picture">
                <pic:pic>
                  <pic:nvPicPr>
                    <pic:cNvPr id="1" name="image-3d32905b3cf5247b48e136d6f1a15c3dc601424d.jpg" descr=""/>
                    <pic:cNvPicPr/>
                  </pic:nvPicPr>
                  <pic:blipFill>
                    <a:blip r:embed="rId5" cstate="print"/>
                    <a:srcRect b="0" l="0" r="0" t="0"/>
                    <a:stretch>
                      <a:fillRect/>
                    </a:stretch>
                  </pic:blipFill>
                  <pic:spPr>
                    <a:xfrm>
                      <a:off x="0" y="0"/>
                      <a:ext cx="5486400" cy="3659997"/>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II.B.1) Que valent les angles d'incidence, de réflexion et/ou de réfraction en </w:t>
      </w:r>
      <m:oMath>
        <m:r>
          <m:rPr>
            <m:sty m:val="i"/>
          </m:rPr>
          <m:t>J</m:t>
        </m:r>
      </m:oMath>
      <w:r>
        <w:rPr/>
        <w:t xml:space="preserve"> et </w:t>
      </w:r>
      <m:oMath>
        <m:r>
          <m:rPr>
            <m:sty m:val="i"/>
          </m:rPr>
          <m:t>K</m:t>
        </m:r>
      </m:oMath>
      <w:r>
        <w:rPr>
          <w:rFonts w:eastAsia="Georgia" w:cs="Georgia" w:ascii="Georgia" w:hAnsi="Georgia"/>
        </w:rPr>
        <w:t xml:space="preserve"> ? Peut-il y avoir réflexion totale en </w:t>
      </w:r>
      <m:oMath>
        <m:r>
          <m:rPr>
            <m:sty m:val="i"/>
          </m:rPr>
          <m:t>J</m:t>
        </m:r>
      </m:oMath>
      <w:r>
        <w:rPr/>
        <w:t xml:space="preserve"> ? Justifier.</w:t>
      </w:r>
      <w:r>
        <w:rPr/>
        <w:br w:type="textWrapping"/>
      </w:r>
      <w:r>
        <w:rPr>
          <w:rFonts w:eastAsia="Georgia" w:cs="Georgia" w:ascii="Georgia" w:hAnsi="Georgia"/>
        </w:rPr>
        <w:t xml:space="preserve">II.B.2) Exprimer l'angle de déviation totale </w:t>
      </w:r>
      <m:oMath>
        <m:r>
          <m:rPr>
            <m:sty m:val="i"/>
          </m:rPr>
          <m:t>D</m:t>
        </m:r>
      </m:oMath>
      <w:r>
        <w:rPr/>
        <w:t xml:space="preserve"> du rayon en fonction de </w:t>
      </w:r>
      <m:oMath>
        <m:r>
          <m:rPr>
            <m:sty m:val="i"/>
          </m:rPr>
          <m:t>i</m:t>
        </m:r>
      </m:oMath>
      <w:r>
        <w:rPr/>
        <w:t xml:space="preserve"> et </w:t>
      </w:r>
      <m:oMath>
        <m:r>
          <m:rPr>
            <m:sty m:val="i"/>
          </m:rPr>
          <m:t>r</m:t>
        </m:r>
      </m:oMath>
      <w:r>
        <w:rPr/>
        <w:t xml:space="preserve">, puis en fonction de </w:t>
      </w:r>
      <m:oMath>
        <m:r>
          <m:rPr>
            <m:sty m:val="i"/>
          </m:rPr>
          <m:t>i</m:t>
        </m:r>
      </m:oMath>
      <w:r>
        <w:rPr/>
        <w:t xml:space="preserve"> et </w:t>
      </w:r>
      <m:oMath>
        <m:r>
          <m:rPr>
            <m:sty m:val="i"/>
          </m:rPr>
          <m:t>n</m:t>
        </m:r>
      </m:oMath>
      <w:r>
        <w:rPr/>
        <w:t xml:space="preserve"> uniquement.</w:t>
      </w:r>
      <w:r>
        <w:rPr/>
        <w:br w:type="textWrapping"/>
      </w:r>
      <w:r>
        <w:rPr>
          <w:rFonts w:eastAsia="Georgia" w:cs="Georgia" w:ascii="Georgia" w:hAnsi="Georgia"/>
        </w:rPr>
        <w:t xml:space="preserve">II.B.3) Montrer que l'angle de déviation </w:t>
      </w:r>
      <m:oMath>
        <m:r>
          <m:rPr>
            <m:sty m:val="i"/>
          </m:rPr>
          <m:t>D</m:t>
        </m:r>
        <m:r>
          <m:rPr>
            <m:sty m:val="p"/>
          </m:rPr>
          <m:t>(</m:t>
        </m:r>
        <m:r>
          <m:rPr>
            <m:sty m:val="i"/>
          </m:rPr>
          <m:t>i</m:t>
        </m:r>
        <m:r>
          <m:rPr>
            <m:sty m:val="p"/>
          </m:rPr>
          <m:t>)</m:t>
        </m:r>
      </m:oMath>
      <w:r>
        <w:rPr/>
        <w:t xml:space="preserve"> admet un minimum </w:t>
      </w:r>
      <m:oMath>
        <m:sSub>
          <m:sSubPr/>
          <m:e>
            <m:r>
              <m:rPr>
                <m:sty m:val="i"/>
              </m:rPr>
              <m:t>D</m:t>
            </m:r>
          </m:e>
          <m:sub>
            <m:r>
              <m:rPr>
                <m:sty m:val="i"/>
              </m:rPr>
              <m:t>m</m:t>
            </m:r>
          </m:sub>
        </m:sSub>
        <m:r>
          <m:rPr>
            <m:sty m:val="p"/>
          </m:rPr>
          <m:t>=</m:t>
        </m:r>
        <m:r>
          <m:rPr>
            <m:sty m:val="i"/>
          </m:rPr>
          <m:t>D</m:t>
        </m:r>
        <m:d>
          <m:dPr>
            <m:begChr m:val="("/>
            <m:endChr m:val=")"/>
            <m:ctrlPr>
              <w:rPr>
                <w:rFonts w:ascii="Cambria Math" w:hAnsi="Cambria Math"/>
              </w:rPr>
            </m:ctrlPr>
          </m:dPr>
          <m:e>
            <m:sSub>
              <m:sSubPr/>
              <m:e>
                <m:r>
                  <m:rPr>
                    <m:sty m:val="i"/>
                  </m:rPr>
                  <m:t>i</m:t>
                </m:r>
              </m:e>
              <m:sub>
                <m:r>
                  <m:rPr>
                    <m:sty m:val="i"/>
                  </m:rPr>
                  <m:t>m</m:t>
                </m:r>
              </m:sub>
            </m:sSub>
          </m:e>
        </m:d>
      </m:oMath>
      <w:r>
        <w:rPr/>
        <w:t xml:space="preserve"> lorsqu'on fait varier le point </w:t>
      </w:r>
      <m:oMath>
        <m:r>
          <m:rPr>
            <m:sty m:val="i"/>
          </m:rPr>
          <m:t>I</m:t>
        </m:r>
      </m:oMath>
      <w:r>
        <w:rPr/>
        <w:t xml:space="preserve"> d'incidence du rayon lumineux sur la goutte, donc l'angle </w:t>
      </w:r>
      <m:oMath>
        <m:r>
          <m:rPr>
            <m:sty m:val="i"/>
          </m:rPr>
          <m:t>i</m:t>
        </m:r>
      </m:oMath>
      <w:r>
        <w:rPr/>
        <w:t xml:space="preserve">. On appelle </w:t>
      </w:r>
      <m:oMath>
        <m:sSub>
          <m:sSubPr/>
          <m:e>
            <m:r>
              <m:rPr>
                <m:sty m:val="i"/>
              </m:rPr>
              <m:t>i</m:t>
            </m:r>
          </m:e>
          <m:sub>
            <m:r>
              <m:rPr>
                <m:sty m:val="i"/>
              </m:rPr>
              <m:t>m</m:t>
            </m:r>
          </m:sub>
        </m:sSub>
      </m:oMath>
      <w:r>
        <w:rPr/>
        <w:t xml:space="preserve"> l'angle d'incidence auquel ce minimum correspond. Exprimer </w:t>
      </w:r>
      <m:oMath>
        <m:sSub>
          <m:sSubPr/>
          <m:e>
            <m:r>
              <m:rPr>
                <m:sty m:val="i"/>
              </m:rPr>
              <m:t>i</m:t>
            </m:r>
          </m:e>
          <m:sub>
            <m:r>
              <m:rPr>
                <m:sty m:val="i"/>
              </m:rPr>
              <m:t>m</m:t>
            </m:r>
          </m:sub>
        </m:sSub>
      </m:oMath>
      <w:r>
        <w:rPr/>
        <w:t xml:space="preserve"> et </w:t>
      </w:r>
      <m:oMath>
        <m:sSub>
          <m:sSubPr/>
          <m:e>
            <m:r>
              <m:rPr>
                <m:sty m:val="i"/>
              </m:rPr>
              <m:t>D</m:t>
            </m:r>
          </m:e>
          <m:sub>
            <m:r>
              <m:rPr>
                <m:sty m:val="i"/>
              </m:rPr>
              <m:t>m</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II.B.4) En supposant toujours la lumière solaire monochromatique, que doit-on observer lorsqu'une pluie est éclairée directement par le soleil ?</w:t>
      </w:r>
      <w:r>
        <w:rPr/>
        <w:br w:type="textWrapping"/>
      </w:r>
      <w:r>
        <w:rPr>
          <w:rFonts w:eastAsia="Georgia" w:cs="Georgia" w:ascii="Georgia" w:hAnsi="Georgia"/>
        </w:rPr>
        <w:t xml:space="preserve">II.B.5) On prend maintenant en compte le fait que la lumière est polychromatique (lumière blanche). Sachant que </w:t>
      </w:r>
      <m:oMath>
        <m:f>
          <m:fPr>
            <m:ctrlPr>
              <w:rPr>
                <w:rFonts w:ascii="Cambria Math" w:hAnsi="Cambria Math"/>
              </w:rPr>
            </m:ctrlPr>
          </m:fPr>
          <m:num>
            <m:r>
              <m:rPr>
                <m:sty m:val="p"/>
              </m:rPr>
              <m:t>d</m:t>
            </m:r>
            <m:sSub>
              <m:sSubPr/>
              <m:e>
                <m:r>
                  <m:rPr>
                    <m:sty m:val="i"/>
                  </m:rPr>
                  <m:t>D</m:t>
                </m:r>
              </m:e>
              <m:sub>
                <m:r>
                  <m:rPr>
                    <m:sty m:val="i"/>
                  </m:rPr>
                  <m:t>m</m:t>
                </m:r>
              </m:sub>
            </m:sSub>
          </m:num>
          <m:den>
            <m:r>
              <m:rPr>
                <m:nor/>
              </m:rPr>
              <m:t xml:space="preserve"> </m:t>
            </m:r>
            <m:r>
              <m:rPr>
                <m:sty m:val="p"/>
              </m:rPr>
              <m:t>d</m:t>
            </m:r>
            <m:r>
              <m:rPr>
                <m:sty m:val="i"/>
              </m:rPr>
              <m:t>n</m:t>
            </m:r>
          </m:den>
        </m:f>
        <m:r>
          <m:rPr>
            <m:sty m:val="p"/>
          </m:rPr>
          <m:t>=</m:t>
        </m:r>
        <m:f>
          <m:fPr>
            <m:ctrlPr>
              <w:rPr>
                <w:rFonts w:ascii="Cambria Math" w:hAnsi="Cambria Math"/>
              </w:rPr>
            </m:ctrlPr>
          </m:fPr>
          <m:num>
            <m:r>
              <m:rPr>
                <m:sty m:val="p"/>
              </m:rPr>
              <m:t>2</m:t>
            </m:r>
          </m:num>
          <m:den>
            <m:r>
              <m:rPr>
                <m:sty m:val="i"/>
              </m:rPr>
              <m:t>n</m:t>
            </m:r>
          </m:den>
        </m:f>
        <m:rad>
          <m:radPr>
            <m:degHide m:val="1"/>
            <m:ctrlPr>
              <w:rPr>
                <w:rFonts w:ascii="Cambria Math" w:hAnsi="Cambria Math"/>
              </w:rPr>
            </m:ctrlPr>
          </m:radPr>
          <m:deg/>
          <m:e>
            <m:f>
              <m:fPr>
                <m:ctrlPr>
                  <w:rPr>
                    <w:rFonts w:ascii="Cambria Math" w:hAnsi="Cambria Math"/>
                  </w:rPr>
                </m:ctrlPr>
              </m:fPr>
              <m:num>
                <m:r>
                  <m:rPr>
                    <m:sty m:val="p"/>
                  </m:rPr>
                  <m:t>4</m:t>
                </m:r>
                <m:r>
                  <m:rPr>
                    <m:sty m:val="p"/>
                  </m:rPr>
                  <m:t>−</m:t>
                </m:r>
                <m:sSup>
                  <m:sSupPr/>
                  <m:e>
                    <m:r>
                      <m:rPr>
                        <m:sty m:val="i"/>
                      </m:rPr>
                      <m:t>n</m:t>
                    </m:r>
                  </m:e>
                  <m:sup>
                    <m:r>
                      <m:rPr>
                        <m:sty m:val="p"/>
                      </m:rPr>
                      <m:t>2</m:t>
                    </m:r>
                  </m:sup>
                </m:sSup>
              </m:num>
              <m:den>
                <m:sSup>
                  <m:sSupPr/>
                  <m:e>
                    <m:r>
                      <m:rPr>
                        <m:sty m:val="i"/>
                      </m:rPr>
                      <m:t>n</m:t>
                    </m:r>
                  </m:e>
                  <m:sup>
                    <m:r>
                      <m:rPr>
                        <m:sty m:val="p"/>
                      </m:rPr>
                      <m:t>2</m:t>
                    </m:r>
                  </m:sup>
                </m:sSup>
                <m:r>
                  <m:rPr>
                    <m:sty m:val="p"/>
                  </m:rPr>
                  <m:t>−</m:t>
                </m:r>
                <m:r>
                  <m:rPr>
                    <m:sty m:val="p"/>
                  </m:rPr>
                  <m:t>1</m:t>
                </m:r>
              </m:den>
            </m:f>
          </m:e>
        </m:rad>
      </m:oMath>
      <w:r>
        <w:rPr>
          <w:rFonts w:eastAsia="Georgia" w:cs="Georgia" w:ascii="Georgia" w:hAnsi="Georgia"/>
        </w:rPr>
        <w:t xml:space="preserve"> et que l'eau vérifie la loi de Cauchy, déterminer l'ordre des couleurs observé dans l'arc-en-ciel primaire.</w:t>
      </w:r>
      <w:r>
        <w:rPr/>
        <w:br w:type="textWrapping"/>
      </w:r>
      <w:r>
        <w:rPr>
          <w:rFonts w:eastAsia="Georgia" w:cs="Georgia" w:ascii="Georgia" w:hAnsi="Georgia"/>
        </w:rPr>
        <w:t xml:space="preserve">II.B.6) Compte-tenu de cette étude, répondre aux questions pratiques suivantes.</w:t>
      </w:r>
      <w:r>
        <w:rPr/>
        <w:br w:type="textWrapping"/>
      </w:r>
      <w:r>
        <w:rPr>
          <w:rFonts w:eastAsia="Georgia" w:cs="Georgia" w:ascii="Georgia" w:hAnsi="Georgia"/>
        </w:rPr>
        <w:t xml:space="preserve">a) Pourquoi observe-t-on un cercle limité à un arc ? Quel est le rayon angulaire de ce cercle ? L'arc primaire est-il coloré de rouge ou de violet à l'intérieur ?</w:t>
      </w:r>
      <w:r>
        <w:rPr/>
        <w:br w:type="textWrapping"/>
      </w:r>
      <w:r>
        <w:rPr>
          <w:rFonts w:eastAsia="Georgia" w:cs="Georgia" w:ascii="Georgia" w:hAnsi="Georgia"/>
        </w:rPr>
        <w:t xml:space="preserve">b) Préciser les circonstances météorologiques nécessaires à l'observation. Faire un schéma montrant le soleil, l'observateur, la pluie et l'arc-en-ciel.</w:t>
      </w:r>
      <w:r>
        <w:rPr/>
        <w:br w:type="textWrapping"/>
      </w:r>
      <w:r>
        <w:rPr>
          <w:rFonts w:eastAsia="Georgia" w:cs="Georgia" w:ascii="Georgia" w:hAnsi="Georgia"/>
        </w:rPr>
        <w:t xml:space="preserve">c) Le ciel parait-il plus ou moins lumineux à l'extérieur de l'arc-en-ciel qu'à l'intérieur? Pourquoi?</w:t>
      </w:r>
    </w:p>
    <w:p>
      <w:pPr>
        <w:spacing w:line="271" w:before="330" w:lineRule="auto"/>
      </w:pPr>
      <w:r>
        <w:rPr>
          <w:rFonts w:eastAsia="Georgia" w:cs="Georgia" w:ascii="Georgia" w:hAnsi="Georgia"/>
          <w:b/>
          <w:sz w:val="42"/>
        </w:rPr>
        <w:t xml:space="preserve">II.C - Formation des arcs surnuméraires</w:t>
      </w:r>
    </w:p>
    <w:p>
      <w:pPr>
        <w:spacing w:after="220" w:lineRule="auto"/>
      </w:pPr>
      <w:r>
        <w:rPr>
          <w:rFonts w:eastAsia="Georgia" w:cs="Georgia" w:ascii="Georgia" w:hAnsi="Georgia"/>
        </w:rPr>
        <w:t xml:space="preserve">Lorsqu'on observe un arc-en-ciel primaire, on peut parfois observer un deuxième arc, plus grand que le premier, moins lumineux et dont l'ordre des couleurs est inversé, appelé «arc secondaire». Une observation beaucoup plus fine montre (très rarement) une série d'arcs pâles, en général alternativement vert-jaune et violacé, situés juste en-dessous de l'arc primaire, ils sont appelés «arcs surnuméraires».</w:t>
      </w:r>
      <w:r>
        <w:rPr/>
        <w:br w:type="textWrapping"/>
      </w:r>
      <w:r>
        <w:rPr>
          <w:rFonts w:eastAsia="Georgia" w:cs="Georgia" w:ascii="Georgia" w:hAnsi="Georgia"/>
        </w:rPr>
        <w:t xml:space="preserve">C'est le médecin et physicien anglais Thomas Young (1773-1829) qui découvrit le phénomène optique responsable des arcs surnuméraires en appliquant sa théorie sur les interférences à deux ondes aux gouttes de très petite taille. Il considère que deux rayons émergents parallèles à la sortie de la goutte, après avoir suivi des chemins différents dans la goutte, interfèrent pour donner un maximum ou un minimum de lumière suivant la valeur de leur différence de marche. Ces deux rayons, très proches, ont des angles d'incidence et d'émergence pratiquement égaux à la valeur </w:t>
      </w:r>
      <m:oMath>
        <m:sSub>
          <m:sSubPr/>
          <m:e>
            <m:r>
              <m:rPr>
                <m:sty m:val="i"/>
              </m:rPr>
              <m:t>i</m:t>
            </m:r>
          </m:e>
          <m:sub>
            <m:r>
              <m:rPr>
                <m:sty m:val="i"/>
              </m:rPr>
              <m:t>m</m:t>
            </m:r>
          </m:sub>
        </m:sSub>
      </m:oMath>
      <w:r>
        <w:rPr>
          <w:rFonts w:eastAsia="Georgia" w:cs="Georgia" w:ascii="Georgia" w:hAnsi="Georgia"/>
        </w:rPr>
        <w:t xml:space="preserve"> de l'arc primaire; on supposera que la goutte d'eau est équivalente localement à une lame d'eau à faces parallèles (figure 2), d'indice </w:t>
      </w:r>
      <m:oMath>
        <m:r>
          <m:rPr>
            <m:sty m:val="i"/>
          </m:rPr>
          <m:t>n</m:t>
        </m:r>
        <m:r>
          <m:rPr>
            <m:sty m:val="p"/>
          </m:rPr>
          <m:t>=</m:t>
        </m:r>
        <m:r>
          <m:rPr>
            <m:sty m:val="p"/>
          </m:rPr>
          <m:t>1</m:t>
        </m:r>
        <m:r>
          <m:rPr>
            <m:sty m:val="p"/>
          </m:rPr>
          <m:t>,</m:t>
        </m:r>
        <m:r>
          <m:rPr>
            <m:sty m:val="p"/>
          </m:rPr>
          <m:t>333</m:t>
        </m:r>
      </m:oMath>
      <w:r>
        <w:rPr>
          <w:rFonts w:eastAsia="Georgia" w:cs="Georgia" w:ascii="Georgia" w:hAnsi="Georgia"/>
        </w:rPr>
        <w:t xml:space="preserve"> et d'épaisseur </w:t>
      </w:r>
      <m:oMath>
        <m:r>
          <m:rPr>
            <m:sty m:val="i"/>
          </m:rPr>
          <m:t>e</m:t>
        </m:r>
        <m:r>
          <m:rPr>
            <m:sty m:val="p"/>
          </m:rPr>
          <m:t>=</m:t>
        </m:r>
        <m:r>
          <m:rPr>
            <m:sty m:val="p"/>
          </m:rPr>
          <m:t>1</m:t>
        </m:r>
        <m:r>
          <m:rPr>
            <m:sty m:val="i"/>
          </m:rPr>
          <m:t>μ</m:t>
        </m:r>
        <m:r>
          <m:rPr>
            <m:nor/>
          </m:rPr>
          <m:t xml:space="preserve"> </m:t>
        </m:r>
        <m:r>
          <m:rPr>
            <m:sty m:val="p"/>
          </m:rPr>
          <m:t>m</m:t>
        </m:r>
      </m:oMath>
      <w:r>
        <w:rPr/>
        <w:t xml:space="preserve">.</w:t>
      </w:r>
    </w:p>
    <w:p>
      <w:pPr>
        <w:spacing w:lineRule="auto"/>
        <w:jc w:val="center"/>
      </w:pPr>
      <w:r>
        <w:rPr/>
        <w:drawing>
          <wp:inline distB="0" distL="0" distR="0" distT="0">
            <wp:extent cx="5486400" cy="1762617"/>
            <wp:effectExtent b="0" l="0" r="0" t="0"/>
            <wp:docPr id="2" name="image-6ac0b351fcc90f3808ff4419d812394b4ee71a91.jpg"/>
            <a:graphic>
              <a:graphicData uri="http://schemas.openxmlformats.org/drawingml/2006/picture">
                <pic:pic>
                  <pic:nvPicPr>
                    <pic:cNvPr id="2" name="image-6ac0b351fcc90f3808ff4419d812394b4ee71a91.jpg" descr=""/>
                    <pic:cNvPicPr/>
                  </pic:nvPicPr>
                  <pic:blipFill>
                    <a:blip r:embed="rId6" cstate="print"/>
                    <a:srcRect b="0" l="0" r="0" t="0"/>
                    <a:stretch>
                      <a:fillRect/>
                    </a:stretch>
                  </pic:blipFill>
                  <pic:spPr>
                    <a:xfrm>
                      <a:off x="0" y="0"/>
                      <a:ext cx="5486400" cy="1762617"/>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II.C.1) Montrer que la différence de marche entre les rayons (1) et (2) est </w:t>
      </w:r>
      <m:oMath>
        <m:r>
          <m:rPr>
            <m:sty m:val="i"/>
          </m:rPr>
          <m:t>δ</m:t>
        </m:r>
        <m:r>
          <m:rPr>
            <m:sty m:val="p"/>
          </m:rPr>
          <m:t>=</m:t>
        </m:r>
        <m:r>
          <m:rPr>
            <m:sty m:val="p"/>
          </m:rPr>
          <m:t>2</m:t>
        </m:r>
        <m:r>
          <m:rPr>
            <m:sty m:val="i"/>
          </m:rPr>
          <m:t>n</m:t>
        </m:r>
        <m:r>
          <m:rPr>
            <m:sty m:val="i"/>
          </m:rPr>
          <m:t>e</m:t>
        </m:r>
        <m:r>
          <m:rPr>
            <m:sty m:val="p"/>
          </m:rPr>
          <m:t>cos</m:t>
        </m:r>
        <m:r>
          <m:rPr>
            <m:sty m:val="p"/>
          </m:rPr>
          <m:t>⁡</m:t>
        </m:r>
        <m:sSub>
          <m:sSubPr/>
          <m:e>
            <m:r>
              <m:rPr>
                <m:sty m:val="i"/>
              </m:rPr>
              <m:t>r</m:t>
            </m:r>
          </m:e>
          <m:sub>
            <m:r>
              <m:rPr>
                <m:sty m:val="i"/>
              </m:rPr>
              <m:t>m</m:t>
            </m:r>
          </m:sub>
        </m:sSub>
        <m:r>
          <m:rPr>
            <m:sty m:val="p"/>
          </m:rPr>
          <m:t>+</m:t>
        </m:r>
        <m:r>
          <m:rPr>
            <m:sty m:val="i"/>
          </m:rPr>
          <m:t>λ</m:t>
        </m:r>
        <m:r>
          <m:rPr>
            <m:sty m:val="p"/>
          </m:rPr>
          <m:t>/</m:t>
        </m:r>
        <m:r>
          <m:rPr>
            <m:sty m:val="p"/>
          </m:rPr>
          <m:t>2</m:t>
        </m:r>
      </m:oMath>
      <w:r>
        <w:rPr>
          <w:rFonts w:eastAsia="Georgia" w:cs="Georgia" w:ascii="Georgia" w:hAnsi="Georgia"/>
        </w:rPr>
        <w:t xml:space="preserve"> où </w:t>
      </w:r>
      <m:oMath>
        <m:sSub>
          <m:sSubPr/>
          <m:e>
            <m:r>
              <m:rPr>
                <m:sty m:val="i"/>
              </m:rPr>
              <m:t>r</m:t>
            </m:r>
          </m:e>
          <m:sub>
            <m:r>
              <m:rPr>
                <m:sty m:val="i"/>
              </m:rPr>
              <m:t>m</m:t>
            </m:r>
          </m:sub>
        </m:sSub>
      </m:oMath>
      <w:r>
        <w:rPr>
          <w:rFonts w:eastAsia="Georgia" w:cs="Georgia" w:ascii="Georgia" w:hAnsi="Georgia"/>
        </w:rPr>
        <w:t xml:space="preserve"> est l'angle de réfraction en </w:t>
      </w:r>
      <m:oMath>
        <m:r>
          <m:rPr>
            <m:sty m:val="i"/>
          </m:rPr>
          <m:t>I</m:t>
        </m:r>
      </m:oMath>
      <w:r>
        <w:rPr/>
        <w:t xml:space="preserve">.</w:t>
      </w:r>
      <w:r>
        <w:rPr/>
        <w:br w:type="textWrapping"/>
      </w:r>
      <w:r>
        <w:rPr>
          <w:rFonts w:eastAsia="Georgia" w:cs="Georgia" w:ascii="Georgia" w:hAnsi="Georgia"/>
        </w:rPr>
        <w:t xml:space="preserve">II.C.2) Montrer alors que l'ordre d'interférence peut s'écrire </w:t>
      </w:r>
      <m:oMath>
        <m:r>
          <m:rPr>
            <m:sty m:val="i"/>
          </m:rPr>
          <m:t>p</m:t>
        </m:r>
        <m:r>
          <m:rPr>
            <m:sty m:val="p"/>
          </m:rPr>
          <m:t>=</m:t>
        </m:r>
        <m:f>
          <m:fPr>
            <m:ctrlPr>
              <w:rPr>
                <w:rFonts w:ascii="Cambria Math" w:hAnsi="Cambria Math"/>
              </w:rPr>
            </m:ctrlPr>
          </m:fPr>
          <m:num>
            <m:r>
              <m:rPr>
                <m:sty m:val="p"/>
              </m:rPr>
              <m:t>4</m:t>
            </m:r>
            <m:r>
              <m:rPr>
                <m:sty m:val="i"/>
              </m:rPr>
              <m:t>e</m:t>
            </m:r>
          </m:num>
          <m:den>
            <m:r>
              <m:rPr>
                <m:sty m:val="i"/>
              </m:rPr>
              <m:t>λ</m:t>
            </m:r>
          </m:den>
        </m:f>
        <m:rad>
          <m:radPr>
            <m:degHide m:val="1"/>
            <m:ctrlPr>
              <w:rPr>
                <w:rFonts w:ascii="Cambria Math" w:hAnsi="Cambria Math"/>
              </w:rPr>
            </m:ctrlPr>
          </m:radPr>
          <m:deg/>
          <m:e>
            <m:f>
              <m:fPr>
                <m:ctrlPr>
                  <w:rPr>
                    <w:rFonts w:ascii="Cambria Math" w:hAnsi="Cambria Math"/>
                  </w:rPr>
                </m:ctrlPr>
              </m:fPr>
              <m:num>
                <m:sSup>
                  <m:sSupPr/>
                  <m:e>
                    <m:r>
                      <m:rPr>
                        <m:sty m:val="i"/>
                      </m:rPr>
                      <m:t>n</m:t>
                    </m:r>
                  </m:e>
                  <m:sup>
                    <m:r>
                      <m:rPr>
                        <m:sty m:val="p"/>
                      </m:rPr>
                      <m:t>2</m:t>
                    </m:r>
                  </m:sup>
                </m:sSup>
                <m:r>
                  <m:rPr>
                    <m:sty m:val="p"/>
                  </m:rPr>
                  <m:t>−</m:t>
                </m:r>
                <m:r>
                  <m:rPr>
                    <m:sty m:val="p"/>
                  </m:rPr>
                  <m:t>1</m:t>
                </m:r>
              </m:num>
              <m:den>
                <m:r>
                  <m:rPr>
                    <m:sty m:val="p"/>
                  </m:rPr>
                  <m:t>3</m:t>
                </m:r>
              </m:den>
            </m:f>
          </m:e>
        </m:ra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II.C.3) Calculer les deux valeurs de </w:t>
      </w:r>
      <m:oMath>
        <m:r>
          <m:rPr>
            <m:sty m:val="i"/>
          </m:rPr>
          <m:t>p</m:t>
        </m:r>
      </m:oMath>
      <w:r>
        <w:rPr/>
        <w:t xml:space="preserve"> correspondant aux bornes du spectre visible violet et rouge ( </w:t>
      </w:r>
      <m:oMath>
        <m:sSub>
          <m:sSubPr/>
          <m:e>
            <m:r>
              <m:rPr>
                <m:sty m:val="i"/>
              </m:rPr>
              <m:t>λ</m:t>
            </m:r>
          </m:e>
          <m:sub>
            <m:r>
              <m:rPr>
                <m:nor/>
              </m:rPr>
              <m:t>violet </m:t>
            </m:r>
          </m:sub>
        </m:sSub>
        <m:r>
          <m:rPr>
            <m:sty m:val="p"/>
          </m:rPr>
          <m:t>=</m:t>
        </m:r>
      </m:oMath>
      <w:r>
        <w:rPr/>
        <w:t xml:space="preserve"> 400 nm et </w:t>
      </w:r>
      <m:oMath>
        <m:sSub>
          <m:sSubPr/>
          <m:e>
            <m:r>
              <m:rPr>
                <m:sty m:val="i"/>
              </m:rPr>
              <m:t>λ</m:t>
            </m:r>
          </m:e>
          <m:sub>
            <m:r>
              <m:rPr>
                <m:nor/>
              </m:rPr>
              <m:t>rouge </m:t>
            </m:r>
          </m:sub>
        </m:sSub>
        <m:r>
          <m:rPr>
            <m:sty m:val="p"/>
          </m:rPr>
          <m:t>=</m:t>
        </m:r>
        <m:r>
          <m:rPr>
            <m:sty m:val="p"/>
          </m:rPr>
          <m:t>780</m:t>
        </m:r>
        <m:r>
          <m:rPr>
            <m:nor/>
          </m:rPr>
          <m:t xml:space="preserve"> </m:t>
        </m:r>
        <m:r>
          <m:rPr>
            <m:sty m:val="p"/>
          </m:rPr>
          <m:t>nm</m:t>
        </m:r>
      </m:oMath>
      <w:r>
        <w:rPr/>
        <w:t xml:space="preserve"> ), que l'on notera </w:t>
      </w:r>
      <m:oMath>
        <m:sSub>
          <m:sSubPr/>
          <m:e>
            <m:r>
              <m:rPr>
                <m:sty m:val="i"/>
              </m:rPr>
              <m:t>p</m:t>
            </m:r>
          </m:e>
          <m:sub>
            <m:r>
              <m:rPr>
                <m:sty m:val="p"/>
              </m:rPr>
              <m:t>400</m:t>
            </m:r>
          </m:sub>
        </m:sSub>
      </m:oMath>
      <w:r>
        <w:rPr/>
        <w:t xml:space="preserve"> et </w:t>
      </w:r>
      <m:oMath>
        <m:sSub>
          <m:sSubPr/>
          <m:e>
            <m:r>
              <m:rPr>
                <m:sty m:val="i"/>
              </m:rPr>
              <m:t>p</m:t>
            </m:r>
          </m:e>
          <m:sub>
            <m:r>
              <m:rPr>
                <m:sty m:val="p"/>
              </m:rPr>
              <m:t>780</m:t>
            </m:r>
          </m:sub>
        </m:sSub>
      </m:oMath>
      <w:r>
        <w:rPr>
          <w:rFonts w:eastAsia="Georgia" w:cs="Georgia" w:ascii="Georgia" w:hAnsi="Georgia"/>
        </w:rPr>
        <w:t xml:space="preserve">. Quelles sont les valeurs de l'ordre d'interférence </w:t>
      </w:r>
      <m:oMath>
        <m:r>
          <m:rPr>
            <m:sty m:val="i"/>
          </m:rPr>
          <m:t>p</m:t>
        </m:r>
      </m:oMath>
      <w:r>
        <w:rPr>
          <w:rFonts w:eastAsia="Georgia" w:cs="Georgia" w:ascii="Georgia" w:hAnsi="Georgia"/>
        </w:rPr>
        <w:t xml:space="preserve"> présentes dans l'intervalle </w:t>
      </w:r>
      <m:oMath>
        <m:d>
          <m:dPr>
            <m:begChr m:val="["/>
            <m:endChr m:val="]"/>
            <m:ctrlPr>
              <w:rPr>
                <w:rFonts w:ascii="Cambria Math" w:hAnsi="Cambria Math"/>
              </w:rPr>
            </m:ctrlPr>
          </m:dPr>
          <m:e>
            <m:sSub>
              <m:sSubPr/>
              <m:e>
                <m:r>
                  <m:rPr>
                    <m:sty m:val="i"/>
                  </m:rPr>
                  <m:t>p</m:t>
                </m:r>
              </m:e>
              <m:sub>
                <m:r>
                  <m:rPr>
                    <m:sty m:val="p"/>
                  </m:rPr>
                  <m:t>780</m:t>
                </m:r>
              </m:sub>
            </m:sSub>
            <m:r>
              <m:rPr>
                <m:sty m:val="p"/>
              </m:rPr>
              <m:t>,</m:t>
            </m:r>
            <m:sSub>
              <m:sSubPr/>
              <m:e>
                <m:r>
                  <m:rPr>
                    <m:sty m:val="i"/>
                  </m:rPr>
                  <m:t>p</m:t>
                </m:r>
              </m:e>
              <m:sub>
                <m:r>
                  <m:rPr>
                    <m:sty m:val="p"/>
                  </m:rPr>
                  <m:t>400</m:t>
                </m:r>
              </m:sub>
            </m:sSub>
          </m:e>
        </m:d>
      </m:oMath>
      <w:r>
        <w:rPr>
          <w:rFonts w:eastAsia="Georgia" w:cs="Georgia" w:ascii="Georgia" w:hAnsi="Georgia"/>
        </w:rPr>
        <w:t xml:space="preserve"> qui permettent d'obtenir des interférences constructives?</w:t>
      </w:r>
      <w:r>
        <w:rPr/>
        <w:br w:type="textWrapping"/>
      </w:r>
      <w:r>
        <w:rPr>
          <w:rFonts w:eastAsia="Georgia" w:cs="Georgia" w:ascii="Georgia" w:hAnsi="Georgia"/>
        </w:rPr>
        <w:t xml:space="preserve">II.C.4) Calculer les longueurs d'onde correspondant à ces valeurs de </w:t>
      </w:r>
      <m:oMath>
        <m:r>
          <m:rPr>
            <m:sty m:val="i"/>
          </m:rPr>
          <m:t>p</m:t>
        </m:r>
      </m:oMath>
      <w:r>
        <w:rPr>
          <w:rFonts w:eastAsia="Georgia" w:cs="Georgia" w:ascii="Georgia" w:hAnsi="Georgia"/>
        </w:rPr>
        <w:t xml:space="preserve">. À quelles couleurs correspondent-elles ? Commenter.</w:t>
      </w:r>
      <w:r>
        <w:rPr/>
        <w:br w:type="textWrapping"/>
      </w:r>
      <w:r>
        <w:rPr>
          <w:rFonts w:eastAsia="Georgia" w:cs="Georgia" w:ascii="Georgia" w:hAnsi="Georgia"/>
        </w:rPr>
        <w:t xml:space="preserve">II.C.5) Le fait de considérer des gouttes d'eau de très petite taille fait intervenir un autre phénomène, lequel ?</w:t>
      </w:r>
    </w:p>
    <w:p>
      <w:pPr>
        <w:spacing w:line="271" w:before="330" w:lineRule="auto"/>
      </w:pPr>
      <w:r>
        <w:rPr>
          <w:rFonts w:eastAsia="Georgia" w:cs="Georgia" w:ascii="Georgia" w:hAnsi="Georgia"/>
          <w:b/>
          <w:sz w:val="42"/>
        </w:rPr>
        <w:t xml:space="preserve">III Deux applications surprenantes de la réflexion totale</w:t>
      </w:r>
    </w:p>
    <w:p>
      <w:pPr>
        <w:spacing w:after="220" w:lineRule="auto"/>
      </w:pPr>
      <w:r>
        <w:rPr>
          <w:rFonts w:eastAsia="Georgia" w:cs="Georgia" w:ascii="Georgia" w:hAnsi="Georgia"/>
        </w:rPr>
        <w:t xml:space="preserve">Cette partie présente le phénomène de réflexion totale ainsi que quelques unes de ses conséquences.</w:t>
      </w:r>
    </w:p>
    <w:p>
      <w:pPr>
        <w:spacing w:line="271" w:before="330" w:lineRule="auto"/>
      </w:pPr>
      <w:r>
        <w:rPr>
          <w:rFonts w:eastAsia="Georgia" w:cs="Georgia" w:ascii="Georgia" w:hAnsi="Georgia"/>
          <w:b/>
          <w:sz w:val="42"/>
        </w:rPr>
        <w:t xml:space="preserve">III.A - Le phénomène de réflexion totale frustrée</w:t>
      </w:r>
    </w:p>
    <w:p>
      <w:pPr>
        <w:spacing w:after="220" w:lineRule="auto"/>
      </w:pPr>
      <w:r>
        <w:rPr>
          <w:rFonts w:eastAsia="Georgia" w:cs="Georgia" w:ascii="Georgia" w:hAnsi="Georgia"/>
        </w:rPr>
        <w:t xml:space="preserve">La figure 3 précise le principe d'un capteur d'empreintes digitales. Un faisceau laser illumine un prisme dans des conditions de réflexion totale ; en l'absence de l'index, la caméra située en sortie d'appareil visualise une zone d'éclairement uniforme. En présence de l'index, la caméra fait apparaitre les empreintes digitales. Le but de cette question est de présenter la théorie permettant d'interpréter le principe de ce capteur.</w:t>
      </w:r>
    </w:p>
    <w:p>
      <w:pPr>
        <w:spacing w:lineRule="auto"/>
        <w:jc w:val="center"/>
      </w:pPr>
      <w:r>
        <w:rPr/>
        <w:drawing>
          <wp:inline distB="0" distL="0" distR="0" distT="0">
            <wp:extent cx="5486400" cy="2825956"/>
            <wp:effectExtent b="0" l="0" r="0" t="0"/>
            <wp:docPr id="3" name="image-bf809e692a162bb4e4613e1a338d1c4e578847ea.jpg"/>
            <a:graphic>
              <a:graphicData uri="http://schemas.openxmlformats.org/drawingml/2006/picture">
                <pic:pic>
                  <pic:nvPicPr>
                    <pic:cNvPr id="3" name="image-bf809e692a162bb4e4613e1a338d1c4e578847ea.jpg" descr=""/>
                    <pic:cNvPicPr/>
                  </pic:nvPicPr>
                  <pic:blipFill>
                    <a:blip r:embed="rId7" cstate="print"/>
                    <a:srcRect b="0" l="0" r="0" t="0"/>
                    <a:stretch>
                      <a:fillRect/>
                    </a:stretch>
                  </pic:blipFill>
                  <pic:spPr>
                    <a:xfrm>
                      <a:off x="0" y="0"/>
                      <a:ext cx="5486400" cy="2825956"/>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considère une onde plane progressive monochromatique (de pulsation </w:t>
      </w:r>
      <m:oMath>
        <m:r>
          <m:rPr>
            <m:sty m:val="i"/>
          </m:rPr>
          <m:t>ω</m:t>
        </m:r>
      </m:oMath>
      <w:r>
        <w:rPr>
          <w:rFonts w:eastAsia="Georgia" w:cs="Georgia" w:ascii="Georgia" w:hAnsi="Georgia"/>
        </w:rPr>
        <w:t xml:space="preserve"> ) se propageant dans un diélectrique, magnétiquement parfait. On s'intéresse à l'évolution de cette onde lorsqu'elle atteint une interface avec l'air dont l'indice sera pris égal à l'unité. L'interface est située dans le plan ( </w:t>
      </w:r>
      <m:oMath>
        <m:r>
          <m:rPr>
            <m:sty m:val="i"/>
          </m:rPr>
          <m:t>O</m:t>
        </m:r>
        <m:r>
          <m:rPr>
            <m:sty m:val="i"/>
          </m:rPr>
          <m:t>x</m:t>
        </m:r>
        <m:r>
          <m:rPr>
            <m:sty m:val="i"/>
          </m:rPr>
          <m:t>y</m:t>
        </m:r>
      </m:oMath>
      <w:r>
        <w:rPr>
          <w:rFonts w:eastAsia="Georgia" w:cs="Georgia" w:ascii="Georgia" w:hAnsi="Georgia"/>
        </w:rPr>
        <w:t xml:space="preserve"> ). Elle est non chargée et n'est le siège d'aucun courant.</w:t>
      </w:r>
    </w:p>
    <w:p>
      <w:pPr>
        <w:spacing w:lineRule="auto"/>
        <w:jc w:val="center"/>
      </w:pPr>
      <w:r>
        <w:rPr/>
        <w:drawing>
          <wp:inline distB="0" distL="0" distR="0" distT="0">
            <wp:extent cx="5486400" cy="2396101"/>
            <wp:effectExtent b="0" l="0" r="0" t="0"/>
            <wp:docPr id="4" name="image-0c08415d8c0fe5266bbcdd6f7192a29e47b34e19.jpg"/>
            <a:graphic>
              <a:graphicData uri="http://schemas.openxmlformats.org/drawingml/2006/picture">
                <pic:pic>
                  <pic:nvPicPr>
                    <pic:cNvPr id="4" name="image-0c08415d8c0fe5266bbcdd6f7192a29e47b34e19.jpg" descr=""/>
                    <pic:cNvPicPr/>
                  </pic:nvPicPr>
                  <pic:blipFill>
                    <a:blip r:embed="rId8" cstate="print"/>
                    <a:srcRect b="0" l="0" r="0" t="0"/>
                    <a:stretch>
                      <a:fillRect/>
                    </a:stretch>
                  </pic:blipFill>
                  <pic:spPr>
                    <a:xfrm>
                      <a:off x="0" y="0"/>
                      <a:ext cx="5486400" cy="239610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L'onde incidente dans le diélectrique arrive sous incidence oblique repérée par l'angle </w:t>
      </w:r>
      <m:oMath>
        <m:r>
          <m:rPr>
            <m:sty m:val="i"/>
          </m:rPr>
          <m:t>i</m:t>
        </m:r>
      </m:oMath>
      <w:r>
        <w:rPr/>
        <w:t xml:space="preserve"> et l'on se place dans le cas d'une polarisation perpendiculaire au plan d'incidence (voir figure 4):</w:t>
      </w:r>
    </w:p>
    <w:p>
      <w:pPr>
        <w:spacing w:after="220" w:lineRule="auto"/>
      </w:pPr>
      <m:oMathPara>
        <m:oMath>
          <m:sSub>
            <m:sSubPr/>
            <m:e>
              <m:bar>
                <m:barPr/>
                <m:e>
                  <m:bar>
                    <m:barPr/>
                    <m:e>
                      <m:r>
                        <m:rPr>
                          <m:sty m:val="i"/>
                        </m:rPr>
                        <m:t>E</m:t>
                      </m:r>
                    </m:e>
                  </m:bar>
                </m:e>
              </m:bar>
            </m:e>
            <m:sub>
              <m:r>
                <m:rPr>
                  <m:sty m:val="i"/>
                </m:rPr>
                <m:t>i</m:t>
              </m:r>
            </m:sub>
          </m:sSub>
          <m:r>
            <m:rPr>
              <m:sty m:val="p"/>
            </m:rPr>
            <m:t>=</m:t>
          </m:r>
          <m:sSub>
            <m:sSubPr/>
            <m:e>
              <m:r>
                <m:rPr>
                  <m:sty m:val="i"/>
                </m:rPr>
                <m:t>E</m:t>
              </m:r>
            </m:e>
            <m:sub>
              <m:r>
                <m:rPr>
                  <m:sty m:val="p"/>
                </m:rPr>
                <m:t>0</m:t>
              </m:r>
              <m:r>
                <m:rPr>
                  <m:sty m:val="i"/>
                </m:rPr>
                <m:t>i</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r</m:t>
                      </m:r>
                    </m:e>
                  </m:acc>
                </m:e>
              </m:d>
            </m:sup>
          </m:sSup>
          <m:sSub>
            <m:sSubPr/>
            <m:e>
              <m:acc>
                <m:accPr>
                  <m:chr m:val="⃗"/>
                </m:accPr>
                <m:e>
                  <m:r>
                    <m:rPr>
                      <m:sty m:val="i"/>
                    </m:rPr>
                    <m:t>u</m:t>
                  </m:r>
                </m:e>
              </m:acc>
            </m:e>
            <m:sub>
              <m:r>
                <m:rPr>
                  <m:sty m:val="i"/>
                </m:rPr>
                <m:t>y</m:t>
              </m:r>
            </m:sub>
          </m:sSub>
          <m:r>
            <m:rPr>
              <m:sty m:val="p"/>
            </m:rPr>
            <m:t xml:space="preserve"> </m:t>
          </m:r>
          <m:r>
            <m:rPr>
              <m:nor/>
            </m:rPr>
            <m:t> avec </m:t>
          </m:r>
          <m:sSub>
            <m:sSubPr/>
            <m:e>
              <m:r>
                <m:rPr>
                  <m:sty m:val="i"/>
                </m:rPr>
                <m:t>E</m:t>
              </m:r>
            </m:e>
            <m:sub>
              <m:r>
                <m:rPr>
                  <m:sty m:val="p"/>
                </m:rPr>
                <m:t>0</m:t>
              </m:r>
              <m:r>
                <m:rPr>
                  <m:sty m:val="i"/>
                </m:rPr>
                <m:t>i</m:t>
              </m:r>
            </m:sub>
          </m:sSub>
          <m:r>
            <m:rPr>
              <m:nor/>
            </m:rPr>
            <m:t> choisi réel et </m:t>
          </m:r>
          <m:acc>
            <m:accPr>
              <m:chr m:val="⃗"/>
            </m:accPr>
            <m:e>
              <m:r>
                <m:rPr>
                  <m:sty m:val="i"/>
                </m:rPr>
                <m:t>r</m:t>
              </m:r>
            </m:e>
          </m:acc>
          <m:r>
            <m:rPr>
              <m:sty m:val="p"/>
            </m:rPr>
            <m:t>=</m:t>
          </m:r>
          <m:acc>
            <m:accPr>
              <m:chr m:val="⃗"/>
            </m:accPr>
            <m:e>
              <m:r>
                <m:rPr>
                  <m:sty m:val="i"/>
                </m:rPr>
                <m:t>O</m:t>
              </m:r>
              <m:r>
                <m:rPr>
                  <m:sty m:val="i"/>
                </m:rPr>
                <m:t>M</m:t>
              </m:r>
            </m:e>
          </m:acc>
        </m:oMath>
      </m:oMathPara>
    </w:p>
    <w:p>
      <w:pPr>
        <w:spacing w:after="220" w:lineRule="auto"/>
      </w:pPr>
      <w:r>
        <w:rPr>
          <w:rFonts w:eastAsia="Georgia" w:cs="Georgia" w:ascii="Georgia" w:hAnsi="Georgia"/>
        </w:rPr>
        <w:t xml:space="preserve">On se place dans le cas où </w:t>
      </w:r>
      <m:oMath>
        <m:r>
          <m:rPr>
            <m:sty m:val="i"/>
          </m:rPr>
          <m:t>i</m:t>
        </m:r>
        <m:r>
          <m:rPr>
            <m:sty m:val="p"/>
          </m:rPr>
          <m:t>&gt;</m:t>
        </m:r>
        <m:sSub>
          <m:sSubPr/>
          <m:e>
            <m:r>
              <m:rPr>
                <m:sty m:val="i"/>
              </m:rPr>
              <m:t>i</m:t>
            </m:r>
          </m:e>
          <m:sub>
            <m:r>
              <m:rPr>
                <m:sty m:val="i"/>
              </m:rPr>
              <m:t>ℓ</m:t>
            </m:r>
          </m:sub>
        </m:sSub>
      </m:oMath>
      <w:r>
        <w:rPr>
          <w:rFonts w:eastAsia="Georgia" w:cs="Georgia" w:ascii="Georgia" w:hAnsi="Georgia"/>
        </w:rPr>
        <w:t xml:space="preserve">, où </w:t>
      </w:r>
      <m:oMath>
        <m:sSub>
          <m:sSubPr/>
          <m:e>
            <m:r>
              <m:rPr>
                <m:sty m:val="i"/>
              </m:rPr>
              <m:t>i</m:t>
            </m:r>
          </m:e>
          <m:sub>
            <m:r>
              <m:rPr>
                <m:sty m:val="i"/>
              </m:rPr>
              <m:t>ℓ</m:t>
            </m:r>
          </m:sub>
        </m:sSub>
      </m:oMath>
      <w:r>
        <w:rPr>
          <w:rFonts w:eastAsia="Georgia" w:cs="Georgia" w:ascii="Georgia" w:hAnsi="Georgia"/>
        </w:rPr>
        <w:t xml:space="preserve"> désigne l'angle limite de réflexion totale.</w:t>
      </w:r>
      <w:r>
        <w:rPr/>
        <w:br w:type="textWrapping"/>
      </w:r>
      <w:r>
        <w:rPr>
          <w:rFonts w:eastAsia="Georgia" w:cs="Georgia" w:ascii="Georgia" w:hAnsi="Georgia"/>
        </w:rPr>
        <w:t xml:space="preserve">III.A.1) Déterminer, en tout point </w:t>
      </w:r>
      <m:oMath>
        <m:r>
          <m:rPr>
            <m:sty m:val="i"/>
          </m:rPr>
          <m:t>M</m:t>
        </m:r>
      </m:oMath>
      <w:r>
        <w:rPr>
          <w:rFonts w:eastAsia="Georgia" w:cs="Georgia" w:ascii="Georgia" w:hAnsi="Georgia"/>
        </w:rPr>
        <w:t xml:space="preserve"> du diélectrique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l'expression du champ magnétique </w:t>
      </w:r>
      <m:oMath>
        <m:sSub>
          <m:sSubPr/>
          <m:e>
            <m:bar>
              <m:barPr/>
              <m:e>
                <m:r>
                  <m:rPr>
                    <m:sty m:val="i"/>
                  </m:rPr>
                  <m:t>B</m:t>
                </m:r>
              </m:e>
            </m:bar>
          </m:e>
          <m:sub>
            <m:r>
              <m:rPr>
                <m:sty m:val="i"/>
              </m:rPr>
              <m:t>i</m:t>
            </m:r>
          </m:sub>
        </m:sSub>
      </m:oMath>
      <w:r>
        <w:rPr/>
        <w:t xml:space="preserve"> de l'onde incidente.</w:t>
      </w:r>
      <w:r>
        <w:rPr/>
        <w:br w:type="textWrapping"/>
      </w:r>
      <w:r>
        <w:rPr/>
        <w:t xml:space="preserve">III.A.2) On note </w:t>
      </w:r>
      <m:oMath>
        <m:sSub>
          <m:sSubPr/>
          <m:e>
            <m:bar>
              <m:barPr/>
              <m:e>
                <m:r>
                  <m:rPr>
                    <m:sty m:val="i"/>
                  </m:rPr>
                  <m:t>E</m:t>
                </m:r>
              </m:e>
            </m:bar>
          </m:e>
          <m:sub>
            <m:r>
              <m:rPr>
                <m:sty m:val="p"/>
              </m:rPr>
              <m:t>0</m:t>
            </m:r>
            <m:r>
              <m:rPr>
                <m:sty m:val="i"/>
              </m:rPr>
              <m:t>r</m:t>
            </m:r>
          </m:sub>
        </m:sSub>
      </m:oMath>
      <w:r>
        <w:rPr>
          <w:rFonts w:eastAsia="Georgia" w:cs="Georgia" w:ascii="Georgia" w:hAnsi="Georgia"/>
        </w:rPr>
        <w:t xml:space="preserve"> l'amplitude (éventuellement complexe) du champ électrique de l'onde réfléchie. Déterminer les expressions du vecteur d'onde et des champs électrique et magnétique de l'onde réfléchie, en tout point </w:t>
      </w:r>
      <m:oMath>
        <m:r>
          <m:rPr>
            <m:sty m:val="i"/>
          </m:rPr>
          <m:t>M</m:t>
        </m:r>
      </m:oMath>
      <w:r>
        <w:rPr>
          <w:rFonts w:eastAsia="Georgia" w:cs="Georgia" w:ascii="Georgia" w:hAnsi="Georgia"/>
        </w:rPr>
        <w:t xml:space="preserve"> du diélectrique, en fonction des données du problème.</w:t>
      </w:r>
      <w:r>
        <w:rPr/>
        <w:br w:type="textWrapping"/>
      </w:r>
      <w:r>
        <w:rPr>
          <w:rFonts w:eastAsia="Georgia" w:cs="Georgia" w:ascii="Georgia" w:hAnsi="Georgia"/>
        </w:rPr>
        <w:t xml:space="preserve">III.A.3) Écrire les conditions de continuité des composantes des champs électrique et magnétique de part et d'autre de l'interface.</w:t>
      </w:r>
      <w:r>
        <w:rPr/>
        <w:br w:type="textWrapping"/>
      </w:r>
      <w:r>
        <w:rPr>
          <w:rFonts w:eastAsia="Georgia" w:cs="Georgia" w:ascii="Georgia" w:hAnsi="Georgia"/>
        </w:rPr>
        <w:t xml:space="preserve">III.A.4) On suppose dans un premier temps, puisqu'il y a réflexion totale, qu'il n'y a pas d'onde transmise dans l'air. Montrer alors que les conditions de passage des champs électromagnétiques au niveau du dioptre ne peuvent pas être satisfaites.</w:t>
      </w:r>
      <w:r>
        <w:rPr/>
        <w:br w:type="textWrapping"/>
      </w:r>
      <w:r>
        <w:rPr>
          <w:rFonts w:eastAsia="Georgia" w:cs="Georgia" w:ascii="Georgia" w:hAnsi="Georgia"/>
        </w:rPr>
        <w:t xml:space="preserve">III.A.5) On postule alors l'existence d'un champ électrique transmis, que l'on écrira sous la forme :</w:t>
      </w:r>
    </w:p>
    <w:p>
      <w:pPr>
        <w:spacing w:after="220" w:lineRule="auto"/>
      </w:pPr>
      <m:oMathPara>
        <m:oMath>
          <m:sSub>
            <m:sSubPr/>
            <m:e>
              <m:bar>
                <m:barPr/>
                <m:e>
                  <m:acc>
                    <m:accPr>
                      <m:chr m:val="⃗"/>
                    </m:accPr>
                    <m:e>
                      <m:r>
                        <m:rPr>
                          <m:sty m:val="i"/>
                        </m:rPr>
                        <m:t>E</m:t>
                      </m:r>
                    </m:e>
                  </m:acc>
                </m:e>
              </m:bar>
            </m:e>
            <m:sub>
              <m:r>
                <m:rPr>
                  <m:sty m:val="i"/>
                </m:rPr>
                <m:t>t</m:t>
              </m:r>
            </m:sub>
          </m:sSub>
          <m:r>
            <m:rPr>
              <m:sty m:val="p"/>
            </m:rPr>
            <m:t>=</m:t>
          </m:r>
          <m:sSub>
            <m:sSubPr/>
            <m:e>
              <m:bar>
                <m:barPr/>
                <m:e>
                  <m:r>
                    <m:rPr>
                      <m:sty m:val="i"/>
                    </m:rPr>
                    <m:t>E</m:t>
                  </m:r>
                </m:e>
              </m:bar>
            </m:e>
            <m:sub>
              <m:r>
                <m:rPr>
                  <m:sty m:val="p"/>
                </m:rPr>
                <m:t>0</m:t>
              </m:r>
              <m:r>
                <m:rPr>
                  <m:sty m:val="i"/>
                </m:rPr>
                <m:t>t</m:t>
              </m:r>
            </m:sub>
          </m:sSub>
          <m:r>
            <m:rPr>
              <m:sty m:val="i"/>
            </m:rPr>
            <m:t>g</m:t>
          </m:r>
          <m:r>
            <m:rPr>
              <m:sty m:val="p"/>
            </m:rPr>
            <m:t>(</m:t>
          </m:r>
          <m:r>
            <m:rPr>
              <m:sty m:val="i"/>
            </m:rPr>
            <m:t>z</m:t>
          </m: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t</m:t>
                      </m:r>
                    </m:sub>
                  </m:sSub>
                  <m:r>
                    <m:rPr>
                      <m:sty m:val="i"/>
                    </m:rPr>
                    <m:t>x</m:t>
                  </m:r>
                </m:e>
              </m:d>
            </m:sup>
          </m:sSup>
          <m:sSub>
            <m:sSubPr/>
            <m:e>
              <m:acc>
                <m:accPr>
                  <m:chr m:val="⃗"/>
                </m:accPr>
                <m:e>
                  <m:r>
                    <m:rPr>
                      <m:sty m:val="i"/>
                    </m:rPr>
                    <m:t>u</m:t>
                  </m:r>
                </m:e>
              </m:acc>
            </m:e>
            <m:sub>
              <m:r>
                <m:rPr>
                  <m:sty m:val="i"/>
                </m:rPr>
                <m:t>y</m:t>
              </m:r>
            </m:sub>
          </m:sSub>
          <m:r>
            <m:rPr>
              <m:sty m:val="p"/>
            </m:rPr>
            <m:t xml:space="preserve"> </m:t>
          </m:r>
          <m:r>
            <m:rPr>
              <m:nor/>
            </m:rPr>
            <m:t> avec </m:t>
          </m:r>
          <m:sSub>
            <m:sSubPr/>
            <m:e>
              <m:bar>
                <m:barPr/>
                <m:e>
                  <m:r>
                    <m:rPr>
                      <m:sty m:val="i"/>
                    </m:rPr>
                    <m:t>E</m:t>
                  </m:r>
                </m:e>
              </m:bar>
            </m:e>
            <m:sub>
              <m:r>
                <m:rPr>
                  <m:sty m:val="p"/>
                </m:rPr>
                <m:t>0</m:t>
              </m:r>
              <m:r>
                <m:rPr>
                  <m:sty m:val="i"/>
                </m:rPr>
                <m:t>t</m:t>
              </m:r>
            </m:sub>
          </m:sSub>
          <m:r>
            <m:rPr>
              <m:nor/>
            </m:rPr>
            <m:t> éventuellement complexe </m:t>
          </m:r>
        </m:oMath>
      </m:oMathPara>
    </w:p>
    <w:p>
      <w:pPr>
        <w:spacing w:after="220" w:lineRule="auto"/>
      </w:pPr>
      <w:r>
        <w:rPr>
          <w:rFonts w:eastAsia="Georgia" w:cs="Georgia" w:ascii="Georgia" w:hAnsi="Georgia"/>
        </w:rPr>
        <w:t xml:space="preserve">où </w:t>
      </w:r>
      <m:oMath>
        <m:r>
          <m:rPr>
            <m:sty m:val="i"/>
          </m:rPr>
          <m:t>g</m:t>
        </m:r>
      </m:oMath>
      <w:r>
        <w:rPr/>
        <w:t xml:space="preserve"> est une fonction de la seule variable </w:t>
      </w:r>
      <m:oMath>
        <m:r>
          <m:rPr>
            <m:sty m:val="i"/>
          </m:rPr>
          <m:t>z</m:t>
        </m:r>
      </m:oMath>
      <w:r>
        <w:rPr/>
        <w:t xml:space="preserve">, telle que </w:t>
      </w:r>
      <m:oMath>
        <m:r>
          <m:rPr>
            <m:sty m:val="i"/>
          </m:rPr>
          <m:t>g</m:t>
        </m:r>
        <m:r>
          <m:rPr>
            <m:sty m:val="p"/>
          </m:rPr>
          <m:t>(</m:t>
        </m:r>
        <m:r>
          <m:rPr>
            <m:sty m:val="p"/>
          </m:rPr>
          <m:t>0</m:t>
        </m:r>
        <m:r>
          <m:rPr>
            <m:sty m:val="p"/>
          </m:rPr>
          <m:t>)</m:t>
        </m:r>
        <m:r>
          <m:rPr>
            <m:sty m:val="p"/>
          </m:rPr>
          <m:t>=</m:t>
        </m:r>
        <m:r>
          <m:rPr>
            <m:sty m:val="p"/>
          </m:rPr>
          <m:t>1</m:t>
        </m:r>
      </m:oMath>
      <w:r>
        <w:rPr/>
        <w:t xml:space="preserve">.</w:t>
      </w:r>
      <w:r>
        <w:rPr/>
        <w:br w:type="textWrapping"/>
      </w:r>
      <w:r>
        <w:rPr>
          <w:rFonts w:eastAsia="Georgia" w:cs="Georgia" w:ascii="Georgia" w:hAnsi="Georgia"/>
        </w:rPr>
        <w:t xml:space="preserve">Montrer que la condition de passage pour le champ électrique fixe la valeur de </w:t>
      </w:r>
      <m:oMath>
        <m:sSub>
          <m:sSubPr/>
          <m:e>
            <m:r>
              <m:rPr>
                <m:sty m:val="i"/>
              </m:rPr>
              <m:t>k</m:t>
            </m:r>
          </m:e>
          <m:sub>
            <m:r>
              <m:rPr>
                <m:sty m:val="i"/>
              </m:rPr>
              <m:t>t</m:t>
            </m:r>
          </m:sub>
        </m:sSub>
      </m:oMath>
      <w:r>
        <w:rPr/>
        <w:t xml:space="preserve"> et qu'elle impose en outre une relation entre </w:t>
      </w:r>
      <m:oMath>
        <m:sSub>
          <m:sSubPr/>
          <m:e>
            <m:r>
              <m:rPr>
                <m:sty m:val="i"/>
              </m:rPr>
              <m:t>E</m:t>
            </m:r>
          </m:e>
          <m:sub>
            <m:r>
              <m:rPr>
                <m:sty m:val="p"/>
              </m:rPr>
              <m:t>0</m:t>
            </m:r>
            <m:r>
              <m:rPr>
                <m:sty m:val="i"/>
              </m:rPr>
              <m:t>i</m:t>
            </m:r>
          </m:sub>
        </m:sSub>
        <m:r>
          <m:rPr>
            <m:sty m:val="p"/>
          </m:rPr>
          <m:t>,</m:t>
        </m:r>
        <m:sSub>
          <m:sSubPr/>
          <m:e>
            <m:bar>
              <m:barPr/>
              <m:e>
                <m:r>
                  <m:rPr>
                    <m:sty m:val="i"/>
                  </m:rPr>
                  <m:t>E</m:t>
                </m:r>
              </m:e>
            </m:bar>
          </m:e>
          <m:sub>
            <m:r>
              <m:rPr>
                <m:sty m:val="p"/>
              </m:rPr>
              <m:t>0</m:t>
            </m:r>
            <m:r>
              <m:rPr>
                <m:sty m:val="i"/>
              </m:rPr>
              <m:t>r</m:t>
            </m:r>
          </m:sub>
        </m:sSub>
      </m:oMath>
      <w:r>
        <w:rPr/>
        <w:t xml:space="preserve"> et </w:t>
      </w:r>
      <m:oMath>
        <m:sSub>
          <m:sSubPr/>
          <m:e>
            <m:bar>
              <m:barPr/>
              <m:e>
                <m:r>
                  <m:rPr>
                    <m:sty m:val="i"/>
                  </m:rPr>
                  <m:t>E</m:t>
                </m:r>
              </m:e>
            </m:bar>
          </m:e>
          <m:sub>
            <m:r>
              <m:rPr>
                <m:sty m:val="p"/>
              </m:rPr>
              <m:t>0</m:t>
            </m:r>
            <m:r>
              <m:rPr>
                <m:sty m:val="i"/>
              </m:rPr>
              <m:t>t</m:t>
            </m:r>
          </m:sub>
        </m:sSub>
      </m:oMath>
      <w:r>
        <w:rPr/>
        <w:t xml:space="preserve">.</w:t>
      </w:r>
    </w:p>
    <w:p>
      <w:pPr>
        <w:spacing w:line="271" w:before="330" w:lineRule="auto"/>
      </w:pPr>
      <w:r>
        <w:rPr>
          <w:b/>
          <w:sz w:val="42"/>
        </w:rPr>
        <w:t xml:space="preserve">III.A.6)</w:t>
      </w:r>
    </w:p>
    <w:p>
      <w:pPr>
        <w:spacing w:after="220" w:lineRule="auto"/>
      </w:pPr>
      <w:r>
        <w:rPr>
          <w:rFonts w:eastAsia="Georgia" w:cs="Georgia" w:ascii="Georgia" w:hAnsi="Georgia"/>
        </w:rPr>
        <w:t xml:space="preserve">a) En déduire alors l'expression de la fonction </w:t>
      </w:r>
      <m:oMath>
        <m:r>
          <m:rPr>
            <m:sty m:val="i"/>
          </m:rPr>
          <m:t>g</m:t>
        </m:r>
      </m:oMath>
      <w:r>
        <w:rPr/>
        <w:t xml:space="preserve"> sous la forme </w:t>
      </w:r>
      <m:oMath>
        <m:r>
          <m:rPr>
            <m:sty m:val="i"/>
          </m:rPr>
          <m:t>g</m:t>
        </m:r>
        <m:r>
          <m:rPr>
            <m:sty m:val="p"/>
          </m:rPr>
          <m:t>(</m:t>
        </m:r>
        <m:r>
          <m:rPr>
            <m:sty m:val="i"/>
          </m:rPr>
          <m:t>z</m:t>
        </m:r>
        <m:r>
          <m:rPr>
            <m:sty m:val="p"/>
          </m:rPr>
          <m:t>)</m:t>
        </m:r>
        <m:r>
          <m:rPr>
            <m:sty m:val="p"/>
          </m:rPr>
          <m:t>=</m:t>
        </m:r>
        <m:sSup>
          <m:sSupPr/>
          <m:e>
            <m:r>
              <m:rPr>
                <m:sty m:val="i"/>
              </m:rPr>
              <m:t>e</m:t>
            </m:r>
          </m:e>
          <m:sup>
            <m:r>
              <m:rPr>
                <m:sty m:val="p"/>
              </m:rPr>
              <m:t>−</m:t>
            </m:r>
            <m:r>
              <m:rPr>
                <m:sty m:val="i"/>
              </m:rPr>
              <m:t>z</m:t>
            </m:r>
            <m:r>
              <m:rPr>
                <m:sty m:val="p"/>
              </m:rPr>
              <m:t>/</m:t>
            </m:r>
            <m:r>
              <m:rPr>
                <m:sty m:val="i"/>
              </m:rPr>
              <m:t>δ</m:t>
            </m:r>
          </m:sup>
        </m:sSup>
      </m:oMath>
      <w:r>
        <w:rPr>
          <w:rFonts w:eastAsia="Georgia" w:cs="Georgia" w:ascii="Georgia" w:hAnsi="Georgia"/>
        </w:rPr>
        <w:t xml:space="preserve"> où </w:t>
      </w:r>
      <m:oMath>
        <m:r>
          <m:rPr>
            <m:sty m:val="i"/>
          </m:rPr>
          <m:t>δ</m:t>
        </m:r>
      </m:oMath>
      <w:r>
        <w:rPr/>
        <w:t xml:space="preserve"> est une distance que l'on exprimera en fonction de </w:t>
      </w:r>
      <m:oMath>
        <m:sSub>
          <m:sSubPr/>
          <m:e>
            <m:r>
              <m:rPr>
                <m:sty m:val="i"/>
              </m:rPr>
              <m:t>λ</m:t>
            </m:r>
          </m:e>
          <m:sub>
            <m:r>
              <m:rPr>
                <m:sty m:val="p"/>
              </m:rPr>
              <m:t>0</m:t>
            </m:r>
          </m:sub>
        </m:sSub>
        <m:r>
          <m:rPr>
            <m:sty m:val="p"/>
          </m:rPr>
          <m:t>,</m:t>
        </m:r>
        <m:r>
          <m:rPr>
            <m:sty m:val="i"/>
          </m:rPr>
          <m:t>n</m:t>
        </m:r>
      </m:oMath>
      <w:r>
        <w:rPr/>
        <w:t xml:space="preserve"> et </w:t>
      </w:r>
      <m:oMath>
        <m:r>
          <m:rPr>
            <m:sty m:val="i"/>
          </m:rPr>
          <m:t>i</m:t>
        </m:r>
      </m:oMath>
      <w:r>
        <w:rPr/>
        <w:t xml:space="preserve">.</w:t>
      </w:r>
      <w:r>
        <w:rPr/>
        <w:br w:type="textWrapping"/>
      </w:r>
      <w:r>
        <w:rPr>
          <w:rFonts w:eastAsia="Georgia" w:cs="Georgia" w:ascii="Georgia" w:hAnsi="Georgia"/>
        </w:rPr>
        <w:t xml:space="preserve">b) Donner une interprétation physique pour cette distance.</w:t>
      </w:r>
      <w:r>
        <w:rPr/>
        <w:br w:type="textWrapping"/>
      </w:r>
      <w:r>
        <w:rPr/>
        <w:t xml:space="preserve">c) Comment qualifier l'onde transmise ?</w:t>
      </w:r>
      <w:r>
        <w:rPr/>
        <w:br w:type="textWrapping"/>
      </w:r>
      <w:r>
        <w:rPr>
          <w:rFonts w:eastAsia="Georgia" w:cs="Georgia" w:ascii="Georgia" w:hAnsi="Georgia"/>
        </w:rPr>
        <w:t xml:space="preserve">d) Application numérique</w:t>
      </w:r>
    </w:p>
    <w:p>
      <w:pPr>
        <w:spacing w:after="220" w:lineRule="auto"/>
      </w:pPr>
      <w:r>
        <w:rPr/>
        <w:t xml:space="preserve">Calculer </w:t>
      </w:r>
      <m:oMath>
        <m:r>
          <m:rPr>
            <m:sty m:val="i"/>
          </m:rPr>
          <m:t>δ</m:t>
        </m:r>
      </m:oMath>
      <w:r>
        <w:rPr/>
        <w:t xml:space="preserve"> pour </w:t>
      </w:r>
      <m:oMath>
        <m:r>
          <m:rPr>
            <m:sty m:val="i"/>
          </m:rPr>
          <m:t>i</m:t>
        </m:r>
        <m:r>
          <m:rPr>
            <m:sty m:val="p"/>
          </m:rPr>
          <m:t>=</m:t>
        </m:r>
        <m:sSup>
          <m:sSupPr/>
          <m:e>
            <m:r>
              <m:rPr>
                <m:sty m:val="p"/>
              </m:rPr>
              <m:t>45</m:t>
            </m:r>
          </m:e>
          <m:sup>
            <m:r>
              <m:rPr>
                <m:sty m:val="p"/>
              </m:rPr>
              <m:t>∘</m:t>
            </m:r>
          </m:sup>
        </m:sSup>
        <m:r>
          <m:rPr>
            <m:sty m:val="p"/>
          </m:rPr>
          <m:t>,</m:t>
        </m:r>
        <m:r>
          <m:rPr>
            <m:sty m:val="i"/>
          </m:rPr>
          <m:t>n</m:t>
        </m:r>
        <m:r>
          <m:rPr>
            <m:sty m:val="p"/>
          </m:rPr>
          <m:t>=</m:t>
        </m:r>
        <m:r>
          <m:rPr>
            <m:sty m:val="p"/>
          </m:rPr>
          <m:t>1</m:t>
        </m:r>
        <m:r>
          <m:rPr>
            <m:sty m:val="p"/>
          </m:rPr>
          <m:t>,</m:t>
        </m:r>
        <m:r>
          <m:rPr>
            <m:sty m:val="p"/>
          </m:rPr>
          <m:t>5</m:t>
        </m:r>
      </m:oMath>
      <w:r>
        <w:rPr/>
        <w:t xml:space="preserve"> et </w:t>
      </w:r>
      <m:oMath>
        <m:sSub>
          <m:sSubPr/>
          <m:e>
            <m:r>
              <m:rPr>
                <m:sty m:val="i"/>
              </m:rPr>
              <m:t>λ</m:t>
            </m:r>
          </m:e>
          <m:sub>
            <m:r>
              <m:rPr>
                <m:sty m:val="p"/>
              </m:rPr>
              <m:t>0</m:t>
            </m:r>
          </m:sub>
        </m:sSub>
        <m:r>
          <m:rPr>
            <m:sty m:val="p"/>
          </m:rPr>
          <m:t>=</m:t>
        </m:r>
        <m:r>
          <m:rPr>
            <m:sty m:val="p"/>
          </m:rPr>
          <m:t>700</m:t>
        </m:r>
        <m:r>
          <m:rPr>
            <m:nor/>
          </m:rPr>
          <m:t xml:space="preserve"> </m:t>
        </m:r>
        <m:r>
          <m:rPr>
            <m:sty m:val="p"/>
          </m:rPr>
          <m:t>nm</m:t>
        </m:r>
      </m:oMath>
      <w:r>
        <w:rPr/>
        <w:t xml:space="preserve">.</w:t>
      </w:r>
      <w:r>
        <w:rPr/>
        <w:br w:type="textWrapping"/>
      </w:r>
      <w:r>
        <w:rPr>
          <w:rFonts w:eastAsia="Georgia" w:cs="Georgia" w:ascii="Georgia" w:hAnsi="Georgia"/>
        </w:rPr>
        <w:t xml:space="preserve">III.A.7) Montrer que les champs électriques réfléchi et transmis ont pour amplitude complexe :</w:t>
      </w:r>
    </w:p>
    <w:p>
      <w:pPr>
        <w:spacing w:after="220" w:lineRule="auto"/>
      </w:pPr>
      <m:oMathPara>
        <m:oMath>
          <m:sSub>
            <m:sSubPr/>
            <m:e>
              <m:bar>
                <m:barPr/>
                <m:e>
                  <m:r>
                    <m:rPr>
                      <m:sty m:val="i"/>
                    </m:rPr>
                    <m:t>E</m:t>
                  </m:r>
                </m:e>
              </m:bar>
            </m:e>
            <m:sub>
              <m:r>
                <m:rPr>
                  <m:sty m:val="p"/>
                </m:rPr>
                <m:t>0</m:t>
              </m:r>
              <m:r>
                <m:rPr>
                  <m:sty m:val="i"/>
                </m:rPr>
                <m:t>r</m:t>
              </m:r>
            </m:sub>
          </m:sSub>
          <m:r>
            <m:rPr>
              <m:sty m:val="p"/>
            </m:rPr>
            <m:t>=</m:t>
          </m:r>
          <m:f>
            <m:fPr>
              <m:ctrlPr>
                <w:rPr>
                  <w:rFonts w:ascii="Cambria Math" w:hAnsi="Cambria Math"/>
                </w:rPr>
              </m:ctrlPr>
            </m:fPr>
            <m:num>
              <m:r>
                <m:rPr>
                  <m:sty m:val="p"/>
                </m:rPr>
                <m:t>2</m:t>
              </m:r>
              <m:r>
                <m:rPr>
                  <m:sty m:val="i"/>
                </m:rPr>
                <m:t>π</m:t>
              </m:r>
              <m:r>
                <m:rPr>
                  <m:sty m:val="i"/>
                </m:rPr>
                <m:t>n</m:t>
              </m:r>
              <m:f>
                <m:fPr>
                  <m:ctrlPr>
                    <w:rPr>
                      <w:rFonts w:ascii="Cambria Math" w:hAnsi="Cambria Math"/>
                    </w:rPr>
                  </m:ctrlPr>
                </m:fPr>
                <m:num>
                  <m:r>
                    <m:rPr>
                      <m:sty m:val="i"/>
                    </m:rPr>
                    <m:t>δ</m:t>
                  </m:r>
                </m:num>
                <m:den>
                  <m:sSub>
                    <m:sSubPr/>
                    <m:e>
                      <m:r>
                        <m:rPr>
                          <m:sty m:val="i"/>
                        </m:rPr>
                        <m:t>λ</m:t>
                      </m:r>
                    </m:e>
                    <m:sub>
                      <m:r>
                        <m:rPr>
                          <m:sty m:val="p"/>
                        </m:rPr>
                        <m:t>0</m:t>
                      </m:r>
                    </m:sub>
                  </m:sSub>
                </m:den>
              </m:f>
              <m:r>
                <m:rPr>
                  <m:sty m:val="p"/>
                </m:rPr>
                <m:t>cos</m:t>
              </m:r>
              <m:r>
                <m:rPr>
                  <m:sty m:val="p"/>
                </m:rPr>
                <m:t>⁡</m:t>
              </m:r>
              <m:r>
                <m:rPr>
                  <m:sty m:val="i"/>
                </m:rPr>
                <m:t>i</m:t>
              </m:r>
              <m:r>
                <m:rPr>
                  <m:sty m:val="p"/>
                </m:rPr>
                <m:t>+</m:t>
              </m:r>
              <m:r>
                <m:rPr>
                  <m:sty m:val="i"/>
                </m:rPr>
                <m:t>j</m:t>
              </m:r>
            </m:num>
            <m:den>
              <m:r>
                <m:rPr>
                  <m:sty m:val="p"/>
                </m:rPr>
                <m:t>2</m:t>
              </m:r>
              <m:r>
                <m:rPr>
                  <m:sty m:val="i"/>
                </m:rPr>
                <m:t>π</m:t>
              </m:r>
              <m:r>
                <m:rPr>
                  <m:sty m:val="i"/>
                </m:rPr>
                <m:t>n</m:t>
              </m:r>
              <m:f>
                <m:fPr>
                  <m:ctrlPr>
                    <w:rPr>
                      <w:rFonts w:ascii="Cambria Math" w:hAnsi="Cambria Math"/>
                    </w:rPr>
                  </m:ctrlPr>
                </m:fPr>
                <m:num>
                  <m:r>
                    <m:rPr>
                      <m:sty m:val="i"/>
                    </m:rPr>
                    <m:t>δ</m:t>
                  </m:r>
                </m:num>
                <m:den>
                  <m:sSub>
                    <m:sSubPr/>
                    <m:e>
                      <m:r>
                        <m:rPr>
                          <m:sty m:val="i"/>
                        </m:rPr>
                        <m:t>λ</m:t>
                      </m:r>
                    </m:e>
                    <m:sub>
                      <m:r>
                        <m:rPr>
                          <m:sty m:val="p"/>
                        </m:rPr>
                        <m:t>0</m:t>
                      </m:r>
                    </m:sub>
                  </m:sSub>
                </m:den>
              </m:f>
              <m:r>
                <m:rPr>
                  <m:sty m:val="p"/>
                </m:rPr>
                <m:t>cos</m:t>
              </m:r>
              <m:r>
                <m:rPr>
                  <m:sty m:val="p"/>
                </m:rPr>
                <m:t>⁡</m:t>
              </m:r>
              <m:r>
                <m:rPr>
                  <m:sty m:val="i"/>
                </m:rPr>
                <m:t>i</m:t>
              </m:r>
              <m:r>
                <m:rPr>
                  <m:sty m:val="p"/>
                </m:rPr>
                <m:t>−</m:t>
              </m:r>
              <m:r>
                <m:rPr>
                  <m:sty m:val="i"/>
                </m:rPr>
                <m:t>j</m:t>
              </m:r>
            </m:den>
          </m:f>
          <m:sSub>
            <m:sSubPr/>
            <m:e>
              <m:r>
                <m:rPr>
                  <m:sty m:val="i"/>
                </m:rPr>
                <m:t>E</m:t>
              </m:r>
            </m:e>
            <m:sub>
              <m:r>
                <m:rPr>
                  <m:sty m:val="p"/>
                </m:rPr>
                <m:t>0</m:t>
              </m:r>
              <m:r>
                <m:rPr>
                  <m:sty m:val="i"/>
                </m:rPr>
                <m:t>i</m:t>
              </m:r>
            </m:sub>
          </m:sSub>
          <m:r>
            <m:rPr>
              <m:sty m:val="p"/>
            </m:rPr>
            <m:t xml:space="preserve"> </m:t>
          </m:r>
          <m:r>
            <m:rPr>
              <m:nor/>
            </m:rPr>
            <m:t> et </m:t>
          </m:r>
          <m:r>
            <m:rPr>
              <m:sty m:val="p"/>
            </m:rPr>
            <m:t xml:space="preserve"> </m:t>
          </m:r>
          <m:sSub>
            <m:sSubPr/>
            <m:e>
              <m:bar>
                <m:barPr/>
                <m:e>
                  <m:r>
                    <m:rPr>
                      <m:sty m:val="i"/>
                    </m:rPr>
                    <m:t>E</m:t>
                  </m:r>
                </m:e>
              </m:bar>
            </m:e>
            <m:sub>
              <m:r>
                <m:rPr>
                  <m:sty m:val="p"/>
                </m:rPr>
                <m:t>0</m:t>
              </m:r>
              <m:r>
                <m:rPr>
                  <m:sty m:val="i"/>
                </m:rPr>
                <m:t>t</m:t>
              </m:r>
            </m:sub>
          </m:sSub>
          <m:r>
            <m:rPr>
              <m:sty m:val="p"/>
            </m:rPr>
            <m:t>=</m:t>
          </m:r>
          <m:f>
            <m:fPr>
              <m:ctrlPr>
                <w:rPr>
                  <w:rFonts w:ascii="Cambria Math" w:hAnsi="Cambria Math"/>
                </w:rPr>
              </m:ctrlPr>
            </m:fPr>
            <m:num>
              <m:r>
                <m:rPr>
                  <m:sty m:val="p"/>
                </m:rPr>
                <m:t>4</m:t>
              </m:r>
              <m:r>
                <m:rPr>
                  <m:sty m:val="i"/>
                </m:rPr>
                <m:t>π</m:t>
              </m:r>
              <m:r>
                <m:rPr>
                  <m:sty m:val="i"/>
                </m:rPr>
                <m:t>n</m:t>
              </m:r>
              <m:f>
                <m:fPr>
                  <m:ctrlPr>
                    <w:rPr>
                      <w:rFonts w:ascii="Cambria Math" w:hAnsi="Cambria Math"/>
                    </w:rPr>
                  </m:ctrlPr>
                </m:fPr>
                <m:num>
                  <m:r>
                    <m:rPr>
                      <m:sty m:val="i"/>
                    </m:rPr>
                    <m:t>δ</m:t>
                  </m:r>
                </m:num>
                <m:den>
                  <m:sSub>
                    <m:sSubPr/>
                    <m:e>
                      <m:r>
                        <m:rPr>
                          <m:sty m:val="i"/>
                        </m:rPr>
                        <m:t>λ</m:t>
                      </m:r>
                    </m:e>
                    <m:sub>
                      <m:r>
                        <m:rPr>
                          <m:sty m:val="p"/>
                        </m:rPr>
                        <m:t>0</m:t>
                      </m:r>
                    </m:sub>
                  </m:sSub>
                </m:den>
              </m:f>
              <m:r>
                <m:rPr>
                  <m:sty m:val="p"/>
                </m:rPr>
                <m:t>cos</m:t>
              </m:r>
              <m:r>
                <m:rPr>
                  <m:sty m:val="p"/>
                </m:rPr>
                <m:t>⁡</m:t>
              </m:r>
              <m:r>
                <m:rPr>
                  <m:sty m:val="i"/>
                </m:rPr>
                <m:t>i</m:t>
              </m:r>
            </m:num>
            <m:den>
              <m:r>
                <m:rPr>
                  <m:sty m:val="p"/>
                </m:rPr>
                <m:t>2</m:t>
              </m:r>
              <m:r>
                <m:rPr>
                  <m:sty m:val="i"/>
                </m:rPr>
                <m:t>π</m:t>
              </m:r>
              <m:r>
                <m:rPr>
                  <m:sty m:val="i"/>
                </m:rPr>
                <m:t>n</m:t>
              </m:r>
              <m:f>
                <m:fPr>
                  <m:ctrlPr>
                    <w:rPr>
                      <w:rFonts w:ascii="Cambria Math" w:hAnsi="Cambria Math"/>
                    </w:rPr>
                  </m:ctrlPr>
                </m:fPr>
                <m:num>
                  <m:r>
                    <m:rPr>
                      <m:sty m:val="i"/>
                    </m:rPr>
                    <m:t>δ</m:t>
                  </m:r>
                </m:num>
                <m:den>
                  <m:sSub>
                    <m:sSubPr/>
                    <m:e>
                      <m:r>
                        <m:rPr>
                          <m:sty m:val="i"/>
                        </m:rPr>
                        <m:t>λ</m:t>
                      </m:r>
                    </m:e>
                    <m:sub>
                      <m:r>
                        <m:rPr>
                          <m:sty m:val="p"/>
                        </m:rPr>
                        <m:t>0</m:t>
                      </m:r>
                    </m:sub>
                  </m:sSub>
                </m:den>
              </m:f>
              <m:r>
                <m:rPr>
                  <m:sty m:val="p"/>
                </m:rPr>
                <m:t>cos</m:t>
              </m:r>
              <m:r>
                <m:rPr>
                  <m:sty m:val="p"/>
                </m:rPr>
                <m:t>⁡</m:t>
              </m:r>
              <m:r>
                <m:rPr>
                  <m:sty m:val="i"/>
                </m:rPr>
                <m:t>i</m:t>
              </m:r>
              <m:r>
                <m:rPr>
                  <m:sty m:val="p"/>
                </m:rPr>
                <m:t>−</m:t>
              </m:r>
              <m:r>
                <m:rPr>
                  <m:sty m:val="i"/>
                </m:rPr>
                <m:t>j</m:t>
              </m:r>
            </m:den>
          </m:f>
          <m:sSub>
            <m:sSubPr/>
            <m:e>
              <m:r>
                <m:rPr>
                  <m:sty m:val="i"/>
                </m:rPr>
                <m:t>E</m:t>
              </m:r>
            </m:e>
            <m:sub>
              <m:r>
                <m:rPr>
                  <m:sty m:val="p"/>
                </m:rPr>
                <m:t>0</m:t>
              </m:r>
              <m:r>
                <m:rPr>
                  <m:sty m:val="i"/>
                </m:rPr>
                <m:t>i</m:t>
              </m:r>
            </m:sub>
          </m:sSub>
        </m:oMath>
      </m:oMathPara>
    </w:p>
    <w:p>
      <w:pPr>
        <w:spacing w:after="220" w:lineRule="auto"/>
      </w:pPr>
      <w:r>
        <w:rPr>
          <w:rFonts w:eastAsia="Georgia" w:cs="Georgia" w:ascii="Georgia" w:hAnsi="Georgia"/>
        </w:rPr>
        <w:t xml:space="preserve">III.A.8) On souhaite écrire le coefficient de réflexion complexe, défini par </w:t>
      </w:r>
      <m:oMath>
        <m:bar>
          <m:barPr/>
          <m:e>
            <m:r>
              <m:rPr>
                <m:sty m:val="i"/>
              </m:rPr>
              <m:t>r</m:t>
            </m:r>
          </m:e>
        </m:bar>
        <m:r>
          <m:rPr>
            <m:sty m:val="p"/>
          </m:rPr>
          <m:t>=</m:t>
        </m:r>
        <m:sSub>
          <m:sSubPr/>
          <m:e>
            <m:bar>
              <m:barPr/>
              <m:e>
                <m:r>
                  <m:rPr>
                    <m:sty m:val="i"/>
                  </m:rPr>
                  <m:t>E</m:t>
                </m:r>
              </m:e>
            </m:bar>
          </m:e>
          <m:sub>
            <m:r>
              <m:rPr>
                <m:sty m:val="p"/>
              </m:rPr>
              <m:t>0</m:t>
            </m:r>
            <m:r>
              <m:rPr>
                <m:sty m:val="i"/>
              </m:rPr>
              <m:t>r</m:t>
            </m:r>
          </m:sub>
        </m:sSub>
        <m:r>
          <m:rPr>
            <m:sty m:val="p"/>
          </m:rPr>
          <m:t>/</m:t>
        </m:r>
        <m:sSub>
          <m:sSubPr/>
          <m:e>
            <m:r>
              <m:rPr>
                <m:sty m:val="i"/>
              </m:rPr>
              <m:t>E</m:t>
            </m:r>
          </m:e>
          <m:sub>
            <m:r>
              <m:rPr>
                <m:sty m:val="p"/>
              </m:rPr>
              <m:t>0</m:t>
            </m:r>
            <m:r>
              <m:rPr>
                <m:sty m:val="i"/>
              </m:rPr>
              <m:t>i</m:t>
            </m:r>
          </m:sub>
        </m:sSub>
      </m:oMath>
      <w:r>
        <w:rPr/>
        <w:t xml:space="preserve">, sous la forme </w:t>
      </w:r>
      <m:oMath>
        <m:bar>
          <m:barPr/>
          <m:e>
            <m:r>
              <m:rPr>
                <m:sty m:val="i"/>
              </m:rPr>
              <m:t>r</m:t>
            </m:r>
          </m:e>
        </m:bar>
        <m:r>
          <m:rPr>
            <m:sty m:val="p"/>
          </m:rPr>
          <m:t>=</m:t>
        </m:r>
        <m:r>
          <m:rPr>
            <m:sty m:val="p"/>
          </m:rPr>
          <m:t>|</m:t>
        </m:r>
        <m:bar>
          <m:barPr/>
          <m:e>
            <m:r>
              <m:rPr>
                <m:sty m:val="i"/>
              </m:rPr>
              <m:t>r</m:t>
            </m:r>
          </m:e>
        </m:bar>
        <m:r>
          <m:rPr>
            <m:sty m:val="p"/>
          </m:rPr>
          <m:t>|</m:t>
        </m:r>
        <m:sSup>
          <m:sSupPr/>
          <m:e>
            <m:r>
              <m:rPr>
                <m:sty m:val="i"/>
              </m:rPr>
              <m:t>e</m:t>
            </m:r>
          </m:e>
          <m:sup>
            <m:r>
              <m:rPr>
                <m:sty m:val="i"/>
              </m:rPr>
              <m:t>j</m:t>
            </m:r>
            <m:r>
              <m:rPr>
                <m:sty m:val="i"/>
              </m:rPr>
              <m:t>φ</m:t>
            </m:r>
          </m:sup>
        </m:sSup>
      </m:oMath>
      <w:r>
        <w:rPr>
          <w:rFonts w:eastAsia="Georgia" w:cs="Georgia" w:ascii="Georgia" w:hAnsi="Georgia"/>
        </w:rPr>
        <w:t xml:space="preserve">. Déterminer </w:t>
      </w:r>
      <m:oMath>
        <m:r>
          <m:rPr>
            <m:sty m:val="p"/>
          </m:rPr>
          <m:t>|</m:t>
        </m:r>
        <m:bar>
          <m:barPr/>
          <m:e>
            <m:r>
              <m:rPr>
                <m:sty m:val="i"/>
              </m:rPr>
              <m:t>r</m:t>
            </m:r>
          </m:e>
        </m:bar>
        <m:r>
          <m:rPr>
            <m:sty m:val="p"/>
          </m:rPr>
          <m:t>|</m:t>
        </m:r>
      </m:oMath>
      <w:r>
        <w:rPr/>
        <w:t xml:space="preserve"> et </w:t>
      </w:r>
      <m:oMath>
        <m:r>
          <m:rPr>
            <m:sty m:val="i"/>
          </m:rPr>
          <m:t>φ</m:t>
        </m:r>
      </m:oMath>
      <w:r>
        <w:rPr/>
        <w:t xml:space="preserve"> en fonction de </w:t>
      </w:r>
      <m:oMath>
        <m:r>
          <m:rPr>
            <m:sty m:val="i"/>
          </m:rPr>
          <m:t>n</m:t>
        </m:r>
      </m:oMath>
      <w:r>
        <w:rPr/>
        <w:t xml:space="preserve"> et de l'angle d'incidence </w:t>
      </w:r>
      <m:oMath>
        <m:r>
          <m:rPr>
            <m:sty m:val="i"/>
          </m:rPr>
          <m:t>i</m:t>
        </m:r>
      </m:oMath>
      <w:r>
        <w:rPr/>
        <w:t xml:space="preserve">.</w:t>
      </w:r>
    </w:p>
    <w:p>
      <w:pPr>
        <w:spacing w:line="271" w:before="330" w:lineRule="auto"/>
      </w:pPr>
      <w:r>
        <w:rPr>
          <w:rFonts w:eastAsia="Georgia" w:cs="Georgia" w:ascii="Georgia" w:hAnsi="Georgia"/>
          <w:b/>
          <w:sz w:val="42"/>
        </w:rPr>
        <w:t xml:space="preserve">III.B - Une première application : le capteur d'empreintes digitales</w:t>
      </w:r>
    </w:p>
    <w:p>
      <w:pPr>
        <w:spacing w:after="220" w:lineRule="auto"/>
      </w:pPr>
      <w:r>
        <w:rPr>
          <w:rFonts w:eastAsia="Georgia" w:cs="Georgia" w:ascii="Georgia" w:hAnsi="Georgia"/>
        </w:rPr>
        <w:t xml:space="preserve">III.B.1) L'expérience de Newton est présentée sur la figure 5.</w:t>
      </w:r>
    </w:p>
    <w:p>
      <w:pPr>
        <w:spacing w:lineRule="auto"/>
        <w:jc w:val="center"/>
      </w:pPr>
      <w:r>
        <w:rPr/>
        <w:drawing>
          <wp:inline distB="0" distL="0" distR="0" distT="0">
            <wp:extent cx="5486400" cy="1230468"/>
            <wp:effectExtent b="0" l="0" r="0" t="0"/>
            <wp:docPr id="5" name="image-f6f43b18f989bdd36a328f8f0372cb4b8b56c4d2.jpg"/>
            <a:graphic>
              <a:graphicData uri="http://schemas.openxmlformats.org/drawingml/2006/picture">
                <pic:pic>
                  <pic:nvPicPr>
                    <pic:cNvPr id="5" name="image-f6f43b18f989bdd36a328f8f0372cb4b8b56c4d2.jpg" descr=""/>
                    <pic:cNvPicPr/>
                  </pic:nvPicPr>
                  <pic:blipFill>
                    <a:blip r:embed="rId9" cstate="print"/>
                    <a:srcRect b="0" l="0" r="0" t="0"/>
                    <a:stretch>
                      <a:fillRect/>
                    </a:stretch>
                  </pic:blipFill>
                  <pic:spPr>
                    <a:xfrm>
                      <a:off x="0" y="0"/>
                      <a:ext cx="5486400" cy="1230468"/>
                    </a:xfrm>
                    <a:prstGeom prst="rect"/>
                  </pic:spPr>
                </pic:pic>
              </a:graphicData>
            </a:graphic>
          </wp:inline>
        </w:drawing>
      </w:r>
    </w:p>
    <w:p>
      <w:pPr>
        <w:spacing w:lineRule="auto"/>
      </w:pPr>
      <w:r>
        <w:rPr>
          <w:rFonts w:eastAsia="Georgia" w:cs="Georgia" w:ascii="Georgia" w:hAnsi="Georgia"/>
        </w:rPr>
        <w:t xml:space="preserve">Figure 5 Expérience de Newton avec deux prismes</w:t>
      </w:r>
    </w:p>
    <w:p>
      <w:pPr>
        <w:spacing w:after="220" w:lineRule="auto"/>
      </w:pPr>
      <w:r>
        <w:rPr>
          <w:rFonts w:eastAsia="Georgia" w:cs="Georgia" w:ascii="Georgia" w:hAnsi="Georgia"/>
        </w:rPr>
        <w:t xml:space="preserve">a) Interpréter qualitativement cette expérience. Pourquoi parle-t-on de «frustration de la réflexion totale»?</w:t>
      </w:r>
      <w:r>
        <w:rPr/>
        <w:br w:type="textWrapping"/>
      </w:r>
      <w:r>
        <w:rPr>
          <w:rFonts w:eastAsia="Georgia" w:cs="Georgia" w:ascii="Georgia" w:hAnsi="Georgia"/>
        </w:rPr>
        <w:t xml:space="preserve">b) Dans la gamme des longueurs d'onde du visible, avec quelle couleur cette expérience sera-t-elle la plus convaincante ? Pourquoi ?</w:t>
      </w:r>
      <w:r>
        <w:rPr/>
        <w:br w:type="textWrapping"/>
      </w:r>
      <w:r>
        <w:rPr>
          <w:rFonts w:eastAsia="Georgia" w:cs="Georgia" w:ascii="Georgia" w:hAnsi="Georgia"/>
        </w:rPr>
        <w:t xml:space="preserve">c) Comment réaliser avec ce dispositif des ondes stationnaires évanescentes ?</w:t>
      </w:r>
      <w:r>
        <w:rPr/>
        <w:br w:type="textWrapping"/>
      </w:r>
      <w:r>
        <w:rPr>
          <w:rFonts w:eastAsia="Georgia" w:cs="Georgia" w:ascii="Georgia" w:hAnsi="Georgia"/>
        </w:rPr>
        <w:t xml:space="preserve">III.B.2) Comment, qualitativement, expliquer le principe du capteur d'empreintes digitales présenté au début de la question III.A ?</w:t>
      </w:r>
    </w:p>
    <w:p>
      <w:pPr>
        <w:spacing w:line="271" w:before="330" w:lineRule="auto"/>
      </w:pPr>
      <w:r>
        <w:rPr>
          <w:rFonts w:eastAsia="Georgia" w:cs="Georgia" w:ascii="Georgia" w:hAnsi="Georgia"/>
          <w:b/>
          <w:sz w:val="42"/>
        </w:rPr>
        <w:t xml:space="preserve">III.C - Un deuxième effet : le déplacement de Goos-Hänchen</w:t>
      </w:r>
    </w:p>
    <w:p>
      <w:pPr>
        <w:spacing w:line="271" w:before="330" w:lineRule="auto"/>
      </w:pPr>
      <w:r>
        <w:rPr>
          <w:rFonts w:eastAsia="Georgia" w:cs="Georgia" w:ascii="Georgia" w:hAnsi="Georgia"/>
          <w:b/>
          <w:sz w:val="42"/>
        </w:rPr>
        <w:t xml:space="preserve">III.C.1) Étude énergétique</w:t>
      </w:r>
    </w:p>
    <w:p>
      <w:pPr>
        <w:spacing w:after="220" w:lineRule="auto"/>
      </w:pPr>
      <w:r>
        <w:rPr/>
        <w:t xml:space="preserve">Calculer la valeur moyenne du vecteur de Poynting de l'onde transmise, en fonction notamment de l'amplitude initiale </w:t>
      </w:r>
      <m:oMath>
        <m:sSub>
          <m:sSubPr/>
          <m:e>
            <m:r>
              <m:rPr>
                <m:sty m:val="i"/>
              </m:rPr>
              <m:t>E</m:t>
            </m:r>
          </m:e>
          <m:sub>
            <m:r>
              <m:rPr>
                <m:sty m:val="p"/>
              </m:rPr>
              <m:t>0</m:t>
            </m:r>
            <m:r>
              <m:rPr>
                <m:sty m:val="i"/>
              </m:rPr>
              <m:t>i</m:t>
            </m:r>
          </m:sub>
        </m:sSub>
      </m:oMath>
      <w:r>
        <w:rPr/>
        <w:t xml:space="preserve"> de l'onde incidente, de </w:t>
      </w:r>
      <m:oMath>
        <m:r>
          <m:rPr>
            <m:sty m:val="i"/>
          </m:rPr>
          <m:t>i</m:t>
        </m:r>
      </m:oMath>
      <w:r>
        <w:rPr/>
        <w:t xml:space="preserve"> et de l'indice </w:t>
      </w:r>
      <m:oMath>
        <m:r>
          <m:rPr>
            <m:sty m:val="i"/>
          </m:rPr>
          <m:t>n</m:t>
        </m:r>
      </m:oMath>
      <w:r>
        <w:rPr>
          <w:rFonts w:eastAsia="Georgia" w:cs="Georgia" w:ascii="Georgia" w:hAnsi="Georgia"/>
        </w:rPr>
        <w:t xml:space="preserve">; commenter la direction de propagation de l'énergie dans le milieu d'incide 1.</w:t>
      </w:r>
    </w:p>
    <w:p>
      <w:pPr>
        <w:spacing w:after="220" w:lineRule="auto"/>
      </w:pPr>
      <w:r>
        <w:rPr>
          <w:rFonts w:eastAsia="Georgia" w:cs="Georgia" w:ascii="Georgia" w:hAnsi="Georgia"/>
        </w:rPr>
        <w:t xml:space="preserve">En 1947, Hermann Goos et Hilda Hänchen ont mis en évidence un déplacement longitudinal du faisceau lors de la réflexion totale : comme dans l'image des poissons volants, le point d'incidence </w:t>
      </w:r>
      <m:oMath>
        <m:r>
          <m:rPr>
            <m:sty m:val="i"/>
          </m:rPr>
          <m:t>O</m:t>
        </m:r>
      </m:oMath>
      <w:r>
        <w:rPr>
          <w:rFonts w:eastAsia="Georgia" w:cs="Georgia" w:ascii="Georgia" w:hAnsi="Georgia"/>
        </w:rPr>
        <w:t xml:space="preserve"> (celui où les poissons sortent de l'eau) n'est pas confondu avec le point de réflexion </w:t>
      </w:r>
      <m:oMath>
        <m:r>
          <m:rPr>
            <m:sty m:val="i"/>
          </m:rPr>
          <m:t>I</m:t>
        </m:r>
      </m:oMath>
      <w:r>
        <w:rPr>
          <w:rFonts w:eastAsia="Georgia" w:cs="Georgia" w:ascii="Georgia" w:hAnsi="Georgia"/>
        </w:rPr>
        <w:t xml:space="preserve"> (où les poissons regagnent leur milieu initial).</w:t>
      </w:r>
    </w:p>
    <w:p>
      <w:pPr>
        <w:spacing w:lineRule="auto"/>
        <w:jc w:val="center"/>
      </w:pPr>
      <w:r>
        <w:rPr/>
        <w:drawing>
          <wp:inline distB="0" distL="0" distR="0" distT="0">
            <wp:extent cx="5486400" cy="2007681"/>
            <wp:effectExtent b="0" l="0" r="0" t="0"/>
            <wp:docPr id="6" name="image-9cd03ebc8d55c0808b5c449dc05ee74b3aef3d33.jpg"/>
            <a:graphic>
              <a:graphicData uri="http://schemas.openxmlformats.org/drawingml/2006/picture">
                <pic:pic>
                  <pic:nvPicPr>
                    <pic:cNvPr id="6" name="image-9cd03ebc8d55c0808b5c449dc05ee74b3aef3d33.jpg" descr=""/>
                    <pic:cNvPicPr/>
                  </pic:nvPicPr>
                  <pic:blipFill>
                    <a:blip r:embed="rId10" cstate="print"/>
                    <a:srcRect b="0" l="0" r="0" t="0"/>
                    <a:stretch>
                      <a:fillRect/>
                    </a:stretch>
                  </pic:blipFill>
                  <pic:spPr>
                    <a:xfrm>
                      <a:off x="0" y="0"/>
                      <a:ext cx="5486400" cy="2007681"/>
                    </a:xfrm>
                    <a:prstGeom prst="rect"/>
                  </pic:spPr>
                </pic:pic>
              </a:graphicData>
            </a:graphic>
          </wp:inline>
        </w:drawing>
      </w:r>
    </w:p>
    <w:p>
      <w:pPr>
        <w:spacing w:lineRule="auto"/>
      </w:pPr>
      <w:r>
        <w:rPr>
          <w:rFonts w:eastAsia="Georgia" w:cs="Georgia" w:ascii="Georgia" w:hAnsi="Georgia"/>
        </w:rPr>
        <w:t xml:space="preserve">Figure 6 Déplacement de Goos-Hänchen</w:t>
      </w:r>
    </w:p>
    <w:p>
      <w:pPr>
        <w:spacing w:after="220" w:lineRule="auto"/>
      </w:pPr>
      <w:r>
        <w:rPr>
          <w:rFonts w:eastAsia="Georgia" w:cs="Georgia" w:ascii="Georgia" w:hAnsi="Georgia"/>
        </w:rPr>
        <w:t xml:space="preserve">L'analyse de la réflexion totale au moyen d'une onde plane ne peut permettre de prédire ce phénomène puisqu'une onde plane ne peut être localisée et par conséquent un déplacement à la réflexion ne peut pas l'être non plus.</w:t>
      </w:r>
      <w:r>
        <w:rPr/>
        <w:br w:type="textWrapping"/>
      </w:r>
      <w:r>
        <w:rPr>
          <w:rFonts w:eastAsia="Georgia" w:cs="Georgia" w:ascii="Georgia" w:hAnsi="Georgia"/>
        </w:rPr>
        <w:t xml:space="preserve">III.C.2) On considère le faisceau laser utilisé pour réaliser l'expérience comme une superposition d'ondes planes dont les amplitudes dépendent de l'angle d'incidence </w:t>
      </w:r>
      <m:oMath>
        <m:r>
          <m:rPr>
            <m:sty m:val="i"/>
          </m:rPr>
          <m:t>i</m:t>
        </m:r>
      </m:oMath>
      <w:r>
        <w:rPr>
          <w:rFonts w:eastAsia="Georgia" w:cs="Georgia" w:ascii="Georgia" w:hAnsi="Georgia"/>
        </w:rPr>
        <w:t xml:space="preserve"> par l'intermédiaire d'une fonction amplitude </w:t>
      </w:r>
      <m:oMath>
        <m:r>
          <m:rPr>
            <m:sty m:val="i"/>
          </m:rPr>
          <m:t>A</m:t>
        </m:r>
        <m:r>
          <m:rPr>
            <m:sty m:val="p"/>
          </m:rPr>
          <m:t>(</m:t>
        </m:r>
        <m:r>
          <m:rPr>
            <m:sty m:val="i"/>
          </m:rPr>
          <m:t>i</m:t>
        </m:r>
        <m:r>
          <m:rPr>
            <m:sty m:val="p"/>
          </m:rPr>
          <m:t>)</m:t>
        </m:r>
      </m:oMath>
      <w:r>
        <w:rPr>
          <w:rFonts w:eastAsia="Georgia" w:cs="Georgia" w:ascii="Georgia" w:hAnsi="Georgia"/>
        </w:rPr>
        <w:t xml:space="preserve">, dont la connaissance n'est pas nécessaire pour la suite du problème. Le champ électrique de l'onde résultante peut alors s'écrire :</w:t>
      </w:r>
    </w:p>
    <w:p>
      <w:pPr>
        <w:spacing w:after="220" w:lineRule="auto"/>
      </w:pPr>
      <m:oMathPara>
        <m:oMath>
          <m:sSub>
            <m:sSubPr/>
            <m:e>
              <m:bar>
                <m:barPr/>
                <m:e>
                  <m:acc>
                    <m:accPr>
                      <m:chr m:val="⃗"/>
                    </m:accPr>
                    <m:e>
                      <m:r>
                        <m:rPr>
                          <m:sty m:val="i"/>
                        </m:rPr>
                        <m:t>E</m:t>
                      </m:r>
                    </m:e>
                  </m:acc>
                </m:e>
              </m:bar>
            </m:e>
            <m:sub>
              <m:r>
                <m:rPr>
                  <m:sty m:val="i"/>
                </m:rPr>
                <m:t>i</m:t>
              </m:r>
            </m:sub>
          </m:sSub>
          <m:r>
            <m:rPr>
              <m:sty m:val="p"/>
            </m:rPr>
            <m:t>=</m:t>
          </m:r>
          <m:nary>
            <m:naryPr>
              <m:chr m:val="∫"/>
              <m:limLoc m:val="subSup"/>
              <m:grow m:val="1"/>
            </m:naryPr>
            <m:sub>
              <m:sSub>
                <m:sSubPr/>
                <m:e>
                  <m:r>
                    <m:rPr>
                      <m:sty m:val="i"/>
                    </m:rPr>
                    <m:t>i</m:t>
                  </m:r>
                </m:e>
                <m:sub>
                  <m:r>
                    <m:rPr>
                      <m:sty m:val="p"/>
                    </m:rPr>
                    <m:t>min</m:t>
                  </m:r>
                </m:sub>
              </m:sSub>
            </m:sub>
            <m:sup>
              <m:sSub>
                <m:sSubPr/>
                <m:e>
                  <m:r>
                    <m:rPr>
                      <m:sty m:val="i"/>
                    </m:rPr>
                    <m:t>i</m:t>
                  </m:r>
                </m:e>
                <m:sub>
                  <m:r>
                    <m:rPr>
                      <m:sty m:val="p"/>
                    </m:rPr>
                    <m:t>max</m:t>
                  </m:r>
                </m:sub>
              </m:sSub>
            </m:sup>
            <m:e>
              <m:r>
                <m:rPr>
                  <m:sty m:val="p"/>
                </m:rPr>
                <m:t xml:space="preserve"> </m:t>
              </m:r>
            </m:e>
          </m:nary>
          <m:r>
            <m:rPr>
              <m:sty m:val="i"/>
            </m:rPr>
            <m:t>A</m:t>
          </m:r>
          <m:r>
            <m:rPr>
              <m:sty m:val="p"/>
            </m:rPr>
            <m:t>(</m:t>
          </m:r>
          <m:r>
            <m:rPr>
              <m:sty m:val="i"/>
            </m:rPr>
            <m:t>i</m:t>
          </m: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r</m:t>
                      </m:r>
                    </m:e>
                  </m:acc>
                </m:e>
              </m:d>
            </m:sup>
          </m:sSup>
          <m:r>
            <m:rPr>
              <m:sty m:val="p"/>
            </m:rPr>
            <m:t>d</m:t>
          </m:r>
          <m:r>
            <m:rPr>
              <m:sty m:val="i"/>
            </m:rPr>
            <m:t>i</m:t>
          </m:r>
          <m:sSub>
            <m:sSubPr/>
            <m:e>
              <m:acc>
                <m:accPr>
                  <m:chr m:val="⃗"/>
                </m:accPr>
                <m:e>
                  <m:r>
                    <m:rPr>
                      <m:sty m:val="i"/>
                    </m:rPr>
                    <m:t>u</m:t>
                  </m:r>
                </m:e>
              </m:acc>
            </m:e>
            <m:sub>
              <m:r>
                <m:rPr>
                  <m:sty m:val="i"/>
                </m:rPr>
                <m:t>y</m:t>
              </m:r>
            </m:sub>
          </m:sSub>
          <m:r>
            <m:rPr>
              <m:sty m:val="p"/>
            </m:rPr>
            <m:t>=</m:t>
          </m:r>
          <m:nary>
            <m:naryPr>
              <m:chr m:val="∫"/>
              <m:limLoc m:val="subSup"/>
              <m:grow m:val="1"/>
            </m:naryPr>
            <m:sub>
              <m:sSub>
                <m:sSubPr/>
                <m:e>
                  <m:r>
                    <m:rPr>
                      <m:sty m:val="i"/>
                    </m:rPr>
                    <m:t>i</m:t>
                  </m:r>
                </m:e>
                <m:sub>
                  <m:r>
                    <m:rPr>
                      <m:sty m:val="p"/>
                    </m:rPr>
                    <m:t>min</m:t>
                  </m:r>
                </m:sub>
              </m:sSub>
            </m:sub>
            <m:sup>
              <m:sSub>
                <m:sSubPr/>
                <m:e>
                  <m:r>
                    <m:rPr>
                      <m:sty m:val="i"/>
                    </m:rPr>
                    <m:t>i</m:t>
                  </m:r>
                </m:e>
                <m:sub>
                  <m:r>
                    <m:rPr>
                      <m:sty m:val="p"/>
                    </m:rPr>
                    <m:t>max</m:t>
                  </m:r>
                </m:sub>
              </m:sSub>
            </m:sup>
            <m:e>
              <m:r>
                <m:rPr>
                  <m:sty m:val="p"/>
                </m:rPr>
                <m:t xml:space="preserve"> </m:t>
              </m:r>
            </m:e>
          </m:nary>
          <m:r>
            <m:rPr>
              <m:sty m:val="i"/>
            </m:rPr>
            <m:t>A</m:t>
          </m:r>
          <m:r>
            <m:rPr>
              <m:sty m:val="p"/>
            </m:rPr>
            <m:t>(</m:t>
          </m:r>
          <m:r>
            <m:rPr>
              <m:sty m:val="i"/>
            </m:rPr>
            <m:t>i</m:t>
          </m: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d>
                    <m:dPr>
                      <m:begChr m:val="("/>
                      <m:endChr m:val=")"/>
                      <m:ctrlPr>
                        <w:rPr>
                          <w:rFonts w:ascii="Cambria Math" w:hAnsi="Cambria Math"/>
                        </w:rPr>
                      </m:ctrlPr>
                    </m:dPr>
                    <m:e>
                      <m:r>
                        <m:rPr>
                          <m:sty m:val="i"/>
                        </m:rPr>
                        <m:t>n</m:t>
                      </m:r>
                      <m:sSub>
                        <m:sSubPr/>
                        <m:e>
                          <m:r>
                            <m:rPr>
                              <m:sty m:val="i"/>
                            </m:rPr>
                            <m:t>k</m:t>
                          </m:r>
                        </m:e>
                        <m:sub>
                          <m:r>
                            <m:rPr>
                              <m:sty m:val="p"/>
                            </m:rPr>
                            <m:t>0</m:t>
                          </m:r>
                        </m:sub>
                      </m:sSub>
                      <m:r>
                        <m:rPr>
                          <m:sty m:val="p"/>
                        </m:rPr>
                        <m:t>sin</m:t>
                      </m:r>
                      <m:r>
                        <m:rPr>
                          <m:sty m:val="p"/>
                        </m:rPr>
                        <m:t>⁡</m:t>
                      </m:r>
                      <m:r>
                        <m:rPr>
                          <m:sty m:val="i"/>
                        </m:rPr>
                        <m:t>i</m:t>
                      </m:r>
                    </m:e>
                  </m:d>
                  <m:r>
                    <m:rPr>
                      <m:sty m:val="i"/>
                    </m:rPr>
                    <m:t>x</m:t>
                  </m:r>
                  <m:r>
                    <m:rPr>
                      <m:sty m:val="p"/>
                    </m:rPr>
                    <m:t>−</m:t>
                  </m:r>
                  <m:d>
                    <m:dPr>
                      <m:begChr m:val="("/>
                      <m:endChr m:val=")"/>
                      <m:ctrlPr>
                        <w:rPr>
                          <w:rFonts w:ascii="Cambria Math" w:hAnsi="Cambria Math"/>
                        </w:rPr>
                      </m:ctrlPr>
                    </m:dPr>
                    <m:e>
                      <m:r>
                        <m:rPr>
                          <m:sty m:val="i"/>
                        </m:rPr>
                        <m:t>n</m:t>
                      </m:r>
                      <m:sSub>
                        <m:sSubPr/>
                        <m:e>
                          <m:r>
                            <m:rPr>
                              <m:sty m:val="i"/>
                            </m:rPr>
                            <m:t>k</m:t>
                          </m:r>
                        </m:e>
                        <m:sub>
                          <m:r>
                            <m:rPr>
                              <m:sty m:val="p"/>
                            </m:rPr>
                            <m:t>0</m:t>
                          </m:r>
                        </m:sub>
                      </m:sSub>
                      <m:r>
                        <m:rPr>
                          <m:sty m:val="p"/>
                        </m:rPr>
                        <m:t>cos</m:t>
                      </m:r>
                      <m:r>
                        <m:rPr>
                          <m:sty m:val="p"/>
                        </m:rPr>
                        <m:t>⁡</m:t>
                      </m:r>
                      <m:r>
                        <m:rPr>
                          <m:sty m:val="i"/>
                        </m:rPr>
                        <m:t>i</m:t>
                      </m:r>
                    </m:e>
                  </m:d>
                  <m:r>
                    <m:rPr>
                      <m:sty m:val="i"/>
                    </m:rPr>
                    <m:t>z</m:t>
                  </m:r>
                </m:e>
              </m:d>
            </m:sup>
          </m:sSup>
          <m:r>
            <m:rPr>
              <m:sty m:val="p"/>
            </m:rPr>
            <m:t>d</m:t>
          </m:r>
          <m:r>
            <m:rPr>
              <m:sty m:val="i"/>
            </m:rPr>
            <m:t>i</m:t>
          </m:r>
          <m:sSub>
            <m:sSubPr/>
            <m:e>
              <m:acc>
                <m:accPr>
                  <m:chr m:val="⃗"/>
                </m:accPr>
                <m:e>
                  <m:r>
                    <m:rPr>
                      <m:sty m:val="i"/>
                    </m:rPr>
                    <m:t>u</m:t>
                  </m:r>
                </m:e>
              </m:acc>
            </m:e>
            <m:sub>
              <m:r>
                <m:rPr>
                  <m:sty m:val="i"/>
                </m:rPr>
                <m:t>y</m:t>
              </m:r>
            </m:sub>
          </m:sSub>
        </m:oMath>
      </m:oMathPara>
    </w:p>
    <w:p>
      <w:pPr>
        <w:spacing w:after="220" w:lineRule="auto"/>
      </w:pPr>
      <w:r>
        <w:rPr/>
        <w:t xml:space="preserve">L'angle d'incidence </w:t>
      </w:r>
      <m:oMath>
        <m:r>
          <m:rPr>
            <m:sty m:val="i"/>
          </m:rPr>
          <m:t>i</m:t>
        </m:r>
      </m:oMath>
      <w:r>
        <w:rPr>
          <w:rFonts w:eastAsia="Georgia" w:cs="Georgia" w:ascii="Georgia" w:hAnsi="Georgia"/>
        </w:rPr>
        <w:t xml:space="preserve"> varie entre les valeurs extrêmes (le faisceau laser utilisé est très peu divergent) :</w:t>
      </w:r>
    </w:p>
    <w:p>
      <w:pPr>
        <w:spacing w:after="220" w:lineRule="auto"/>
      </w:pPr>
      <m:oMathPara>
        <m:oMath>
          <m:sSub>
            <m:sSubPr/>
            <m:e>
              <m:r>
                <m:rPr>
                  <m:sty m:val="i"/>
                </m:rPr>
                <m:t>i</m:t>
              </m:r>
            </m:e>
            <m:sub>
              <m:r>
                <m:rPr>
                  <m:sty m:val="p"/>
                </m:rPr>
                <m:t>min</m:t>
              </m:r>
            </m:sub>
          </m:sSub>
          <m:r>
            <m:rPr>
              <m:sty m:val="p"/>
            </m:rPr>
            <m:t>=</m:t>
          </m:r>
          <m:sSub>
            <m:sSubPr/>
            <m:e>
              <m:r>
                <m:rPr>
                  <m:sty m:val="i"/>
                </m:rPr>
                <m:t>i</m:t>
              </m:r>
            </m:e>
            <m:sub>
              <m:r>
                <m:rPr>
                  <m:sty m:val="p"/>
                </m:rPr>
                <m:t>0</m:t>
              </m:r>
            </m:sub>
          </m:sSub>
          <m:r>
            <m:rPr>
              <m:sty m:val="p"/>
            </m:rPr>
            <m:t>−</m:t>
          </m:r>
          <m:f>
            <m:fPr>
              <m:ctrlPr>
                <w:rPr>
                  <w:rFonts w:ascii="Cambria Math" w:hAnsi="Cambria Math"/>
                </w:rPr>
              </m:ctrlPr>
            </m:fPr>
            <m:num>
              <m:r>
                <m:rPr>
                  <m:sty m:val="p"/>
                </m:rPr>
                <m:t>Δ</m:t>
              </m:r>
              <m:r>
                <m:rPr>
                  <m:sty m:val="i"/>
                </m:rPr>
                <m:t>i</m:t>
              </m:r>
            </m:num>
            <m:den>
              <m:r>
                <m:rPr>
                  <m:sty m:val="p"/>
                </m:rPr>
                <m:t>2</m:t>
              </m:r>
            </m:den>
          </m:f>
          <m:r>
            <m:rPr>
              <m:sty m:val="p"/>
            </m:rPr>
            <m:t xml:space="preserve"> </m:t>
          </m:r>
          <m:r>
            <m:rPr>
              <m:nor/>
            </m:rPr>
            <m:t> et </m:t>
          </m:r>
          <m:r>
            <m:rPr>
              <m:sty m:val="p"/>
            </m:rPr>
            <m:t xml:space="preserve"> </m:t>
          </m:r>
          <m:sSub>
            <m:sSubPr/>
            <m:e>
              <m:r>
                <m:rPr>
                  <m:sty m:val="i"/>
                </m:rPr>
                <m:t>i</m:t>
              </m:r>
            </m:e>
            <m:sub>
              <m:r>
                <m:rPr>
                  <m:sty m:val="p"/>
                </m:rPr>
                <m:t>max</m:t>
              </m:r>
            </m:sub>
          </m:sSub>
          <m:r>
            <m:rPr>
              <m:sty m:val="p"/>
            </m:rPr>
            <m:t>=</m:t>
          </m:r>
          <m:sSub>
            <m:sSubPr/>
            <m:e>
              <m:r>
                <m:rPr>
                  <m:sty m:val="i"/>
                </m:rPr>
                <m:t>i</m:t>
              </m:r>
            </m:e>
            <m:sub>
              <m:r>
                <m:rPr>
                  <m:sty m:val="p"/>
                </m:rPr>
                <m:t>0</m:t>
              </m:r>
            </m:sub>
          </m:sSub>
          <m:r>
            <m:rPr>
              <m:sty m:val="p"/>
            </m:rPr>
            <m:t>+</m:t>
          </m:r>
          <m:f>
            <m:fPr>
              <m:ctrlPr>
                <w:rPr>
                  <w:rFonts w:ascii="Cambria Math" w:hAnsi="Cambria Math"/>
                </w:rPr>
              </m:ctrlPr>
            </m:fPr>
            <m:num>
              <m:r>
                <m:rPr>
                  <m:sty m:val="p"/>
                </m:rPr>
                <m:t>Δ</m:t>
              </m:r>
              <m:r>
                <m:rPr>
                  <m:sty m:val="i"/>
                </m:rPr>
                <m:t>i</m:t>
              </m:r>
            </m:num>
            <m:den>
              <m:r>
                <m:rPr>
                  <m:sty m:val="p"/>
                </m:rPr>
                <m:t>2</m:t>
              </m:r>
            </m:den>
          </m:f>
          <m:r>
            <m:rPr>
              <m:sty m:val="p"/>
            </m:rPr>
            <m:t xml:space="preserve"> </m:t>
          </m:r>
          <m:r>
            <m:rPr>
              <m:nor/>
            </m:rPr>
            <m:t> avec </m:t>
          </m:r>
          <m:r>
            <m:rPr>
              <m:sty m:val="p"/>
            </m:rPr>
            <m:t>Δ</m:t>
          </m:r>
          <m:r>
            <m:rPr>
              <m:sty m:val="i"/>
            </m:rPr>
            <m:t>i</m:t>
          </m:r>
          <m:r>
            <m:rPr>
              <m:sty m:val="p"/>
            </m:rPr>
            <m:t>≪</m:t>
          </m:r>
          <m:sSub>
            <m:sSubPr/>
            <m:e>
              <m:r>
                <m:rPr>
                  <m:sty m:val="i"/>
                </m:rPr>
                <m:t>i</m:t>
              </m:r>
            </m:e>
            <m:sub>
              <m:r>
                <m:rPr>
                  <m:sty m:val="p"/>
                </m:rPr>
                <m:t>0</m:t>
              </m:r>
            </m:sub>
          </m:sSub>
        </m:oMath>
      </m:oMathPara>
    </w:p>
    <w:p>
      <w:pPr>
        <w:spacing w:after="220" w:lineRule="auto"/>
      </w:pPr>
      <w:r>
        <w:rPr>
          <w:rFonts w:eastAsia="Georgia" w:cs="Georgia" w:ascii="Georgia" w:hAnsi="Georgia"/>
        </w:rPr>
        <w:t xml:space="preserve">Montrer que le champ électrique résultant peut s'écrire, sur le dioptre :</w:t>
      </w:r>
    </w:p>
    <w:p>
      <w:pPr>
        <w:spacing w:after="220" w:lineRule="auto"/>
      </w:pPr>
      <m:oMathPara>
        <m:oMath>
          <m:sSub>
            <m:sSubPr/>
            <m:e>
              <m:bar>
                <m:barPr/>
                <m:e>
                  <m:acc>
                    <m:accPr>
                      <m:chr m:val="⃗"/>
                    </m:accPr>
                    <m:e>
                      <m:r>
                        <m:rPr>
                          <m:sty m:val="i"/>
                        </m:rPr>
                        <m:t>E</m:t>
                      </m:r>
                    </m:e>
                  </m:acc>
                </m:e>
              </m:bar>
            </m:e>
            <m:sub>
              <m:r>
                <m:rPr>
                  <m:sty m:val="i"/>
                </m:rPr>
                <m:t>i</m:t>
              </m:r>
            </m:sub>
          </m:sSub>
          <m:r>
            <m:rPr>
              <m:sty m:val="p"/>
            </m:rPr>
            <m:t>=</m:t>
          </m:r>
          <m:sSub>
            <m:sSubPr/>
            <m:e>
              <m:acc>
                <m:accPr>
                  <m:chr m:val="⃗"/>
                </m:accPr>
                <m:e>
                  <m:r>
                    <m:rPr>
                      <m:sty m:val="i"/>
                    </m:rPr>
                    <m:t>α</m:t>
                  </m:r>
                </m:e>
              </m:acc>
            </m:e>
            <m:sub>
              <m:r>
                <m:rPr>
                  <m:sty m:val="i"/>
                </m:rPr>
                <m:t>i</m:t>
              </m:r>
              <m:r>
                <m:rPr>
                  <m:sty m:val="p"/>
                </m:rPr>
                <m:t>0</m:t>
              </m:r>
            </m:sub>
          </m:sSub>
          <m:nary>
            <m:naryPr>
              <m:chr m:val="∫"/>
              <m:limLoc m:val="subSup"/>
              <m:grow m:val="1"/>
            </m:naryPr>
            <m:sub>
              <m:r>
                <m:rPr>
                  <m:sty m:val="p"/>
                </m:rPr>
                <m:t>−</m:t>
              </m:r>
              <m:r>
                <m:rPr>
                  <m:sty m:val="p"/>
                </m:rPr>
                <m:t>Δ</m:t>
              </m:r>
              <m:r>
                <m:rPr>
                  <m:sty m:val="i"/>
                </m:rPr>
                <m:t>i</m:t>
              </m:r>
              <m:r>
                <m:rPr>
                  <m:sty m:val="p"/>
                </m:rPr>
                <m:t>/</m:t>
              </m:r>
              <m:r>
                <m:rPr>
                  <m:sty m:val="p"/>
                </m:rPr>
                <m:t>2</m:t>
              </m:r>
            </m:sub>
            <m:sup>
              <m:r>
                <m:rPr>
                  <m:sty m:val="p"/>
                </m:rPr>
                <m:t>+</m:t>
              </m:r>
              <m:r>
                <m:rPr>
                  <m:sty m:val="p"/>
                </m:rPr>
                <m:t>Δ</m:t>
              </m:r>
              <m:r>
                <m:rPr>
                  <m:sty m:val="i"/>
                </m:rPr>
                <m:t>i</m:t>
              </m:r>
              <m:r>
                <m:rPr>
                  <m:sty m:val="p"/>
                </m:rPr>
                <m:t>/</m:t>
              </m:r>
              <m:r>
                <m:rPr>
                  <m:sty m:val="p"/>
                </m:rPr>
                <m:t>2</m:t>
              </m:r>
            </m:sup>
            <m:e>
              <m:r>
                <m:rPr>
                  <m:sty m:val="p"/>
                </m:rPr>
                <m:t xml:space="preserve"> </m:t>
              </m:r>
            </m:e>
          </m:nary>
          <m:r>
            <m:rPr>
              <m:sty m:val="i"/>
            </m:rPr>
            <m:t>A</m:t>
          </m:r>
          <m:d>
            <m:dPr>
              <m:begChr m:val="("/>
              <m:endChr m:val=")"/>
              <m:ctrlPr>
                <w:rPr>
                  <w:rFonts w:ascii="Cambria Math" w:hAnsi="Cambria Math"/>
                </w:rPr>
              </m:ctrlPr>
            </m:dPr>
            <m:e>
              <m:sSub>
                <m:sSubPr/>
                <m:e>
                  <m:r>
                    <m:rPr>
                      <m:sty m:val="i"/>
                    </m:rPr>
                    <m:t>i</m:t>
                  </m:r>
                </m:e>
                <m:sub>
                  <m:r>
                    <m:rPr>
                      <m:sty m:val="p"/>
                    </m:rPr>
                    <m:t>0</m:t>
                  </m:r>
                </m:sub>
              </m:sSub>
              <m:r>
                <m:rPr>
                  <m:sty m:val="p"/>
                </m:rPr>
                <m:t>+</m:t>
              </m:r>
              <m:r>
                <m:rPr>
                  <m:sty m:val="i"/>
                </m:rPr>
                <m:t>ε</m:t>
              </m:r>
            </m:e>
          </m:d>
          <m:sSup>
            <m:sSupPr/>
            <m:e>
              <m:r>
                <m:rPr>
                  <m:sty m:val="i"/>
                </m:rPr>
                <m:t>e</m:t>
              </m:r>
            </m:e>
            <m:sup>
              <m:r>
                <m:rPr>
                  <m:sty m:val="p"/>
                </m:rPr>
                <m:t>−</m:t>
              </m:r>
              <m:r>
                <m:rPr>
                  <m:sty m:val="i"/>
                </m:rPr>
                <m:t>j</m:t>
              </m:r>
              <m:d>
                <m:dPr>
                  <m:begChr m:val="("/>
                  <m:endChr m:val=")"/>
                  <m:ctrlPr>
                    <w:rPr>
                      <w:rFonts w:ascii="Cambria Math" w:hAnsi="Cambria Math"/>
                    </w:rPr>
                  </m:ctrlPr>
                </m:dPr>
                <m:e>
                  <m:r>
                    <m:rPr>
                      <m:sty m:val="i"/>
                    </m:rPr>
                    <m:t>n</m:t>
                  </m:r>
                  <m:sSub>
                    <m:sSubPr/>
                    <m:e>
                      <m:r>
                        <m:rPr>
                          <m:sty m:val="i"/>
                        </m:rPr>
                        <m:t>k</m:t>
                      </m:r>
                    </m:e>
                    <m:sub>
                      <m:r>
                        <m:rPr>
                          <m:sty m:val="p"/>
                        </m:rPr>
                        <m:t>0</m:t>
                      </m:r>
                    </m:sub>
                  </m:sSub>
                  <m:r>
                    <m:rPr>
                      <m:sty m:val="p"/>
                    </m:rPr>
                    <m:t>cos</m:t>
                  </m:r>
                  <m:r>
                    <m:rPr>
                      <m:sty m:val="p"/>
                    </m:rPr>
                    <m:t>⁡</m:t>
                  </m:r>
                  <m:sSub>
                    <m:sSubPr/>
                    <m:e>
                      <m:r>
                        <m:rPr>
                          <m:sty m:val="i"/>
                        </m:rPr>
                        <m:t>i</m:t>
                      </m:r>
                    </m:e>
                    <m:sub>
                      <m:r>
                        <m:rPr>
                          <m:sty m:val="p"/>
                        </m:rPr>
                        <m:t>0</m:t>
                      </m:r>
                    </m:sub>
                  </m:sSub>
                </m:e>
              </m:d>
              <m:r>
                <m:rPr>
                  <m:sty m:val="i"/>
                </m:rPr>
                <m:t>x</m:t>
              </m:r>
              <m:r>
                <m:rPr>
                  <m:sty m:val="i"/>
                </m:rPr>
                <m:t>ε</m:t>
              </m:r>
            </m:sup>
          </m:sSup>
          <m:r>
            <m:rPr>
              <m:nor/>
            </m:rPr>
            <m:t xml:space="preserve"> </m:t>
          </m:r>
          <m:r>
            <m:rPr>
              <m:sty m:val="p"/>
            </m:rPr>
            <m:t>d</m:t>
          </m:r>
          <m:r>
            <m:rPr>
              <m:sty m:val="i"/>
            </m:rPr>
            <m:t>ε</m:t>
          </m:r>
        </m:oMath>
      </m:oMathPara>
    </w:p>
    <w:p>
      <w:pPr>
        <w:spacing w:after="220" w:lineRule="auto"/>
      </w:pPr>
      <w:r>
        <w:rPr>
          <w:rFonts w:eastAsia="Georgia" w:cs="Georgia" w:ascii="Georgia" w:hAnsi="Georgia"/>
        </w:rPr>
        <w:t xml:space="preserve">où on a posé</w:t>
      </w:r>
    </w:p>
    <w:p>
      <w:pPr>
        <w:spacing w:after="220" w:lineRule="auto"/>
      </w:pPr>
      <m:oMathPara>
        <m:oMath>
          <m:sSub>
            <m:sSubPr/>
            <m:e>
              <m:acc>
                <m:accPr>
                  <m:chr m:val="⃗"/>
                </m:accPr>
                <m:e>
                  <m:r>
                    <m:rPr>
                      <m:sty m:val="i"/>
                    </m:rPr>
                    <m:t>α</m:t>
                  </m:r>
                </m:e>
              </m:acc>
            </m:e>
            <m:sub>
              <m:r>
                <m:rPr>
                  <m:sty m:val="i"/>
                </m:rPr>
                <m:t>i</m:t>
              </m:r>
              <m:r>
                <m:rPr>
                  <m:sty m:val="p"/>
                </m:rPr>
                <m:t>0</m:t>
              </m:r>
            </m:sub>
          </m:sSub>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r>
                    <m:rPr>
                      <m:sty m:val="i"/>
                    </m:rPr>
                    <m:t>x</m:t>
                  </m:r>
                  <m:r>
                    <m:rPr>
                      <m:sty m:val="i"/>
                    </m:rPr>
                    <m:t>n</m:t>
                  </m:r>
                  <m:sSub>
                    <m:sSubPr/>
                    <m:e>
                      <m:r>
                        <m:rPr>
                          <m:sty m:val="i"/>
                        </m:rPr>
                        <m:t>k</m:t>
                      </m:r>
                    </m:e>
                    <m:sub>
                      <m:r>
                        <m:rPr>
                          <m:sty m:val="p"/>
                        </m:rPr>
                        <m:t>0</m:t>
                      </m:r>
                    </m:sub>
                  </m:sSub>
                  <m:r>
                    <m:rPr>
                      <m:sty m:val="p"/>
                    </m:rPr>
                    <m:t>sin</m:t>
                  </m:r>
                  <m:r>
                    <m:rPr>
                      <m:sty m:val="p"/>
                    </m:rPr>
                    <m:t>⁡</m:t>
                  </m:r>
                  <m:sSub>
                    <m:sSubPr/>
                    <m:e>
                      <m:r>
                        <m:rPr>
                          <m:sty m:val="i"/>
                        </m:rPr>
                        <m:t>i</m:t>
                      </m:r>
                    </m:e>
                    <m:sub>
                      <m:r>
                        <m:rPr>
                          <m:sty m:val="p"/>
                        </m:rPr>
                        <m:t>0</m:t>
                      </m:r>
                    </m:sub>
                  </m:sSub>
                </m:e>
              </m:d>
            </m:sup>
          </m:sSup>
          <m:sSub>
            <m:sSubPr/>
            <m:e>
              <m:acc>
                <m:accPr>
                  <m:chr m:val="⃗"/>
                </m:accPr>
                <m:e>
                  <m:r>
                    <m:rPr>
                      <m:sty m:val="i"/>
                    </m:rPr>
                    <m:t>u</m:t>
                  </m:r>
                </m:e>
              </m:acc>
            </m:e>
            <m:sub>
              <m:r>
                <m:rPr>
                  <m:sty m:val="i"/>
                </m:rPr>
                <m:t>y</m:t>
              </m:r>
            </m:sub>
          </m:sSub>
        </m:oMath>
      </m:oMathPara>
    </w:p>
    <w:p>
      <w:pPr>
        <w:spacing w:line="271" w:before="330" w:lineRule="auto"/>
      </w:pPr>
      <w:r>
        <w:rPr>
          <w:b/>
          <w:sz w:val="42"/>
        </w:rPr>
        <w:t xml:space="preserve">III.C.3)</w:t>
      </w:r>
    </w:p>
    <w:p>
      <w:pPr>
        <w:spacing w:after="220" w:lineRule="auto"/>
      </w:pPr>
      <w:r>
        <w:rPr>
          <w:rFonts w:eastAsia="Georgia" w:cs="Georgia" w:ascii="Georgia" w:hAnsi="Georgia"/>
        </w:rPr>
        <w:t xml:space="preserve">a) En utilisant l'expression du coefficient de réflexion complexe obtenue à la question III.A. 8 et en utilisant la condition </w:t>
      </w:r>
      <m:oMath>
        <m:r>
          <m:rPr>
            <m:sty m:val="p"/>
          </m:rPr>
          <m:t>Δ</m:t>
        </m:r>
        <m:r>
          <m:rPr>
            <m:sty m:val="i"/>
          </m:rPr>
          <m:t>i</m:t>
        </m:r>
        <m:r>
          <m:rPr>
            <m:sty m:val="p"/>
          </m:rPr>
          <m:t>≪</m:t>
        </m:r>
        <m:sSub>
          <m:sSubPr/>
          <m:e>
            <m:r>
              <m:rPr>
                <m:sty m:val="i"/>
              </m:rPr>
              <m:t>i</m:t>
            </m:r>
          </m:e>
          <m:sub>
            <m:r>
              <m:rPr>
                <m:sty m:val="p"/>
              </m:rPr>
              <m:t>0</m:t>
            </m:r>
          </m:sub>
        </m:sSub>
      </m:oMath>
      <w:r>
        <w:rPr>
          <w:rFonts w:eastAsia="Georgia" w:cs="Georgia" w:ascii="Georgia" w:hAnsi="Georgia"/>
        </w:rPr>
        <w:t xml:space="preserve">, montrer que le champ électrique réfléchi au niveau du dioptre peut s'écrire sous la forme :</w:t>
      </w:r>
    </w:p>
    <w:p>
      <w:pPr>
        <w:spacing w:after="220" w:lineRule="auto"/>
      </w:pPr>
      <m:oMathPara>
        <m:oMath>
          <m:sSub>
            <m:sSubPr/>
            <m:e>
              <m:bar>
                <m:barPr/>
                <m:e>
                  <m:acc>
                    <m:accPr>
                      <m:chr m:val="⃗"/>
                    </m:accPr>
                    <m:e>
                      <m:r>
                        <m:rPr>
                          <m:sty m:val="i"/>
                        </m:rPr>
                        <m:t>E</m:t>
                      </m:r>
                    </m:e>
                  </m:acc>
                </m:e>
              </m:bar>
            </m:e>
            <m:sub>
              <m:r>
                <m:rPr>
                  <m:sty m:val="i"/>
                </m:rPr>
                <m:t>r</m:t>
              </m:r>
            </m:sub>
          </m:sSub>
          <m:r>
            <m:rPr>
              <m:sty m:val="p"/>
            </m:rPr>
            <m:t>=</m:t>
          </m:r>
          <m:sSub>
            <m:sSubPr/>
            <m:e>
              <m:acc>
                <m:accPr>
                  <m:chr m:val="⃗"/>
                </m:accPr>
                <m:e>
                  <m:r>
                    <m:rPr>
                      <m:sty m:val="i"/>
                    </m:rPr>
                    <m:t>α</m:t>
                  </m:r>
                </m:e>
              </m:acc>
            </m:e>
            <m:sub>
              <m:r>
                <m:rPr>
                  <m:sty m:val="i"/>
                </m:rPr>
                <m:t>i</m:t>
              </m:r>
              <m:r>
                <m:rPr>
                  <m:sty m:val="p"/>
                </m:rPr>
                <m:t>0</m:t>
              </m:r>
            </m:sub>
          </m:sSub>
          <m:sSup>
            <m:sSupPr/>
            <m:e>
              <m:r>
                <m:rPr>
                  <m:sty m:val="i"/>
                </m:rPr>
                <m:t>e</m:t>
              </m:r>
            </m:e>
            <m:sup>
              <m:r>
                <m:rPr>
                  <m:sty m:val="i"/>
                </m:rPr>
                <m:t>j</m:t>
              </m:r>
              <m:r>
                <m:rPr>
                  <m:sty m:val="i"/>
                </m:rPr>
                <m:t>φ</m:t>
              </m:r>
              <m:d>
                <m:dPr>
                  <m:begChr m:val="("/>
                  <m:endChr m:val=")"/>
                  <m:ctrlPr>
                    <w:rPr>
                      <w:rFonts w:ascii="Cambria Math" w:hAnsi="Cambria Math"/>
                    </w:rPr>
                  </m:ctrlPr>
                </m:dPr>
                <m:e>
                  <m:sSub>
                    <m:sSubPr/>
                    <m:e>
                      <m:r>
                        <m:rPr>
                          <m:sty m:val="i"/>
                        </m:rPr>
                        <m:t>i</m:t>
                      </m:r>
                    </m:e>
                    <m:sub>
                      <m:r>
                        <m:rPr>
                          <m:sty m:val="p"/>
                        </m:rPr>
                        <m:t>0</m:t>
                      </m:r>
                    </m:sub>
                  </m:sSub>
                </m:e>
              </m:d>
            </m:sup>
          </m:sSup>
          <m:nary>
            <m:naryPr>
              <m:chr m:val="∫"/>
              <m:limLoc m:val="subSup"/>
              <m:grow m:val="1"/>
            </m:naryPr>
            <m:sub>
              <m:r>
                <m:rPr>
                  <m:sty m:val="p"/>
                </m:rPr>
                <m:t>−</m:t>
              </m:r>
              <m:r>
                <m:rPr>
                  <m:sty m:val="p"/>
                </m:rPr>
                <m:t>Δ</m:t>
              </m:r>
              <m:r>
                <m:rPr>
                  <m:sty m:val="i"/>
                </m:rPr>
                <m:t>i</m:t>
              </m:r>
              <m:r>
                <m:rPr>
                  <m:sty m:val="p"/>
                </m:rPr>
                <m:t>/</m:t>
              </m:r>
              <m:r>
                <m:rPr>
                  <m:sty m:val="p"/>
                </m:rPr>
                <m:t>2</m:t>
              </m:r>
            </m:sub>
            <m:sup>
              <m:r>
                <m:rPr>
                  <m:sty m:val="p"/>
                </m:rPr>
                <m:t>+</m:t>
              </m:r>
              <m:r>
                <m:rPr>
                  <m:sty m:val="p"/>
                </m:rPr>
                <m:t>Δ</m:t>
              </m:r>
              <m:r>
                <m:rPr>
                  <m:sty m:val="i"/>
                </m:rPr>
                <m:t>i</m:t>
              </m:r>
              <m:r>
                <m:rPr>
                  <m:sty m:val="p"/>
                </m:rPr>
                <m:t>/</m:t>
              </m:r>
              <m:r>
                <m:rPr>
                  <m:sty m:val="p"/>
                </m:rPr>
                <m:t>2</m:t>
              </m:r>
            </m:sup>
            <m:e>
              <m:r>
                <m:rPr>
                  <m:sty m:val="p"/>
                </m:rPr>
                <m:t xml:space="preserve"> </m:t>
              </m:r>
            </m:e>
          </m:nary>
          <m:r>
            <m:rPr>
              <m:sty m:val="i"/>
            </m:rPr>
            <m:t>A</m:t>
          </m:r>
          <m:d>
            <m:dPr>
              <m:begChr m:val="("/>
              <m:endChr m:val=")"/>
              <m:ctrlPr>
                <w:rPr>
                  <w:rFonts w:ascii="Cambria Math" w:hAnsi="Cambria Math"/>
                </w:rPr>
              </m:ctrlPr>
            </m:dPr>
            <m:e>
              <m:sSub>
                <m:sSubPr/>
                <m:e>
                  <m:r>
                    <m:rPr>
                      <m:sty m:val="i"/>
                    </m:rPr>
                    <m:t>i</m:t>
                  </m:r>
                </m:e>
                <m:sub>
                  <m:r>
                    <m:rPr>
                      <m:sty m:val="p"/>
                    </m:rPr>
                    <m:t>0</m:t>
                  </m:r>
                </m:sub>
              </m:sSub>
              <m:r>
                <m:rPr>
                  <m:sty m:val="p"/>
                </m:rPr>
                <m:t>+</m:t>
              </m:r>
              <m:r>
                <m:rPr>
                  <m:sty m:val="i"/>
                </m:rPr>
                <m:t>ε</m:t>
              </m:r>
            </m:e>
          </m:d>
          <m:sSup>
            <m:sSupPr/>
            <m:e>
              <m:r>
                <m:rPr>
                  <m:sty m:val="i"/>
                </m:rPr>
                <m:t>e</m:t>
              </m:r>
            </m:e>
            <m:sup>
              <m:r>
                <m:rPr>
                  <m:sty m:val="p"/>
                </m:rPr>
                <m:t>−</m:t>
              </m:r>
              <m:r>
                <m:rPr>
                  <m:sty m:val="i"/>
                </m:rPr>
                <m:t>j</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d>
                <m:dPr>
                  <m:begChr m:val="("/>
                  <m:endChr m:val=")"/>
                  <m:ctrlPr>
                    <w:rPr>
                      <w:rFonts w:ascii="Cambria Math" w:hAnsi="Cambria Math"/>
                    </w:rPr>
                  </m:ctrlPr>
                </m:dPr>
                <m:e>
                  <m:r>
                    <m:rPr>
                      <m:sty m:val="i"/>
                    </m:rPr>
                    <m:t>n</m:t>
                  </m:r>
                  <m:sSub>
                    <m:sSubPr/>
                    <m:e>
                      <m:r>
                        <m:rPr>
                          <m:sty m:val="i"/>
                        </m:rPr>
                        <m:t>k</m:t>
                      </m:r>
                    </m:e>
                    <m:sub>
                      <m:r>
                        <m:rPr>
                          <m:sty m:val="p"/>
                        </m:rPr>
                        <m:t>0</m:t>
                      </m:r>
                    </m:sub>
                  </m:sSub>
                  <m:r>
                    <m:rPr>
                      <m:sty m:val="p"/>
                    </m:rPr>
                    <m:t>cos</m:t>
                  </m:r>
                  <m:r>
                    <m:rPr>
                      <m:sty m:val="p"/>
                    </m:rPr>
                    <m:t>⁡</m:t>
                  </m:r>
                  <m:sSub>
                    <m:sSubPr/>
                    <m:e>
                      <m:r>
                        <m:rPr>
                          <m:sty m:val="i"/>
                        </m:rPr>
                        <m:t>i</m:t>
                      </m:r>
                    </m:e>
                    <m:sub>
                      <m:r>
                        <m:rPr>
                          <m:sty m:val="p"/>
                        </m:rPr>
                        <m:t>0</m:t>
                      </m:r>
                    </m:sub>
                  </m:sSub>
                </m:e>
              </m:d>
              <m:r>
                <m:rPr>
                  <m:sty m:val="i"/>
                </m:rPr>
                <m:t>ε</m:t>
              </m:r>
            </m:sup>
          </m:sSup>
          <m:r>
            <m:rPr>
              <m:sty m:val="p"/>
            </m:rPr>
            <m:t>d</m:t>
          </m:r>
          <m:r>
            <m:rPr>
              <m:sty m:val="i"/>
            </m:rPr>
            <m:t>ε</m:t>
          </m:r>
        </m:oMath>
      </m:oMathPara>
    </w:p>
    <w:p>
      <w:pPr>
        <w:spacing w:after="220" w:lineRule="auto"/>
      </w:pPr>
      <m:oMath>
        <m:sSup>
          <m:sSupPr/>
          <m:e>
            <m:r>
              <m:rPr>
                <m:sty m:val="i"/>
              </m:rPr>
              <m:t>φ</m:t>
            </m:r>
          </m:e>
          <m:sup>
            <m:r>
              <m:rPr>
                <m:sty m:val="i"/>
              </m:rPr>
              <m:t>′</m:t>
            </m:r>
          </m:sup>
        </m:sSup>
      </m:oMath>
      <w:r>
        <w:rPr>
          <w:rFonts w:eastAsia="Georgia" w:cs="Georgia" w:ascii="Georgia" w:hAnsi="Georgia"/>
        </w:rPr>
        <w:t xml:space="preserve"> désigne la dérivée de </w:t>
      </w:r>
      <m:oMath>
        <m:r>
          <m:rPr>
            <m:sty m:val="i"/>
          </m:rPr>
          <m:t>φ</m:t>
        </m:r>
      </m:oMath>
      <w:r>
        <w:rPr>
          <w:rFonts w:eastAsia="Georgia" w:cs="Georgia" w:ascii="Georgia" w:hAnsi="Georgia"/>
        </w:rPr>
        <w:t xml:space="preserve"> par rapport à l'angle d'incidence </w:t>
      </w:r>
      <m:oMath>
        <m:r>
          <m:rPr>
            <m:sty m:val="i"/>
          </m:rPr>
          <m:t>i</m:t>
        </m:r>
      </m:oMath>
      <w:r>
        <w:rPr/>
        <w:t xml:space="preserve">.</w:t>
      </w:r>
      <w:r>
        <w:rPr/>
        <w:br w:type="textWrapping"/>
      </w:r>
      <w:r>
        <w:rPr/>
        <w:t xml:space="preserve">b) Exprimer </w:t>
      </w:r>
      <m:oMath>
        <m:sSub>
          <m:sSubPr/>
          <m:e>
            <m:r>
              <m:rPr>
                <m:sty m:val="i"/>
              </m:rPr>
              <m:t>x</m:t>
            </m:r>
          </m:e>
          <m:sub>
            <m:r>
              <m:rPr>
                <m:sty m:val="p"/>
              </m:rPr>
              <m:t>0</m:t>
            </m:r>
          </m:sub>
        </m:sSub>
      </m:oMath>
      <w:r>
        <w:rPr/>
        <w:t xml:space="preserve"> en fonction de </w:t>
      </w:r>
      <m:oMath>
        <m:sSup>
          <m:sSupPr/>
          <m:e>
            <m:r>
              <m:rPr>
                <m:sty m:val="i"/>
              </m:rPr>
              <m:t>φ</m:t>
            </m:r>
          </m:e>
          <m:sup>
            <m:r>
              <m:rPr>
                <m:sty m:val="i"/>
              </m:rPr>
              <m:t>′</m:t>
            </m:r>
          </m:sup>
        </m:sSup>
        <m:d>
          <m:dPr>
            <m:begChr m:val="("/>
            <m:endChr m:val=")"/>
            <m:ctrlPr>
              <w:rPr>
                <w:rFonts w:ascii="Cambria Math" w:hAnsi="Cambria Math"/>
              </w:rPr>
            </m:ctrlPr>
          </m:dPr>
          <m:e>
            <m:sSub>
              <m:sSubPr/>
              <m:e>
                <m:r>
                  <m:rPr>
                    <m:sty m:val="i"/>
                  </m:rPr>
                  <m:t>i</m:t>
                </m:r>
              </m:e>
              <m:sub>
                <m:r>
                  <m:rPr>
                    <m:sty m:val="p"/>
                  </m:rPr>
                  <m:t>0</m:t>
                </m:r>
              </m:sub>
            </m:sSub>
          </m:e>
        </m:d>
        <m:r>
          <m:rPr>
            <m:sty m:val="p"/>
          </m:rPr>
          <m:t>,</m:t>
        </m:r>
        <m:r>
          <m:rPr>
            <m:sty m:val="i"/>
          </m:rPr>
          <m:t>n</m:t>
        </m:r>
        <m:r>
          <m:rPr>
            <m:sty m:val="p"/>
          </m:rPr>
          <m:t>,</m:t>
        </m:r>
        <m:sSub>
          <m:sSubPr/>
          <m:e>
            <m:r>
              <m:rPr>
                <m:sty m:val="i"/>
              </m:rPr>
              <m:t>λ</m:t>
            </m:r>
          </m:e>
          <m:sub>
            <m:r>
              <m:rPr>
                <m:sty m:val="p"/>
              </m:rPr>
              <m:t>0</m:t>
            </m:r>
          </m:sub>
        </m:sSub>
      </m:oMath>
      <w:r>
        <w:rPr/>
        <w:t xml:space="preserve"> et </w:t>
      </w:r>
      <m:oMath>
        <m:r>
          <m:rPr>
            <m:sty m:val="p"/>
          </m:rPr>
          <m:t>cos</m:t>
        </m:r>
        <m:r>
          <m:rPr>
            <m:sty m:val="p"/>
          </m:rPr>
          <m:t>⁡</m:t>
        </m:r>
        <m:sSub>
          <m:sSubPr/>
          <m:e>
            <m:r>
              <m:rPr>
                <m:sty m:val="i"/>
              </m:rPr>
              <m:t>i</m:t>
            </m:r>
          </m:e>
          <m:sub>
            <m:r>
              <m:rPr>
                <m:sty m:val="p"/>
              </m:rPr>
              <m:t>0</m:t>
            </m:r>
          </m:sub>
        </m:sSub>
      </m:oMath>
      <w:r>
        <w:rPr/>
        <w:t xml:space="preserve">.</w:t>
      </w:r>
      <w:r>
        <w:rPr/>
        <w:br w:type="textWrapping"/>
      </w:r>
      <w:r>
        <w:rPr>
          <w:rFonts w:eastAsia="Georgia" w:cs="Georgia" w:ascii="Georgia" w:hAnsi="Georgia"/>
        </w:rPr>
        <w:t xml:space="preserve">c) Quelle est l'interprétation physique de </w:t>
      </w:r>
      <m:oMath>
        <m:sSub>
          <m:sSubPr/>
          <m:e>
            <m:r>
              <m:rPr>
                <m:sty m:val="i"/>
              </m:rPr>
              <m:t>x</m:t>
            </m:r>
          </m:e>
          <m:sub>
            <m:r>
              <m:rPr>
                <m:sty m:val="p"/>
              </m:rPr>
              <m:t>0</m:t>
            </m:r>
          </m:sub>
        </m:sSub>
      </m:oMath>
      <w:r>
        <w:rPr/>
        <w:t xml:space="preserve"> ?</w:t>
      </w:r>
      <w:r>
        <w:rPr/>
        <w:br w:type="textWrapping"/>
      </w:r>
      <w:r>
        <w:rPr/>
        <w:t xml:space="preserve">d) Montrer que </w:t>
      </w:r>
      <m:oMath>
        <m:sSub>
          <m:sSubPr/>
          <m:e>
            <m:r>
              <m:rPr>
                <m:sty m:val="i"/>
              </m:rPr>
              <m:t>x</m:t>
            </m:r>
          </m:e>
          <m:sub>
            <m:r>
              <m:rPr>
                <m:sty m:val="p"/>
              </m:rPr>
              <m:t>0</m:t>
            </m:r>
          </m:sub>
        </m:sSub>
      </m:oMath>
      <w:r>
        <w:rPr>
          <w:rFonts w:eastAsia="Georgia" w:cs="Georgia" w:ascii="Georgia" w:hAnsi="Georgia"/>
        </w:rPr>
        <w:t xml:space="preserve"> peut encore s'écrire:</w:t>
      </w:r>
    </w:p>
    <w:p>
      <w:pPr>
        <w:spacing w:after="220" w:lineRule="auto"/>
      </w:pPr>
      <m:oMathPara>
        <m:oMath>
          <m:sSub>
            <m:sSubPr/>
            <m:e>
              <m:r>
                <m:rPr>
                  <m:sty m:val="i"/>
                </m:rPr>
                <m:t>x</m:t>
              </m:r>
            </m:e>
            <m:sub>
              <m:r>
                <m:rPr>
                  <m:sty m:val="p"/>
                </m:rPr>
                <m:t>0</m:t>
              </m:r>
            </m:sub>
          </m:sSub>
          <m:r>
            <m:rPr>
              <m:sty m:val="p"/>
            </m:rPr>
            <m:t>=</m:t>
          </m:r>
          <m:f>
            <m:fPr>
              <m:ctrlPr>
                <w:rPr>
                  <w:rFonts w:ascii="Cambria Math" w:hAnsi="Cambria Math"/>
                </w:rPr>
              </m:ctrlPr>
            </m:fPr>
            <m:num>
              <m:sSub>
                <m:sSubPr/>
                <m:e>
                  <m:r>
                    <m:rPr>
                      <m:sty m:val="i"/>
                    </m:rPr>
                    <m:t>λ</m:t>
                  </m:r>
                </m:e>
                <m:sub>
                  <m:r>
                    <m:rPr>
                      <m:sty m:val="p"/>
                    </m:rPr>
                    <m:t>0</m:t>
                  </m:r>
                </m:sub>
              </m:sSub>
            </m:num>
            <m:den>
              <m:r>
                <m:rPr>
                  <m:sty m:val="i"/>
                </m:rPr>
                <m:t>π</m:t>
              </m:r>
            </m:den>
          </m:f>
          <m:f>
            <m:fPr>
              <m:ctrlPr>
                <w:rPr>
                  <w:rFonts w:ascii="Cambria Math" w:hAnsi="Cambria Math"/>
                </w:rPr>
              </m:ctrlPr>
            </m:fPr>
            <m:num>
              <m:r>
                <m:rPr>
                  <m:sty m:val="p"/>
                </m:rPr>
                <m:t>tan</m:t>
              </m:r>
              <m:r>
                <m:rPr>
                  <m:sty m:val="p"/>
                </m:rPr>
                <m:t>⁡</m:t>
              </m:r>
              <m:sSub>
                <m:sSubPr/>
                <m:e>
                  <m:r>
                    <m:rPr>
                      <m:sty m:val="i"/>
                    </m:rPr>
                    <m:t>i</m:t>
                  </m:r>
                </m:e>
                <m:sub>
                  <m:r>
                    <m:rPr>
                      <m:sty m:val="p"/>
                    </m:rPr>
                    <m:t>0</m:t>
                  </m:r>
                </m:sub>
              </m:sSub>
            </m:num>
            <m:den>
              <m:rad>
                <m:radPr>
                  <m:degHide m:val="1"/>
                  <m:ctrlPr>
                    <w:rPr>
                      <w:rFonts w:ascii="Cambria Math" w:hAnsi="Cambria Math"/>
                    </w:rPr>
                  </m:ctrlPr>
                </m:radPr>
                <m:deg/>
                <m:e>
                  <m:sSup>
                    <m:sSupPr/>
                    <m:e>
                      <m:r>
                        <m:rPr>
                          <m:sty m:val="i"/>
                        </m:rPr>
                        <m:t>n</m:t>
                      </m:r>
                    </m:e>
                    <m:sup>
                      <m:r>
                        <m:rPr>
                          <m:sty m:val="p"/>
                        </m:rPr>
                        <m:t>2</m:t>
                      </m:r>
                    </m:sup>
                  </m:sSup>
                  <m:sSup>
                    <m:sSupPr/>
                    <m:e>
                      <m:r>
                        <m:rPr>
                          <m:sty m:val="p"/>
                        </m:rPr>
                        <m:t>sin</m:t>
                      </m:r>
                    </m:e>
                    <m:sup>
                      <m:r>
                        <m:rPr>
                          <m:sty m:val="p"/>
                        </m:rPr>
                        <m:t>2</m:t>
                      </m:r>
                    </m:sup>
                  </m:sSup>
                  <m:r>
                    <m:rPr>
                      <m:sty m:val="p"/>
                    </m:rPr>
                    <m:t>⁡</m:t>
                  </m:r>
                  <m:sSub>
                    <m:sSubPr/>
                    <m:e>
                      <m:r>
                        <m:rPr>
                          <m:sty m:val="i"/>
                        </m:rPr>
                        <m:t>i</m:t>
                      </m:r>
                    </m:e>
                    <m:sub>
                      <m:r>
                        <m:rPr>
                          <m:sty m:val="p"/>
                        </m:rPr>
                        <m:t>0</m:t>
                      </m:r>
                    </m:sub>
                  </m:sSub>
                  <m:r>
                    <m:rPr>
                      <m:sty m:val="p"/>
                    </m:rPr>
                    <m:t>−</m:t>
                  </m:r>
                  <m:r>
                    <m:rPr>
                      <m:sty m:val="p"/>
                    </m:rPr>
                    <m:t>1</m:t>
                  </m:r>
                </m:e>
              </m:rad>
            </m:den>
          </m:f>
        </m:oMath>
      </m:oMathPara>
    </w:p>
    <w:p>
      <w:pPr>
        <w:spacing w:after="220" w:lineRule="auto"/>
      </w:pPr>
      <w:r>
        <w:rPr>
          <w:rFonts w:eastAsia="Georgia" w:cs="Georgia" w:ascii="Georgia" w:hAnsi="Georgia"/>
        </w:rPr>
        <w:t xml:space="preserve">e) Application numérique</w:t>
      </w:r>
    </w:p>
    <w:p>
      <w:pPr>
        <w:spacing w:after="220" w:lineRule="auto"/>
      </w:pPr>
      <w:r>
        <w:rPr/>
        <w:t xml:space="preserve">Calculer </w:t>
      </w:r>
      <m:oMath>
        <m:sSub>
          <m:sSubPr/>
          <m:e>
            <m:r>
              <m:rPr>
                <m:sty m:val="i"/>
              </m:rPr>
              <m:t>x</m:t>
            </m:r>
          </m:e>
          <m:sub>
            <m:r>
              <m:rPr>
                <m:sty m:val="p"/>
              </m:rPr>
              <m:t>0</m:t>
            </m:r>
          </m:sub>
        </m:sSub>
      </m:oMath>
      <w:r>
        <w:rPr/>
        <w:t xml:space="preserve"> avec </w:t>
      </w:r>
      <m:oMath>
        <m:sSub>
          <m:sSubPr/>
          <m:e>
            <m:r>
              <m:rPr>
                <m:sty m:val="i"/>
              </m:rPr>
              <m:t>i</m:t>
            </m:r>
          </m:e>
          <m:sub>
            <m:r>
              <m:rPr>
                <m:sty m:val="p"/>
              </m:rPr>
              <m:t>0</m:t>
            </m:r>
          </m:sub>
        </m:sSub>
        <m:r>
          <m:rPr>
            <m:sty m:val="p"/>
          </m:rPr>
          <m:t>=</m:t>
        </m:r>
        <m:sSup>
          <m:sSupPr/>
          <m:e>
            <m:r>
              <m:rPr>
                <m:sty m:val="p"/>
              </m:rPr>
              <m:t>45</m:t>
            </m:r>
          </m:e>
          <m:sup>
            <m:r>
              <m:rPr>
                <m:sty m:val="p"/>
              </m:rPr>
              <m:t>∘</m:t>
            </m:r>
          </m:sup>
        </m:sSup>
        <m:r>
          <m:rPr>
            <m:sty m:val="p"/>
          </m:rPr>
          <m:t>,</m:t>
        </m:r>
        <m:r>
          <m:rPr>
            <m:sty m:val="i"/>
          </m:rPr>
          <m:t>n</m:t>
        </m:r>
        <m:r>
          <m:rPr>
            <m:sty m:val="p"/>
          </m:rPr>
          <m:t>=</m:t>
        </m:r>
        <m:r>
          <m:rPr>
            <m:sty m:val="p"/>
          </m:rPr>
          <m:t>1</m:t>
        </m:r>
        <m:r>
          <m:rPr>
            <m:sty m:val="p"/>
          </m:rPr>
          <m:t>,</m:t>
        </m:r>
        <m:r>
          <m:rPr>
            <m:sty m:val="p"/>
          </m:rPr>
          <m:t>5</m:t>
        </m:r>
      </m:oMath>
      <w:r>
        <w:rPr/>
        <w:t xml:space="preserve"> et </w:t>
      </w:r>
      <m:oMath>
        <m:sSub>
          <m:sSubPr/>
          <m:e>
            <m:r>
              <m:rPr>
                <m:sty m:val="i"/>
              </m:rPr>
              <m:t>λ</m:t>
            </m:r>
          </m:e>
          <m:sub>
            <m:r>
              <m:rPr>
                <m:sty m:val="p"/>
              </m:rPr>
              <m:t>0</m:t>
            </m:r>
          </m:sub>
        </m:sSub>
        <m:r>
          <m:rPr>
            <m:sty m:val="p"/>
          </m:rPr>
          <m:t>=</m:t>
        </m:r>
        <m:r>
          <m:rPr>
            <m:sty m:val="p"/>
          </m:rPr>
          <m:t>700</m:t>
        </m:r>
        <m:r>
          <m:rPr>
            <m:nor/>
          </m:rPr>
          <m:t xml:space="preserve"> </m:t>
        </m:r>
        <m:r>
          <m:rPr>
            <m:sty m:val="p"/>
          </m:rPr>
          <m:t>nm</m:t>
        </m:r>
      </m:oMath>
      <w:r>
        <w:rPr/>
        <w:t xml:space="preserve">. Conclure.</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Célérité de la lumière dans le vide</w:t>
      </w:r>
      <w:r>
        <w:rPr/>
        <w:br w:type="textWrapping"/>
      </w:r>
      <w:r>
        <w:rPr>
          <w:rFonts w:eastAsia="Georgia" w:cs="Georgia" w:ascii="Georgia" w:hAnsi="Georgia"/>
        </w:rPr>
        <w:t xml:space="preserve">Masse de l'électron</w:t>
      </w:r>
      <w:r>
        <w:rPr/>
        <w:br w:type="textWrapping"/>
      </w:r>
      <w:r>
        <w:rPr>
          <w:rFonts w:eastAsia="Georgia" w:cs="Georgia" w:ascii="Georgia" w:hAnsi="Georgia"/>
        </w:rPr>
        <w:t xml:space="preserve">Charge de l'électron</w:t>
      </w:r>
      <w:r>
        <w:rPr/>
        <w:br w:type="textWrapping"/>
      </w:r>
      <w:r>
        <w:rPr>
          <w:rFonts w:eastAsia="Georgia" w:cs="Georgia" w:ascii="Georgia" w:hAnsi="Georgia"/>
        </w:rPr>
        <w:t xml:space="preserve">Permittivité diélectrique du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i"/>
                  </m:rPr>
                  <m:t>q</m:t>
                </m:r>
                <m:r>
                  <m:rPr>
                    <m:sty m:val="p"/>
                  </m:rPr>
                  <m:t>=</m:t>
                </m:r>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rot</m:t>
                    </m:r>
                  </m:e>
                </m:acc>
                <m:r>
                  <m:rPr>
                    <m:sty m:val="p"/>
                  </m:rPr>
                  <m:t>(</m:t>
                </m:r>
                <m:acc>
                  <m:accPr>
                    <m:chr m:val="⃗"/>
                  </m:accPr>
                  <m:e>
                    <m:r>
                      <m:rPr>
                        <m:sty m:val="p"/>
                      </m:rPr>
                      <m:t>rot</m:t>
                    </m:r>
                  </m:e>
                </m:acc>
                <m:acc>
                  <m:accPr>
                    <m:chr m:val="⃗"/>
                  </m:accPr>
                  <m:e>
                    <m:r>
                      <m:rPr>
                        <m:sty m:val="i"/>
                      </m:rPr>
                      <m:t>E</m:t>
                    </m:r>
                  </m:e>
                </m:acc>
                <m:r>
                  <m:rPr>
                    <m:sty m:val="p"/>
                  </m:rPr>
                  <m:t>)</m:t>
                </m:r>
                <m:r>
                  <m:rPr>
                    <m:sty m:val="p"/>
                  </m:rPr>
                  <m:t>=</m:t>
                </m:r>
                <m:acc>
                  <m:accPr>
                    <m:chr m:val="⃗"/>
                  </m:accPr>
                  <m:e>
                    <m:r>
                      <m:rPr>
                        <m:sty m:val="p"/>
                      </m:rPr>
                      <m:t>grad</m:t>
                    </m:r>
                  </m:e>
                </m:acc>
                <m:r>
                  <m:rPr>
                    <m:sty m:val="p"/>
                  </m:rPr>
                  <m:t>(</m:t>
                </m:r>
                <m:r>
                  <m:rPr>
                    <m:sty m:val="p"/>
                  </m:rPr>
                  <m:t>div</m:t>
                </m:r>
                <m:acc>
                  <m:accPr>
                    <m:chr m:val="⃗"/>
                  </m:accPr>
                  <m:e>
                    <m:r>
                      <m:rPr>
                        <m:sty m:val="i"/>
                      </m:rPr>
                      <m:t>E</m:t>
                    </m:r>
                  </m:e>
                </m:acc>
                <m:r>
                  <m:rPr>
                    <m:sty m:val="p"/>
                  </m:rPr>
                  <m:t>)</m:t>
                </m:r>
                <m:r>
                  <m:rPr>
                    <m:sty m:val="p"/>
                  </m:rPr>
                  <m:t>−</m:t>
                </m:r>
                <m:r>
                  <m:rPr>
                    <m:sty m:val="p"/>
                  </m:rPr>
                  <m:t>Δ</m:t>
                </m:r>
                <m:acc>
                  <m:accPr>
                    <m:chr m:val="⃗"/>
                  </m:accPr>
                  <m:e>
                    <m:r>
                      <m:rPr>
                        <m:sty m:val="i"/>
                      </m:rPr>
                      <m:t>E</m:t>
                    </m:r>
                  </m:e>
                </m:acc>
              </m:e>
            </m:mr>
            <m:mr>
              <m:e/>
              <m:e>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acc>
                  <m:accPr>
                    <m:chr m:val="⃗"/>
                  </m:accPr>
                  <m:e>
                    <m:r>
                      <m:rPr>
                        <m:sty m:val="i"/>
                      </m:rPr>
                      <m:t>B</m:t>
                    </m:r>
                  </m:e>
                </m:acc>
                <m:r>
                  <m:rPr>
                    <m:sty m:val="p"/>
                  </m:rPr>
                  <m:t>)</m:t>
                </m:r>
                <m:acc>
                  <m:accPr>
                    <m:chr m:val="⃗"/>
                  </m:accPr>
                  <m:e>
                    <m:r>
                      <m:rPr>
                        <m:sty m:val="i"/>
                      </m:rPr>
                      <m:t>C</m:t>
                    </m:r>
                  </m:e>
                </m:acc>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d32905b3cf5247b48e136d6f1a15c3dc601424d.jpg" TargetMode="Internal"/><Relationship Id="rId6" Type="http://schemas.openxmlformats.org/officeDocument/2006/relationships/image" Target="media/image-6ac0b351fcc90f3808ff4419d812394b4ee71a91.jpg" TargetMode="Internal"/><Relationship Id="rId7" Type="http://schemas.openxmlformats.org/officeDocument/2006/relationships/image" Target="media/image-bf809e692a162bb4e4613e1a338d1c4e578847ea.jpg" TargetMode="Internal"/><Relationship Id="rId8" Type="http://schemas.openxmlformats.org/officeDocument/2006/relationships/image" Target="media/image-0c08415d8c0fe5266bbcdd6f7192a29e47b34e19.jpg" TargetMode="Internal"/><Relationship Id="rId9" Type="http://schemas.openxmlformats.org/officeDocument/2006/relationships/image" Target="media/image-f6f43b18f989bdd36a328f8f0372cb4b8b56c4d2.jpg" TargetMode="Internal"/><Relationship Id="rId10" Type="http://schemas.openxmlformats.org/officeDocument/2006/relationships/image" Target="media/image-9cd03ebc8d55c0808b5c449dc05ee74b3aef3d3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