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Automated Transfer Vehicle</w:t>
      </w:r>
    </w:p>
    <w:p>
      <w:pPr>
        <w:spacing w:after="220" w:lineRule="auto"/>
      </w:pPr>
      <w:r>
        <w:rPr>
          <w:rFonts w:eastAsia="Georgia" w:cs="Georgia" w:ascii="Georgia" w:hAnsi="Georgia"/>
        </w:rPr>
        <w:t xml:space="preserve">Les véhicules de transfert automatique ou ATV (de l'anglais "Automated Transfer Vehicle") sont des vaisseaux spatiaux desservant la station spatiale internationale et chargés d'assurer son ravitaillement en énergie, matériaux et combustibles. De par leur nature, ils assurent et garantissent la viabilité et le fonctionnement de la station. En terme de défis techniques et de performances, ils constituent le plus ambitieux des projets de construction spatiale jamais entrepris en Europe.</w:t>
      </w:r>
      <w:r>
        <w:rPr/>
        <w:br w:type="textWrapping"/>
      </w:r>
      <w:r>
        <w:rPr>
          <w:rFonts w:eastAsia="Georgia" w:cs="Georgia" w:ascii="Georgia" w:hAnsi="Georgia"/>
        </w:rPr>
        <w:t xml:space="preserve">Dans la suite de ce problème, nous ferons référence aux objets étudiés en utilisant leurs acronymes anglais : ATV pour Automated Transfert Vehicle (véhicule de transfert automatique), ISS pour International Space Station (station spatiale internationale).</w:t>
      </w:r>
      <w:r>
        <w:rPr/>
        <w:br w:type="textWrapping"/>
      </w:r>
      <w:r>
        <w:rPr>
          <w:rFonts w:eastAsia="Georgia" w:cs="Georgia" w:ascii="Georgia" w:hAnsi="Georgia"/>
        </w:rPr>
        <w:t xml:space="preserve">Nous allons nous intéresser à quelques phases du voyage du troisième vaisseau de la série ATV, l'ATV-3 Edoardo Amaldi, et décrire quelques étapes majeures de son odyssée spatiale allant de son lancement par la fusée Ariane V à sa destruction lors de sa rentrée dans l'atmosphère.</w:t>
      </w:r>
      <w:r>
        <w:rPr/>
        <w:br w:type="textWrapping"/>
      </w:r>
      <w:r>
        <w:rPr>
          <w:rFonts w:eastAsia="Georgia" w:cs="Georgia" w:ascii="Georgia" w:hAnsi="Georgia"/>
        </w:rPr>
        <w:t xml:space="preserve">L'ATV-3 Edoardo Amaldi a été lancé, par la dernière version du lanceur Ariane V, le 23 mars 2012, il a rejoint en moins de six jours l'ISS. Il s'y est arrimé le 29 mars. La manœuvre s'est déroulée à une vitesse de </w:t>
      </w:r>
      <m:oMath>
        <m:r>
          <m:rPr>
            <m:sty m:val="p"/>
          </m:rPr>
          <m:t>28000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avec une précision meilleure que 10 cm . Il l'a quittée le 4 octobre 2012 pour se détruire, comme prévu, lors de sa phase de rentrée atmosphérique au-dessus du pacifique.</w:t>
      </w:r>
    </w:p>
    <w:p>
      <w:pPr>
        <w:spacing w:lineRule="auto"/>
        <w:jc w:val="center"/>
      </w:pPr>
      <w:r>
        <w:rPr/>
        <w:drawing>
          <wp:inline distB="0" distL="0" distR="0" distT="0">
            <wp:extent cx="5486400" cy="2324309"/>
            <wp:effectExtent b="0" l="0" r="0" t="0"/>
            <wp:docPr id="1" name="image-990e39b3f23737471f76c7bc8b74b9f256ceaf79.jpg"/>
            <a:graphic>
              <a:graphicData uri="http://schemas.openxmlformats.org/drawingml/2006/picture">
                <pic:pic>
                  <pic:nvPicPr>
                    <pic:cNvPr id="1" name="image-990e39b3f23737471f76c7bc8b74b9f256ceaf79.jpg" descr=""/>
                    <pic:cNvPicPr/>
                  </pic:nvPicPr>
                  <pic:blipFill>
                    <a:blip r:embed="rId5" cstate="print"/>
                    <a:srcRect b="0" l="0" r="0" t="0"/>
                    <a:stretch>
                      <a:fillRect/>
                    </a:stretch>
                  </pic:blipFill>
                  <pic:spPr>
                    <a:xfrm>
                      <a:off x="0" y="0"/>
                      <a:ext cx="5486400" cy="2324309"/>
                    </a:xfrm>
                    <a:prstGeom prst="rect"/>
                  </pic:spPr>
                </pic:pic>
              </a:graphicData>
            </a:graphic>
          </wp:inline>
        </w:drawing>
      </w:r>
    </w:p>
    <w:p>
      <w:pPr>
        <w:spacing w:lineRule="auto"/>
      </w:pPr>
      <w:r>
        <w:rPr/>
        <w:t xml:space="preserve">Figure 1 ATV-3 - Edoardo Amaldi</w:t>
      </w:r>
    </w:p>
    <w:p>
      <w:pPr>
        <w:spacing w:line="271" w:before="330" w:lineRule="auto"/>
      </w:pPr>
      <w:r>
        <w:rPr>
          <w:b/>
          <w:sz w:val="42"/>
        </w:rPr>
        <w:t xml:space="preserve">I L'orbite de l'ISS</w:t>
      </w:r>
    </w:p>
    <w:p>
      <w:pPr>
        <w:spacing w:after="220" w:lineRule="auto"/>
      </w:pPr>
      <w:r>
        <w:rPr>
          <w:rFonts w:eastAsia="Georgia" w:cs="Georgia" w:ascii="Georgia" w:hAnsi="Georgia"/>
        </w:rPr>
        <w:t xml:space="preserve">L'ISS se trouve sur une orbite quasiment circulaire, à une altitude </w:t>
      </w:r>
      <m:oMath>
        <m:sSub>
          <m:sSubPr/>
          <m:e>
            <m:r>
              <m:rPr>
                <m:sty m:val="i"/>
              </m:rPr>
              <m:t>d</m:t>
            </m:r>
          </m:e>
          <m:sub>
            <m:r>
              <m:rPr>
                <m:sty m:val="i"/>
              </m:rPr>
              <m:t>s</m:t>
            </m:r>
          </m:sub>
        </m:sSub>
        <m:r>
          <m:rPr>
            <m:sty m:val="p"/>
          </m:rPr>
          <m:t>=</m:t>
        </m:r>
        <m:r>
          <m:rPr>
            <m:sty m:val="p"/>
          </m:rPr>
          <m:t>400</m:t>
        </m:r>
        <m:r>
          <m:rPr>
            <m:sty m:val="p"/>
          </m:rPr>
          <m:t>,</m:t>
        </m:r>
        <m:r>
          <m:rPr>
            <m:sty m:val="p"/>
          </m:rPr>
          <m:t>0</m:t>
        </m:r>
        <m:r>
          <m:rPr>
            <m:nor/>
          </m:rPr>
          <m:t xml:space="preserve"> </m:t>
        </m:r>
        <m:r>
          <m:rPr>
            <m:sty m:val="p"/>
          </m:rPr>
          <m:t>km</m:t>
        </m:r>
      </m:oMath>
      <w:r>
        <w:rPr/>
        <w:t xml:space="preserve">, dont le plan orbital forme un angle de </w:t>
      </w:r>
      <m:oMath>
        <m:r>
          <m:rPr>
            <m:sty m:val="p"/>
          </m:rPr>
          <m:t>51</m:t>
        </m:r>
        <m:r>
          <m:rPr>
            <m:sty m:val="p"/>
          </m:rPr>
          <m:t>,</m:t>
        </m:r>
        <m:sSup>
          <m:sSupPr/>
          <m:e>
            <m:r>
              <m:rPr>
                <m:sty m:val="p"/>
              </m:rPr>
              <m:t>6</m:t>
            </m:r>
          </m:e>
          <m:sup>
            <m:r>
              <m:rPr>
                <m:sty m:val="p"/>
              </m:rPr>
              <m:t>∘</m:t>
            </m:r>
          </m:sup>
        </m:sSup>
      </m:oMath>
      <w:r>
        <w:rPr>
          <w:rFonts w:eastAsia="Georgia" w:cs="Georgia" w:ascii="Georgia" w:hAnsi="Georgia"/>
        </w:rPr>
        <w:t xml:space="preserve"> avec le plan de l'équateur. Après une dizaine de minutes de vol, Ariane V libère l'ATV sur une première orbite circulaire, dite d'injection, d'altitude </w:t>
      </w:r>
      <m:oMath>
        <m:sSub>
          <m:sSubPr/>
          <m:e>
            <m:r>
              <m:rPr>
                <m:sty m:val="i"/>
              </m:rPr>
              <m:t>d</m:t>
            </m:r>
          </m:e>
          <m:sub>
            <m:r>
              <m:rPr>
                <m:sty m:val="i"/>
              </m:rPr>
              <m:t>i</m:t>
            </m:r>
          </m:sub>
        </m:sSub>
        <m:r>
          <m:rPr>
            <m:sty m:val="p"/>
          </m:rPr>
          <m:t>=</m:t>
        </m:r>
        <m:r>
          <m:rPr>
            <m:sty m:val="p"/>
          </m:rPr>
          <m:t>250</m:t>
        </m:r>
        <m:r>
          <m:rPr>
            <m:sty m:val="p"/>
          </m:rPr>
          <m:t>,</m:t>
        </m:r>
        <m:r>
          <m:rPr>
            <m:sty m:val="p"/>
          </m:rPr>
          <m:t>0</m:t>
        </m:r>
        <m:r>
          <m:rPr>
            <m:nor/>
          </m:rPr>
          <m:t xml:space="preserve"> </m:t>
        </m:r>
        <m:r>
          <m:rPr>
            <m:sty m:val="p"/>
          </m:rPr>
          <m:t>km</m:t>
        </m:r>
      </m:oMath>
      <w:r>
        <w:rPr>
          <w:rFonts w:eastAsia="Georgia" w:cs="Georgia" w:ascii="Georgia" w:hAnsi="Georgia"/>
        </w:rPr>
        <w:t xml:space="preserve">, située dans le même plan orbital que l'orbite de l'ISS. Puis l'ATV, en empruntant une orbite elliptique, rejoint l'orbite de l'ISS.</w:t>
      </w:r>
    </w:p>
    <w:p>
      <w:pPr>
        <w:spacing w:line="271" w:before="330" w:lineRule="auto"/>
      </w:pPr>
      <w:r>
        <w:rPr>
          <w:rFonts w:eastAsia="Georgia" w:cs="Georgia" w:ascii="Georgia" w:hAnsi="Georgia"/>
          <w:b/>
          <w:sz w:val="42"/>
        </w:rPr>
        <w:t xml:space="preserve">I.A - Préliminaires gravitationnels</w:t>
      </w:r>
    </w:p>
    <w:p>
      <w:pPr>
        <w:spacing w:after="220" w:lineRule="auto"/>
      </w:pPr>
      <w:r>
        <w:rPr>
          <w:rFonts w:eastAsia="Georgia" w:cs="Georgia" w:ascii="Georgia" w:hAnsi="Georgia"/>
        </w:rPr>
        <w:t xml:space="preserve">La Terre est assimilée à un objet de symétrie sphérique de rayon </w:t>
      </w:r>
      <m:oMath>
        <m:sSub>
          <m:sSubPr/>
          <m:e>
            <m:r>
              <m:rPr>
                <m:sty m:val="i"/>
              </m:rPr>
              <m:t>R</m:t>
            </m:r>
          </m:e>
          <m:sub>
            <m:r>
              <m:rPr>
                <m:sty m:val="i"/>
              </m:rPr>
              <m:t>T</m:t>
            </m:r>
          </m:sub>
        </m:sSub>
      </m:oMath>
      <w:r>
        <w:rPr/>
        <w:t xml:space="preserve"> et de centre </w:t>
      </w:r>
      <m:oMath>
        <m:r>
          <m:rPr>
            <m:sty m:val="i"/>
          </m:rPr>
          <m:t>T</m:t>
        </m:r>
      </m:oMath>
      <w:r>
        <w:rPr/>
        <w:t xml:space="preserve">. Pour suivre un point </w:t>
      </w:r>
      <m:oMath>
        <m:r>
          <m:rPr>
            <m:sty m:val="i"/>
          </m:rPr>
          <m:t>M</m:t>
        </m:r>
      </m:oMath>
      <w:r>
        <w:rPr>
          <w:rFonts w:eastAsia="Georgia" w:cs="Georgia" w:ascii="Georgia" w:hAnsi="Georgia"/>
        </w:rPr>
        <w:t xml:space="preserve"> de l'espace, on utilise le référentiel géocentrique de centre </w:t>
      </w:r>
      <m:oMath>
        <m:r>
          <m:rPr>
            <m:sty m:val="i"/>
          </m:rPr>
          <m:t>T</m:t>
        </m:r>
      </m:oMath>
      <w:r>
        <w:rPr>
          <w:rFonts w:eastAsia="Georgia" w:cs="Georgia" w:ascii="Georgia" w:hAnsi="Georgia"/>
        </w:rPr>
        <w:t xml:space="preserve"> et un système de coordonnées sphériques. </w:t>
      </w:r>
      <m:oMath>
        <m:r>
          <m:rPr>
            <m:sty m:val="i"/>
          </m:rPr>
          <m:t>M</m:t>
        </m:r>
      </m:oMath>
      <w:r>
        <w:rPr>
          <w:rFonts w:eastAsia="Georgia" w:cs="Georgia" w:ascii="Georgia" w:hAnsi="Georgia"/>
        </w:rPr>
        <w:t xml:space="preserve"> est repéré par le vecteur position </w:t>
      </w:r>
      <m:oMath>
        <m:acc>
          <m:accPr>
            <m:chr m:val="⃗"/>
          </m:accPr>
          <m:e>
            <m:r>
              <m:rPr>
                <m:sty m:val="i"/>
              </m:rPr>
              <m:t>r</m:t>
            </m:r>
          </m:e>
        </m:acc>
        <m:r>
          <m:rPr>
            <m:sty m:val="p"/>
          </m:rPr>
          <m:t>=</m:t>
        </m:r>
        <m:acc>
          <m:accPr>
            <m:chr m:val="⃗"/>
          </m:accPr>
          <m:e>
            <m:r>
              <m:rPr>
                <m:sty m:val="i"/>
              </m:rPr>
              <m:t>T</m:t>
            </m:r>
            <m:r>
              <m:rPr>
                <m:sty m:val="i"/>
              </m:rPr>
              <m:t>M</m:t>
            </m:r>
          </m:e>
        </m:acc>
      </m:oMath>
      <w:r>
        <w:rPr/>
        <w:t xml:space="preserve">.</w:t>
      </w:r>
      <w:r>
        <w:rPr/>
        <w:br w:type="textWrapping"/>
      </w:r>
      <w:r>
        <w:rPr>
          <w:rFonts w:eastAsia="Georgia" w:cs="Georgia" w:ascii="Georgia" w:hAnsi="Georgia"/>
        </w:rPr>
        <w:t xml:space="preserve">I.A.1) Rappeler les expressions de la force d'attraction gravitationnelle et de la force de Coulomb s'exerçant respectivement entre deux objets ponctuels de masses </w:t>
      </w:r>
      <m:oMath>
        <m:r>
          <m:rPr>
            <m:sty m:val="i"/>
          </m:rPr>
          <m:t>m</m:t>
        </m:r>
        <m:r>
          <m:rPr>
            <m:sty m:val="p"/>
          </m:rPr>
          <m:t>,</m:t>
        </m:r>
        <m:sSup>
          <m:sSupPr/>
          <m:e>
            <m:r>
              <m:rPr>
                <m:sty m:val="i"/>
              </m:rPr>
              <m:t>m</m:t>
            </m:r>
          </m:e>
          <m:sup>
            <m:r>
              <m:rPr>
                <m:sty m:val="i"/>
              </m:rPr>
              <m:t>′</m:t>
            </m:r>
          </m:sup>
        </m:sSup>
      </m:oMath>
      <w:r>
        <w:rPr/>
        <w:t xml:space="preserve"> et de charges </w:t>
      </w:r>
      <m:oMath>
        <m:r>
          <m:rPr>
            <m:sty m:val="i"/>
          </m:rPr>
          <m:t>q</m:t>
        </m:r>
        <m:r>
          <m:rPr>
            <m:sty m:val="p"/>
          </m:rPr>
          <m:t>,</m:t>
        </m:r>
        <m:sSup>
          <m:sSupPr/>
          <m:e>
            <m:r>
              <m:rPr>
                <m:sty m:val="i"/>
              </m:rPr>
              <m:t>q</m:t>
            </m:r>
          </m:e>
          <m:sup>
            <m:r>
              <m:rPr>
                <m:sty m:val="i"/>
              </m:rPr>
              <m:t>′</m:t>
            </m:r>
          </m:sup>
        </m:sSup>
      </m:oMath>
      <w:r>
        <w:rPr/>
        <w:t xml:space="preserve"> distants de </w:t>
      </w:r>
      <m:oMath>
        <m:r>
          <m:rPr>
            <m:sty m:val="i"/>
          </m:rPr>
          <m:t>r</m:t>
        </m:r>
      </m:oMath>
      <w:r>
        <w:rPr/>
        <w:t xml:space="preserve">.</w:t>
      </w:r>
      <w:r>
        <w:rPr/>
        <w:br w:type="textWrapping"/>
      </w:r>
      <w:r>
        <w:rPr>
          <w:rFonts w:eastAsia="Georgia" w:cs="Georgia" w:ascii="Georgia" w:hAnsi="Georgia"/>
        </w:rPr>
        <w:t xml:space="preserve">I.A.2) Le champ d'attraction gravitationnel crée par la Terre en </w:t>
      </w:r>
      <m:oMath>
        <m:r>
          <m:rPr>
            <m:sty m:val="i"/>
          </m:rPr>
          <m:t>M</m:t>
        </m:r>
      </m:oMath>
      <w:r>
        <w:rPr>
          <w:rFonts w:eastAsia="Georgia" w:cs="Georgia" w:ascii="Georgia" w:hAnsi="Georgia"/>
        </w:rPr>
        <w:t xml:space="preserve"> est noté </w:t>
      </w:r>
      <m:oMath>
        <m:acc>
          <m:accPr>
            <m:chr m:val="⃗"/>
          </m:accPr>
          <m:e>
            <m:r>
              <m:rPr>
                <m:sty m:val="i"/>
              </m:rPr>
              <m:t>A</m:t>
            </m:r>
          </m:e>
        </m:acc>
        <m:r>
          <m:rPr>
            <m:sty m:val="p"/>
          </m:rPr>
          <m:t>(</m:t>
        </m:r>
        <m:acc>
          <m:accPr>
            <m:chr m:val="⃗"/>
          </m:accPr>
          <m:e>
            <m:r>
              <m:rPr>
                <m:sty m:val="i"/>
              </m:rPr>
              <m:t>r</m:t>
            </m:r>
          </m:e>
        </m:acc>
        <m:r>
          <m:rPr>
            <m:sty m:val="p"/>
          </m:rPr>
          <m:t>)</m:t>
        </m:r>
      </m:oMath>
      <w:r>
        <w:rPr/>
        <w:t xml:space="preserve">.</w:t>
      </w:r>
    </w:p>
    <w:p>
      <w:pPr>
        <w:spacing w:after="220" w:lineRule="auto"/>
      </w:pPr>
      <w:r>
        <w:rPr>
          <w:rFonts w:eastAsia="Georgia" w:cs="Georgia" w:ascii="Georgia" w:hAnsi="Georgia"/>
        </w:rPr>
        <w:t xml:space="preserve">En raisonnant par analogie entre les forces gravitationnelles et coulombiennes, exprimer l'équivalent pour le champ </w:t>
      </w:r>
      <m:oMath>
        <m:acc>
          <m:accPr>
            <m:chr m:val="⃗"/>
          </m:accPr>
          <m:e>
            <m:r>
              <m:rPr>
                <m:sty m:val="i"/>
              </m:rPr>
              <m:t>A</m:t>
            </m:r>
          </m:e>
        </m:acc>
        <m:r>
          <m:rPr>
            <m:sty m:val="p"/>
          </m:rPr>
          <m:t>(</m:t>
        </m:r>
        <m:acc>
          <m:accPr>
            <m:chr m:val="⃗"/>
          </m:accPr>
          <m:e>
            <m:r>
              <m:rPr>
                <m:sty m:val="i"/>
              </m:rPr>
              <m:t>r</m:t>
            </m:r>
          </m:e>
        </m:acc>
        <m:r>
          <m:rPr>
            <m:sty m:val="p"/>
          </m:rPr>
          <m:t>)</m:t>
        </m:r>
      </m:oMath>
      <w:r>
        <w:rPr>
          <w:rFonts w:eastAsia="Georgia" w:cs="Georgia" w:ascii="Georgia" w:hAnsi="Georgia"/>
        </w:rPr>
        <w:t xml:space="preserve"> du théorème de Gauss pour le champ électrique.</w:t>
      </w:r>
      <w:r>
        <w:rPr/>
        <w:br w:type="textWrapping"/>
      </w:r>
      <w:r>
        <w:rPr>
          <w:rFonts w:eastAsia="Georgia" w:cs="Georgia" w:ascii="Georgia" w:hAnsi="Georgia"/>
        </w:rPr>
        <w:t xml:space="preserve">I.A.3) Démontrer que le champ d'attraction gravitationnel créé par la Terre s'exprime à l'extérieur de celle-ci, en un point </w:t>
      </w:r>
      <m:oMath>
        <m:r>
          <m:rPr>
            <m:sty m:val="i"/>
          </m:rPr>
          <m:t>M</m:t>
        </m:r>
      </m:oMath>
      <w:r>
        <w:rPr/>
        <w:t xml:space="preserve">, sous la forme </w:t>
      </w:r>
      <m:oMath>
        <m:acc>
          <m:accPr>
            <m:chr m:val="⃗"/>
          </m:accPr>
          <m:e>
            <m:r>
              <m:rPr>
                <m:sty m:val="i"/>
              </m:rPr>
              <m:t>A</m:t>
            </m:r>
          </m:e>
        </m:acc>
        <m:r>
          <m:rPr>
            <m:sty m:val="p"/>
          </m:rPr>
          <m:t>(</m:t>
        </m:r>
        <m:acc>
          <m:accPr>
            <m:chr m:val="⃗"/>
          </m:accPr>
          <m:e>
            <m:r>
              <m:rPr>
                <m:sty m:val="i"/>
              </m:rPr>
              <m:t>r</m:t>
            </m:r>
          </m:e>
        </m:acc>
        <m:r>
          <m:rPr>
            <m:sty m:val="p"/>
          </m:rPr>
          <m:t>)</m:t>
        </m:r>
        <m:r>
          <m:rPr>
            <m:sty m:val="p"/>
          </m:rPr>
          <m:t>=</m:t>
        </m:r>
        <m:r>
          <m:rPr>
            <m:sty m:val="p"/>
          </m:rPr>
          <m:t>−</m:t>
        </m:r>
        <m:f>
          <m:fPr>
            <m:ctrlPr>
              <w:rPr>
                <w:rFonts w:ascii="Cambria Math" w:hAnsi="Cambria Math"/>
              </w:rPr>
            </m:ctrlPr>
          </m:fPr>
          <m:num>
            <m:r>
              <m:rPr>
                <m:sty m:val="i"/>
              </m:rPr>
              <m:t>k</m:t>
            </m:r>
          </m:num>
          <m:den>
            <m:sSup>
              <m:sSupPr/>
              <m:e>
                <m:r>
                  <m:rPr>
                    <m:sty m:val="i"/>
                  </m:rPr>
                  <m:t>r</m:t>
                </m:r>
              </m:e>
              <m:sup>
                <m:r>
                  <m:rPr>
                    <m:sty m:val="p"/>
                  </m:rPr>
                  <m:t>3</m:t>
                </m:r>
              </m:sup>
            </m:sSup>
          </m:den>
        </m:f>
        <m:acc>
          <m:accPr>
            <m:chr m:val="⃗"/>
          </m:accPr>
          <m:e>
            <m:r>
              <m:rPr>
                <m:sty m:val="i"/>
              </m:rPr>
              <m:t>r</m:t>
            </m:r>
          </m:e>
        </m:acc>
      </m:oMath>
      <w:r>
        <w:rPr/>
        <w:t xml:space="preserve">.</w:t>
      </w:r>
    </w:p>
    <w:p>
      <w:pPr>
        <w:spacing w:after="220" w:lineRule="auto"/>
      </w:pPr>
      <w:r>
        <w:rPr>
          <w:rFonts w:eastAsia="Georgia" w:cs="Georgia" w:ascii="Georgia" w:hAnsi="Georgia"/>
        </w:rPr>
        <w:t xml:space="preserve">Déterminer l'expression de </w:t>
      </w:r>
      <m:oMath>
        <m:r>
          <m:rPr>
            <m:sty m:val="i"/>
          </m:rPr>
          <m:t>k</m:t>
        </m:r>
      </m:oMath>
      <w:r>
        <w:rPr/>
        <w:t xml:space="preserve"> en fonction de la masse de la Terre </w:t>
      </w:r>
      <m:oMath>
        <m:sSub>
          <m:sSubPr/>
          <m:e>
            <m:r>
              <m:rPr>
                <m:sty m:val="i"/>
              </m:rPr>
              <m:t>M</m:t>
            </m:r>
          </m:e>
          <m:sub>
            <m:r>
              <m:rPr>
                <m:sty m:val="i"/>
              </m:rPr>
              <m:t>T</m:t>
            </m:r>
          </m:sub>
        </m:sSub>
      </m:oMath>
      <w:r>
        <w:rPr/>
        <w:t xml:space="preserve">, puis en fonction de la norme du champ de gravitation </w:t>
      </w:r>
      <m:oMath>
        <m:sSub>
          <m:sSubPr/>
          <m:e>
            <m:r>
              <m:rPr>
                <m:sty m:val="i"/>
              </m:rPr>
              <m:t>g</m:t>
            </m:r>
          </m:e>
          <m:sub>
            <m:r>
              <m:rPr>
                <m:sty m:val="p"/>
              </m:rPr>
              <m:t>0</m:t>
            </m:r>
          </m:sub>
        </m:sSub>
      </m:oMath>
      <w:r>
        <w:rPr>
          <w:rFonts w:eastAsia="Georgia" w:cs="Georgia" w:ascii="Georgia" w:hAnsi="Georgia"/>
        </w:rPr>
        <w:t xml:space="preserve"> à la surface de la Terre et du rayon de la Terre </w:t>
      </w:r>
      <m:oMath>
        <m:sSub>
          <m:sSubPr/>
          <m:e>
            <m:r>
              <m:rPr>
                <m:sty m:val="i"/>
              </m:rPr>
              <m:t>R</m:t>
            </m:r>
          </m:e>
          <m:sub>
            <m:r>
              <m:rPr>
                <m:sty m:val="i"/>
              </m:rPr>
              <m:t>T</m:t>
            </m:r>
          </m:sub>
        </m:sSub>
      </m:oMath>
      <w:r>
        <w:rPr/>
        <w:t xml:space="preserve">.</w:t>
      </w:r>
      <w:r>
        <w:rPr/>
        <w:br w:type="textWrapping"/>
      </w:r>
      <w:r>
        <w:rPr/>
        <w:t xml:space="preserve">On donne </w:t>
      </w:r>
      <m:oMath>
        <m:sSub>
          <m:sSubPr/>
          <m:e>
            <m:r>
              <m:rPr>
                <m:sty m:val="i"/>
              </m:rPr>
              <m:t>g</m:t>
            </m:r>
          </m:e>
          <m:sub>
            <m:r>
              <m:rPr>
                <m:sty m:val="p"/>
              </m:rPr>
              <m:t>0</m:t>
            </m:r>
          </m:sub>
        </m:sSub>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et le rayon terrestre moyen </w:t>
      </w:r>
      <m:oMath>
        <m:sSub>
          <m:sSubPr/>
          <m:e>
            <m:r>
              <m:rPr>
                <m:sty m:val="i"/>
              </m:rPr>
              <m:t>R</m:t>
            </m:r>
          </m:e>
          <m:sub>
            <m:r>
              <m:rPr>
                <m:sty m:val="i"/>
              </m:rPr>
              <m:t>T</m:t>
            </m:r>
          </m:sub>
        </m:sSub>
        <m:r>
          <m:rPr>
            <m:sty m:val="p"/>
          </m:rPr>
          <m:t>=</m:t>
        </m:r>
        <m:r>
          <m:rPr>
            <m:sty m:val="p"/>
          </m:rPr>
          <m:t>6370</m:t>
        </m:r>
        <m:r>
          <m:rPr>
            <m:nor/>
          </m:rPr>
          <m:t xml:space="preserve"> </m:t>
        </m:r>
        <m:r>
          <m:rPr>
            <m:sty m:val="p"/>
          </m:rPr>
          <m:t>km</m:t>
        </m:r>
      </m:oMath>
      <w:r>
        <w:rPr/>
        <w:t xml:space="preserve">.</w:t>
      </w:r>
    </w:p>
    <w:p>
      <w:pPr>
        <w:spacing w:line="271" w:before="330" w:lineRule="auto"/>
      </w:pPr>
      <w:r>
        <w:rPr>
          <w:b/>
          <w:sz w:val="42"/>
        </w:rPr>
        <w:t xml:space="preserve">I.B - L'orbite circulaire de l'ISS</w:t>
      </w:r>
    </w:p>
    <w:p>
      <w:pPr>
        <w:spacing w:after="220" w:lineRule="auto"/>
      </w:pPr>
      <w:r>
        <w:rPr>
          <w:rFonts w:eastAsia="Georgia" w:cs="Georgia" w:ascii="Georgia" w:hAnsi="Georgia"/>
        </w:rPr>
        <w:t xml:space="preserve">I.B.1) Montrer qu'un mobile sans propulsion décrivant une trajectoire circulaire dans le champ de gravitation possède une vitesse uniforme.</w:t>
      </w:r>
      <w:r>
        <w:rPr/>
        <w:br w:type="textWrapping"/>
      </w:r>
      <w:r>
        <w:rPr>
          <w:rFonts w:eastAsia="Georgia" w:cs="Georgia" w:ascii="Georgia" w:hAnsi="Georgia"/>
        </w:rPr>
        <w:t xml:space="preserve">I.B.2) Déterminer la vitesse et la vitesse angulaire de rotation du mobile en fonction du rayon de l'orbite et de </w:t>
      </w:r>
      <m:oMath>
        <m:r>
          <m:rPr>
            <m:sty m:val="i"/>
          </m:rPr>
          <m:t>k</m:t>
        </m:r>
      </m:oMath>
      <w:r>
        <w:rPr/>
        <w:t xml:space="preserve">.</w:t>
      </w:r>
      <w:r>
        <w:rPr/>
        <w:br w:type="textWrapping"/>
      </w:r>
      <w:r>
        <w:rPr>
          <w:rFonts w:eastAsia="Georgia" w:cs="Georgia" w:ascii="Georgia" w:hAnsi="Georgia"/>
        </w:rPr>
        <w:t xml:space="preserve">I.B.3) Retrouver la troisième loi de Kepler pour ce type d'orbite.</w:t>
      </w:r>
      <w:r>
        <w:rPr/>
        <w:br w:type="textWrapping"/>
      </w:r>
      <w:r>
        <w:rPr>
          <w:rFonts w:eastAsia="Georgia" w:cs="Georgia" w:ascii="Georgia" w:hAnsi="Georgia"/>
        </w:rPr>
        <w:t xml:space="preserve">I.B.4) Exprimer l'énergie potentielle du mobile de masse </w:t>
      </w:r>
      <m:oMath>
        <m:r>
          <m:rPr>
            <m:sty m:val="i"/>
          </m:rPr>
          <m:t>m</m:t>
        </m:r>
      </m:oMath>
      <w:r>
        <w:rPr>
          <w:rFonts w:eastAsia="Georgia" w:cs="Georgia" w:ascii="Georgia" w:hAnsi="Georgia"/>
        </w:rPr>
        <w:t xml:space="preserve"> (référence d'énergie potentielle nulle à l'infini) en fonction du rayon de l'orbite. Faire de même pour l'énergie cinétique.</w:t>
      </w:r>
      <w:r>
        <w:rPr/>
        <w:br w:type="textWrapping"/>
      </w:r>
      <w:r>
        <w:rPr>
          <w:rFonts w:eastAsia="Georgia" w:cs="Georgia" w:ascii="Georgia" w:hAnsi="Georgia"/>
        </w:rPr>
        <w:t xml:space="preserve">Quelle relation lie l'énergie cinétique et l'énergie potentielle?</w:t>
      </w:r>
      <w:r>
        <w:rPr/>
        <w:br w:type="textWrapping"/>
      </w:r>
      <w:r>
        <w:rPr>
          <w:rFonts w:eastAsia="Georgia" w:cs="Georgia" w:ascii="Georgia" w:hAnsi="Georgia"/>
        </w:rPr>
        <w:t xml:space="preserve">Ce résultat est connu sous le nom du théorème du viriel.</w:t>
      </w:r>
      <w:r>
        <w:rPr/>
        <w:br w:type="textWrapping"/>
      </w:r>
      <w:r>
        <w:rPr>
          <w:rFonts w:eastAsia="Georgia" w:cs="Georgia" w:ascii="Georgia" w:hAnsi="Georgia"/>
        </w:rPr>
        <w:t xml:space="preserve">I.B.5) En déduire l'expression de l'énergie totale du mobile en fonction du rayon de son orbite.</w:t>
      </w:r>
      <w:r>
        <w:rPr/>
        <w:br w:type="textWrapping"/>
      </w:r>
      <w:r>
        <w:rPr/>
        <w:t xml:space="preserve">I.B.6) Calculer la vitesse </w:t>
      </w:r>
      <m:oMath>
        <m:sSub>
          <m:sSubPr/>
          <m:e>
            <m:r>
              <m:rPr>
                <m:sty m:val="i"/>
              </m:rPr>
              <m:t>u</m:t>
            </m:r>
          </m:e>
          <m:sub>
            <m:r>
              <m:rPr>
                <m:sty m:val="i"/>
              </m:rPr>
              <m:t>s</m:t>
            </m:r>
          </m:sub>
        </m:sSub>
      </m:oMath>
      <w:r>
        <w:rPr/>
        <w:t xml:space="preserve">, la vitesse angulaire </w:t>
      </w:r>
      <m:oMath>
        <m:sSub>
          <m:sSubPr/>
          <m:e>
            <m:r>
              <m:rPr>
                <m:sty m:val="i"/>
              </m:rPr>
              <m:t>ω</m:t>
            </m:r>
          </m:e>
          <m:sub>
            <m:r>
              <m:rPr>
                <m:sty m:val="i"/>
              </m:rPr>
              <m:t>s</m:t>
            </m:r>
          </m:sub>
        </m:sSub>
      </m:oMath>
      <w:r>
        <w:rPr>
          <w:rFonts w:eastAsia="Georgia" w:cs="Georgia" w:ascii="Georgia" w:hAnsi="Georgia"/>
        </w:rPr>
        <w:t xml:space="preserve">, la période </w:t>
      </w:r>
      <m:oMath>
        <m:sSub>
          <m:sSubPr/>
          <m:e>
            <m:r>
              <m:rPr>
                <m:sty m:val="i"/>
              </m:rPr>
              <m:t>T</m:t>
            </m:r>
          </m:e>
          <m:sub>
            <m:r>
              <m:rPr>
                <m:sty m:val="i"/>
              </m:rPr>
              <m:t>s</m:t>
            </m:r>
          </m:sub>
        </m:sSub>
      </m:oMath>
      <w:r>
        <w:rPr/>
        <w:t xml:space="preserve"> et le rayon </w:t>
      </w:r>
      <m:oMath>
        <m:sSub>
          <m:sSubPr/>
          <m:e>
            <m:r>
              <m:rPr>
                <m:sty m:val="i"/>
              </m:rPr>
              <m:t>r</m:t>
            </m:r>
          </m:e>
          <m:sub>
            <m:r>
              <m:rPr>
                <m:sty m:val="i"/>
              </m:rPr>
              <m:t>s</m:t>
            </m:r>
          </m:sub>
        </m:sSub>
      </m:oMath>
      <w:r>
        <w:rPr/>
        <w:t xml:space="preserve"> de l'orbite de la station.</w:t>
      </w:r>
    </w:p>
    <w:p>
      <w:pPr>
        <w:spacing w:line="271" w:before="330" w:lineRule="auto"/>
      </w:pPr>
      <w:r>
        <w:rPr>
          <w:b/>
          <w:sz w:val="42"/>
        </w:rPr>
        <w:t xml:space="preserve">II La phase finale d'approche</w:t>
      </w:r>
    </w:p>
    <w:p>
      <w:pPr>
        <w:spacing w:line="271" w:before="330" w:lineRule="auto"/>
      </w:pPr>
      <w:r>
        <w:rPr>
          <w:rFonts w:eastAsia="Georgia" w:cs="Georgia" w:ascii="Georgia" w:hAnsi="Georgia"/>
          <w:b/>
          <w:sz w:val="42"/>
        </w:rPr>
        <w:t xml:space="preserve">II.A - La dérive d'approche</w:t>
      </w:r>
    </w:p>
    <w:p>
      <w:pPr>
        <w:spacing w:after="220" w:lineRule="auto"/>
      </w:pPr>
      <w:r>
        <w:rPr>
          <w:rFonts w:eastAsia="Georgia" w:cs="Georgia" w:ascii="Georgia" w:hAnsi="Georgia"/>
        </w:rPr>
        <w:t xml:space="preserve">En pratique, pour des raisons de sécurité, l'ATV suit une orbite de transfert qui l'amène au point </w:t>
      </w:r>
      <m:oMath>
        <m:sSub>
          <m:sSubPr/>
          <m:e>
            <m:r>
              <m:rPr>
                <m:sty m:val="i"/>
              </m:rPr>
              <m:t>A</m:t>
            </m:r>
          </m:e>
          <m:sub>
            <m:r>
              <m:rPr>
                <m:sty m:val="p"/>
              </m:rPr>
              <m:t>0</m:t>
            </m:r>
          </m:sub>
        </m:sSub>
      </m:oMath>
      <w:r>
        <w:rPr>
          <w:rFonts w:eastAsia="Georgia" w:cs="Georgia" w:ascii="Georgia" w:hAnsi="Georgia"/>
        </w:rPr>
        <w:t xml:space="preserve"> à une distance </w:t>
      </w:r>
      <m:oMath>
        <m:sSub>
          <m:sSubPr/>
          <m:e>
            <m:r>
              <m:rPr>
                <m:sty m:val="i"/>
              </m:rPr>
              <m:t>L</m:t>
            </m:r>
          </m:e>
          <m:sub>
            <m:r>
              <m:rPr>
                <m:sty m:val="p"/>
              </m:rPr>
              <m:t>0</m:t>
            </m:r>
          </m:sub>
        </m:sSub>
        <m:r>
          <m:rPr>
            <m:sty m:val="p"/>
          </m:rPr>
          <m:t>=</m:t>
        </m:r>
        <m:r>
          <m:rPr>
            <m:sty m:val="p"/>
          </m:rPr>
          <m:t>300</m:t>
        </m:r>
        <m:r>
          <m:rPr>
            <m:nor/>
          </m:rPr>
          <m:t xml:space="preserve"> </m:t>
        </m:r>
        <m:r>
          <m:rPr>
            <m:sty m:val="p"/>
          </m:rPr>
          <m:t>km</m:t>
        </m:r>
      </m:oMath>
      <w:r>
        <w:rPr>
          <w:rFonts w:eastAsia="Georgia" w:cs="Georgia" w:ascii="Georgia" w:hAnsi="Georgia"/>
        </w:rPr>
        <w:t xml:space="preserve"> derrière l'ISS sur une orbite circulaire d'altitude inférieure de </w:t>
      </w:r>
      <m:oMath>
        <m:r>
          <m:rPr>
            <m:sty m:val="i"/>
          </m:rPr>
          <m:t>h</m:t>
        </m:r>
        <m:r>
          <m:rPr>
            <m:sty m:val="p"/>
          </m:rPr>
          <m:t>=</m:t>
        </m:r>
        <m:r>
          <m:rPr>
            <m:sty m:val="p"/>
          </m:rPr>
          <m:t>10</m:t>
        </m:r>
        <m:r>
          <m:rPr>
            <m:sty m:val="p"/>
          </m:rPr>
          <m:t>,</m:t>
        </m:r>
        <m:r>
          <m:rPr>
            <m:sty m:val="p"/>
          </m:rPr>
          <m:t>0</m:t>
        </m:r>
        <m:r>
          <m:rPr>
            <m:nor/>
          </m:rPr>
          <m:t xml:space="preserve"> </m:t>
        </m:r>
        <m:r>
          <m:rPr>
            <m:sty m:val="p"/>
          </m:rPr>
          <m:t>km</m:t>
        </m:r>
      </m:oMath>
      <w:r>
        <w:rPr>
          <w:rFonts w:eastAsia="Georgia" w:cs="Georgia" w:ascii="Georgia" w:hAnsi="Georgia"/>
        </w:rPr>
        <w:t xml:space="preserve">. On laisse ensuite dériver l'ATV jusqu'au point </w:t>
      </w:r>
      <m:oMath>
        <m:sSub>
          <m:sSubPr/>
          <m:e>
            <m:r>
              <m:rPr>
                <m:sty m:val="i"/>
              </m:rPr>
              <m:t>A</m:t>
            </m:r>
          </m:e>
          <m:sub>
            <m:r>
              <m:rPr>
                <m:sty m:val="p"/>
              </m:rPr>
              <m:t>1</m:t>
            </m:r>
          </m:sub>
        </m:sSub>
      </m:oMath>
      <w:r>
        <w:rPr>
          <w:rFonts w:eastAsia="Georgia" w:cs="Georgia" w:ascii="Georgia" w:hAnsi="Georgia"/>
        </w:rPr>
        <w:t xml:space="preserve"> situé à une distance </w:t>
      </w:r>
      <m:oMath>
        <m:sSub>
          <m:sSubPr/>
          <m:e>
            <m:r>
              <m:rPr>
                <m:sty m:val="i"/>
              </m:rPr>
              <m:t>L</m:t>
            </m:r>
          </m:e>
          <m:sub>
            <m:r>
              <m:rPr>
                <m:sty m:val="p"/>
              </m:rPr>
              <m:t>1</m:t>
            </m:r>
          </m:sub>
        </m:sSub>
        <m:r>
          <m:rPr>
            <m:sty m:val="p"/>
          </m:rPr>
          <m:t>=</m:t>
        </m:r>
        <m:r>
          <m:rPr>
            <m:sty m:val="p"/>
          </m:rPr>
          <m:t>30</m:t>
        </m:r>
        <m:r>
          <m:rPr>
            <m:nor/>
          </m:rPr>
          <m:t xml:space="preserve"> </m:t>
        </m:r>
        <m:r>
          <m:rPr>
            <m:sty m:val="p"/>
          </m:rPr>
          <m:t>km</m:t>
        </m:r>
      </m:oMath>
      <w:r>
        <w:rPr/>
        <w:t xml:space="preserve"> de l'ISS. On appelle phase </w:t>
      </w:r>
      <m:oMath>
        <m:r>
          <m:rPr>
            <m:sty m:val="p"/>
          </m:rPr>
          <m:t>Φ</m:t>
        </m:r>
      </m:oMath>
      <w:r>
        <w:rPr>
          <w:rFonts w:eastAsia="Georgia" w:cs="Georgia" w:ascii="Georgia" w:hAnsi="Georgia"/>
        </w:rPr>
        <w:t xml:space="preserve">, la différence de position angulaire entre l'ATV et l'ISS (voir figure 2). Les distances évoquées sont les abscisses curvilignes mesurant la position de l'ATV sur son orbite par rapport au point correspondant de coïncidence de phase avec l'ISS. Vu le rayon de l'orbite, la courbure peut être négligée.</w:t>
      </w:r>
    </w:p>
    <w:p>
      <w:pPr>
        <w:spacing w:lineRule="auto"/>
        <w:jc w:val="center"/>
      </w:pPr>
      <w:r>
        <w:rPr/>
        <w:drawing>
          <wp:inline distB="0" distL="0" distR="0" distT="0">
            <wp:extent cx="5486400" cy="2490579"/>
            <wp:effectExtent b="0" l="0" r="0" t="0"/>
            <wp:docPr id="2" name="image-c34ed98f32eb678aac7ade239944481c5d5fa71b.jpg"/>
            <a:graphic>
              <a:graphicData uri="http://schemas.openxmlformats.org/drawingml/2006/picture">
                <pic:pic>
                  <pic:nvPicPr>
                    <pic:cNvPr id="2" name="image-c34ed98f32eb678aac7ade239944481c5d5fa71b.jpg" descr=""/>
                    <pic:cNvPicPr/>
                  </pic:nvPicPr>
                  <pic:blipFill>
                    <a:blip r:embed="rId6" cstate="print"/>
                    <a:srcRect b="0" l="0" r="0" t="0"/>
                    <a:stretch>
                      <a:fillRect/>
                    </a:stretch>
                  </pic:blipFill>
                  <pic:spPr>
                    <a:xfrm>
                      <a:off x="0" y="0"/>
                      <a:ext cx="5486400" cy="2490579"/>
                    </a:xfrm>
                    <a:prstGeom prst="rect"/>
                  </pic:spPr>
                </pic:pic>
              </a:graphicData>
            </a:graphic>
          </wp:inline>
        </w:drawing>
      </w:r>
    </w:p>
    <w:p>
      <w:pPr>
        <w:spacing w:lineRule="auto"/>
      </w:pPr>
      <w:r>
        <w:rPr/>
        <w:t xml:space="preserve">Figure 2 ATV-3 en phase d'approche</w:t>
      </w:r>
    </w:p>
    <w:p>
      <w:pPr>
        <w:spacing w:lineRule="auto"/>
        <w:jc w:val="center"/>
      </w:pPr>
      <w:r>
        <w:rPr/>
        <w:drawing>
          <wp:inline distB="0" distL="0" distR="0" distT="0">
            <wp:extent cx="5486400" cy="865317"/>
            <wp:effectExtent b="0" l="0" r="0" t="0"/>
            <wp:docPr id="3" name="image-9a6a8c03156ecf343fb9f171a88f07143252a20d.jpg"/>
            <a:graphic>
              <a:graphicData uri="http://schemas.openxmlformats.org/drawingml/2006/picture">
                <pic:pic>
                  <pic:nvPicPr>
                    <pic:cNvPr id="3" name="image-9a6a8c03156ecf343fb9f171a88f07143252a20d.jpg" descr=""/>
                    <pic:cNvPicPr/>
                  </pic:nvPicPr>
                  <pic:blipFill>
                    <a:blip r:embed="rId7" cstate="print"/>
                    <a:srcRect b="0" l="0" r="0" t="0"/>
                    <a:stretch>
                      <a:fillRect/>
                    </a:stretch>
                  </pic:blipFill>
                  <pic:spPr>
                    <a:xfrm>
                      <a:off x="0" y="0"/>
                      <a:ext cx="5486400" cy="865317"/>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II.A.1) Quelle est la différence de phase entre ces deux positions </w:t>
      </w:r>
      <m:oMath>
        <m:sSub>
          <m:sSubPr/>
          <m:e>
            <m:r>
              <m:rPr>
                <m:sty m:val="i"/>
              </m:rPr>
              <m:t>A</m:t>
            </m:r>
          </m:e>
          <m:sub>
            <m:r>
              <m:rPr>
                <m:sty m:val="p"/>
              </m:rPr>
              <m:t>0</m:t>
            </m:r>
          </m:sub>
        </m:sSub>
      </m:oMath>
      <w:r>
        <w:rPr/>
        <w:t xml:space="preserve"> et </w:t>
      </w:r>
      <m:oMath>
        <m:sSub>
          <m:sSubPr/>
          <m:e>
            <m:r>
              <m:rPr>
                <m:sty m:val="i"/>
              </m:rPr>
              <m:t>A</m:t>
            </m:r>
          </m:e>
          <m:sub>
            <m:r>
              <m:rPr>
                <m:sty m:val="p"/>
              </m:rPr>
              <m:t>1</m:t>
            </m:r>
          </m:sub>
        </m:sSub>
      </m:oMath>
      <w:r>
        <w:rPr/>
        <w:t xml:space="preserve"> ?</w:t>
      </w:r>
      <w:r>
        <w:rPr/>
        <w:br w:type="textWrapping"/>
      </w:r>
      <w:r>
        <w:rPr>
          <w:rFonts w:eastAsia="Georgia" w:cs="Georgia" w:ascii="Georgia" w:hAnsi="Georgia"/>
        </w:rPr>
        <w:t xml:space="preserve">II.A.2) En effectuant une analyse de premier ordre par rapport à </w:t>
      </w:r>
      <m:oMath>
        <m:r>
          <m:rPr>
            <m:sty m:val="i"/>
          </m:rPr>
          <m:t>h</m:t>
        </m:r>
        <m:r>
          <m:rPr>
            <m:sty m:val="p"/>
          </m:rPr>
          <m:t>/</m:t>
        </m:r>
        <m:sSub>
          <m:sSubPr/>
          <m:e>
            <m:r>
              <m:rPr>
                <m:sty m:val="i"/>
              </m:rPr>
              <m:t>r</m:t>
            </m:r>
          </m:e>
          <m:sub>
            <m:r>
              <m:rPr>
                <m:sty m:val="i"/>
              </m:rPr>
              <m:t>s</m:t>
            </m:r>
          </m:sub>
        </m:sSub>
      </m:oMath>
      <w:r>
        <w:rPr>
          <w:rFonts w:eastAsia="Georgia" w:cs="Georgia" w:ascii="Georgia" w:hAnsi="Georgia"/>
        </w:rPr>
        <w:t xml:space="preserve">, exprimer la vitesse angulaire de l'ATV et en déduire la vitesse angulaire relative entre les deux mobiles en fonction de </w:t>
      </w:r>
      <m:oMath>
        <m:sSub>
          <m:sSubPr/>
          <m:e>
            <m:r>
              <m:rPr>
                <m:sty m:val="i"/>
              </m:rPr>
              <m:t>ω</m:t>
            </m:r>
          </m:e>
          <m:sub>
            <m:r>
              <m:rPr>
                <m:sty m:val="i"/>
              </m:rPr>
              <m:t>s</m:t>
            </m:r>
          </m:sub>
        </m:sSub>
        <m:r>
          <m:rPr>
            <m:sty m:val="p"/>
          </m:rPr>
          <m:t>,</m:t>
        </m:r>
        <m:sSub>
          <m:sSubPr/>
          <m:e>
            <m:r>
              <m:rPr>
                <m:sty m:val="i"/>
              </m:rPr>
              <m:t>r</m:t>
            </m:r>
          </m:e>
          <m:sub>
            <m:r>
              <m:rPr>
                <m:sty m:val="i"/>
              </m:rPr>
              <m:t>s</m:t>
            </m:r>
          </m:sub>
        </m:sSub>
      </m:oMath>
      <w:r>
        <w:rPr/>
        <w:t xml:space="preserve"> et </w:t>
      </w:r>
      <m:oMath>
        <m:r>
          <m:rPr>
            <m:sty m:val="i"/>
          </m:rPr>
          <m:t>h</m:t>
        </m:r>
      </m:oMath>
      <w:r>
        <w:rPr>
          <w:rFonts w:eastAsia="Georgia" w:cs="Georgia" w:ascii="Georgia" w:hAnsi="Georgia"/>
        </w:rPr>
        <w:t xml:space="preserve"> où </w:t>
      </w:r>
      <m:oMath>
        <m:sSub>
          <m:sSubPr/>
          <m:e>
            <m:r>
              <m:rPr>
                <m:sty m:val="i"/>
              </m:rPr>
              <m:t>ω</m:t>
            </m:r>
          </m:e>
          <m:sub>
            <m:r>
              <m:rPr>
                <m:sty m:val="i"/>
              </m:rPr>
              <m:t>s</m:t>
            </m:r>
          </m:sub>
        </m:sSub>
      </m:oMath>
      <w:r>
        <w:rPr/>
        <w:t xml:space="preserve"> et </w:t>
      </w:r>
      <m:oMath>
        <m:sSub>
          <m:sSubPr/>
          <m:e>
            <m:r>
              <m:rPr>
                <m:sty m:val="i"/>
              </m:rPr>
              <m:t>r</m:t>
            </m:r>
          </m:e>
          <m:sub>
            <m:r>
              <m:rPr>
                <m:sty m:val="i"/>
              </m:rPr>
              <m:t>s</m:t>
            </m:r>
          </m:sub>
        </m:sSub>
      </m:oMath>
      <w:r>
        <w:rPr>
          <w:rFonts w:eastAsia="Georgia" w:cs="Georgia" w:ascii="Georgia" w:hAnsi="Georgia"/>
        </w:rPr>
        <w:t xml:space="preserve"> sont les paramètres de l'ISS définis et déterminés dans la partie I.</w:t>
      </w:r>
      <w:r>
        <w:rPr/>
        <w:br w:type="textWrapping"/>
      </w:r>
      <w:r>
        <w:rPr>
          <w:rFonts w:eastAsia="Georgia" w:cs="Georgia" w:ascii="Georgia" w:hAnsi="Georgia"/>
        </w:rPr>
        <w:t xml:space="preserve">II.A.3) En déduire le temps nécessaire pour passer de </w:t>
      </w:r>
      <m:oMath>
        <m:sSub>
          <m:sSubPr/>
          <m:e>
            <m:r>
              <m:rPr>
                <m:sty m:val="i"/>
              </m:rPr>
              <m:t>A</m:t>
            </m:r>
          </m:e>
          <m:sub>
            <m:r>
              <m:rPr>
                <m:sty m:val="p"/>
              </m:rPr>
              <m:t>0</m:t>
            </m:r>
          </m:sub>
        </m:sSub>
      </m:oMath>
      <w:r>
        <w:rPr>
          <w:rFonts w:eastAsia="Georgia" w:cs="Georgia" w:ascii="Georgia" w:hAnsi="Georgia"/>
        </w:rPr>
        <w:t xml:space="preserve"> à </w:t>
      </w:r>
      <m:oMath>
        <m:sSub>
          <m:sSubPr/>
          <m:e>
            <m:r>
              <m:rPr>
                <m:sty m:val="i"/>
              </m:rPr>
              <m:t>A</m:t>
            </m:r>
          </m:e>
          <m:sub>
            <m:r>
              <m:rPr>
                <m:sty m:val="p"/>
              </m:rPr>
              <m:t>1</m:t>
            </m:r>
          </m:sub>
        </m:sSub>
      </m:oMath>
      <w:r>
        <w:rPr/>
        <w:t xml:space="preserve">.</w:t>
      </w:r>
    </w:p>
    <w:p>
      <w:pPr>
        <w:spacing w:after="220" w:lineRule="auto"/>
      </w:pPr>
      <w:r>
        <w:rPr/>
        <w:t xml:space="preserve">Une fois en </w:t>
      </w:r>
      <m:oMath>
        <m:sSub>
          <m:sSubPr/>
          <m:e>
            <m:r>
              <m:rPr>
                <m:sty m:val="i"/>
              </m:rPr>
              <m:t>A</m:t>
            </m:r>
          </m:e>
          <m:sub>
            <m:r>
              <m:rPr>
                <m:sty m:val="p"/>
              </m:rPr>
              <m:t>1</m:t>
            </m:r>
          </m:sub>
        </m:sSub>
      </m:oMath>
      <w:r>
        <w:rPr>
          <w:rFonts w:eastAsia="Georgia" w:cs="Georgia" w:ascii="Georgia" w:hAnsi="Georgia"/>
        </w:rPr>
        <w:t xml:space="preserve">, l'ATV va accrocher en visuel l'ISS et se préparer pour son approche finale qui sera gérée en automatique.</w:t>
      </w:r>
    </w:p>
    <w:p>
      <w:pPr>
        <w:spacing w:line="271" w:before="330" w:lineRule="auto"/>
      </w:pPr>
      <w:r>
        <w:rPr>
          <w:b/>
          <w:sz w:val="42"/>
        </w:rPr>
        <w:t xml:space="preserve">II.B - La dynamique d'approche</w:t>
      </w:r>
    </w:p>
    <w:p>
      <w:pPr>
        <w:spacing w:after="220" w:lineRule="auto"/>
      </w:pPr>
      <w:r>
        <w:rPr>
          <w:rFonts w:eastAsia="Georgia" w:cs="Georgia" w:ascii="Georgia" w:hAnsi="Georgia"/>
        </w:rPr>
        <w:t xml:space="preserve">Au-delà de la position </w:t>
      </w:r>
      <m:oMath>
        <m:sSub>
          <m:sSubPr/>
          <m:e>
            <m:r>
              <m:rPr>
                <m:sty m:val="i"/>
              </m:rPr>
              <m:t>A</m:t>
            </m:r>
          </m:e>
          <m:sub>
            <m:r>
              <m:rPr>
                <m:sty m:val="p"/>
              </m:rPr>
              <m:t>1</m:t>
            </m:r>
          </m:sub>
        </m:sSub>
      </m:oMath>
      <w:r>
        <w:rPr>
          <w:rFonts w:eastAsia="Georgia" w:cs="Georgia" w:ascii="Georgia" w:hAnsi="Georgia"/>
        </w:rPr>
        <w:t xml:space="preserve"> les mouvements de l'ATV sont déterminés, estimés et mesurés par rapport à la station spatiale internationale. Nous effectuerons donc nos analyses dans le référentiel de repère orthonormé direct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lié à l'ISS dont l'axe </w:t>
      </w:r>
      <m:oMath>
        <m:r>
          <m:rPr>
            <m:sty m:val="i"/>
          </m:rPr>
          <m:t>z</m:t>
        </m:r>
      </m:oMath>
      <w:r>
        <w:rPr>
          <w:rFonts w:eastAsia="Georgia" w:cs="Georgia" w:ascii="Georgia" w:hAnsi="Georgia"/>
        </w:rPr>
        <w:t xml:space="preserve"> coïncide avec la radiale centre de la Terre-ISS et dont l'axe </w:t>
      </w:r>
      <m:oMath>
        <m:r>
          <m:rPr>
            <m:sty m:val="i"/>
          </m:rPr>
          <m:t>x</m:t>
        </m:r>
      </m:oMath>
      <w:r>
        <w:rPr>
          <w:rFonts w:eastAsia="Georgia" w:cs="Georgia" w:ascii="Georgia" w:hAnsi="Georgia"/>
        </w:rPr>
        <w:t xml:space="preserve"> est tangent à la trajectoire circulaire de l'ISS. On introduit le vecteur rotation </w:t>
      </w:r>
      <m:oMath>
        <m:sSub>
          <m:sSubPr/>
          <m:e>
            <m:acc>
              <m:accPr>
                <m:chr m:val="⃗"/>
              </m:accPr>
              <m:e>
                <m:r>
                  <m:rPr>
                    <m:sty m:val="i"/>
                  </m:rPr>
                  <m:t>ω</m:t>
                </m:r>
              </m:e>
            </m:acc>
          </m:e>
          <m:sub>
            <m:r>
              <m:rPr>
                <m:sty m:val="i"/>
              </m:rPr>
              <m:t>s</m:t>
            </m:r>
          </m:sub>
        </m:sSub>
        <m:r>
          <m:rPr>
            <m:sty m:val="p"/>
          </m:rPr>
          <m:t>=</m:t>
        </m:r>
        <m:sSub>
          <m:sSubPr/>
          <m:e>
            <m:r>
              <m:rPr>
                <m:sty m:val="i"/>
              </m:rPr>
              <m:t>ω</m:t>
            </m:r>
          </m:e>
          <m:sub>
            <m:r>
              <m:rPr>
                <m:sty m:val="i"/>
              </m:rPr>
              <m:t>s</m:t>
            </m:r>
          </m:sub>
        </m:sSub>
        <m:sSub>
          <m:sSubPr/>
          <m:e>
            <m:acc>
              <m:accPr>
                <m:chr m:val="⃗"/>
              </m:accPr>
              <m:e>
                <m:r>
                  <m:rPr>
                    <m:sty m:val="i"/>
                  </m:rPr>
                  <m:t>e</m:t>
                </m:r>
              </m:e>
            </m:acc>
          </m:e>
          <m:sub>
            <m:r>
              <m:rPr>
                <m:sty m:val="i"/>
              </m:rPr>
              <m:t>y</m:t>
            </m:r>
          </m:sub>
        </m:sSub>
      </m:oMath>
      <w:r>
        <w:rPr/>
        <w:t xml:space="preserve">.</w:t>
      </w:r>
    </w:p>
    <w:p>
      <w:pPr>
        <w:spacing w:lineRule="auto"/>
        <w:jc w:val="center"/>
      </w:pPr>
      <w:r>
        <w:rPr/>
        <w:drawing>
          <wp:inline distB="0" distL="0" distR="0" distT="0">
            <wp:extent cx="5391150" cy="3162300"/>
            <wp:effectExtent b="0" l="0" r="0" t="0"/>
            <wp:docPr id="4" name="image-a4f375bafd1aa7be765f6552070ca0378f3badc9.jpg"/>
            <a:graphic>
              <a:graphicData uri="http://schemas.openxmlformats.org/drawingml/2006/picture">
                <pic:pic>
                  <pic:nvPicPr>
                    <pic:cNvPr id="4" name="image-a4f375bafd1aa7be765f6552070ca0378f3badc9.jpg" descr=""/>
                    <pic:cNvPicPr/>
                  </pic:nvPicPr>
                  <pic:blipFill>
                    <a:blip r:embed="rId8" cstate="print"/>
                    <a:srcRect b="0" l="0" r="0" t="0"/>
                    <a:stretch>
                      <a:fillRect/>
                    </a:stretch>
                  </pic:blipFill>
                  <pic:spPr>
                    <a:xfrm>
                      <a:off x="0" y="0"/>
                      <a:ext cx="5391150" cy="316230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II.B.1) Quelle est la nature de ce référentiel si le référentiel géocentrique est considéré comme galiléen ?</w:t>
      </w:r>
      <w:r>
        <w:rPr/>
        <w:br w:type="textWrapping"/>
      </w:r>
      <w:r>
        <w:rPr>
          <w:rFonts w:eastAsia="Georgia" w:cs="Georgia" w:ascii="Georgia" w:hAnsi="Georgia"/>
        </w:rPr>
        <w:t xml:space="preserve">II.B.2) L'ATV est considéré comme ponctuel, on néglige les forces d'attraction gravitationnelles entre l'ATV et l'ISS. Dans le référentiel d'étude, quelles sont les forces s'exerçant sur l'ATV ?</w:t>
      </w:r>
      <w:r>
        <w:rPr/>
        <w:br w:type="textWrapping"/>
      </w:r>
      <w:r>
        <w:rPr>
          <w:rFonts w:eastAsia="Georgia" w:cs="Georgia" w:ascii="Georgia" w:hAnsi="Georgia"/>
        </w:rPr>
        <w:t xml:space="preserve">II.B.3) Démontrer que l'accélération d'entrainement de l'ATV peut se mettre sous la forme :</w:t>
      </w:r>
    </w:p>
    <w:p>
      <w:pPr>
        <w:spacing w:after="220" w:lineRule="auto"/>
      </w:pPr>
      <m:oMathPara>
        <m:oMath>
          <m:sSub>
            <m:sSubPr/>
            <m:e>
              <m:acc>
                <m:accPr>
                  <m:chr m:val="⃗"/>
                </m:accPr>
                <m:e>
                  <m:r>
                    <m:rPr>
                      <m:sty m:val="i"/>
                    </m:rPr>
                    <m:t>a</m:t>
                  </m:r>
                </m:e>
              </m:acc>
            </m:e>
            <m:sub>
              <m:r>
                <m:rPr>
                  <m:sty m:val="i"/>
                </m:rPr>
                <m:t>e</m:t>
              </m:r>
            </m:sub>
          </m:sSub>
          <m:r>
            <m:rPr>
              <m:sty m:val="p"/>
            </m:rPr>
            <m:t>=</m:t>
          </m:r>
          <m:r>
            <m:rPr>
              <m:sty m:val="p"/>
            </m:rPr>
            <m:t>−</m:t>
          </m:r>
          <m:r>
            <m:rPr>
              <m:sty m:val="i"/>
            </m:rPr>
            <m:t>k</m:t>
          </m:r>
          <m:f>
            <m:fPr>
              <m:ctrlPr>
                <w:rPr>
                  <w:rFonts w:ascii="Cambria Math" w:hAnsi="Cambria Math"/>
                </w:rPr>
              </m:ctrlPr>
            </m:fPr>
            <m:num>
              <m:acc>
                <m:accPr>
                  <m:chr m:val="⃗"/>
                </m:accPr>
                <m:e>
                  <m:r>
                    <m:rPr>
                      <m:sty m:val="i"/>
                    </m:rPr>
                    <m:t>T</m:t>
                  </m:r>
                  <m:r>
                    <m:rPr>
                      <m:sty m:val="i"/>
                    </m:rPr>
                    <m:t>O</m:t>
                  </m:r>
                </m:e>
              </m:acc>
            </m:num>
            <m:den>
              <m:r>
                <m:rPr>
                  <m:sty m:val="i"/>
                </m:rPr>
                <m:t>T</m:t>
              </m:r>
              <m:sSup>
                <m:sSupPr/>
                <m:e>
                  <m:r>
                    <m:rPr>
                      <m:sty m:val="i"/>
                    </m:rPr>
                    <m:t>O</m:t>
                  </m:r>
                </m:e>
                <m:sup>
                  <m:r>
                    <m:rPr>
                      <m:sty m:val="p"/>
                    </m:rPr>
                    <m:t>3</m:t>
                  </m:r>
                </m:sup>
              </m:sSup>
            </m:den>
          </m:f>
          <m:r>
            <m:rPr>
              <m:sty m:val="p"/>
            </m:rPr>
            <m:t>+</m:t>
          </m:r>
          <m:sSub>
            <m:sSubPr/>
            <m:e>
              <m:acc>
                <m:accPr>
                  <m:chr m:val="⃗"/>
                </m:accPr>
                <m:e>
                  <m:r>
                    <m:rPr>
                      <m:sty m:val="i"/>
                    </m:rPr>
                    <m:t>ω</m:t>
                  </m:r>
                </m:e>
              </m:acc>
            </m:e>
            <m:sub>
              <m:r>
                <m:rPr>
                  <m:sty m:val="i"/>
                </m:rPr>
                <m:t>s</m:t>
              </m:r>
            </m:sub>
          </m:sSub>
          <m:r>
            <m:rPr>
              <m:sty m:val="p"/>
            </m:rPr>
            <m:t>∧</m:t>
          </m:r>
          <m:d>
            <m:dPr>
              <m:begChr m:val="("/>
              <m:endChr m:val=")"/>
              <m:ctrlPr>
                <w:rPr>
                  <w:rFonts w:ascii="Cambria Math" w:hAnsi="Cambria Math"/>
                </w:rPr>
              </m:ctrlPr>
            </m:dPr>
            <m:e>
              <m:sSub>
                <m:sSubPr/>
                <m:e>
                  <m:acc>
                    <m:accPr>
                      <m:chr m:val="⃗"/>
                    </m:accPr>
                    <m:e>
                      <m:r>
                        <m:rPr>
                          <m:sty m:val="i"/>
                        </m:rPr>
                        <m:t>ω</m:t>
                      </m:r>
                    </m:e>
                  </m:acc>
                </m:e>
                <m:sub>
                  <m:r>
                    <m:rPr>
                      <m:sty m:val="i"/>
                    </m:rPr>
                    <m:t>s</m:t>
                  </m:r>
                </m:sub>
              </m:sSub>
              <m:r>
                <m:rPr>
                  <m:sty m:val="p"/>
                </m:rPr>
                <m:t>∧</m:t>
              </m:r>
              <m:acc>
                <m:accPr>
                  <m:chr m:val="⃗"/>
                </m:accPr>
                <m:e>
                  <m:r>
                    <m:rPr>
                      <m:sty m:val="i"/>
                    </m:rPr>
                    <m:t>O</m:t>
                  </m:r>
                  <m:r>
                    <m:rPr>
                      <m:sty m:val="i"/>
                    </m:rPr>
                    <m:t>M</m:t>
                  </m:r>
                </m:e>
              </m:acc>
            </m:e>
          </m:d>
        </m:oMath>
      </m:oMathPara>
    </w:p>
    <w:p>
      <w:pPr>
        <w:spacing w:after="220" w:lineRule="auto"/>
      </w:pPr>
      <w:r>
        <w:rPr>
          <w:rFonts w:eastAsia="Georgia" w:cs="Georgia" w:ascii="Georgia" w:hAnsi="Georgia"/>
        </w:rPr>
        <w:t xml:space="preserve">II.B.4) En considérant le point </w:t>
      </w:r>
      <m:oMath>
        <m:r>
          <m:rPr>
            <m:sty m:val="i"/>
          </m:rPr>
          <m:t>M</m:t>
        </m:r>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dans le référentiel lié à l'ISS, déterminer une expression au premier ordre vis-à-vis des coordonnées de </w:t>
      </w:r>
      <m:oMath>
        <m:r>
          <m:rPr>
            <m:sty m:val="i"/>
          </m:rPr>
          <m:t>M</m:t>
        </m:r>
      </m:oMath>
      <w:r>
        <w:rPr>
          <w:rFonts w:eastAsia="Georgia" w:cs="Georgia" w:ascii="Georgia" w:hAnsi="Georgia"/>
        </w:rPr>
        <w:t xml:space="preserve"> de la quantité</w:t>
      </w:r>
    </w:p>
    <w:p>
      <w:pPr>
        <w:spacing w:after="220" w:lineRule="auto"/>
      </w:pPr>
      <m:oMathPara>
        <m:oMath>
          <m:f>
            <m:fPr>
              <m:ctrlPr>
                <w:rPr>
                  <w:rFonts w:ascii="Cambria Math" w:hAnsi="Cambria Math"/>
                </w:rPr>
              </m:ctrlPr>
            </m:fPr>
            <m:num>
              <m:acc>
                <m:accPr>
                  <m:chr m:val="⃗"/>
                </m:accPr>
                <m:e>
                  <m:r>
                    <m:rPr>
                      <m:sty m:val="i"/>
                    </m:rPr>
                    <m:t>T</m:t>
                  </m:r>
                  <m:r>
                    <m:rPr>
                      <m:sty m:val="i"/>
                    </m:rPr>
                    <m:t>M</m:t>
                  </m:r>
                </m:e>
              </m:acc>
            </m:num>
            <m:den>
              <m:r>
                <m:rPr>
                  <m:sty m:val="i"/>
                </m:rPr>
                <m:t>T</m:t>
              </m:r>
              <m:sSup>
                <m:sSupPr/>
                <m:e>
                  <m:r>
                    <m:rPr>
                      <m:sty m:val="i"/>
                    </m:rPr>
                    <m:t>M</m:t>
                  </m:r>
                </m:e>
                <m:sup>
                  <m:r>
                    <m:rPr>
                      <m:sty m:val="p"/>
                    </m:rPr>
                    <m:t>3</m:t>
                  </m:r>
                </m:sup>
              </m:sSup>
            </m:den>
          </m:f>
          <m:r>
            <m:rPr>
              <m:sty m:val="p"/>
            </m:rPr>
            <m:t>−</m:t>
          </m:r>
          <m:f>
            <m:fPr>
              <m:ctrlPr>
                <w:rPr>
                  <w:rFonts w:ascii="Cambria Math" w:hAnsi="Cambria Math"/>
                </w:rPr>
              </m:ctrlPr>
            </m:fPr>
            <m:num>
              <m:acc>
                <m:accPr>
                  <m:chr m:val="⃗"/>
                </m:accPr>
                <m:e>
                  <m:r>
                    <m:rPr>
                      <m:sty m:val="i"/>
                    </m:rPr>
                    <m:t>T</m:t>
                  </m:r>
                  <m:r>
                    <m:rPr>
                      <m:sty m:val="i"/>
                    </m:rPr>
                    <m:t>O</m:t>
                  </m:r>
                </m:e>
              </m:acc>
            </m:num>
            <m:den>
              <m:r>
                <m:rPr>
                  <m:sty m:val="i"/>
                </m:rPr>
                <m:t>T</m:t>
              </m:r>
              <m:sSup>
                <m:sSupPr/>
                <m:e>
                  <m:r>
                    <m:rPr>
                      <m:sty m:val="i"/>
                    </m:rPr>
                    <m:t>O</m:t>
                  </m:r>
                </m:e>
                <m:sup>
                  <m:r>
                    <m:rPr>
                      <m:sty m:val="p"/>
                    </m:rPr>
                    <m:t>3</m:t>
                  </m:r>
                </m:sup>
              </m:sSup>
            </m:den>
          </m:f>
        </m:oMath>
      </m:oMathPara>
    </w:p>
    <w:p>
      <w:pPr>
        <w:spacing w:after="220" w:lineRule="auto"/>
      </w:pPr>
      <w:r>
        <w:rPr>
          <w:rFonts w:eastAsia="Georgia" w:cs="Georgia" w:ascii="Georgia" w:hAnsi="Georgia"/>
        </w:rPr>
        <w:t xml:space="preserve">On pourra chercher à établir une approximation sous forme vectorielle avant d'utiliser les coordonnées cartésiennes.</w:t>
      </w:r>
      <w:r>
        <w:rPr/>
        <w:br w:type="textWrapping"/>
      </w:r>
      <w:r>
        <w:rPr>
          <w:rFonts w:eastAsia="Georgia" w:cs="Georgia" w:ascii="Georgia" w:hAnsi="Georgia"/>
        </w:rPr>
        <w:t xml:space="preserve">II.B.5) Écrire le principe fondamental de la dynamique appliqué à l'ATV dans le référentiel de l'ISS, démontrer qu'il s'exprime alors sous la forme du système différentiel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x</m:t>
                        </m:r>
                      </m:e>
                    </m:acc>
                    <m:r>
                      <m:rPr>
                        <m:sty m:val="p"/>
                      </m:rPr>
                      <m:t>+</m:t>
                    </m:r>
                    <m:r>
                      <m:rPr>
                        <m:sty m:val="p"/>
                      </m:rPr>
                      <m:t>2</m:t>
                    </m:r>
                    <m:sSub>
                      <m:sSubPr/>
                      <m:e>
                        <m:r>
                          <m:rPr>
                            <m:sty m:val="i"/>
                          </m:rPr>
                          <m:t>ω</m:t>
                        </m:r>
                      </m:e>
                      <m:sub>
                        <m:r>
                          <m:rPr>
                            <m:sty m:val="i"/>
                          </m:rPr>
                          <m:t>s</m:t>
                        </m:r>
                      </m:sub>
                    </m:sSub>
                    <m:acc>
                      <m:accPr>
                        <m:chr m:val="˙"/>
                      </m:accPr>
                      <m:e>
                        <m:r>
                          <m:rPr>
                            <m:sty m:val="i"/>
                          </m:rPr>
                          <m:t>z</m:t>
                        </m:r>
                      </m:e>
                    </m:acc>
                    <m:r>
                      <m:rPr>
                        <m:sty m:val="p"/>
                      </m:rPr>
                      <m:t>=</m:t>
                    </m:r>
                    <m:r>
                      <m:rPr>
                        <m:sty m:val="p"/>
                      </m:rPr>
                      <m:t>0</m:t>
                    </m:r>
                  </m:e>
                </m:mr>
                <m:mr>
                  <m:e>
                    <m:acc>
                      <m:accPr>
                        <m:chr m:val="¨"/>
                      </m:accPr>
                      <m:e>
                        <m:r>
                          <m:rPr>
                            <m:sty m:val="i"/>
                          </m:rPr>
                          <m:t>y</m:t>
                        </m:r>
                      </m:e>
                    </m:acc>
                    <m:r>
                      <m:rPr>
                        <m:sty m:val="p"/>
                      </m:rPr>
                      <m:t>+</m:t>
                    </m:r>
                    <m:sSubSup>
                      <m:sSubSupPr/>
                      <m:e>
                        <m:r>
                          <m:rPr>
                            <m:sty m:val="i"/>
                          </m:rPr>
                          <m:t>ω</m:t>
                        </m:r>
                      </m:e>
                      <m:sub>
                        <m:r>
                          <m:rPr>
                            <m:sty m:val="i"/>
                          </m:rPr>
                          <m:t>s</m:t>
                        </m:r>
                      </m:sub>
                      <m:sup>
                        <m:r>
                          <m:rPr>
                            <m:sty m:val="p"/>
                          </m:rPr>
                          <m:t>2</m:t>
                        </m:r>
                      </m:sup>
                    </m:sSubSup>
                    <m:r>
                      <m:rPr>
                        <m:sty m:val="i"/>
                      </m:rPr>
                      <m:t>y</m:t>
                    </m:r>
                    <m:r>
                      <m:rPr>
                        <m:sty m:val="p"/>
                      </m:rPr>
                      <m:t>=</m:t>
                    </m:r>
                    <m:r>
                      <m:rPr>
                        <m:sty m:val="p"/>
                      </m:rPr>
                      <m:t>0</m:t>
                    </m:r>
                  </m:e>
                </m:mr>
                <m:mr>
                  <m:e>
                    <m:acc>
                      <m:accPr>
                        <m:chr m:val="¨"/>
                      </m:accPr>
                      <m:e>
                        <m:r>
                          <m:rPr>
                            <m:sty m:val="i"/>
                          </m:rPr>
                          <m:t>z</m:t>
                        </m:r>
                      </m:e>
                    </m:acc>
                    <m:r>
                      <m:rPr>
                        <m:sty m:val="p"/>
                      </m:rPr>
                      <m:t>−</m:t>
                    </m:r>
                    <m:r>
                      <m:rPr>
                        <m:sty m:val="p"/>
                      </m:rPr>
                      <m:t>2</m:t>
                    </m:r>
                    <m:sSub>
                      <m:sSubPr/>
                      <m:e>
                        <m:r>
                          <m:rPr>
                            <m:sty m:val="i"/>
                          </m:rPr>
                          <m:t>ω</m:t>
                        </m:r>
                      </m:e>
                      <m:sub>
                        <m:r>
                          <m:rPr>
                            <m:sty m:val="i"/>
                          </m:rPr>
                          <m:t>s</m:t>
                        </m:r>
                      </m:sub>
                    </m:sSub>
                    <m:acc>
                      <m:accPr>
                        <m:chr m:val="˙"/>
                      </m:accPr>
                      <m:e>
                        <m:r>
                          <m:rPr>
                            <m:sty m:val="i"/>
                          </m:rPr>
                          <m:t>x</m:t>
                        </m:r>
                      </m:e>
                    </m:acc>
                    <m:r>
                      <m:rPr>
                        <m:sty m:val="p"/>
                      </m:rPr>
                      <m:t>−</m:t>
                    </m:r>
                    <m:r>
                      <m:rPr>
                        <m:sty m:val="p"/>
                      </m:rPr>
                      <m:t>3</m:t>
                    </m:r>
                    <m:sSubSup>
                      <m:sSubSupPr/>
                      <m:e>
                        <m:r>
                          <m:rPr>
                            <m:sty m:val="i"/>
                          </m:rPr>
                          <m:t>ω</m:t>
                        </m:r>
                      </m:e>
                      <m:sub>
                        <m:r>
                          <m:rPr>
                            <m:sty m:val="i"/>
                          </m:rPr>
                          <m:t>s</m:t>
                        </m:r>
                      </m:sub>
                      <m:sup>
                        <m:r>
                          <m:rPr>
                            <m:sty m:val="p"/>
                          </m:rPr>
                          <m:t>2</m:t>
                        </m:r>
                      </m:sup>
                    </m:sSubSup>
                    <m:r>
                      <m:rPr>
                        <m:sty m:val="i"/>
                      </m:rPr>
                      <m:t>z</m:t>
                    </m:r>
                    <m:r>
                      <m:rPr>
                        <m:sty m:val="p"/>
                      </m:rPr>
                      <m:t>=</m:t>
                    </m:r>
                    <m:r>
                      <m:rPr>
                        <m:sty m:val="p"/>
                      </m:rPr>
                      <m:t>0</m:t>
                    </m:r>
                  </m:e>
                </m:mr>
              </m:m>
            </m:e>
          </m:d>
        </m:oMath>
      </m:oMathPara>
    </w:p>
    <w:p>
      <w:pPr>
        <w:spacing w:after="220" w:lineRule="auto"/>
      </w:pPr>
      <w:r>
        <w:rPr>
          <w:rFonts w:eastAsia="Georgia" w:cs="Georgia" w:ascii="Georgia" w:hAnsi="Georgia"/>
        </w:rPr>
        <w:t xml:space="preserve">Ce sont les équations de Clohessy-Wiltshire </w:t>
      </w:r>
      <m:oMath>
        <m:sSup>
          <m:sSupPr/>
          <m:e>
            <m:r>
              <m:t xml:space="preserve"> </m:t>
            </m:r>
          </m:e>
          <m:sup>
            <m:r>
              <m:rPr>
                <m:sty m:val="p"/>
              </m:rPr>
              <m:t>1</m:t>
            </m:r>
          </m:sup>
        </m:sSup>
      </m:oMath>
      <w:r>
        <w:rPr/>
        <w:t xml:space="preserve">.</w:t>
      </w:r>
      <w:r>
        <w:rPr/>
        <w:br w:type="textWrapping"/>
      </w:r>
      <w:r>
        <w:rPr>
          <w:rFonts w:eastAsia="Georgia" w:cs="Georgia" w:ascii="Georgia" w:hAnsi="Georgia"/>
        </w:rPr>
        <w:t xml:space="preserve">II.B.6) On s'intéresse à la résolution du système précédent pour les conditions initiales à </w:t>
      </w:r>
      <m:oMath>
        <m:r>
          <m:rPr>
            <m:sty m:val="i"/>
          </m:rPr>
          <m:t>t</m:t>
        </m:r>
        <m:r>
          <m:rPr>
            <m:sty m:val="p"/>
          </m:rPr>
          <m:t>=</m:t>
        </m:r>
        <m:r>
          <m:rPr>
            <m:sty m:val="p"/>
          </m:rPr>
          <m:t>0</m:t>
        </m:r>
      </m:oMath>
      <w:r>
        <w:rPr/>
        <w:t xml:space="preserve"> de position </w:t>
      </w:r>
      <m:oMath>
        <m:r>
          <m:rPr>
            <m:sty m:val="i"/>
          </m:rPr>
          <m:t>M</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0</m:t>
            </m:r>
            <m:r>
              <m:rPr>
                <m:sty m:val="p"/>
              </m:rPr>
              <m:t>,</m:t>
            </m:r>
            <m:sSub>
              <m:sSubPr/>
              <m:e>
                <m:r>
                  <m:rPr>
                    <m:sty m:val="i"/>
                  </m:rPr>
                  <m:t>z</m:t>
                </m:r>
              </m:e>
              <m:sub>
                <m:r>
                  <m:rPr>
                    <m:sty m:val="p"/>
                  </m:rPr>
                  <m:t>0</m:t>
                </m:r>
              </m:sub>
            </m:sSub>
          </m:e>
        </m:d>
      </m:oMath>
      <w:r>
        <w:rPr/>
        <w:t xml:space="preserve"> et de vitesse </w:t>
      </w:r>
      <m:oMath>
        <m:sSub>
          <m:sSubPr/>
          <m:e>
            <m:acc>
              <m:accPr>
                <m:chr m:val="⃗"/>
              </m:accPr>
              <m:e>
                <m:r>
                  <m:rPr>
                    <m:sty m:val="i"/>
                  </m:rPr>
                  <m:t>v</m:t>
                </m:r>
              </m:e>
            </m:acc>
          </m:e>
          <m:sub>
            <m:r>
              <m:rPr>
                <m:sty m:val="i"/>
              </m:rPr>
              <m:t>M</m:t>
            </m:r>
          </m:sub>
        </m:sSub>
        <m:r>
          <m:rPr>
            <m:sty m:val="p"/>
          </m:rPr>
          <m:t>=</m:t>
        </m:r>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r>
              <m:rPr>
                <m:sty m:val="p"/>
              </m:rPr>
              <m:t>0</m:t>
            </m:r>
            <m:r>
              <m:rPr>
                <m:sty m:val="p"/>
              </m:rPr>
              <m:t>,</m:t>
            </m:r>
            <m:sSub>
              <m:sSubPr/>
              <m:e>
                <m:acc>
                  <m:accPr>
                    <m:chr m:val="˙"/>
                  </m:accPr>
                  <m:e>
                    <m:r>
                      <m:rPr>
                        <m:sty m:val="i"/>
                      </m:rPr>
                      <m:t>z</m:t>
                    </m:r>
                  </m:e>
                </m:acc>
              </m:e>
              <m:sub>
                <m:r>
                  <m:rPr>
                    <m:sty m:val="p"/>
                  </m:rPr>
                  <m:t>0</m:t>
                </m:r>
              </m:sub>
            </m:sSub>
          </m:e>
        </m:d>
      </m:oMath>
      <w:r>
        <w:rPr/>
        <w:t xml:space="preserve">. Montrer que </w:t>
      </w:r>
      <m:oMath>
        <m:r>
          <m:rPr>
            <m:sty m:val="i"/>
          </m:rPr>
          <m:t>z</m:t>
        </m:r>
        <m:r>
          <m:rPr>
            <m:sty m:val="p"/>
          </m:rPr>
          <m:t>(</m:t>
        </m:r>
        <m:r>
          <m:rPr>
            <m:sty m:val="i"/>
          </m:rPr>
          <m:t>t</m:t>
        </m:r>
        <m:r>
          <m:rPr>
            <m:sty m:val="p"/>
          </m:rPr>
          <m:t>)</m:t>
        </m:r>
      </m:oMath>
      <w:r>
        <w:rPr/>
        <w:t xml:space="preserve"> peut se mettre sous la forme</w:t>
      </w:r>
    </w:p>
    <w:p>
      <w:pPr>
        <w:spacing w:after="220" w:lineRule="auto"/>
      </w:pPr>
      <m:oMathPara>
        <m:oMath>
          <m:r>
            <m:rPr>
              <m:sty m:val="i"/>
            </m:rPr>
            <m:t>z</m:t>
          </m:r>
          <m:r>
            <m:rPr>
              <m:sty m:val="p"/>
            </m:rPr>
            <m:t>(</m:t>
          </m:r>
          <m:r>
            <m:rPr>
              <m:sty m:val="i"/>
            </m:rPr>
            <m:t>t</m:t>
          </m:r>
          <m:r>
            <m:rPr>
              <m:sty m:val="p"/>
            </m:rPr>
            <m:t>)</m:t>
          </m:r>
          <m:r>
            <m:rPr>
              <m:sty m:val="p"/>
            </m:rPr>
            <m:t>=</m:t>
          </m:r>
          <m:r>
            <m:rPr>
              <m:sty m:val="i"/>
            </m:rPr>
            <m:t>A</m:t>
          </m:r>
          <m:r>
            <m:rPr>
              <m:sty m:val="p"/>
            </m:rPr>
            <m:t>+</m:t>
          </m:r>
          <m:r>
            <m:rPr>
              <m:sty m:val="i"/>
            </m:rPr>
            <m:t>B</m:t>
          </m:r>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e>
          </m:d>
          <m:r>
            <m:rPr>
              <m:sty m:val="p"/>
            </m:rPr>
            <m:t>+</m:t>
          </m:r>
          <m:r>
            <m:rPr>
              <m:sty m:val="i"/>
            </m:rPr>
            <m:t>C</m:t>
          </m:r>
          <m:r>
            <m:rPr>
              <m:sty m:val="p"/>
            </m:rPr>
            <m:t>sin</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e>
          </m:d>
        </m:oMath>
      </m:oMathPara>
    </w:p>
    <w:p>
      <w:pPr>
        <w:spacing w:after="220" w:lineRule="auto"/>
      </w:pPr>
      <w:r>
        <w:rPr>
          <w:rFonts w:eastAsia="Georgia" w:cs="Georgia" w:ascii="Georgia" w:hAnsi="Georgia"/>
        </w:rPr>
        <w:t xml:space="preserve">et déterminer les expressions de </w:t>
      </w:r>
      <m:oMath>
        <m:r>
          <m:rPr>
            <m:sty m:val="i"/>
          </m:rPr>
          <m:t>A</m:t>
        </m:r>
        <m:r>
          <m:rPr>
            <m:sty m:val="p"/>
          </m:rPr>
          <m:t>,</m:t>
        </m:r>
        <m:r>
          <m:rPr>
            <m:sty m:val="i"/>
          </m:rPr>
          <m:t>B</m:t>
        </m:r>
      </m:oMath>
      <w:r>
        <w:rPr/>
        <w:t xml:space="preserve"> et </w:t>
      </w:r>
      <m:oMath>
        <m:r>
          <m:rPr>
            <m:sty m:val="i"/>
          </m:rPr>
          <m:t>C</m:t>
        </m:r>
      </m:oMath>
      <w:r>
        <w:rPr/>
        <w:t xml:space="preserve">.</w:t>
      </w:r>
      <w:r>
        <w:rPr/>
        <w:br w:type="textWrapping"/>
      </w:r>
      <w:r>
        <w:rPr>
          <w:rFonts w:eastAsia="Georgia" w:cs="Georgia" w:ascii="Georgia" w:hAnsi="Georgia"/>
        </w:rPr>
        <w:t xml:space="preserve">II.B.7) En déduire l'expression de </w:t>
      </w:r>
      <m:oMath>
        <m:r>
          <m:rPr>
            <m:sty m:val="i"/>
          </m:rPr>
          <m:t>x</m:t>
        </m:r>
        <m:r>
          <m:rPr>
            <m:sty m:val="p"/>
          </m:rPr>
          <m:t>(</m:t>
        </m:r>
        <m:r>
          <m:rPr>
            <m:sty m:val="i"/>
          </m:rPr>
          <m:t>t</m:t>
        </m:r>
        <m:r>
          <m:rPr>
            <m:sty m:val="p"/>
          </m:rPr>
          <m:t>)</m:t>
        </m:r>
      </m:oMath>
      <w:r>
        <w:rPr/>
        <w:t xml:space="preserve"> en fonction des conditions initiales ( </w:t>
      </w:r>
      <m:oMath>
        <m:sSub>
          <m:sSubPr/>
          <m:e>
            <m:r>
              <m:rPr>
                <m:sty m:val="i"/>
              </m:rPr>
              <m:t>x</m:t>
            </m:r>
          </m:e>
          <m:sub>
            <m:r>
              <m:rPr>
                <m:sty m:val="p"/>
              </m:rPr>
              <m:t>0</m:t>
            </m:r>
          </m:sub>
        </m:sSub>
        <m:r>
          <m:rPr>
            <m:sty m:val="p"/>
          </m:rPr>
          <m:t>,</m:t>
        </m:r>
        <m:sSub>
          <m:sSubPr/>
          <m:e>
            <m:r>
              <m:rPr>
                <m:sty m:val="i"/>
              </m:rPr>
              <m:t>z</m:t>
            </m:r>
          </m:e>
          <m:sub>
            <m:r>
              <m:rPr>
                <m:sty m:val="p"/>
              </m:rPr>
              <m:t>0</m:t>
            </m:r>
          </m:sub>
        </m:sSub>
        <m:r>
          <m:rPr>
            <m:sty m:val="p"/>
          </m:rPr>
          <m:t>,</m:t>
        </m:r>
        <m:sSub>
          <m:sSubPr/>
          <m:e>
            <m:acc>
              <m:accPr>
                <m:chr m:val="˙"/>
              </m:accPr>
              <m:e>
                <m:r>
                  <m:rPr>
                    <m:sty m:val="i"/>
                  </m:rPr>
                  <m:t>x</m:t>
                </m:r>
              </m:e>
            </m:acc>
          </m:e>
          <m:sub>
            <m:r>
              <m:rPr>
                <m:sty m:val="p"/>
              </m:rPr>
              <m:t>0</m:t>
            </m:r>
          </m:sub>
        </m:sSub>
        <m:r>
          <m:rPr>
            <m:sty m:val="p"/>
          </m:rPr>
          <m:t>,</m:t>
        </m:r>
        <m:sSub>
          <m:sSubPr/>
          <m:e>
            <m:acc>
              <m:accPr>
                <m:chr m:val="˙"/>
              </m:accPr>
              <m:e>
                <m:r>
                  <m:rPr>
                    <m:sty m:val="i"/>
                  </m:rPr>
                  <m:t>z</m:t>
                </m:r>
              </m:e>
            </m:acc>
          </m:e>
          <m:sub>
            <m:r>
              <m:rPr>
                <m:sty m:val="p"/>
              </m:rPr>
              <m:t>0</m:t>
            </m:r>
          </m:sub>
        </m:sSub>
      </m:oMath>
      <w:r>
        <w:rPr/>
        <w:t xml:space="preserve"> ) et de </w:t>
      </w:r>
      <m:oMath>
        <m:sSub>
          <m:sSubPr/>
          <m:e>
            <m:r>
              <m:rPr>
                <m:sty m:val="i"/>
              </m:rPr>
              <m:t>ω</m:t>
            </m:r>
          </m:e>
          <m:sub>
            <m:r>
              <m:rPr>
                <m:sty m:val="i"/>
              </m:rPr>
              <m:t>s</m:t>
            </m:r>
          </m:sub>
        </m:sSub>
      </m:oMath>
      <w:r>
        <w:rPr/>
        <w:t xml:space="preserve">.</w:t>
      </w:r>
      <w:r>
        <w:rPr/>
        <w:br w:type="textWrapping"/>
      </w:r>
      <w:r>
        <w:rPr>
          <w:rFonts w:eastAsia="Georgia" w:cs="Georgia" w:ascii="Georgia" w:hAnsi="Georgia"/>
        </w:rPr>
        <w:t xml:space="preserve">II.B.8) Le processus de dérive analysé en II.A vérifie théoriquement les équations de Clohessy-Wiltshire.</w:t>
      </w:r>
      <w:r>
        <w:rPr/>
        <w:br w:type="textWrapping"/>
      </w:r>
      <w:r>
        <w:rPr>
          <w:rFonts w:eastAsia="Georgia" w:cs="Georgia" w:ascii="Georgia" w:hAnsi="Georgia"/>
        </w:rPr>
        <w:t xml:space="preserve">a) Si on envisage la dérive (mouvement parallèle à l'axe </w:t>
      </w:r>
      <m:oMath>
        <m:r>
          <m:rPr>
            <m:sty m:val="i"/>
          </m:rPr>
          <m:t>x</m:t>
        </m:r>
      </m:oMath>
      <w:r>
        <w:rPr>
          <w:rFonts w:eastAsia="Georgia" w:cs="Georgia" w:ascii="Georgia" w:hAnsi="Georgia"/>
        </w:rPr>
        <w:t xml:space="preserve"> ), quelle relation vérifient les grandeurs </w:t>
      </w:r>
      <m:oMath>
        <m:sSub>
          <m:sSubPr/>
          <m:e>
            <m:r>
              <m:rPr>
                <m:sty m:val="i"/>
              </m:rPr>
              <m:t>ω</m:t>
            </m:r>
          </m:e>
          <m:sub>
            <m:r>
              <m:rPr>
                <m:sty m:val="i"/>
              </m:rPr>
              <m:t>s</m:t>
            </m:r>
          </m:sub>
        </m:sSub>
        <m:r>
          <m:rPr>
            <m:sty m:val="p"/>
          </m:rPr>
          <m:t>,</m:t>
        </m:r>
        <m:sSub>
          <m:sSubPr/>
          <m:e>
            <m:acc>
              <m:accPr>
                <m:chr m:val="˙"/>
              </m:accPr>
              <m:e>
                <m:r>
                  <m:rPr>
                    <m:sty m:val="i"/>
                  </m:rPr>
                  <m:t>x</m:t>
                </m:r>
              </m:e>
            </m:acc>
          </m:e>
          <m:sub>
            <m:r>
              <m:rPr>
                <m:sty m:val="p"/>
              </m:rPr>
              <m:t>0</m:t>
            </m:r>
          </m:sub>
        </m:sSub>
      </m:oMath>
      <w:r>
        <w:rPr/>
        <w:t xml:space="preserve"> et </w:t>
      </w:r>
      <m:oMath>
        <m:sSub>
          <m:sSubPr/>
          <m:e>
            <m:r>
              <m:rPr>
                <m:sty m:val="i"/>
              </m:rPr>
              <m:t>z</m:t>
            </m:r>
          </m:e>
          <m:sub>
            <m:r>
              <m:rPr>
                <m:sty m:val="p"/>
              </m:rPr>
              <m:t>0</m:t>
            </m:r>
          </m:sub>
        </m:sSub>
      </m:oMath>
      <w:r>
        <w:rPr/>
        <w:t xml:space="preserve"> ? Que peut-on dire de </w:t>
      </w:r>
      <m:oMath>
        <m:sSub>
          <m:sSubPr/>
          <m:e>
            <m:acc>
              <m:accPr>
                <m:chr m:val="˙"/>
              </m:accPr>
              <m:e>
                <m:r>
                  <m:rPr>
                    <m:sty m:val="i"/>
                  </m:rPr>
                  <m:t>z</m:t>
                </m:r>
              </m:e>
            </m:acc>
          </m:e>
          <m:sub>
            <m:r>
              <m:rPr>
                <m:sty m:val="p"/>
              </m:rPr>
              <m:t>0</m:t>
            </m:r>
          </m:sub>
        </m:sSub>
      </m:oMath>
      <w:r>
        <w:rPr/>
        <w:t xml:space="preserve"> ?</w:t>
      </w:r>
      <w:r>
        <w:rPr/>
        <w:br w:type="textWrapping"/>
      </w:r>
      <w:r>
        <w:rPr>
          <w:rFonts w:eastAsia="Georgia" w:cs="Georgia" w:ascii="Georgia" w:hAnsi="Georgia"/>
        </w:rPr>
        <w:t xml:space="preserve">b) En remplaçant dans la solution obtenue des équations de Clohessy-Wiltshire, vérifiez que le mouvement prévu est bien rectiligne.</w:t>
      </w:r>
    </w:p>
    <w:p>
      <w:pPr>
        <w:spacing w:line="271" w:before="330" w:lineRule="auto"/>
      </w:pPr>
      <w:r>
        <w:rPr>
          <w:rFonts w:eastAsia="Georgia" w:cs="Georgia" w:ascii="Georgia" w:hAnsi="Georgia"/>
          <w:b/>
          <w:sz w:val="42"/>
        </w:rPr>
        <w:t xml:space="preserve">II.C - La phase d'approche radioguidée : du pre-homing au homing</w:t>
      </w:r>
    </w:p>
    <w:p>
      <w:pPr>
        <w:spacing w:after="220" w:lineRule="auto"/>
      </w:pPr>
      <w:r>
        <w:rPr>
          <w:rFonts w:eastAsia="Georgia" w:cs="Georgia" w:ascii="Georgia" w:hAnsi="Georgia"/>
        </w:rPr>
        <w:t xml:space="preserve">Une fois arrivé en </w:t>
      </w:r>
      <m:oMath>
        <m:sSub>
          <m:sSubPr/>
          <m:e>
            <m:r>
              <m:rPr>
                <m:sty m:val="i"/>
              </m:rPr>
              <m:t>A</m:t>
            </m:r>
          </m:e>
          <m:sub>
            <m:r>
              <m:rPr>
                <m:sty m:val="p"/>
              </m:rPr>
              <m:t>1</m:t>
            </m:r>
          </m:sub>
        </m:sSub>
      </m:oMath>
      <w:r>
        <w:rPr>
          <w:rFonts w:eastAsia="Georgia" w:cs="Georgia" w:ascii="Georgia" w:hAnsi="Georgia"/>
        </w:rPr>
        <w:t xml:space="preserve">, l'Edoardo Amaldi active son processus de guidage automatique, il devient alors autonome et assure lui-même son contrôle de trajectoire en se repérant par laser (optique) et radio-guidage par rapport à la station spatiale. Le contrôle humain se limite à une commande d'échappement d'urgence si l'un des astronautes, spationautes ou cosmonautes juge une telle mesure nécessaire. L'ATV va maintenir sa trajectoire en confirmant ses paramètres de position jusqu'au point </w:t>
      </w:r>
      <m:oMath>
        <m:sSub>
          <m:sSubPr/>
          <m:e>
            <m:r>
              <m:rPr>
                <m:sty m:val="i"/>
              </m:rPr>
              <m:t>A</m:t>
            </m:r>
          </m:e>
          <m:sub>
            <m:r>
              <m:rPr>
                <m:sty m:val="p"/>
              </m:rPr>
              <m:t>2</m:t>
            </m:r>
          </m:sub>
        </m:sSub>
      </m:oMath>
      <w:r>
        <w:rPr/>
        <w:t xml:space="preserve"> qui n'est plus distant que de </w:t>
      </w:r>
      <m:oMath>
        <m:sSub>
          <m:sSubPr/>
          <m:e>
            <m:r>
              <m:rPr>
                <m:sty m:val="i"/>
              </m:rPr>
              <m:t>L</m:t>
            </m:r>
          </m:e>
          <m:sub>
            <m:r>
              <m:rPr>
                <m:sty m:val="p"/>
              </m:rPr>
              <m:t>2</m:t>
            </m:r>
          </m:sub>
        </m:sSub>
        <m:r>
          <m:rPr>
            <m:sty m:val="p"/>
          </m:rPr>
          <m:t>=</m:t>
        </m:r>
        <m:r>
          <m:rPr>
            <m:sty m:val="p"/>
          </m:rPr>
          <m:t>15</m:t>
        </m:r>
        <m:r>
          <m:rPr>
            <m:sty m:val="p"/>
          </m:rPr>
          <m:t>,</m:t>
        </m:r>
        <m:r>
          <m:rPr>
            <m:sty m:val="p"/>
          </m:rPr>
          <m:t>0</m:t>
        </m:r>
        <m:r>
          <m:rPr>
            <m:nor/>
          </m:rPr>
          <m:t xml:space="preserve"> </m:t>
        </m:r>
        <m:r>
          <m:rPr>
            <m:sty m:val="p"/>
          </m:rPr>
          <m:t>km</m:t>
        </m:r>
      </m:oMath>
      <w:r>
        <w:rPr>
          <w:rFonts w:eastAsia="Georgia" w:cs="Georgia" w:ascii="Georgia" w:hAnsi="Georgia"/>
        </w:rPr>
        <w:t xml:space="preserve"> du point de coïncidence de phase de la station.</w:t>
      </w:r>
      <w:r>
        <w:rPr/>
        <w:br w:type="textWrapping"/>
      </w:r>
      <w:r>
        <w:rPr/>
        <w:t xml:space="preserve">Au point </w:t>
      </w:r>
      <m:oMath>
        <m:sSub>
          <m:sSubPr/>
          <m:e>
            <m:r>
              <m:rPr>
                <m:sty m:val="i"/>
              </m:rPr>
              <m:t>A</m:t>
            </m:r>
          </m:e>
          <m:sub>
            <m:r>
              <m:rPr>
                <m:sty m:val="p"/>
              </m:rPr>
              <m:t>2</m:t>
            </m:r>
          </m:sub>
        </m:sSub>
      </m:oMath>
      <w:r>
        <w:rPr>
          <w:rFonts w:eastAsia="Georgia" w:cs="Georgia" w:ascii="Georgia" w:hAnsi="Georgia"/>
        </w:rPr>
        <w:t xml:space="preserve">, l'ATV allume brièvement ses moteurs pour acquérir une impulsion supplémentaire, dans la direction </w:t>
      </w:r>
      <m:oMath>
        <m:r>
          <m:rPr>
            <m:sty m:val="i"/>
          </m:rPr>
          <m:t>x</m:t>
        </m:r>
      </m:oMath>
      <w:r>
        <w:rPr>
          <w:rFonts w:eastAsia="Georgia" w:cs="Georgia" w:ascii="Georgia" w:hAnsi="Georgia"/>
        </w:rPr>
        <w:t xml:space="preserve">. Il s'en suit une modification, supposée instantanée, de sa vitesse, appelée «DeltaV». Cette méthode de navigation, qui utilise des modifications rapides de la vitesse du mobile dans des phases de propulsion de courte durée par rapport à l'ensemble du vol, a été introduite en 1925 par Walter Hohmann (ingénieur allemand, 1880-1945). Ce «DeltaV» permet à l'ATV d'atteindre le point </w:t>
      </w:r>
      <m:oMath>
        <m:sSub>
          <m:sSubPr/>
          <m:e>
            <m:r>
              <m:rPr>
                <m:sty m:val="i"/>
              </m:rPr>
              <m:t>A</m:t>
            </m:r>
          </m:e>
          <m:sub>
            <m:r>
              <m:rPr>
                <m:sty m:val="p"/>
              </m:rPr>
              <m:t>3</m:t>
            </m:r>
          </m:sub>
        </m:sSub>
      </m:oMath>
      <w:r>
        <w:rPr>
          <w:rFonts w:eastAsia="Georgia" w:cs="Georgia" w:ascii="Georgia" w:hAnsi="Georgia"/>
        </w:rPr>
        <w:t xml:space="preserve"> se trouvant à la même altitude que l'ISS et distant de </w:t>
      </w:r>
      <m:oMath>
        <m:sSub>
          <m:sSubPr/>
          <m:e>
            <m:r>
              <m:rPr>
                <m:sty m:val="i"/>
              </m:rPr>
              <m:t>L</m:t>
            </m:r>
          </m:e>
          <m:sub>
            <m:r>
              <m:rPr>
                <m:sty m:val="p"/>
              </m:rPr>
              <m:t>3</m:t>
            </m:r>
          </m:sub>
        </m:sSub>
        <m:r>
          <m:rPr>
            <m:sty m:val="p"/>
          </m:rPr>
          <m:t>=</m:t>
        </m:r>
        <m:r>
          <m:rPr>
            <m:sty m:val="p"/>
          </m:rPr>
          <m:t>3500</m:t>
        </m:r>
        <m:r>
          <m:rPr>
            <m:nor/>
          </m:rPr>
          <m:t xml:space="preserve"> </m:t>
        </m:r>
        <m:r>
          <m:rPr>
            <m:sty m:val="p"/>
          </m:rPr>
          <m:t>m</m:t>
        </m:r>
      </m:oMath>
      <w:r>
        <w:rPr>
          <w:rFonts w:eastAsia="Georgia" w:cs="Georgia" w:ascii="Georgia" w:hAnsi="Georgia"/>
        </w:rPr>
        <w:t xml:space="preserve"> de cette dernière.</w:t>
      </w:r>
    </w:p>
    <w:p>
      <w:pPr>
        <w:spacing w:lineRule="auto"/>
        <w:jc w:val="center"/>
      </w:pPr>
      <w:r>
        <w:rPr/>
        <w:drawing>
          <wp:inline distB="0" distL="0" distR="0" distT="0">
            <wp:extent cx="5486400" cy="2186738"/>
            <wp:effectExtent b="0" l="0" r="0" t="0"/>
            <wp:docPr id="5" name="image-c32fbacca4fc26f4eba925b2f3a7a18f878d972d.jpg"/>
            <a:graphic>
              <a:graphicData uri="http://schemas.openxmlformats.org/drawingml/2006/picture">
                <pic:pic>
                  <pic:nvPicPr>
                    <pic:cNvPr id="5" name="image-c32fbacca4fc26f4eba925b2f3a7a18f878d972d.jpg" descr=""/>
                    <pic:cNvPicPr/>
                  </pic:nvPicPr>
                  <pic:blipFill>
                    <a:blip r:embed="rId9" cstate="print"/>
                    <a:srcRect b="0" l="0" r="0" t="0"/>
                    <a:stretch>
                      <a:fillRect/>
                    </a:stretch>
                  </pic:blipFill>
                  <pic:spPr>
                    <a:xfrm>
                      <a:off x="0" y="0"/>
                      <a:ext cx="5486400" cy="2186738"/>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Nous nous plaçons en </w:t>
      </w:r>
      <m:oMath>
        <m:sSub>
          <m:sSubPr/>
          <m:e>
            <m:r>
              <m:rPr>
                <m:sty m:val="i"/>
              </m:rPr>
              <m:t>A</m:t>
            </m:r>
          </m:e>
          <m:sub>
            <m:r>
              <m:rPr>
                <m:sty m:val="p"/>
              </m:rPr>
              <m:t>2</m:t>
            </m:r>
          </m:sub>
        </m:sSub>
      </m:oMath>
      <w:r>
        <w:rPr>
          <w:rFonts w:eastAsia="Georgia" w:cs="Georgia" w:ascii="Georgia" w:hAnsi="Georgia"/>
        </w:rPr>
        <w:t xml:space="preserve"> et étudions la trajectoire à partir de cet instant considéré comme initial, nous noterons ( </w:t>
      </w:r>
      <m:oMath>
        <m:sSub>
          <m:sSubPr/>
          <m:e>
            <m:acc>
              <m:accPr>
                <m:chr m:val="˙"/>
              </m:accPr>
              <m:e>
                <m:r>
                  <m:rPr>
                    <m:sty m:val="i"/>
                  </m:rPr>
                  <m:t>x</m:t>
                </m:r>
              </m:e>
            </m:acc>
          </m:e>
          <m:sub>
            <m:r>
              <m:rPr>
                <m:sty m:val="p"/>
              </m:rPr>
              <m:t>0</m:t>
            </m:r>
          </m:sub>
        </m:sSub>
        <m:r>
          <m:rPr>
            <m:sty m:val="p"/>
          </m:rPr>
          <m:t>,</m:t>
        </m:r>
        <m:sSub>
          <m:sSubPr/>
          <m:e>
            <m:acc>
              <m:accPr>
                <m:chr m:val="˙"/>
              </m:accPr>
              <m:e>
                <m:r>
                  <m:rPr>
                    <m:sty m:val="i"/>
                  </m:rPr>
                  <m:t>z</m:t>
                </m:r>
              </m:e>
            </m:acc>
          </m:e>
          <m:sub>
            <m:r>
              <m:rPr>
                <m:sty m:val="p"/>
              </m:rPr>
              <m:t>0</m:t>
            </m:r>
          </m:sub>
        </m:sSub>
        <m:r>
          <m:rPr>
            <m:sty m:val="p"/>
          </m:rPr>
          <m:t>,</m:t>
        </m:r>
        <m:sSub>
          <m:sSubPr/>
          <m:e>
            <m:r>
              <m:rPr>
                <m:sty m:val="i"/>
              </m:rPr>
              <m:t>x</m:t>
            </m:r>
          </m:e>
          <m:sub>
            <m:r>
              <m:rPr>
                <m:sty m:val="p"/>
              </m:rPr>
              <m:t>0</m:t>
            </m:r>
          </m:sub>
        </m:sSub>
        <m:r>
          <m:rPr>
            <m:sty m:val="p"/>
          </m:rPr>
          <m:t>,</m:t>
        </m:r>
        <m:sSub>
          <m:sSubPr/>
          <m:e>
            <m:r>
              <m:rPr>
                <m:sty m:val="i"/>
              </m:rPr>
              <m:t>z</m:t>
            </m:r>
          </m:e>
          <m:sub>
            <m:r>
              <m:rPr>
                <m:sty m:val="p"/>
              </m:rPr>
              <m:t>0</m:t>
            </m:r>
          </m:sub>
        </m:sSub>
      </m:oMath>
      <w:r>
        <w:rPr>
          <w:rFonts w:eastAsia="Georgia" w:cs="Georgia" w:ascii="Georgia" w:hAnsi="Georgia"/>
        </w:rPr>
        <w:t xml:space="preserve"> ) les vitesses et positions initiales de l'ATV. La vitesse initiale est parallèle à l'axe </w:t>
      </w:r>
      <m:oMath>
        <m:r>
          <m:rPr>
            <m:sty m:val="i"/>
          </m:rPr>
          <m:t>x</m:t>
        </m:r>
      </m:oMath>
      <w:r>
        <w:rPr>
          <w:rFonts w:eastAsia="Georgia" w:cs="Georgia" w:ascii="Georgia" w:hAnsi="Georgia"/>
        </w:rPr>
        <w:t xml:space="preserve">. Dans ces conditions particulières, le système de Clohessy-Wiltshire admet une solution de la forme: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z</m:t>
                    </m:r>
                    <m:r>
                      <m:rPr>
                        <m:sty m:val="p"/>
                      </m:rPr>
                      <m:t>=</m:t>
                    </m:r>
                    <m:f>
                      <m:fPr>
                        <m:ctrlPr>
                          <w:rPr>
                            <w:rFonts w:ascii="Cambria Math" w:hAnsi="Cambria Math"/>
                          </w:rPr>
                        </m:ctrlPr>
                      </m:fPr>
                      <m:num>
                        <m:r>
                          <m:rPr>
                            <m:sty m:val="p"/>
                          </m:rPr>
                          <m:t>2</m:t>
                        </m:r>
                      </m:num>
                      <m:den>
                        <m:sSub>
                          <m:sSubPr/>
                          <m:e>
                            <m:r>
                              <m:rPr>
                                <m:sty m:val="i"/>
                              </m:rPr>
                              <m:t>ω</m:t>
                            </m:r>
                          </m:e>
                          <m:sub>
                            <m:r>
                              <m:rPr>
                                <m:sty m:val="i"/>
                              </m:rPr>
                              <m:t>s</m:t>
                            </m:r>
                          </m:sub>
                        </m:sSub>
                      </m:den>
                    </m:f>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f>
                          <m:fPr>
                            <m:ctrlPr>
                              <w:rPr>
                                <w:rFonts w:ascii="Cambria Math" w:hAnsi="Cambria Math"/>
                              </w:rPr>
                            </m:ctrlPr>
                          </m:fPr>
                          <m:num>
                            <m:r>
                              <m:rPr>
                                <m:sty m:val="p"/>
                              </m:rPr>
                              <m:t>4</m:t>
                            </m:r>
                          </m:num>
                          <m:den>
                            <m:r>
                              <m:rPr>
                                <m:sty m:val="p"/>
                              </m:rPr>
                              <m:t>3</m:t>
                            </m:r>
                          </m:den>
                        </m:f>
                        <m:sSub>
                          <m:sSubPr/>
                          <m:e>
                            <m:r>
                              <m:rPr>
                                <m:sty m:val="i"/>
                              </m:rPr>
                              <m:t>v</m:t>
                            </m:r>
                          </m:e>
                          <m:sub>
                            <m:r>
                              <m:rPr>
                                <m:sty m:val="i"/>
                              </m:rPr>
                              <m:t>s</m:t>
                            </m:r>
                          </m:sub>
                        </m:sSub>
                        <m:r>
                          <m:rPr>
                            <m:sty m:val="p"/>
                          </m:rPr>
                          <m:t>−</m:t>
                        </m:r>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sSub>
                              <m:sSubPr/>
                              <m:e>
                                <m:r>
                                  <m:rPr>
                                    <m:sty m:val="i"/>
                                  </m:rPr>
                                  <m:t>v</m:t>
                                </m:r>
                              </m:e>
                              <m:sub>
                                <m:r>
                                  <m:rPr>
                                    <m:sty m:val="i"/>
                                  </m:rPr>
                                  <m:t>s</m:t>
                                </m:r>
                              </m:sub>
                            </m:sSub>
                          </m:e>
                        </m:d>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e>
                        </m:d>
                      </m:e>
                    </m:d>
                  </m:e>
                </m:mr>
                <m:mr>
                  <m:e>
                    <m:r>
                      <m:rPr>
                        <m:sty m:val="i"/>
                      </m:rPr>
                      <m:t>x</m:t>
                    </m:r>
                    <m:r>
                      <m:rPr>
                        <m:sty m:val="p"/>
                      </m:rPr>
                      <m:t>=</m:t>
                    </m:r>
                    <m:r>
                      <m:rPr>
                        <m:sty m:val="p"/>
                      </m:rPr>
                      <m:t>−</m:t>
                    </m:r>
                    <m:r>
                      <m:rPr>
                        <m:sty m:val="p"/>
                      </m:rPr>
                      <m:t>3</m:t>
                    </m:r>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f>
                          <m:fPr>
                            <m:ctrlPr>
                              <w:rPr>
                                <w:rFonts w:ascii="Cambria Math" w:hAnsi="Cambria Math"/>
                              </w:rPr>
                            </m:ctrlPr>
                          </m:fPr>
                          <m:num>
                            <m:r>
                              <m:rPr>
                                <m:sty m:val="p"/>
                              </m:rPr>
                              <m:t>4</m:t>
                            </m:r>
                          </m:num>
                          <m:den>
                            <m:r>
                              <m:rPr>
                                <m:sty m:val="p"/>
                              </m:rPr>
                              <m:t>3</m:t>
                            </m:r>
                          </m:den>
                        </m:f>
                        <m:sSub>
                          <m:sSubPr/>
                          <m:e>
                            <m:r>
                              <m:rPr>
                                <m:sty m:val="i"/>
                              </m:rPr>
                              <m:t>v</m:t>
                            </m:r>
                          </m:e>
                          <m:sub>
                            <m:r>
                              <m:rPr>
                                <m:sty m:val="i"/>
                              </m:rPr>
                              <m:t>s</m:t>
                            </m:r>
                          </m:sub>
                        </m:sSub>
                      </m:e>
                    </m:d>
                    <m:r>
                      <m:rPr>
                        <m:sty m:val="i"/>
                      </m:rPr>
                      <m:t>t</m:t>
                    </m:r>
                    <m:r>
                      <m:rPr>
                        <m:sty m:val="p"/>
                      </m:rPr>
                      <m:t>+</m:t>
                    </m:r>
                    <m:f>
                      <m:fPr>
                        <m:ctrlPr>
                          <w:rPr>
                            <w:rFonts w:ascii="Cambria Math" w:hAnsi="Cambria Math"/>
                          </w:rPr>
                        </m:ctrlPr>
                      </m:fPr>
                      <m:num>
                        <m:r>
                          <m:rPr>
                            <m:sty m:val="p"/>
                          </m:rPr>
                          <m:t>4</m:t>
                        </m:r>
                      </m:num>
                      <m:den>
                        <m:sSub>
                          <m:sSubPr/>
                          <m:e>
                            <m:r>
                              <m:rPr>
                                <m:sty m:val="i"/>
                              </m:rPr>
                              <m:t>ω</m:t>
                            </m:r>
                          </m:e>
                          <m:sub>
                            <m:r>
                              <m:rPr>
                                <m:sty m:val="i"/>
                              </m:rPr>
                              <m:t>s</m:t>
                            </m:r>
                          </m:sub>
                        </m:sSub>
                      </m:den>
                    </m:f>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sSub>
                          <m:sSubPr/>
                          <m:e>
                            <m:r>
                              <m:rPr>
                                <m:sty m:val="i"/>
                              </m:rPr>
                              <m:t>v</m:t>
                            </m:r>
                          </m:e>
                          <m:sub>
                            <m:r>
                              <m:rPr>
                                <m:sty m:val="i"/>
                              </m:rPr>
                              <m:t>s</m:t>
                            </m:r>
                          </m:sub>
                        </m:sSub>
                      </m:e>
                    </m:d>
                    <m:r>
                      <m:rPr>
                        <m:sty m:val="p"/>
                      </m:rPr>
                      <m:t>sin</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e>
                    </m:d>
                    <m:r>
                      <m:rPr>
                        <m:sty m:val="p"/>
                      </m:rPr>
                      <m:t>+</m:t>
                    </m:r>
                    <m:sSub>
                      <m:sSubPr/>
                      <m:e>
                        <m:r>
                          <m:rPr>
                            <m:sty m:val="i"/>
                          </m:rPr>
                          <m:t>x</m:t>
                        </m:r>
                      </m:e>
                      <m:sub>
                        <m:r>
                          <m:rPr>
                            <m:sty m:val="p"/>
                          </m:rPr>
                          <m:t>0</m:t>
                        </m:r>
                      </m:sub>
                    </m:sSub>
                  </m:e>
                </m:mr>
              </m:m>
            </m:e>
          </m:d>
        </m:oMath>
      </m:oMathPara>
    </w:p>
    <w:p>
      <w:pPr>
        <w:spacing w:after="220" w:lineRule="auto"/>
      </w:pPr>
      <w:r>
        <w:rPr>
          <w:rFonts w:eastAsia="Georgia" w:cs="Georgia" w:ascii="Georgia" w:hAnsi="Georgia"/>
        </w:rPr>
        <w:t xml:space="preserve">où </w:t>
      </w:r>
      <m:oMath>
        <m:sSub>
          <m:sSubPr/>
          <m:e>
            <m:r>
              <m:rPr>
                <m:sty m:val="i"/>
              </m:rPr>
              <m:t>v</m:t>
            </m:r>
          </m:e>
          <m:sub>
            <m:r>
              <m:rPr>
                <m:sty m:val="i"/>
              </m:rPr>
              <m:t>s</m:t>
            </m:r>
          </m:sub>
        </m:sSub>
      </m:oMath>
      <w:r>
        <w:rPr/>
        <w:t xml:space="preserve"> est une constante.</w:t>
      </w:r>
      <w:r>
        <w:rPr/>
        <w:br w:type="textWrapping"/>
      </w:r>
      <w:r>
        <w:rPr>
          <w:rFonts w:eastAsia="Georgia" w:cs="Georgia" w:ascii="Georgia" w:hAnsi="Georgia"/>
        </w:rPr>
        <w:t xml:space="preserve">II.C.1) Que représente </w:t>
      </w:r>
      <m:oMath>
        <m:sSub>
          <m:sSubPr/>
          <m:e>
            <m:r>
              <m:rPr>
                <m:sty m:val="i"/>
              </m:rPr>
              <m:t>v</m:t>
            </m:r>
          </m:e>
          <m:sub>
            <m:r>
              <m:rPr>
                <m:sty m:val="i"/>
              </m:rPr>
              <m:t>s</m:t>
            </m:r>
          </m:sub>
        </m:sSub>
      </m:oMath>
      <w:r>
        <w:rPr/>
        <w:t xml:space="preserve"> ?</w:t>
      </w:r>
    </w:p>
    <w:p>
      <w:pPr>
        <w:spacing w:after="220" w:lineRule="auto"/>
      </w:pPr>
      <w:r>
        <w:rPr>
          <w:rFonts w:eastAsia="Georgia" w:cs="Georgia" w:ascii="Georgia" w:hAnsi="Georgia"/>
        </w:rPr>
        <w:t xml:space="preserve">Déterminer son expression en fonction des conditions initiales et de </w:t>
      </w:r>
      <m:oMath>
        <m:sSub>
          <m:sSubPr/>
          <m:e>
            <m:r>
              <m:rPr>
                <m:sty m:val="i"/>
              </m:rPr>
              <m:t>ω</m:t>
            </m:r>
          </m:e>
          <m:sub>
            <m:r>
              <m:rPr>
                <m:sty m:val="i"/>
              </m:rPr>
              <m:t>s</m:t>
            </m:r>
          </m:sub>
        </m:sSub>
      </m:oMath>
      <w:r>
        <w:rPr>
          <w:rFonts w:eastAsia="Georgia" w:cs="Georgia" w:ascii="Georgia" w:hAnsi="Georgia"/>
        </w:rPr>
        <w:t xml:space="preserve">, la vitesse angulaire de l'ISS dans le référentiel géocentrique.</w:t>
      </w:r>
      <w:r>
        <w:rPr/>
        <w:br w:type="textWrapping"/>
      </w:r>
      <w:r>
        <w:rPr/>
        <w:t xml:space="preserve">II.C.2) Nous noterons </w:t>
      </w:r>
      <m:oMath>
        <m:r>
          <m:rPr>
            <m:sty m:val="p"/>
          </m:rPr>
          <m:t>Δ</m:t>
        </m:r>
        <m:r>
          <m:rPr>
            <m:sty m:val="i"/>
          </m:rPr>
          <m:t>v</m:t>
        </m:r>
      </m:oMath>
      <w:r>
        <w:rPr>
          <w:rFonts w:eastAsia="Georgia" w:cs="Georgia" w:ascii="Georgia" w:hAnsi="Georgia"/>
        </w:rPr>
        <w:t xml:space="preserve"> le «DeltaV» qui a lancé l'ATV sur sa trajectoire de homing, exprimer </w:t>
      </w:r>
      <m:oMath>
        <m:r>
          <m:rPr>
            <m:sty m:val="i"/>
          </m:rPr>
          <m:t>x</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t xml:space="preserve"> en fonction de </w:t>
      </w:r>
      <m:oMath>
        <m:r>
          <m:rPr>
            <m:sty m:val="p"/>
          </m:rPr>
          <m:t>Δ</m:t>
        </m:r>
        <m:r>
          <m:rPr>
            <m:sty m:val="i"/>
          </m:rPr>
          <m:t>v</m:t>
        </m:r>
        <m:r>
          <m:rPr>
            <m:sty m:val="p"/>
          </m:rPr>
          <m:t>,</m:t>
        </m:r>
        <m:sSub>
          <m:sSubPr/>
          <m:e>
            <m:r>
              <m:rPr>
                <m:sty m:val="i"/>
              </m:rPr>
              <m:t>v</m:t>
            </m:r>
          </m:e>
          <m:sub>
            <m:r>
              <m:rPr>
                <m:sty m:val="i"/>
              </m:rPr>
              <m:t>s</m:t>
            </m:r>
          </m:sub>
        </m:sSub>
        <m:r>
          <m:rPr>
            <m:sty m:val="p"/>
          </m:rPr>
          <m:t>,</m:t>
        </m:r>
        <m:sSub>
          <m:sSubPr/>
          <m:e>
            <m:r>
              <m:rPr>
                <m:sty m:val="i"/>
              </m:rPr>
              <m:t>ω</m:t>
            </m:r>
          </m:e>
          <m:sub>
            <m:r>
              <m:rPr>
                <m:sty m:val="i"/>
              </m:rPr>
              <m:t>s</m:t>
            </m:r>
          </m:sub>
        </m:sSub>
      </m:oMath>
      <w:r>
        <w:rPr/>
        <w:t xml:space="preserve"> et </w:t>
      </w:r>
      <m:oMath>
        <m:sSub>
          <m:sSubPr/>
          <m:e>
            <m:r>
              <m:rPr>
                <m:sty m:val="i"/>
              </m:rPr>
              <m:t>L</m:t>
            </m:r>
          </m:e>
          <m:sub>
            <m:r>
              <m:rPr>
                <m:sty m:val="p"/>
              </m:rPr>
              <m:t>2</m:t>
            </m:r>
          </m:sub>
        </m:sSub>
      </m:oMath>
      <w:r>
        <w:rPr/>
        <w:t xml:space="preserve">.</w:t>
      </w:r>
      <w:r>
        <w:rPr/>
        <w:br w:type="textWrapping"/>
      </w:r>
      <w:r>
        <w:rPr>
          <w:rFonts w:eastAsia="Georgia" w:cs="Georgia" w:ascii="Georgia" w:hAnsi="Georgia"/>
        </w:rPr>
        <w:t xml:space="preserve">II.C.3) Déterminer l'expression que doit vérifier le temps de homing permettant à l'ATV de passer de </w:t>
      </w:r>
      <m:oMath>
        <m:sSub>
          <m:sSubPr/>
          <m:e>
            <m:r>
              <m:rPr>
                <m:sty m:val="i"/>
              </m:rPr>
              <m:t>A</m:t>
            </m:r>
          </m:e>
          <m:sub>
            <m:r>
              <m:rPr>
                <m:sty m:val="p"/>
              </m:rPr>
              <m:t>2</m:t>
            </m:r>
          </m:sub>
        </m:sSub>
      </m:oMath>
      <w:r>
        <w:rPr>
          <w:rFonts w:eastAsia="Georgia" w:cs="Georgia" w:ascii="Georgia" w:hAnsi="Georgia"/>
        </w:rPr>
        <w:t xml:space="preserve"> à </w:t>
      </w:r>
      <m:oMath>
        <m:sSub>
          <m:sSubPr/>
          <m:e>
            <m:r>
              <m:rPr>
                <m:sty m:val="i"/>
              </m:rPr>
              <m:t>A</m:t>
            </m:r>
          </m:e>
          <m:sub>
            <m:r>
              <m:rPr>
                <m:sty m:val="p"/>
              </m:rPr>
              <m:t>3</m:t>
            </m:r>
          </m:sub>
        </m:sSub>
      </m:oMath>
      <w:r>
        <w:rPr/>
        <w:t xml:space="preserve">.</w:t>
      </w:r>
      <w:r>
        <w:rPr/>
        <w:br w:type="textWrapping"/>
      </w:r>
      <w:r>
        <w:rPr>
          <w:rFonts w:eastAsia="Georgia" w:cs="Georgia" w:ascii="Georgia" w:hAnsi="Georgia"/>
        </w:rPr>
        <w:t xml:space="preserve">Quelles sont les conditions sur le «DeltaV» pour que ce temps existe?</w:t>
      </w:r>
      <w:r>
        <w:rPr/>
        <w:br w:type="textWrapping"/>
      </w:r>
      <w:r>
        <w:rPr>
          <w:rFonts w:eastAsia="Georgia" w:cs="Georgia" w:ascii="Georgia" w:hAnsi="Georgia"/>
        </w:rPr>
        <w:t xml:space="preserve">Quelle valeur de «DeltaV» sera la plus pertinente en fonction du coût énergétique de l'impulsion initiale?</w:t>
      </w:r>
      <w:r>
        <w:rPr/>
        <w:br w:type="textWrapping"/>
      </w:r>
      <w:r>
        <w:rPr>
          <w:rFonts w:eastAsia="Georgia" w:cs="Georgia" w:ascii="Georgia" w:hAnsi="Georgia"/>
        </w:rPr>
        <w:t xml:space="preserve">II.C.4) L'analyse de la trajectoire se fait en introduisant des variables réduites. On effectue à cette fin le changement de variable</w:t>
      </w:r>
    </w:p>
    <w:p>
      <w:pPr>
        <w:spacing w:after="220" w:lineRule="auto"/>
      </w:pPr>
      <m:oMathPara>
        <m:oMath>
          <m:r>
            <m:rPr>
              <m:sty m:val="i"/>
            </m:rPr>
            <m:t>X</m:t>
          </m:r>
          <m:r>
            <m:rPr>
              <m:sty m:val="p"/>
            </m:rPr>
            <m:t>=</m:t>
          </m:r>
          <m:f>
            <m:fPr>
              <m:ctrlPr>
                <w:rPr>
                  <w:rFonts w:ascii="Cambria Math" w:hAnsi="Cambria Math"/>
                </w:rPr>
              </m:ctrlPr>
            </m:fPr>
            <m:num>
              <m:r>
                <m:rPr>
                  <m:sty m:val="i"/>
                </m:rPr>
                <m:t>x</m:t>
              </m:r>
              <m:r>
                <m:rPr>
                  <m:sty m:val="p"/>
                </m:rPr>
                <m:t>−</m:t>
              </m:r>
              <m:sSub>
                <m:sSubPr/>
                <m:e>
                  <m:r>
                    <m:rPr>
                      <m:sty m:val="i"/>
                    </m:rPr>
                    <m:t>x</m:t>
                  </m:r>
                </m:e>
                <m:sub>
                  <m:r>
                    <m:rPr>
                      <m:sty m:val="p"/>
                    </m:rPr>
                    <m:t>0</m:t>
                  </m:r>
                </m:sub>
              </m:sSub>
            </m:num>
            <m:den>
              <m:r>
                <m:rPr>
                  <m:sty m:val="p"/>
                </m:rPr>
                <m:t>−</m:t>
              </m:r>
              <m:sSub>
                <m:sSubPr/>
                <m:e>
                  <m:r>
                    <m:rPr>
                      <m:sty m:val="i"/>
                    </m:rPr>
                    <m:t>z</m:t>
                  </m:r>
                </m:e>
                <m:sub>
                  <m:r>
                    <m:rPr>
                      <m:sty m:val="p"/>
                    </m:rPr>
                    <m:t>0</m:t>
                  </m:r>
                </m:sub>
              </m:sSub>
            </m:den>
          </m:f>
          <m:r>
            <m:rPr>
              <m:sty m:val="p"/>
            </m:rPr>
            <m:t xml:space="preserve"> </m:t>
          </m:r>
          <m:r>
            <m:rPr>
              <m:sty m:val="i"/>
            </m:rPr>
            <m:t>Z</m:t>
          </m:r>
          <m:r>
            <m:rPr>
              <m:sty m:val="p"/>
            </m:rPr>
            <m:t>=</m:t>
          </m:r>
          <m:f>
            <m:fPr>
              <m:ctrlPr>
                <w:rPr>
                  <w:rFonts w:ascii="Cambria Math" w:hAnsi="Cambria Math"/>
                </w:rPr>
              </m:ctrlPr>
            </m:fPr>
            <m:num>
              <m:r>
                <m:rPr>
                  <m:sty m:val="i"/>
                </m:rPr>
                <m:t>z</m:t>
              </m:r>
              <m:r>
                <m:rPr>
                  <m:sty m:val="p"/>
                </m:rPr>
                <m:t>−</m:t>
              </m:r>
              <m:sSub>
                <m:sSubPr/>
                <m:e>
                  <m:r>
                    <m:rPr>
                      <m:sty m:val="i"/>
                    </m:rPr>
                    <m:t>z</m:t>
                  </m:r>
                </m:e>
                <m:sub>
                  <m:r>
                    <m:rPr>
                      <m:sty m:val="p"/>
                    </m:rPr>
                    <m:t>0</m:t>
                  </m:r>
                </m:sub>
              </m:sSub>
            </m:num>
            <m:den>
              <m:r>
                <m:rPr>
                  <m:sty m:val="p"/>
                </m:rPr>
                <m:t>−</m:t>
              </m:r>
              <m:sSub>
                <m:sSubPr/>
                <m:e>
                  <m:r>
                    <m:rPr>
                      <m:sty m:val="i"/>
                    </m:rPr>
                    <m:t>z</m:t>
                  </m:r>
                </m:e>
                <m:sub>
                  <m:r>
                    <m:rPr>
                      <m:sty m:val="p"/>
                    </m:rPr>
                    <m:t>0</m:t>
                  </m:r>
                </m:sub>
              </m:sSub>
            </m:den>
          </m:f>
        </m:oMath>
      </m:oMathPara>
    </w:p>
    <w:p>
      <w:pPr>
        <w:spacing w:after="220" w:lineRule="auto"/>
      </w:pPr>
      <w:r>
        <w:rPr>
          <w:rFonts w:eastAsia="Georgia" w:cs="Georgia" w:ascii="Georgia" w:hAnsi="Georgia"/>
        </w:rPr>
        <w:t xml:space="preserve">La figure 6 présente </w:t>
      </w:r>
      <m:oMath>
        <m:r>
          <m:rPr>
            <m:sty m:val="i"/>
          </m:rPr>
          <m:t>Z</m:t>
        </m:r>
        <m:r>
          <m:rPr>
            <m:sty m:val="p"/>
          </m:rPr>
          <m:t>(</m:t>
        </m:r>
        <m:r>
          <m:rPr>
            <m:sty m:val="i"/>
          </m:rPr>
          <m:t>X</m:t>
        </m:r>
        <m:r>
          <m:rPr>
            <m:sty m:val="p"/>
          </m:rPr>
          <m:t>)</m:t>
        </m:r>
      </m:oMath>
      <w:r>
        <w:rPr/>
        <w:t xml:space="preserve"> pour des valeurs croissantes du rapport </w:t>
      </w:r>
      <m:oMath>
        <m:sSub>
          <m:sSubPr/>
          <m:e>
            <m:r>
              <m:rPr>
                <m:sty m:val="i"/>
              </m:rPr>
              <m:t>v</m:t>
            </m:r>
          </m:e>
          <m:sub>
            <m:r>
              <m:rPr>
                <m:sty m:val="i"/>
              </m:rPr>
              <m:t>s</m:t>
            </m:r>
          </m:sub>
        </m:sSub>
        <m:r>
          <m:rPr>
            <m:sty m:val="p"/>
          </m:rPr>
          <m:t>/</m:t>
        </m:r>
        <m:r>
          <m:rPr>
            <m:sty m:val="p"/>
          </m:rPr>
          <m:t>Δ</m:t>
        </m:r>
        <m:r>
          <m:rPr>
            <m:sty m:val="i"/>
          </m:rPr>
          <m:t>v</m:t>
        </m:r>
      </m:oMath>
      <w:r>
        <w:rPr>
          <w:rFonts w:eastAsia="Georgia" w:cs="Georgia" w:ascii="Georgia" w:hAnsi="Georgia"/>
        </w:rPr>
        <w:t xml:space="preserve"> variant par pas entier de 3 à 7 . Laquelle vous parait la plus pertinente? Pourquoi?</w:t>
      </w:r>
      <w:r>
        <w:rPr/>
        <w:br w:type="textWrapping"/>
      </w:r>
      <w:r>
        <w:rPr>
          <w:rFonts w:eastAsia="Georgia" w:cs="Georgia" w:ascii="Georgia" w:hAnsi="Georgia"/>
        </w:rPr>
        <w:t xml:space="preserve">En déduire une estimation numérique du </w:t>
      </w:r>
      <m:oMath>
        <m:r>
          <m:rPr>
            <m:sty m:val="p"/>
          </m:rPr>
          <m:t>Δ</m:t>
        </m:r>
        <m:r>
          <m:rPr>
            <m:sty m:val="i"/>
          </m:rPr>
          <m:t>v</m:t>
        </m:r>
      </m:oMath>
      <w:r>
        <w:rPr>
          <w:rFonts w:eastAsia="Georgia" w:cs="Georgia" w:ascii="Georgia" w:hAnsi="Georgia"/>
        </w:rPr>
        <w:t xml:space="preserve"> nécessaire.</w:t>
      </w:r>
      <w:r>
        <w:rPr/>
        <w:br w:type="textWrapping"/>
      </w:r>
      <w:r>
        <w:rPr>
          <w:rFonts w:eastAsia="Georgia" w:cs="Georgia" w:ascii="Georgia" w:hAnsi="Georgia"/>
        </w:rPr>
        <w:t xml:space="preserve">II.C.5) Que vaut le temps de vol si le choix du cout énergétique minimum s'impose ?</w:t>
      </w:r>
      <w:r>
        <w:rPr/>
        <w:br w:type="textWrapping"/>
      </w:r>
      <w:r>
        <w:rPr/>
        <w:t xml:space="preserve">II.C.6) Vu la nature de la trajectoire que doit-il se passer en </w:t>
      </w:r>
      <m:oMath>
        <m:sSub>
          <m:sSubPr/>
          <m:e>
            <m:r>
              <m:rPr>
                <m:sty m:val="i"/>
              </m:rPr>
              <m:t>A</m:t>
            </m:r>
          </m:e>
          <m:sub>
            <m:r>
              <m:rPr>
                <m:sty m:val="p"/>
              </m:rPr>
              <m:t>3</m:t>
            </m:r>
          </m:sub>
        </m:sSub>
      </m:oMath>
      <w:r>
        <w:rPr/>
        <w:t xml:space="preserve"> ?</w:t>
      </w:r>
    </w:p>
    <w:p>
      <w:pPr>
        <w:spacing w:lineRule="auto"/>
        <w:jc w:val="center"/>
      </w:pPr>
      <w:r>
        <w:rPr/>
        <w:drawing>
          <wp:inline distB="0" distL="0" distR="0" distT="0">
            <wp:extent cx="5486400" cy="2979124"/>
            <wp:effectExtent b="0" l="0" r="0" t="0"/>
            <wp:docPr id="6" name="image-105fa99226103591c149f6d445ba8e71326b1246.jpg"/>
            <a:graphic>
              <a:graphicData uri="http://schemas.openxmlformats.org/drawingml/2006/picture">
                <pic:pic>
                  <pic:nvPicPr>
                    <pic:cNvPr id="6" name="image-105fa99226103591c149f6d445ba8e71326b1246.jpg" descr=""/>
                    <pic:cNvPicPr/>
                  </pic:nvPicPr>
                  <pic:blipFill>
                    <a:blip r:embed="rId10" cstate="print"/>
                    <a:srcRect b="0" l="0" r="0" t="0"/>
                    <a:stretch>
                      <a:fillRect/>
                    </a:stretch>
                  </pic:blipFill>
                  <pic:spPr>
                    <a:xfrm>
                      <a:off x="0" y="0"/>
                      <a:ext cx="5486400" cy="2979124"/>
                    </a:xfrm>
                    <a:prstGeom prst="rect"/>
                  </pic:spPr>
                </pic:pic>
              </a:graphicData>
            </a:graphic>
          </wp:inline>
        </w:drawing>
      </w:r>
    </w:p>
    <w:p>
      <w:pPr>
        <w:spacing w:lineRule="auto"/>
      </w:pPr>
      <w:r>
        <w:rPr>
          <w:rFonts w:eastAsia="Georgia" w:cs="Georgia" w:ascii="Georgia" w:hAnsi="Georgia"/>
        </w:rPr>
        <w:t xml:space="preserve">Figure 6 Trajectoire réduite</w:t>
      </w:r>
    </w:p>
    <w:p>
      <w:pPr>
        <w:spacing w:line="271" w:before="330" w:lineRule="auto"/>
      </w:pPr>
      <w:r>
        <w:rPr>
          <w:b/>
          <w:sz w:val="42"/>
        </w:rPr>
        <w:t xml:space="preserve">II.D - Phase finale : le closing</w:t>
      </w:r>
    </w:p>
    <w:p>
      <w:pPr>
        <w:spacing w:after="220" w:lineRule="auto"/>
      </w:pPr>
      <w:r>
        <w:rPr>
          <w:rFonts w:eastAsia="Georgia" w:cs="Georgia" w:ascii="Georgia" w:hAnsi="Georgia"/>
        </w:rPr>
        <w:t xml:space="preserve">L'ATV va maintenant s'approcher au plus près de l'ISS en passant du point </w:t>
      </w:r>
      <m:oMath>
        <m:sSub>
          <m:sSubPr/>
          <m:e>
            <m:r>
              <m:rPr>
                <m:sty m:val="i"/>
              </m:rPr>
              <m:t>A</m:t>
            </m:r>
          </m:e>
          <m:sub>
            <m:r>
              <m:rPr>
                <m:sty m:val="p"/>
              </m:rPr>
              <m:t>3</m:t>
            </m:r>
          </m:sub>
        </m:sSub>
      </m:oMath>
      <w:r>
        <w:rPr/>
        <w:t xml:space="preserve"> au point </w:t>
      </w:r>
      <m:oMath>
        <m:sSub>
          <m:sSubPr/>
          <m:e>
            <m:r>
              <m:rPr>
                <m:sty m:val="i"/>
              </m:rPr>
              <m:t>A</m:t>
            </m:r>
          </m:e>
          <m:sub>
            <m:r>
              <m:rPr>
                <m:sty m:val="p"/>
              </m:rPr>
              <m:t>4</m:t>
            </m:r>
          </m:sub>
        </m:sSub>
      </m:oMath>
      <w:r>
        <w:rPr>
          <w:rFonts w:eastAsia="Georgia" w:cs="Georgia" w:ascii="Georgia" w:hAnsi="Georgia"/>
        </w:rPr>
        <w:t xml:space="preserve"> qui n'est plus qu'à </w:t>
      </w:r>
      <m:oMath>
        <m:sSub>
          <m:sSubPr/>
          <m:e>
            <m:r>
              <m:rPr>
                <m:sty m:val="i"/>
              </m:rPr>
              <m:t>L</m:t>
            </m:r>
          </m:e>
          <m:sub>
            <m:r>
              <m:rPr>
                <m:sty m:val="p"/>
              </m:rPr>
              <m:t>4</m:t>
            </m:r>
          </m:sub>
        </m:sSub>
        <m:r>
          <m:rPr>
            <m:sty m:val="p"/>
          </m:rPr>
          <m:t>=</m:t>
        </m:r>
        <m:r>
          <m:rPr>
            <m:sty m:val="p"/>
          </m:rPr>
          <m:t>250</m:t>
        </m:r>
        <m:r>
          <m:rPr>
            <m:nor/>
          </m:rPr>
          <m:t xml:space="preserve"> </m:t>
        </m:r>
        <m:r>
          <m:rPr>
            <m:sty m:val="p"/>
          </m:rPr>
          <m:t>m</m:t>
        </m:r>
      </m:oMath>
      <w:r>
        <w:rPr>
          <w:rFonts w:eastAsia="Georgia" w:cs="Georgia" w:ascii="Georgia" w:hAnsi="Georgia"/>
        </w:rPr>
        <w:t xml:space="preserve"> de la station. À nouveau, on procède par «DeltaV», cette fois ci une impulsion est communiquée à l'ATV vers le centre de la Terre, les seuls paramètres initiaux non nuls sont donc </w:t>
      </w:r>
      <m:oMath>
        <m:sSub>
          <m:sSubPr/>
          <m:e>
            <m:r>
              <m:rPr>
                <m:sty m:val="i"/>
              </m:rPr>
              <m:t>x</m:t>
            </m:r>
          </m:e>
          <m:sub>
            <m:r>
              <m:rPr>
                <m:sty m:val="p"/>
              </m:rPr>
              <m:t>0</m:t>
            </m:r>
          </m:sub>
        </m:sSub>
        <m:r>
          <m:rPr>
            <m:sty m:val="p"/>
          </m:rPr>
          <m:t>=</m:t>
        </m:r>
        <m:r>
          <m:rPr>
            <m:sty m:val="p"/>
          </m:rPr>
          <m:t>−</m:t>
        </m:r>
        <m:sSub>
          <m:sSubPr/>
          <m:e>
            <m:r>
              <m:rPr>
                <m:sty m:val="i"/>
              </m:rPr>
              <m:t>L</m:t>
            </m:r>
          </m:e>
          <m:sub>
            <m:r>
              <m:rPr>
                <m:sty m:val="p"/>
              </m:rPr>
              <m:t>3</m:t>
            </m:r>
          </m:sub>
        </m:sSub>
        <m:r>
          <m:rPr>
            <m:sty m:val="p"/>
          </m:rPr>
          <m:t>,</m:t>
        </m:r>
        <m:sSub>
          <m:sSubPr/>
          <m:e>
            <m:acc>
              <m:accPr>
                <m:chr m:val="˙"/>
              </m:accPr>
              <m:e>
                <m:r>
                  <m:rPr>
                    <m:sty m:val="i"/>
                  </m:rPr>
                  <m:t>z</m:t>
                </m:r>
              </m:e>
            </m:acc>
          </m:e>
          <m:sub>
            <m:r>
              <m:rPr>
                <m:sty m:val="p"/>
              </m:rPr>
              <m:t>0</m:t>
            </m:r>
          </m:sub>
        </m:sSub>
        <m:r>
          <m:rPr>
            <m:sty m:val="p"/>
          </m:rPr>
          <m:t>=</m:t>
        </m:r>
        <m:r>
          <m:rPr>
            <m:sty m:val="p"/>
          </m:rPr>
          <m:t>−</m:t>
        </m:r>
        <m:sSub>
          <m:sSubPr/>
          <m:e>
            <m:r>
              <m:rPr>
                <m:sty m:val="i"/>
              </m:rPr>
              <m:t>v</m:t>
            </m:r>
          </m:e>
          <m:sub>
            <m:r>
              <m:rPr>
                <m:sty m:val="i"/>
              </m:rPr>
              <m:t>f</m:t>
            </m:r>
          </m:sub>
        </m:sSub>
      </m:oMath>
      <w:r>
        <w:rPr>
          <w:rFonts w:eastAsia="Georgia" w:cs="Georgia" w:ascii="Georgia" w:hAnsi="Georgia"/>
        </w:rPr>
        <w:t xml:space="preserve">. Les équations de Clohessy-Wiltshire se résolvent alors sous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z</m:t>
                    </m:r>
                    <m:r>
                      <m:rPr>
                        <m:sty m:val="p"/>
                      </m:rPr>
                      <m:t>=</m:t>
                    </m:r>
                    <m:r>
                      <m:rPr>
                        <m:sty m:val="p"/>
                      </m:rPr>
                      <m:t>−</m:t>
                    </m:r>
                    <m:f>
                      <m:fPr>
                        <m:ctrlPr>
                          <w:rPr>
                            <w:rFonts w:ascii="Cambria Math" w:hAnsi="Cambria Math"/>
                          </w:rPr>
                        </m:ctrlPr>
                      </m:fPr>
                      <m:num>
                        <m:sSub>
                          <m:sSubPr/>
                          <m:e>
                            <m:r>
                              <m:rPr>
                                <m:sty m:val="i"/>
                              </m:rPr>
                              <m:t>v</m:t>
                            </m:r>
                          </m:e>
                          <m:sub>
                            <m:r>
                              <m:rPr>
                                <m:sty m:val="i"/>
                              </m:rPr>
                              <m:t>f</m:t>
                            </m:r>
                          </m:sub>
                        </m:sSub>
                      </m:num>
                      <m:den>
                        <m:sSub>
                          <m:sSubPr/>
                          <m:e>
                            <m:r>
                              <m:rPr>
                                <m:sty m:val="i"/>
                              </m:rPr>
                              <m:t>ω</m:t>
                            </m:r>
                          </m:e>
                          <m:sub>
                            <m:r>
                              <m:rPr>
                                <m:sty m:val="i"/>
                              </m:rPr>
                              <m:t>s</m:t>
                            </m:r>
                          </m:sub>
                        </m:sSub>
                      </m:den>
                    </m:f>
                    <m:r>
                      <m:rPr>
                        <m:sty m:val="p"/>
                      </m:rPr>
                      <m:t>sin</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e>
                    </m:d>
                  </m:e>
                </m:mr>
                <m:mr>
                  <m:e>
                    <m:r>
                      <m:rPr>
                        <m:sty m:val="i"/>
                      </m:rPr>
                      <m:t>x</m:t>
                    </m:r>
                    <m:r>
                      <m:rPr>
                        <m:sty m:val="p"/>
                      </m:rPr>
                      <m:t>=</m:t>
                    </m:r>
                    <m:r>
                      <m:rPr>
                        <m:sty m:val="p"/>
                      </m:rPr>
                      <m:t>−</m:t>
                    </m:r>
                    <m:r>
                      <m:rPr>
                        <m:sty m:val="p"/>
                      </m:rPr>
                      <m:t>2</m:t>
                    </m:r>
                    <m:f>
                      <m:fPr>
                        <m:ctrlPr>
                          <w:rPr>
                            <w:rFonts w:ascii="Cambria Math" w:hAnsi="Cambria Math"/>
                          </w:rPr>
                        </m:ctrlPr>
                      </m:fPr>
                      <m:num>
                        <m:sSub>
                          <m:sSubPr/>
                          <m:e>
                            <m:r>
                              <m:rPr>
                                <m:sty m:val="i"/>
                              </m:rPr>
                              <m:t>v</m:t>
                            </m:r>
                          </m:e>
                          <m:sub>
                            <m:r>
                              <m:rPr>
                                <m:sty m:val="i"/>
                              </m:rPr>
                              <m:t>f</m:t>
                            </m:r>
                          </m:sub>
                        </m:sSub>
                      </m:num>
                      <m:den>
                        <m:sSub>
                          <m:sSubPr/>
                          <m:e>
                            <m:r>
                              <m:rPr>
                                <m:sty m:val="i"/>
                              </m:rPr>
                              <m:t>ω</m:t>
                            </m:r>
                          </m:e>
                          <m:sub>
                            <m:r>
                              <m:rPr>
                                <m:sty m:val="i"/>
                              </m:rPr>
                              <m:t>s</m:t>
                            </m:r>
                          </m:sub>
                        </m:sSub>
                      </m:den>
                    </m:f>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e>
                        </m:d>
                        <m:r>
                          <m:rPr>
                            <m:sty m:val="p"/>
                          </m:rPr>
                          <m:t>−</m:t>
                        </m:r>
                        <m:r>
                          <m:rPr>
                            <m:sty m:val="p"/>
                          </m:rPr>
                          <m:t>1</m:t>
                        </m:r>
                      </m:e>
                    </m:d>
                    <m:r>
                      <m:rPr>
                        <m:sty m:val="p"/>
                      </m:rPr>
                      <m:t>−</m:t>
                    </m:r>
                    <m:sSub>
                      <m:sSubPr/>
                      <m:e>
                        <m:r>
                          <m:rPr>
                            <m:sty m:val="i"/>
                          </m:rPr>
                          <m:t>L</m:t>
                        </m:r>
                      </m:e>
                      <m:sub>
                        <m:r>
                          <m:rPr>
                            <m:sty m:val="p"/>
                          </m:rPr>
                          <m:t>3</m:t>
                        </m:r>
                      </m:sub>
                    </m:sSub>
                  </m:e>
                </m:mr>
              </m:m>
            </m:e>
          </m:d>
        </m:oMath>
      </m:oMathPara>
    </w:p>
    <w:p>
      <w:pPr>
        <w:spacing w:after="220" w:lineRule="auto"/>
      </w:pPr>
      <w:r>
        <w:rPr>
          <w:rFonts w:eastAsia="Georgia" w:cs="Georgia" w:ascii="Georgia" w:hAnsi="Georgia"/>
        </w:rPr>
        <w:t xml:space="preserve">II.D.1) En déduire la nature géométrique de la trajectoire et préciser ces paramètres caractéristiques en fonction de </w:t>
      </w:r>
      <m:oMath>
        <m:sSub>
          <m:sSubPr/>
          <m:e>
            <m:r>
              <m:rPr>
                <m:sty m:val="i"/>
              </m:rPr>
              <m:t>L</m:t>
            </m:r>
          </m:e>
          <m:sub>
            <m:r>
              <m:rPr>
                <m:sty m:val="p"/>
              </m:rPr>
              <m:t>3</m:t>
            </m:r>
          </m:sub>
        </m:sSub>
      </m:oMath>
      <w:r>
        <w:rPr/>
        <w:t xml:space="preserve"> et </w:t>
      </w:r>
      <m:oMath>
        <m:sSub>
          <m:sSubPr/>
          <m:e>
            <m:r>
              <m:rPr>
                <m:sty m:val="i"/>
              </m:rPr>
              <m:t>L</m:t>
            </m:r>
          </m:e>
          <m:sub>
            <m:r>
              <m:rPr>
                <m:sty m:val="p"/>
              </m:rPr>
              <m:t>4</m:t>
            </m:r>
          </m:sub>
        </m:sSub>
      </m:oMath>
      <w:r>
        <w:rPr/>
        <w:t xml:space="preserve">.</w:t>
      </w:r>
      <w:r>
        <w:rPr/>
        <w:br w:type="textWrapping"/>
      </w:r>
      <w:r>
        <w:rPr/>
        <w:t xml:space="preserve">II.D.2) Calculer le temps de vol du point </w:t>
      </w:r>
      <m:oMath>
        <m:sSub>
          <m:sSubPr/>
          <m:e>
            <m:r>
              <m:rPr>
                <m:sty m:val="i"/>
              </m:rPr>
              <m:t>A</m:t>
            </m:r>
          </m:e>
          <m:sub>
            <m:r>
              <m:rPr>
                <m:sty m:val="p"/>
              </m:rPr>
              <m:t>3</m:t>
            </m:r>
          </m:sub>
        </m:sSub>
      </m:oMath>
      <w:r>
        <w:rPr/>
        <w:t xml:space="preserve"> au point </w:t>
      </w:r>
      <m:oMath>
        <m:sSub>
          <m:sSubPr/>
          <m:e>
            <m:r>
              <m:rPr>
                <m:sty m:val="i"/>
              </m:rPr>
              <m:t>A</m:t>
            </m:r>
          </m:e>
          <m:sub>
            <m:r>
              <m:rPr>
                <m:sty m:val="p"/>
              </m:rPr>
              <m:t>4</m:t>
            </m:r>
          </m:sub>
        </m:sSub>
      </m:oMath>
      <w:r>
        <w:rPr/>
        <w:t xml:space="preserve">.</w:t>
      </w:r>
      <w:r>
        <w:rPr/>
        <w:br w:type="textWrapping"/>
      </w:r>
      <w:r>
        <w:rPr>
          <w:rFonts w:eastAsia="Georgia" w:cs="Georgia" w:ascii="Georgia" w:hAnsi="Georgia"/>
        </w:rPr>
        <w:t xml:space="preserve">II.D.3) En considérant les différentes techniques de navigation déployées pour l'ATV, que pensez-vous de façon générale de la navigation «à vue» dans l'espace?</w:t>
      </w:r>
    </w:p>
    <w:p>
      <w:pPr>
        <w:spacing w:line="271" w:before="330" w:lineRule="auto"/>
      </w:pPr>
      <w:r>
        <w:rPr>
          <w:b/>
          <w:sz w:val="42"/>
        </w:rPr>
        <w:t xml:space="preserve">III Autodestruction de l'ATV</w:t>
      </w:r>
    </w:p>
    <w:p>
      <w:pPr>
        <w:spacing w:after="220" w:lineRule="auto"/>
      </w:pPr>
      <w:r>
        <w:rPr>
          <w:rFonts w:eastAsia="Georgia" w:cs="Georgia" w:ascii="Georgia" w:hAnsi="Georgia"/>
        </w:rPr>
        <w:t xml:space="preserve">Il est prévu que l'ATV, lors de son retour dans l'atmosphère, s'autodétruise à une altitude d'environ 75 km grâce à l'échauffement de son carburant résiduel (les ergols).</w:t>
      </w:r>
      <w:r>
        <w:rPr/>
        <w:br w:type="textWrapping"/>
      </w:r>
      <w:r>
        <w:rPr/>
        <w:t xml:space="preserve">III. </w:t>
      </w:r>
      <m:oMath>
        <m:r>
          <m:rPr>
            <m:sty m:val="bi"/>
          </m:rPr>
          <m:t>A</m:t>
        </m:r>
      </m:oMath>
      <w:r>
        <w:rPr>
          <w:rFonts w:eastAsia="Georgia" w:cs="Georgia" w:ascii="Georgia" w:hAnsi="Georgia"/>
        </w:rPr>
        <w:t xml:space="preserve"> - Lors de l'entrée dans l'atmosphère, l'ATV rencontre les hautes couches de l'atmosphère à très grande vitesse et reçoit alors un flux de chaleur considérable. La figure 7 représente un plan de coupe simplifié de l'intérieur de l'ATV. À l'avant de celui-ci se situe une cellule étanche de longueur </w:t>
      </w:r>
      <m:oMath>
        <m:r>
          <m:rPr>
            <m:sty m:val="i"/>
          </m:rPr>
          <m:t>ℓ</m:t>
        </m:r>
      </m:oMath>
      <w:r>
        <w:rPr>
          <w:rFonts w:eastAsia="Georgia" w:cs="Georgia" w:ascii="Georgia" w:hAnsi="Georgia"/>
        </w:rPr>
        <w:t xml:space="preserve"> qui renferme en particulier huit cuves sphériques de rayon </w:t>
      </w:r>
      <m:oMath>
        <m:sSub>
          <m:sSubPr/>
          <m:e>
            <m:r>
              <m:rPr>
                <m:sty m:val="i"/>
              </m:rPr>
              <m:t>R</m:t>
            </m:r>
          </m:e>
          <m:sub>
            <m:r>
              <m:rPr>
                <m:sty m:val="i"/>
              </m:rPr>
              <m:t>c</m:t>
            </m:r>
          </m:sub>
        </m:sSub>
      </m:oMath>
      <w:r>
        <w:rPr>
          <w:rFonts w:eastAsia="Georgia" w:cs="Georgia" w:ascii="Georgia" w:hAnsi="Georgia"/>
        </w:rPr>
        <w:t xml:space="preserve"> contenant les ergols résiduels qui doivent exploser afin de détruire l'ATV.</w:t>
      </w:r>
    </w:p>
    <w:p>
      <w:pPr>
        <w:spacing w:lineRule="auto"/>
        <w:jc w:val="center"/>
      </w:pPr>
      <w:r>
        <w:rPr/>
        <w:drawing>
          <wp:inline distB="0" distL="0" distR="0" distT="0">
            <wp:extent cx="5486400" cy="2303837"/>
            <wp:effectExtent b="0" l="0" r="0" t="0"/>
            <wp:docPr id="7" name="image-3fda1f5c154f04bc3bcbf7c1d83633694e4e9dd2.jpg"/>
            <a:graphic>
              <a:graphicData uri="http://schemas.openxmlformats.org/drawingml/2006/picture">
                <pic:pic>
                  <pic:nvPicPr>
                    <pic:cNvPr id="7" name="image-3fda1f5c154f04bc3bcbf7c1d83633694e4e9dd2.jpg" descr=""/>
                    <pic:cNvPicPr/>
                  </pic:nvPicPr>
                  <pic:blipFill>
                    <a:blip r:embed="rId11" cstate="print"/>
                    <a:srcRect b="0" l="0" r="0" t="0"/>
                    <a:stretch>
                      <a:fillRect/>
                    </a:stretch>
                  </pic:blipFill>
                  <pic:spPr>
                    <a:xfrm>
                      <a:off x="0" y="0"/>
                      <a:ext cx="5486400" cy="2303837"/>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La figure 8 représente la distribution de la pression tout autour du véhicule pour une altitude de 75 km . L'air ambiant à cette altitude a une masse volumique </w:t>
      </w:r>
      <m:oMath>
        <m:r>
          <m:rPr>
            <m:sty m:val="i"/>
          </m:rPr>
          <m:t>ρ</m:t>
        </m:r>
        <m:r>
          <m:rPr>
            <m:sty m:val="p"/>
          </m:rPr>
          <m:t>=</m:t>
        </m:r>
        <m:r>
          <m:rPr>
            <m:sty m:val="p"/>
          </m:rPr>
          <m:t>4</m:t>
        </m:r>
        <m:r>
          <m:rPr>
            <m:sty m:val="p"/>
          </m:rPr>
          <m:t>×</m:t>
        </m:r>
        <m:sSup>
          <m:sSupPr/>
          <m:e>
            <m:r>
              <m:rPr>
                <m:sty m:val="p"/>
              </m:rPr>
              <m:t>10</m:t>
            </m:r>
          </m:e>
          <m:sup>
            <m:r>
              <m:rPr>
                <m:sty m:val="p"/>
              </m:rPr>
              <m:t>−</m:t>
            </m:r>
            <m:r>
              <m:rPr>
                <m:sty m:val="p"/>
              </m:rPr>
              <m:t>5</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III.A.1) Donner un ordre de grandeur de la vitesse de l'ATV en s'aidant de la formule de Bernoulli et de la figure 8. Les hypothèses permettant d'utiliser cette formule sont-elles toutes remplies?</w:t>
      </w:r>
      <w:r>
        <w:rPr/>
        <w:br w:type="textWrapping"/>
      </w:r>
      <w:r>
        <w:rPr>
          <w:rFonts w:eastAsia="Georgia" w:cs="Georgia" w:ascii="Georgia" w:hAnsi="Georgia"/>
        </w:rPr>
        <w:t xml:space="preserve">III.A.2) À quoi est dû le flux thermique qui s'applique sur la face avant ?</w:t>
      </w:r>
      <w:r>
        <w:rPr/>
        <w:br w:type="textWrapping"/>
      </w:r>
      <w:r>
        <w:rPr>
          <w:rFonts w:eastAsia="Georgia" w:cs="Georgia" w:ascii="Georgia" w:hAnsi="Georgia"/>
        </w:rPr>
        <w:t xml:space="preserve">III.B - Nous allons chercher à estimer le temps auquel va survenir l'explosion qui doit pulvériser l'ATV. Nous supposerons que, sur l'ensemble de son parcours d'entrée dans l'atmosphère, sa vitesse est constante et vaut</w:t>
      </w:r>
    </w:p>
    <w:p>
      <w:pPr>
        <w:spacing w:lineRule="auto"/>
        <w:jc w:val="center"/>
      </w:pPr>
      <w:r>
        <w:rPr/>
        <w:drawing>
          <wp:inline distB="0" distL="0" distR="0" distT="0">
            <wp:extent cx="5486400" cy="1763230"/>
            <wp:effectExtent b="0" l="0" r="0" t="0"/>
            <wp:docPr id="8" name="image-482ea947db154dfc341892a174476fb89f96be0b.jpg"/>
            <a:graphic>
              <a:graphicData uri="http://schemas.openxmlformats.org/drawingml/2006/picture">
                <pic:pic>
                  <pic:nvPicPr>
                    <pic:cNvPr id="8" name="image-482ea947db154dfc341892a174476fb89f96be0b.jpg" descr=""/>
                    <pic:cNvPicPr/>
                  </pic:nvPicPr>
                  <pic:blipFill>
                    <a:blip r:embed="rId12" cstate="print"/>
                    <a:srcRect b="0" l="0" r="0" t="0"/>
                    <a:stretch>
                      <a:fillRect/>
                    </a:stretch>
                  </pic:blipFill>
                  <pic:spPr>
                    <a:xfrm>
                      <a:off x="0" y="0"/>
                      <a:ext cx="5486400" cy="1763230"/>
                    </a:xfrm>
                    <a:prstGeom prst="rect"/>
                  </pic:spPr>
                </pic:pic>
              </a:graphicData>
            </a:graphic>
          </wp:inline>
        </w:drawing>
      </w:r>
    </w:p>
    <w:p>
      <w:pPr>
        <w:spacing w:lineRule="auto"/>
      </w:pPr>
      <w:r>
        <w:rPr>
          <w:rFonts w:eastAsia="Georgia" w:cs="Georgia" w:ascii="Georgia" w:hAnsi="Georgia"/>
        </w:rPr>
        <w:t xml:space="preserve">Figure 8 Pression autour de l'ATV à 75 km d'altitude</w:t>
      </w:r>
    </w:p>
    <w:p>
      <w:pPr>
        <w:spacing w:after="220" w:lineRule="auto"/>
      </w:pPr>
      <m:oMath>
        <m:r>
          <m:rPr>
            <m:sty m:val="i"/>
          </m:rPr>
          <m:t>v</m:t>
        </m:r>
        <m:r>
          <m:rPr>
            <m:sty m:val="p"/>
          </m:rPr>
          <m:t>=</m:t>
        </m:r>
        <m:r>
          <m:rPr>
            <m:sty m:val="p"/>
          </m:rPr>
          <m:t>7200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que son angle d'entrée dans l'atmosphère par rapport à la verticale est de </w:t>
      </w:r>
      <m:oMath>
        <m:sSup>
          <m:sSupPr/>
          <m:e>
            <m:r>
              <m:rPr>
                <m:sty m:val="p"/>
              </m:rPr>
              <m:t>80</m:t>
            </m:r>
          </m:e>
          <m:sup>
            <m:r>
              <m:rPr>
                <m:sty m:val="p"/>
              </m:rPr>
              <m:t>∘</m:t>
            </m:r>
          </m:sup>
        </m:sSup>
      </m:oMath>
      <w:r>
        <w:rPr>
          <w:rFonts w:eastAsia="Georgia" w:cs="Georgia" w:ascii="Georgia" w:hAnsi="Georgia"/>
        </w:rPr>
        <w:t xml:space="preserve">. Il est prévu par les ingénieurs de l'ESA que, sous l'effet de la chaleur et des contraintes mécaniques, la face avant soit perforée lors de l'entrée dans les hautes couches de l'atmosphère. Cette perforation devrait survenir pour une altitude </w:t>
      </w:r>
      <m:oMath>
        <m:sSub>
          <m:sSubPr/>
          <m:e>
            <m:r>
              <m:rPr>
                <m:sty m:val="i"/>
              </m:rPr>
              <m:t>h</m:t>
            </m:r>
          </m:e>
          <m:sub>
            <m:r>
              <m:rPr>
                <m:sty m:val="p"/>
              </m:rPr>
              <m:t>0</m:t>
            </m:r>
          </m:sub>
        </m:sSub>
        <m:r>
          <m:rPr>
            <m:sty m:val="p"/>
          </m:rPr>
          <m:t>=</m:t>
        </m:r>
        <m:r>
          <m:rPr>
            <m:sty m:val="p"/>
          </m:rPr>
          <m:t>100</m:t>
        </m:r>
        <m:r>
          <m:rPr>
            <m:nor/>
          </m:rPr>
          <m:t xml:space="preserve"> </m:t>
        </m:r>
        <m:r>
          <m:rPr>
            <m:sty m:val="p"/>
          </m:rPr>
          <m:t>km</m:t>
        </m:r>
      </m:oMath>
      <w:r>
        <w:rPr>
          <w:rFonts w:eastAsia="Georgia" w:cs="Georgia" w:ascii="Georgia" w:hAnsi="Georgia"/>
        </w:rPr>
        <w:t xml:space="preserve"> et on peut estimer qu'elle prendra la forme d'un trou de diamètre </w:t>
      </w:r>
      <m:oMath>
        <m:r>
          <m:rPr>
            <m:sty m:val="i"/>
          </m:rPr>
          <m:t>s</m:t>
        </m:r>
        <m:r>
          <m:rPr>
            <m:sty m:val="p"/>
          </m:rPr>
          <m:t>=</m:t>
        </m:r>
        <m:r>
          <m:rPr>
            <m:sty m:val="p"/>
          </m:rPr>
          <m:t>20</m:t>
        </m:r>
        <m:r>
          <m:rPr>
            <m:nor/>
          </m:rPr>
          <m:t xml:space="preserve"> </m:t>
        </m:r>
        <m:r>
          <m:rPr>
            <m:sty m:val="p"/>
          </m:rPr>
          <m:t>cm</m:t>
        </m:r>
      </m:oMath>
      <w:r>
        <w:rPr/>
        <w:t xml:space="preserve"> au centre de la face avant.</w:t>
      </w:r>
      <w:r>
        <w:rPr/>
        <w:br w:type="textWrapping"/>
      </w:r>
      <w:r>
        <w:rPr>
          <w:rFonts w:eastAsia="Georgia" w:cs="Georgia" w:ascii="Georgia" w:hAnsi="Georgia"/>
        </w:rPr>
        <w:t xml:space="preserve">III.B.1) À partir de la perforation de la face avant, de combien de temps </w:t>
      </w:r>
      <m:oMath>
        <m:sSub>
          <m:sSubPr/>
          <m:e>
            <m:r>
              <m:rPr>
                <m:sty m:val="i"/>
              </m:rPr>
              <m:t>τ</m:t>
            </m:r>
          </m:e>
          <m:sub>
            <m:r>
              <m:rPr>
                <m:nor/>
              </m:rPr>
              <m:t>max </m:t>
            </m:r>
          </m:sub>
        </m:sSub>
      </m:oMath>
      <w:r>
        <w:rPr/>
        <w:t xml:space="preserve"> dispose-t-on au maximum pour faire exploser l'ATV avant d'atteindre l'altitude de 75 km ?</w:t>
      </w:r>
      <w:r>
        <w:rPr/>
        <w:br w:type="textWrapping"/>
      </w:r>
      <w:r>
        <w:rPr/>
        <w:t xml:space="preserve">III.B.2) Donner un ordre de grandeur </w:t>
      </w:r>
      <m:oMath>
        <m:sSub>
          <m:sSubPr/>
          <m:e>
            <m:r>
              <m:rPr>
                <m:sty m:val="i"/>
              </m:rPr>
              <m:t>τ</m:t>
            </m:r>
          </m:e>
          <m:sub>
            <m:r>
              <m:rPr>
                <m:nor/>
              </m:rPr>
              <m:t>air </m:t>
            </m:r>
          </m:sub>
        </m:sSub>
      </m:oMath>
      <w:r>
        <w:rPr>
          <w:rFonts w:eastAsia="Georgia" w:cs="Georgia" w:ascii="Georgia" w:hAnsi="Georgia"/>
        </w:rPr>
        <w:t xml:space="preserve"> du temps que met l'air chaud à s'engouffrer, à travers le trou, dans la cellule de longueur </w:t>
      </w:r>
      <m:oMath>
        <m:r>
          <m:rPr>
            <m:sty m:val="i"/>
          </m:rPr>
          <m:t>ℓ</m:t>
        </m:r>
      </m:oMath>
      <w:r>
        <w:rPr>
          <w:rFonts w:eastAsia="Georgia" w:cs="Georgia" w:ascii="Georgia" w:hAnsi="Georgia"/>
        </w:rPr>
        <w:t xml:space="preserve"> située à l'avant de l'ATV et contenant les huit cuves à ergols sphériques de rayon </w:t>
      </w:r>
      <m:oMath>
        <m:sSub>
          <m:sSubPr/>
          <m:e>
            <m:r>
              <m:rPr>
                <m:sty m:val="i"/>
              </m:rPr>
              <m:t>R</m:t>
            </m:r>
          </m:e>
          <m:sub>
            <m:r>
              <m:rPr>
                <m:sty m:val="i"/>
              </m:rPr>
              <m:t>c</m:t>
            </m:r>
          </m:sub>
        </m:sSub>
      </m:oMath>
      <w:r>
        <w:rPr/>
        <w:t xml:space="preserve">.</w:t>
      </w:r>
      <w:r>
        <w:rPr/>
        <w:br w:type="textWrapping"/>
      </w:r>
      <w:r>
        <w:rPr/>
        <w:t xml:space="preserve">III. </w:t>
      </w:r>
      <m:oMath>
        <m:r>
          <m:rPr>
            <m:sty m:val="bi"/>
          </m:rPr>
          <m:t>C</m:t>
        </m:r>
      </m:oMath>
      <w:r>
        <w:rPr>
          <w:rFonts w:eastAsia="Georgia" w:cs="Georgia" w:ascii="Georgia" w:hAnsi="Georgia"/>
        </w:rPr>
        <w:t xml:space="preserve"> - L'air chaud entoure dès lors les cuves à ergols constituées d'une paroi d'aluminium d'épaisseur </w:t>
      </w:r>
      <m:oMath>
        <m:r>
          <m:rPr>
            <m:sty m:val="i"/>
          </m:rPr>
          <m:t>e</m:t>
        </m:r>
        <m:r>
          <m:rPr>
            <m:sty m:val="p"/>
          </m:rPr>
          <m:t>=</m:t>
        </m:r>
        <m:r>
          <m:rPr>
            <m:sty m:val="p"/>
          </m:rPr>
          <m:t>4</m:t>
        </m:r>
        <m:r>
          <m:rPr>
            <m:sty m:val="p"/>
          </m:rPr>
          <m:t>,</m:t>
        </m:r>
        <m:r>
          <m:rPr>
            <m:sty m:val="p"/>
          </m:rPr>
          <m:t>0</m:t>
        </m:r>
        <m:r>
          <m:rPr>
            <m:nor/>
          </m:rPr>
          <m:t xml:space="preserve"> </m:t>
        </m:r>
        <m:r>
          <m:rPr>
            <m:sty m:val="p"/>
          </m:rPr>
          <m:t>mm</m:t>
        </m:r>
      </m:oMath>
      <w:r>
        <w:rPr/>
        <w:t xml:space="preserve">. Une seule des huit cuves est encore remplie d'ergols au cours de cette phase. On pose </w:t>
      </w:r>
      <m:oMath>
        <m:r>
          <m:rPr>
            <m:sty m:val="i"/>
          </m:rPr>
          <m:t>S</m:t>
        </m:r>
        <m:r>
          <m:rPr>
            <m:sty m:val="p"/>
          </m:rPr>
          <m:t>=</m:t>
        </m:r>
        <m:r>
          <m:rPr>
            <m:sty m:val="p"/>
          </m:rPr>
          <m:t>4</m:t>
        </m:r>
        <m:r>
          <m:rPr>
            <m:sty m:val="i"/>
          </m:rPr>
          <m:t>π</m:t>
        </m:r>
        <m:sSubSup>
          <m:sSubSupPr/>
          <m:e>
            <m:r>
              <m:rPr>
                <m:sty m:val="i"/>
              </m:rPr>
              <m:t>R</m:t>
            </m:r>
          </m:e>
          <m:sub>
            <m:r>
              <m:rPr>
                <m:sty m:val="i"/>
              </m:rPr>
              <m:t>c</m:t>
            </m:r>
          </m:sub>
          <m:sup>
            <m:r>
              <m:rPr>
                <m:sty m:val="p"/>
              </m:rPr>
              <m:t>2</m:t>
            </m:r>
          </m:sup>
        </m:sSubSup>
      </m:oMath>
      <w:r>
        <w:rPr/>
        <w:t xml:space="preserve">. On prend comme origine du temps (instant </w:t>
      </w:r>
      <m:oMath>
        <m:r>
          <m:rPr>
            <m:sty m:val="i"/>
          </m:rPr>
          <m:t>t</m:t>
        </m:r>
        <m:r>
          <m:rPr>
            <m:sty m:val="p"/>
          </m:rPr>
          <m:t>=</m:t>
        </m:r>
        <m:r>
          <m:rPr>
            <m:sty m:val="p"/>
          </m:rPr>
          <m:t>0</m:t>
        </m:r>
      </m:oMath>
      <w:r>
        <w:rPr>
          <w:rFonts w:eastAsia="Georgia" w:cs="Georgia" w:ascii="Georgia" w:hAnsi="Georgia"/>
        </w:rPr>
        <w:t xml:space="preserve"> ) l'instant où l'air a fini de s'engouffrer et on considère qu'à cet instant, l'ensemble de la cuve (enveloppe et ergols) est à la température </w:t>
      </w:r>
      <m:oMath>
        <m:sSub>
          <m:sSubPr/>
          <m:e>
            <m:r>
              <m:rPr>
                <m:sty m:val="i"/>
              </m:rPr>
              <m:t>T</m:t>
            </m:r>
          </m:e>
          <m:sub>
            <m:r>
              <m:rPr>
                <m:sty m:val="p"/>
              </m:rPr>
              <m:t>0</m:t>
            </m:r>
          </m:sub>
        </m:sSub>
        <m:r>
          <m:rPr>
            <m:sty m:val="p"/>
          </m:rPr>
          <m:t>=</m:t>
        </m:r>
        <m:r>
          <m:rPr>
            <m:sty m:val="p"/>
          </m:rPr>
          <m:t>290</m:t>
        </m:r>
        <m:r>
          <m:rPr>
            <m:nor/>
          </m:rPr>
          <m:t xml:space="preserve"> </m:t>
        </m:r>
        <m:r>
          <m:rPr>
            <m:sty m:val="p"/>
          </m:rPr>
          <m:t>K</m:t>
        </m:r>
      </m:oMath>
      <w:r>
        <w:rPr>
          <w:rFonts w:eastAsia="Georgia" w:cs="Georgia" w:ascii="Georgia" w:hAnsi="Georgia"/>
        </w:rPr>
        <w:t xml:space="preserve"> et que sa surface extérieure reçoit un flux thermique uniformément réparti et constant, de densité de courant thermique </w:t>
      </w:r>
      <m:oMath>
        <m:sSub>
          <m:sSubPr/>
          <m:e>
            <m:r>
              <m:rPr>
                <m:sty m:val="i"/>
              </m:rPr>
              <m:t>j</m:t>
            </m:r>
          </m:e>
          <m:sub>
            <m:r>
              <m:rPr>
                <m:sty m:val="i"/>
              </m:rPr>
              <m:t>c</m:t>
            </m:r>
          </m:sub>
        </m:sSub>
      </m:oMath>
      <w:r>
        <w:rPr>
          <w:rFonts w:eastAsia="Georgia" w:cs="Georgia" w:ascii="Georgia" w:hAnsi="Georgia"/>
        </w:rPr>
        <w:t xml:space="preserve">. On se propose de déterminer l'ordre de grandeur du temps au bout duquel les ergols vont exploser</w:t>
      </w:r>
    </w:p>
    <w:p>
      <w:pPr>
        <w:spacing w:lineRule="auto"/>
        <w:jc w:val="center"/>
      </w:pPr>
      <w:r>
        <w:rPr/>
        <w:drawing>
          <wp:inline distB="0" distL="0" distR="0" distT="0">
            <wp:extent cx="5486400" cy="2726371"/>
            <wp:effectExtent b="0" l="0" r="0" t="0"/>
            <wp:docPr id="9" name="image-57047aadf75271b8469978a0d41b0ec82746e85b.jpg"/>
            <a:graphic>
              <a:graphicData uri="http://schemas.openxmlformats.org/drawingml/2006/picture">
                <pic:pic>
                  <pic:nvPicPr>
                    <pic:cNvPr id="9" name="image-57047aadf75271b8469978a0d41b0ec82746e85b.jpg" descr=""/>
                    <pic:cNvPicPr/>
                  </pic:nvPicPr>
                  <pic:blipFill>
                    <a:blip r:embed="rId13" cstate="print"/>
                    <a:srcRect b="0" l="0" r="0" t="0"/>
                    <a:stretch>
                      <a:fillRect/>
                    </a:stretch>
                  </pic:blipFill>
                  <pic:spPr>
                    <a:xfrm>
                      <a:off x="0" y="0"/>
                      <a:ext cx="5486400" cy="2726371"/>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spontanément.</w:t>
      </w:r>
      <w:r>
        <w:rPr/>
        <w:br w:type="textWrapping"/>
      </w:r>
      <w:r>
        <w:rPr>
          <w:rFonts w:eastAsia="Georgia" w:cs="Georgia" w:ascii="Georgia" w:hAnsi="Georgia"/>
        </w:rPr>
        <w:t xml:space="preserve">On fournit les données thermodynamiques suivantes: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Ergols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Aluminium solide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w:t>
            </w:r>
            <m:oMath>
              <m:d>
                <m:dPr>
                  <m:begChr m:val="("/>
                  <m:endChr m:val=")"/>
                  <m:ctrlPr>
                    <w:rPr>
                      <w:rFonts w:ascii="Cambria Math" w:hAnsi="Cambria Math"/>
                    </w:rPr>
                  </m:ctrlPr>
                </m:dPr>
                <m:e>
                  <m:r>
                    <m:rPr>
                      <m:sty m:val="p"/>
                    </m:rPr>
                    <m:t>kJ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c</m:t>
                    </m:r>
                  </m:e>
                  <m:sub>
                    <m:r>
                      <m:rPr>
                        <m:sty m:val="p"/>
                      </m:rPr>
                      <m:t>erg</m:t>
                    </m:r>
                  </m:sub>
                </m:sSub>
                <m:r>
                  <m:rPr>
                    <m:sty m:val="p"/>
                  </m:rPr>
                  <m:t>=</m:t>
                </m:r>
                <m:r>
                  <m:rPr>
                    <m:sty m:val="p"/>
                  </m:rPr>
                  <m:t>2</m:t>
                </m:r>
                <m:r>
                  <m:rPr>
                    <m:sty m:val="p"/>
                  </m:rPr>
                  <m:t>,</m:t>
                </m:r>
                <m:r>
                  <m:rPr>
                    <m:sty m:val="p"/>
                  </m:rPr>
                  <m:t>7</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c</m:t>
                    </m:r>
                  </m:e>
                  <m:sub>
                    <m:r>
                      <m:rPr>
                        <m:sty m:val="p"/>
                      </m:rPr>
                      <m:t>Al</m:t>
                    </m:r>
                  </m:sub>
                </m:sSub>
                <m:r>
                  <m:rPr>
                    <m:sty m:val="p"/>
                  </m:rPr>
                  <m:t>=</m:t>
                </m:r>
                <m:r>
                  <m:rPr>
                    <m:sty m:val="p"/>
                  </m:rPr>
                  <m:t>0</m:t>
                </m:r>
                <m:r>
                  <m:rPr>
                    <m:sty m:val="p"/>
                  </m:rPr>
                  <m:t>,</m:t>
                </m:r>
                <m:r>
                  <m:rPr>
                    <m:sty m:val="p"/>
                  </m:rPr>
                  <m:t>88</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thermique </w:t>
            </w:r>
            <m:oMath>
              <m:d>
                <m:dPr>
                  <m:begChr m:val="("/>
                  <m:endChr m:val=")"/>
                  <m:ctrlPr>
                    <w:rPr>
                      <w:rFonts w:ascii="Cambria Math" w:hAnsi="Cambria Math"/>
                    </w:rPr>
                  </m:ctrlPr>
                </m:dPr>
                <m:e>
                  <m:r>
                    <m:rPr>
                      <m:sty m:val="p"/>
                    </m:rPr>
                    <m:t>W</m:t>
                  </m:r>
                  <m:r>
                    <m:rPr>
                      <m:sty m:val="p"/>
                    </m:rPr>
                    <m:t>⋅</m:t>
                  </m:r>
                  <m:sSup>
                    <m:sSupPr/>
                    <m:e>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λ</m:t>
                    </m:r>
                  </m:e>
                  <m:sub>
                    <m:r>
                      <m:rPr>
                        <m:sty m:val="p"/>
                      </m:rPr>
                      <m:t>erg</m:t>
                    </m:r>
                  </m:sub>
                </m:sSub>
                <m:r>
                  <m:rPr>
                    <m:sty m:val="p"/>
                  </m:rPr>
                  <m:t>=</m:t>
                </m:r>
                <m:r>
                  <m:rPr>
                    <m:sty m:val="p"/>
                  </m:rPr>
                  <m:t>0</m:t>
                </m:r>
                <m:r>
                  <m:rPr>
                    <m:sty m:val="p"/>
                  </m:rPr>
                  <m:t>,</m:t>
                </m:r>
                <m:r>
                  <m:rPr>
                    <m:sty m:val="p"/>
                  </m:rPr>
                  <m:t>15</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λ</m:t>
                    </m:r>
                  </m:e>
                  <m:sub>
                    <m:r>
                      <m:rPr>
                        <m:sty m:val="p"/>
                      </m:rPr>
                      <m:t>Al</m:t>
                    </m:r>
                  </m:sub>
                </m:sSub>
                <m:r>
                  <m:rPr>
                    <m:sty m:val="p"/>
                  </m:rPr>
                  <m:t>=</m:t>
                </m:r>
                <m:r>
                  <m:rPr>
                    <m:sty m:val="p"/>
                  </m:rPr>
                  <m:t>230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w:t>
            </w:r>
            <m:oMath>
              <m:d>
                <m:dPr>
                  <m:begChr m:val="("/>
                  <m:endChr m:val=")"/>
                  <m:ctrlPr>
                    <w:rPr>
                      <w:rFonts w:ascii="Cambria Math" w:hAnsi="Cambria Math"/>
                    </w:rPr>
                  </m:ctrlPr>
                </m:dPr>
                <m:e>
                  <m:r>
                    <m:rPr>
                      <m:sty m:val="p"/>
                    </m:rPr>
                    <m:t>kg</m:t>
                  </m:r>
                  <m:r>
                    <m:rPr>
                      <m:sty m:val="p"/>
                    </m:rPr>
                    <m:t>⋅</m:t>
                  </m:r>
                  <m:sSup>
                    <m:sSupPr/>
                    <m:e>
                      <m:r>
                        <m:rPr>
                          <m:sty m:val="p"/>
                        </m:rPr>
                        <m:t>m</m:t>
                      </m:r>
                    </m:e>
                    <m:sup>
                      <m:r>
                        <m:rPr>
                          <m:sty m:val="p"/>
                        </m:rPr>
                        <m:t>−</m:t>
                      </m:r>
                      <m:r>
                        <m:rPr>
                          <m:sty m:val="p"/>
                        </m:rPr>
                        <m:t>3</m:t>
                      </m:r>
                    </m:sup>
                  </m:sSup>
                </m:e>
              </m:d>
            </m:oMath>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ρ</m:t>
                    </m:r>
                  </m:e>
                  <m:sub>
                    <m:r>
                      <m:rPr>
                        <m:sty m:val="p"/>
                      </m:rPr>
                      <m:t>erg</m:t>
                    </m:r>
                  </m:sub>
                </m:sSub>
                <m:r>
                  <m:rPr>
                    <m:sty m:val="p"/>
                  </m:rPr>
                  <m:t>=</m:t>
                </m:r>
                <m:r>
                  <m:rPr>
                    <m:sty m:val="p"/>
                  </m:rPr>
                  <m:t>800</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ρ</m:t>
                    </m:r>
                  </m:e>
                  <m:sub>
                    <m:r>
                      <m:rPr>
                        <m:sty m:val="p"/>
                      </m:rPr>
                      <m:t>Al</m:t>
                    </m:r>
                  </m:sub>
                </m:sSub>
                <m:r>
                  <m:rPr>
                    <m:sty m:val="p"/>
                  </m:rPr>
                  <m:t>=</m:t>
                </m:r>
                <m:r>
                  <m:rPr>
                    <m:sty m:val="p"/>
                  </m:rPr>
                  <m:t>2700</m:t>
                </m:r>
              </m:oMath>
            </m:oMathPara>
          </w:p>
        </w:tc>
      </w:tr>
    </w:tbl>
    <w:p>
      <w:pPr>
        <w:spacing w:lineRule="auto"/>
      </w:pPr>
    </w:p>
    <w:p>
      <w:pPr>
        <w:spacing w:after="220" w:lineRule="auto"/>
      </w:pPr>
      <w:r>
        <w:rPr>
          <w:rFonts w:eastAsia="Georgia" w:cs="Georgia" w:ascii="Georgia" w:hAnsi="Georgia"/>
        </w:rPr>
        <w:t xml:space="preserve">On étudie l'évolution de la température dans une zone assez proche de la surface de la cuve. On introduit alors la profondeur </w:t>
      </w:r>
      <m:oMath>
        <m:r>
          <m:rPr>
            <m:sty m:val="i"/>
          </m:rPr>
          <m:t>z</m:t>
        </m:r>
      </m:oMath>
      <w:r>
        <w:rPr>
          <w:rFonts w:eastAsia="Georgia" w:cs="Georgia" w:ascii="Georgia" w:hAnsi="Georgia"/>
        </w:rPr>
        <w:t xml:space="preserve"> par rapport à la surface ( </w:t>
      </w:r>
      <m:oMath>
        <m:r>
          <m:rPr>
            <m:sty m:val="i"/>
          </m:rPr>
          <m:t>z</m:t>
        </m:r>
        <m:r>
          <m:rPr>
            <m:sty m:val="p"/>
          </m:rPr>
          <m:t>≪</m:t>
        </m:r>
        <m:sSub>
          <m:sSubPr/>
          <m:e>
            <m:r>
              <m:rPr>
                <m:sty m:val="i"/>
              </m:rPr>
              <m:t>R</m:t>
            </m:r>
          </m:e>
          <m:sub>
            <m:r>
              <m:rPr>
                <m:sty m:val="i"/>
              </m:rPr>
              <m:t>c</m:t>
            </m:r>
          </m:sub>
        </m:sSub>
      </m:oMath>
      <w:r>
        <w:rPr>
          <w:rFonts w:eastAsia="Georgia" w:cs="Georgia" w:ascii="Georgia" w:hAnsi="Georgia"/>
        </w:rPr>
        <w:t xml:space="preserve"> ) et on simplifie le problème de symétrie sphérique en un problème unidimensionnel de variable </w:t>
      </w:r>
      <m:oMath>
        <m:r>
          <m:rPr>
            <m:sty m:val="i"/>
          </m:rPr>
          <m:t>z</m:t>
        </m:r>
      </m:oMath>
      <w:r>
        <w:rPr>
          <w:rFonts w:eastAsia="Georgia" w:cs="Georgia" w:ascii="Georgia" w:hAnsi="Georgia"/>
        </w:rPr>
        <w:t xml:space="preserve"> (voir figure 10). On considèrera que les transferts énergétiques au sein de la cuve (enveloppe et ergols) résultent uniquement de phénomènes de conduction.</w:t>
      </w:r>
    </w:p>
    <w:p>
      <w:pPr>
        <w:spacing w:lineRule="auto"/>
        <w:jc w:val="center"/>
      </w:pPr>
      <w:r>
        <w:rPr/>
        <w:drawing>
          <wp:inline distB="0" distL="0" distR="0" distT="0">
            <wp:extent cx="5486400" cy="2163505"/>
            <wp:effectExtent b="0" l="0" r="0" t="0"/>
            <wp:docPr id="10" name="image-90e71f2853b8c343a50d3c256c92008b339fa861.jpg"/>
            <a:graphic>
              <a:graphicData uri="http://schemas.openxmlformats.org/drawingml/2006/picture">
                <pic:pic>
                  <pic:nvPicPr>
                    <pic:cNvPr id="10" name="image-90e71f2853b8c343a50d3c256c92008b339fa861.jpg" descr=""/>
                    <pic:cNvPicPr/>
                  </pic:nvPicPr>
                  <pic:blipFill>
                    <a:blip r:embed="rId14" cstate="print"/>
                    <a:srcRect b="0" l="0" r="0" t="0"/>
                    <a:stretch>
                      <a:fillRect/>
                    </a:stretch>
                  </pic:blipFill>
                  <pic:spPr>
                    <a:xfrm>
                      <a:off x="0" y="0"/>
                      <a:ext cx="5486400" cy="2163505"/>
                    </a:xfrm>
                    <a:prstGeom prst="rect"/>
                  </pic:spPr>
                </pic:pic>
              </a:graphicData>
            </a:graphic>
          </wp:inline>
        </w:drawing>
      </w:r>
    </w:p>
    <w:p>
      <w:pPr>
        <w:spacing w:lineRule="auto"/>
      </w:pPr>
      <w:r>
        <w:rPr/>
        <w:t xml:space="preserve">Figure 10</w:t>
      </w:r>
    </w:p>
    <w:p>
      <w:pPr>
        <w:spacing w:after="220" w:lineRule="auto"/>
      </w:pPr>
      <w:r>
        <w:rPr/>
        <w:t xml:space="preserve">III.C.1) Pour une profondeur </w:t>
      </w:r>
      <m:oMath>
        <m:r>
          <m:rPr>
            <m:sty m:val="i"/>
          </m:rPr>
          <m:t>z</m:t>
        </m:r>
      </m:oMath>
      <w:r>
        <w:rPr/>
        <w:t xml:space="preserve"> telle que </w:t>
      </w:r>
      <m:oMath>
        <m:r>
          <m:rPr>
            <m:sty m:val="p"/>
          </m:rPr>
          <m:t>0</m:t>
        </m:r>
        <m:r>
          <m:rPr>
            <m:sty m:val="p"/>
          </m:rPr>
          <m:t>⩽</m:t>
        </m:r>
        <m:r>
          <m:rPr>
            <m:sty m:val="i"/>
          </m:rPr>
          <m:t>z</m:t>
        </m:r>
        <m:r>
          <m:rPr>
            <m:sty m:val="p"/>
          </m:rPr>
          <m:t>⩽</m:t>
        </m:r>
        <m:r>
          <m:rPr>
            <m:sty m:val="i"/>
          </m:rPr>
          <m:t>e</m:t>
        </m:r>
      </m:oMath>
      <w:r>
        <w:rPr>
          <w:rFonts w:eastAsia="Georgia" w:cs="Georgia" w:ascii="Georgia" w:hAnsi="Georgia"/>
        </w:rPr>
        <w:t xml:space="preserve">, effectuer un bilan d'énergie entre les profondeurs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et établir l'expression de l'équation différentielle vérifiée par </w:t>
      </w:r>
      <m:oMath>
        <m:r>
          <m:rPr>
            <m:sty m:val="i"/>
          </m:rPr>
          <m:t>T</m:t>
        </m:r>
        <m:r>
          <m:rPr>
            <m:sty m:val="p"/>
          </m:rPr>
          <m:t>(</m:t>
        </m:r>
        <m:r>
          <m:rPr>
            <m:sty m:val="i"/>
          </m:rPr>
          <m:t>z</m:t>
        </m:r>
        <m:r>
          <m:rPr>
            <m:sty m:val="p"/>
          </m:rPr>
          <m:t>,</m:t>
        </m:r>
        <m:r>
          <m:rPr>
            <m:sty m:val="i"/>
          </m:rPr>
          <m:t>t</m:t>
        </m:r>
        <m:r>
          <m:rPr>
            <m:sty m:val="p"/>
          </m:rPr>
          <m:t>)</m:t>
        </m:r>
      </m:oMath>
      <w:r>
        <w:rPr/>
        <w:t xml:space="preserve"> en fonction de </w:t>
      </w:r>
      <m:oMath>
        <m:sSub>
          <m:sSubPr/>
          <m:e>
            <m:r>
              <m:rPr>
                <m:sty m:val="i"/>
              </m:rPr>
              <m:t>ρ</m:t>
            </m:r>
          </m:e>
          <m:sub>
            <m:r>
              <m:rPr>
                <m:sty m:val="p"/>
              </m:rPr>
              <m:t>Al</m:t>
            </m:r>
          </m:sub>
        </m:sSub>
        <m:r>
          <m:rPr>
            <m:sty m:val="p"/>
          </m:rPr>
          <m:t>,</m:t>
        </m:r>
        <m:sSub>
          <m:sSubPr/>
          <m:e>
            <m:r>
              <m:rPr>
                <m:sty m:val="i"/>
              </m:rPr>
              <m:t>λ</m:t>
            </m:r>
          </m:e>
          <m:sub>
            <m:r>
              <m:rPr>
                <m:sty m:val="p"/>
              </m:rPr>
              <m:t>Al</m:t>
            </m:r>
          </m:sub>
        </m:sSub>
      </m:oMath>
      <w:r>
        <w:rPr/>
        <w:t xml:space="preserve"> et </w:t>
      </w:r>
      <m:oMath>
        <m:sSub>
          <m:sSubPr/>
          <m:e>
            <m:r>
              <m:rPr>
                <m:sty m:val="i"/>
              </m:rPr>
              <m:t>c</m:t>
            </m:r>
          </m:e>
          <m:sub>
            <m:r>
              <m:rPr>
                <m:sty m:val="p"/>
              </m:rPr>
              <m:t>Al</m:t>
            </m:r>
          </m:sub>
        </m:sSub>
      </m:oMath>
      <w:r>
        <w:rPr>
          <w:rFonts w:eastAsia="Georgia" w:cs="Georgia" w:ascii="Georgia" w:hAnsi="Georgia"/>
        </w:rPr>
        <w:t xml:space="preserve">. On supposera que l'aluminium est totalement à l'état solide.</w:t>
      </w:r>
      <w:r>
        <w:rPr/>
        <w:br w:type="textWrapping"/>
      </w:r>
      <w:r>
        <w:rPr/>
        <w:t xml:space="preserve">III.C.2) Exprimer et calculer la constante de diffusion </w:t>
      </w:r>
      <m:oMath>
        <m:sSub>
          <m:sSubPr/>
          <m:e>
            <m:r>
              <m:rPr>
                <m:sty m:val="i"/>
              </m:rPr>
              <m:t>D</m:t>
            </m:r>
          </m:e>
          <m:sub>
            <m:r>
              <m:rPr>
                <m:sty m:val="p"/>
              </m:rPr>
              <m:t>Al</m:t>
            </m:r>
          </m:sub>
        </m:sSub>
      </m:oMath>
      <w:r>
        <w:rPr>
          <w:rFonts w:eastAsia="Georgia" w:cs="Georgia" w:ascii="Georgia" w:hAnsi="Georgia"/>
        </w:rPr>
        <w:t xml:space="preserve">. Exprimer et calculer le temps caractéristique </w:t>
      </w:r>
      <m:oMath>
        <m:sSub>
          <m:sSubPr/>
          <m:e>
            <m:r>
              <m:rPr>
                <m:sty m:val="i"/>
              </m:rPr>
              <m:t>τ</m:t>
            </m:r>
          </m:e>
          <m:sub>
            <m:r>
              <m:rPr>
                <m:nor/>
              </m:rPr>
              <m:t>env </m:t>
            </m:r>
          </m:sub>
        </m:sSub>
      </m:oMath>
      <w:r>
        <w:rPr/>
        <w:t xml:space="preserve"> de diffusion thermique dans l'enveloppe en fonction de </w:t>
      </w:r>
      <m:oMath>
        <m:r>
          <m:rPr>
            <m:sty m:val="i"/>
          </m:rPr>
          <m:t>e</m:t>
        </m:r>
      </m:oMath>
      <w:r>
        <w:rPr/>
        <w:t xml:space="preserve"> et </w:t>
      </w:r>
      <m:oMath>
        <m:sSub>
          <m:sSubPr/>
          <m:e>
            <m:r>
              <m:rPr>
                <m:sty m:val="i"/>
              </m:rPr>
              <m:t>D</m:t>
            </m:r>
          </m:e>
          <m:sub>
            <m:r>
              <m:rPr>
                <m:sty m:val="p"/>
              </m:rPr>
              <m:t>Al</m:t>
            </m:r>
          </m:sub>
        </m:sSub>
      </m:oMath>
      <w:r>
        <w:rPr/>
        <w:t xml:space="preserve">.</w:t>
      </w:r>
      <w:r>
        <w:rPr/>
        <w:br w:type="textWrapping"/>
      </w:r>
      <w:r>
        <w:rPr>
          <w:rFonts w:eastAsia="Georgia" w:cs="Georgia" w:ascii="Georgia" w:hAnsi="Georgia"/>
        </w:rPr>
        <w:t xml:space="preserve">III.C.3) Établir l'expression de l'équation différentielle vérifiée par la densité de courant thermique </w:t>
      </w:r>
      <m:oMath>
        <m:r>
          <m:rPr>
            <m:sty m:val="i"/>
          </m:rPr>
          <m:t>j</m:t>
        </m:r>
        <m:r>
          <m:rPr>
            <m:sty m:val="p"/>
          </m:rPr>
          <m:t>(</m:t>
        </m:r>
        <m:r>
          <m:rPr>
            <m:sty m:val="i"/>
          </m:rPr>
          <m:t>z</m:t>
        </m:r>
        <m:r>
          <m:rPr>
            <m:sty m:val="p"/>
          </m:rPr>
          <m:t>,</m:t>
        </m:r>
        <m:r>
          <m:rPr>
            <m:sty m:val="i"/>
          </m:rPr>
          <m:t>t</m:t>
        </m:r>
        <m:r>
          <m:rPr>
            <m:sty m:val="p"/>
          </m:rPr>
          <m:t>)</m:t>
        </m:r>
      </m:oMath>
      <w:r>
        <w:rPr>
          <w:rFonts w:eastAsia="Georgia" w:cs="Georgia" w:ascii="Georgia" w:hAnsi="Georgia"/>
        </w:rPr>
        <w:t xml:space="preserve"> dans l'enveloppe. Vérifier alors qu'une solution possible est :</w:t>
      </w:r>
    </w:p>
    <w:p>
      <w:pPr>
        <w:spacing w:after="220" w:lineRule="auto"/>
      </w:pPr>
      <m:oMathPara>
        <m:oMath>
          <m:r>
            <m:rPr>
              <m:sty m:val="i"/>
            </m:rPr>
            <m:t>j</m:t>
          </m:r>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α</m:t>
          </m:r>
          <m:r>
            <m:rPr>
              <m:sty m:val="p"/>
            </m:rPr>
            <m:t>)</m:t>
          </m:r>
          <m:r>
            <m:rPr>
              <m:sty m:val="p"/>
            </m:rPr>
            <m:t>=</m:t>
          </m:r>
          <m:r>
            <m:rPr>
              <m:sty m:val="i"/>
            </m:rPr>
            <m:t>A</m:t>
          </m:r>
          <m:nary>
            <m:naryPr>
              <m:chr m:val="∫"/>
              <m:limLoc m:val="subSup"/>
              <m:grow m:val="1"/>
            </m:naryPr>
            <m:sub>
              <m:r>
                <m:rPr>
                  <m:sty m:val="i"/>
                </m:rPr>
                <m:t>s</m:t>
              </m:r>
              <m:r>
                <m:rPr>
                  <m:sty m:val="p"/>
                </m:rPr>
                <m:t>=</m:t>
              </m:r>
              <m:r>
                <m:rPr>
                  <m:sty m:val="p"/>
                </m:rPr>
                <m:t>0</m:t>
              </m:r>
            </m:sub>
            <m:sup>
              <m:r>
                <m:rPr>
                  <m:sty m:val="i"/>
                </m:rPr>
                <m:t>α</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s</m:t>
                  </m:r>
                </m:e>
                <m:sup>
                  <m:r>
                    <m:rPr>
                      <m:sty m:val="p"/>
                    </m:rPr>
                    <m:t>2</m:t>
                  </m:r>
                </m:sup>
              </m:sSup>
            </m:e>
          </m:d>
          <m:r>
            <m:rPr>
              <m:sty m:val="p"/>
            </m:rPr>
            <m:t>d</m:t>
          </m:r>
          <m:r>
            <m:rPr>
              <m:sty m:val="i"/>
            </m:rPr>
            <m:t>s</m:t>
          </m:r>
          <m:r>
            <m:rPr>
              <m:sty m:val="p"/>
            </m:rPr>
            <m:t>+</m:t>
          </m:r>
          <m:r>
            <m:rPr>
              <m:sty m:val="i"/>
            </m:rPr>
            <m:t>B</m:t>
          </m:r>
          <m:r>
            <m:rPr>
              <m:sty m:val="p"/>
            </m:rPr>
            <m:t xml:space="preserve"> </m:t>
          </m:r>
          <m:r>
            <m:rPr>
              <m:nor/>
            </m:rPr>
            <m:t> avec </m:t>
          </m:r>
          <m:r>
            <m:rPr>
              <m:sty m:val="p"/>
            </m:rPr>
            <m:t xml:space="preserve"> </m:t>
          </m:r>
          <m:r>
            <m:rPr>
              <m:sty m:val="i"/>
            </m:rPr>
            <m:t>α</m:t>
          </m:r>
          <m:r>
            <m:rPr>
              <m:sty m:val="p"/>
            </m:rPr>
            <m:t>=</m:t>
          </m:r>
          <m:f>
            <m:fPr>
              <m:ctrlPr>
                <w:rPr>
                  <w:rFonts w:ascii="Cambria Math" w:hAnsi="Cambria Math"/>
                </w:rPr>
              </m:ctrlPr>
            </m:fPr>
            <m:num>
              <m:r>
                <m:rPr>
                  <m:sty m:val="i"/>
                </m:rPr>
                <m:t>z</m:t>
              </m:r>
            </m:num>
            <m:den>
              <m:r>
                <m:rPr>
                  <m:sty m:val="p"/>
                </m:rPr>
                <m:t>2</m:t>
              </m:r>
              <m:rad>
                <m:radPr>
                  <m:degHide m:val="1"/>
                  <m:ctrlPr>
                    <w:rPr>
                      <w:rFonts w:ascii="Cambria Math" w:hAnsi="Cambria Math"/>
                    </w:rPr>
                  </m:ctrlPr>
                </m:radPr>
                <m:deg/>
                <m:e>
                  <m:sSub>
                    <m:sSubPr/>
                    <m:e>
                      <m:r>
                        <m:rPr>
                          <m:sty m:val="i"/>
                        </m:rPr>
                        <m:t>D</m:t>
                      </m:r>
                    </m:e>
                    <m:sub>
                      <m:r>
                        <m:rPr>
                          <m:sty m:val="p"/>
                        </m:rPr>
                        <m:t>Al</m:t>
                      </m:r>
                    </m:sub>
                  </m:sSub>
                  <m:r>
                    <m:rPr>
                      <m:sty m:val="i"/>
                    </m:rPr>
                    <m:t>t</m:t>
                  </m:r>
                </m:e>
              </m:rad>
            </m:den>
          </m:f>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t xml:space="preserve"> sont des constantes.</w:t>
      </w:r>
      <w:r>
        <w:rPr/>
        <w:br w:type="textWrapping"/>
      </w:r>
      <w:r>
        <w:rPr/>
        <w:t xml:space="preserve">III.C.4) La figure 11 donne le graphe de la fonction </w:t>
      </w:r>
      <m:oMath>
        <m:r>
          <m:rPr>
            <m:sty m:val="i"/>
          </m:rPr>
          <m:t>g</m:t>
        </m:r>
        <m:r>
          <m:rPr>
            <m:sty m:val="p"/>
          </m:rPr>
          <m:t>(</m:t>
        </m:r>
        <m:r>
          <m:rPr>
            <m:sty m:val="i"/>
          </m:rPr>
          <m:t>α</m:t>
        </m:r>
        <m:r>
          <m:rPr>
            <m:sty m:val="p"/>
          </m:rPr>
          <m:t>)</m:t>
        </m:r>
        <m:r>
          <m:rPr>
            <m:sty m:val="p"/>
          </m:rPr>
          <m:t>=</m:t>
        </m:r>
        <m:nary>
          <m:naryPr>
            <m:chr m:val="∫"/>
            <m:limLoc m:val="subSup"/>
            <m:grow m:val="1"/>
          </m:naryPr>
          <m:sub>
            <m:r>
              <m:rPr>
                <m:sty m:val="i"/>
              </m:rPr>
              <m:t>s</m:t>
            </m:r>
            <m:r>
              <m:rPr>
                <m:sty m:val="p"/>
              </m:rPr>
              <m:t>=</m:t>
            </m:r>
            <m:r>
              <m:rPr>
                <m:sty m:val="p"/>
              </m:rPr>
              <m:t>0</m:t>
            </m:r>
          </m:sub>
          <m:sup>
            <m:r>
              <m:rPr>
                <m:sty m:val="i"/>
              </m:rPr>
              <m:t>α</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s</m:t>
                </m:r>
              </m:e>
              <m:sup>
                <m:r>
                  <m:rPr>
                    <m:sty m:val="p"/>
                  </m:rPr>
                  <m:t>2</m:t>
                </m:r>
              </m:sup>
            </m:sSup>
          </m:e>
        </m:d>
        <m:r>
          <m:rPr>
            <m:sty m:val="p"/>
          </m:rPr>
          <m:t>d</m:t>
        </m:r>
        <m:r>
          <m:rPr>
            <m:sty m:val="i"/>
          </m:rPr>
          <m:t>s</m:t>
        </m:r>
      </m:oMath>
      <w:r>
        <w:rPr/>
        <w:t xml:space="preserve">.</w:t>
      </w:r>
    </w:p>
    <w:p>
      <w:pPr>
        <w:spacing w:after="220" w:lineRule="auto"/>
      </w:pPr>
      <w:r>
        <w:rPr>
          <w:rFonts w:eastAsia="Georgia" w:cs="Georgia" w:ascii="Georgia" w:hAnsi="Georgia"/>
        </w:rPr>
        <w:t xml:space="preserve">On donne également </w:t>
      </w:r>
      <m:oMath>
        <m:r>
          <m:rPr>
            <m:sty m:val="i"/>
          </m:rPr>
          <m:t>I</m:t>
        </m:r>
        <m:r>
          <m:rPr>
            <m:sty m:val="p"/>
          </m:rPr>
          <m:t>=</m:t>
        </m:r>
        <m:nary>
          <m:naryPr>
            <m:chr m:val="∫"/>
            <m:limLoc m:val="subSup"/>
            <m:grow m:val="1"/>
          </m:naryPr>
          <m:sub>
            <m:r>
              <m:rPr>
                <m:sty m:val="i"/>
              </m:rPr>
              <m:t>s</m:t>
            </m:r>
            <m:r>
              <m:rPr>
                <m:sty m:val="p"/>
              </m:rPr>
              <m:t>=</m:t>
            </m:r>
            <m:r>
              <m:rPr>
                <m:sty m:val="p"/>
              </m:rPr>
              <m:t>0</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s</m:t>
                </m:r>
              </m:e>
              <m:sup>
                <m:r>
                  <m:rPr>
                    <m:sty m:val="p"/>
                  </m:rPr>
                  <m:t>2</m:t>
                </m:r>
              </m:sup>
            </m:sSup>
          </m:e>
        </m:d>
        <m:r>
          <m:rPr>
            <m:sty m:val="p"/>
          </m:rPr>
          <m:t>d</m:t>
        </m:r>
        <m:r>
          <m:rPr>
            <m:sty m:val="i"/>
          </m:rPr>
          <m:t>s</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t xml:space="preserve">.</w:t>
      </w:r>
    </w:p>
    <w:p>
      <w:pPr>
        <w:spacing w:lineRule="auto"/>
        <w:jc w:val="center"/>
      </w:pPr>
      <w:r>
        <w:rPr/>
        <w:drawing>
          <wp:inline distB="0" distL="0" distR="0" distT="0">
            <wp:extent cx="5486400" cy="1989994"/>
            <wp:effectExtent b="0" l="0" r="0" t="0"/>
            <wp:docPr id="11" name="image-150fd2eb5fda4c78077d23d33f8f0cde16ad07dd.jpg"/>
            <a:graphic>
              <a:graphicData uri="http://schemas.openxmlformats.org/drawingml/2006/picture">
                <pic:pic>
                  <pic:nvPicPr>
                    <pic:cNvPr id="11" name="image-150fd2eb5fda4c78077d23d33f8f0cde16ad07dd.jpg" descr=""/>
                    <pic:cNvPicPr/>
                  </pic:nvPicPr>
                  <pic:blipFill>
                    <a:blip r:embed="rId15" cstate="print"/>
                    <a:srcRect b="0" l="0" r="0" t="0"/>
                    <a:stretch>
                      <a:fillRect/>
                    </a:stretch>
                  </pic:blipFill>
                  <pic:spPr>
                    <a:xfrm>
                      <a:off x="0" y="0"/>
                      <a:ext cx="5486400" cy="1989994"/>
                    </a:xfrm>
                    <a:prstGeom prst="rect"/>
                  </pic:spPr>
                </pic:pic>
              </a:graphicData>
            </a:graphic>
          </wp:inline>
        </w:drawing>
      </w:r>
    </w:p>
    <w:p>
      <w:pPr>
        <w:spacing w:lineRule="auto"/>
      </w:pPr>
      <w:r>
        <w:rPr/>
        <w:t xml:space="preserve">Figure 11</w:t>
      </w:r>
    </w:p>
    <w:p>
      <w:pPr>
        <w:spacing w:after="220" w:lineRule="auto"/>
      </w:pPr>
      <w:r>
        <w:rPr/>
        <w:t xml:space="preserve">Donner les expressions de </w:t>
      </w:r>
      <m:oMath>
        <m:r>
          <m:rPr>
            <m:sty m:val="i"/>
          </m:rPr>
          <m:t>A</m:t>
        </m:r>
      </m:oMath>
      <w:r>
        <w:rPr/>
        <w:t xml:space="preserve"> et </w:t>
      </w:r>
      <m:oMath>
        <m:r>
          <m:rPr>
            <m:sty m:val="i"/>
          </m:rPr>
          <m:t>B</m:t>
        </m:r>
      </m:oMath>
      <w:r>
        <w:rPr/>
        <w:t xml:space="preserve"> en fonction de </w:t>
      </w:r>
      <m:oMath>
        <m:sSub>
          <m:sSubPr/>
          <m:e>
            <m:r>
              <m:rPr>
                <m:sty m:val="i"/>
              </m:rPr>
              <m:t>j</m:t>
            </m:r>
          </m:e>
          <m:sub>
            <m:r>
              <m:rPr>
                <m:sty m:val="i"/>
              </m:rPr>
              <m:t>c</m:t>
            </m:r>
          </m:sub>
        </m:sSub>
      </m:oMath>
      <w:r>
        <w:rPr/>
        <w:t xml:space="preserve">.</w:t>
      </w:r>
      <w:r>
        <w:rPr/>
        <w:br w:type="textWrapping"/>
      </w:r>
      <w:r>
        <w:rPr>
          <w:rFonts w:eastAsia="Georgia" w:cs="Georgia" w:ascii="Georgia" w:hAnsi="Georgia"/>
        </w:rPr>
        <w:t xml:space="preserve">Représenter les graphes de la fonction </w:t>
      </w:r>
      <m:oMath>
        <m:r>
          <m:rPr>
            <m:sty m:val="i"/>
          </m:rPr>
          <m:t>j</m:t>
        </m:r>
        <m:r>
          <m:rPr>
            <m:sty m:val="p"/>
          </m:rPr>
          <m:t>(</m:t>
        </m:r>
        <m:r>
          <m:rPr>
            <m:sty m:val="i"/>
          </m:rPr>
          <m:t>z</m:t>
        </m:r>
        <m:r>
          <m:rPr>
            <m:sty m:val="p"/>
          </m:rPr>
          <m:t>,</m:t>
        </m:r>
        <m:r>
          <m:rPr>
            <m:sty m:val="i"/>
          </m:rPr>
          <m:t>t</m:t>
        </m:r>
        <m:r>
          <m:rPr>
            <m:sty m:val="p"/>
          </m:rPr>
          <m:t>)</m:t>
        </m:r>
      </m:oMath>
      <w:r>
        <w:rPr/>
        <w:t xml:space="preserve"> en fonction de </w:t>
      </w:r>
      <m:oMath>
        <m:r>
          <m:rPr>
            <m:sty m:val="i"/>
          </m:rPr>
          <m:t>z</m:t>
        </m:r>
      </m:oMath>
      <w:r>
        <w:rPr/>
        <w:t xml:space="preserve"> pour </w:t>
      </w:r>
      <m:oMath>
        <m:r>
          <m:rPr>
            <m:sty m:val="p"/>
          </m:rPr>
          <m:t>0</m:t>
        </m:r>
        <m:r>
          <m:rPr>
            <m:sty m:val="p"/>
          </m:rPr>
          <m:t>⩽</m:t>
        </m:r>
        <m:r>
          <m:rPr>
            <m:sty m:val="i"/>
          </m:rPr>
          <m:t>z</m:t>
        </m:r>
        <m:r>
          <m:rPr>
            <m:sty m:val="p"/>
          </m:rPr>
          <m:t>⩽</m:t>
        </m:r>
        <m:r>
          <m:rPr>
            <m:sty m:val="i"/>
          </m:rPr>
          <m:t>e</m:t>
        </m:r>
      </m:oMath>
      <w:r>
        <w:rPr/>
        <w:t xml:space="preserve"> aux instants </w:t>
      </w:r>
      <m:oMath>
        <m:r>
          <m:rPr>
            <m:sty m:val="i"/>
          </m:rPr>
          <m:t>t</m:t>
        </m:r>
        <m:r>
          <m:rPr>
            <m:sty m:val="p"/>
          </m:rPr>
          <m:t>=</m:t>
        </m:r>
        <m:sSup>
          <m:sSupPr/>
          <m:e>
            <m:r>
              <m:rPr>
                <m:sty m:val="p"/>
              </m:rPr>
              <m:t>0</m:t>
            </m:r>
          </m:e>
          <m:sup>
            <m:r>
              <m:rPr>
                <m:sty m:val="p"/>
              </m:rPr>
              <m:t>+</m:t>
            </m:r>
          </m:sup>
        </m:sSup>
        <m:r>
          <m:rPr>
            <m:sty m:val="p"/>
          </m:rPr>
          <m:t>,</m:t>
        </m:r>
        <m:r>
          <m:rPr>
            <m:sty m:val="i"/>
          </m:rPr>
          <m:t>t</m:t>
        </m:r>
        <m:r>
          <m:rPr>
            <m:sty m:val="p"/>
          </m:rPr>
          <m:t>=</m:t>
        </m:r>
        <m:sSub>
          <m:sSubPr/>
          <m:e>
            <m:r>
              <m:rPr>
                <m:sty m:val="i"/>
              </m:rPr>
              <m:t>τ</m:t>
            </m:r>
          </m:e>
          <m:sub>
            <m:r>
              <m:rPr>
                <m:nor/>
              </m:rPr>
              <m:t>env </m:t>
            </m:r>
          </m:sub>
        </m:sSub>
      </m:oMath>
      <w:r>
        <w:rPr/>
        <w:t xml:space="preserve"> et </w:t>
      </w:r>
      <m:oMath>
        <m:r>
          <m:rPr>
            <m:sty m:val="i"/>
          </m:rPr>
          <m:t>t</m:t>
        </m:r>
        <m:r>
          <m:rPr>
            <m:sty m:val="p"/>
          </m:rPr>
          <m:t>→</m:t>
        </m:r>
        <m:r>
          <m:rPr>
            <m:sty m:val="p"/>
          </m:rPr>
          <m:t>+</m:t>
        </m:r>
        <m:r>
          <m:rPr>
            <m:sty m:val="p"/>
          </m:rPr>
          <m:t>∞</m:t>
        </m:r>
      </m:oMath>
      <w:r>
        <w:rPr/>
        <w:t xml:space="preserve">. On donnera notamment l'expression de </w:t>
      </w:r>
      <m:oMath>
        <m:r>
          <m:rPr>
            <m:sty m:val="i"/>
          </m:rPr>
          <m:t>j</m:t>
        </m:r>
        <m:d>
          <m:dPr>
            <m:begChr m:val="("/>
            <m:endChr m:val=")"/>
            <m:ctrlPr>
              <w:rPr>
                <w:rFonts w:ascii="Cambria Math" w:hAnsi="Cambria Math"/>
              </w:rPr>
            </m:ctrlPr>
          </m:dPr>
          <m:e>
            <m:r>
              <m:rPr>
                <m:sty m:val="i"/>
              </m:rPr>
              <m:t>e</m:t>
            </m:r>
            <m:r>
              <m:rPr>
                <m:sty m:val="p"/>
              </m:rPr>
              <m:t>,</m:t>
            </m:r>
            <m:sSub>
              <m:sSubPr/>
              <m:e>
                <m:r>
                  <m:rPr>
                    <m:sty m:val="i"/>
                  </m:rPr>
                  <m:t>τ</m:t>
                </m:r>
              </m:e>
              <m:sub>
                <m:r>
                  <m:rPr>
                    <m:nor/>
                  </m:rPr>
                  <m:t>env </m:t>
                </m:r>
              </m:sub>
            </m:sSub>
          </m:e>
        </m:d>
      </m:oMath>
      <w:r>
        <w:rPr/>
        <w:t xml:space="preserve">.</w:t>
      </w:r>
      <w:r>
        <w:rPr/>
        <w:br w:type="textWrapping"/>
      </w:r>
      <w:r>
        <w:rPr>
          <w:rFonts w:eastAsia="Georgia" w:cs="Georgia" w:ascii="Georgia" w:hAnsi="Georgia"/>
        </w:rPr>
        <w:t xml:space="preserve">III.C.5) On considère donc qu'après un temps valant </w:t>
      </w:r>
      <m:oMath>
        <m:r>
          <m:rPr>
            <m:sty m:val="i"/>
          </m:rPr>
          <m:t>t</m:t>
        </m:r>
        <m:r>
          <m:rPr>
            <m:sty m:val="p"/>
          </m:rPr>
          <m:t>=</m:t>
        </m:r>
        <m:r>
          <m:rPr>
            <m:sty m:val="p"/>
          </m:rPr>
          <m:t>5</m:t>
        </m:r>
        <m:sSub>
          <m:sSubPr/>
          <m:e>
            <m:r>
              <m:rPr>
                <m:sty m:val="i"/>
              </m:rPr>
              <m:t>τ</m:t>
            </m:r>
          </m:e>
          <m:sub>
            <m:r>
              <m:rPr>
                <m:nor/>
              </m:rPr>
              <m:t>env </m:t>
            </m:r>
          </m:sub>
        </m:sSub>
      </m:oMath>
      <w:r>
        <w:rPr>
          <w:rFonts w:eastAsia="Georgia" w:cs="Georgia" w:ascii="Georgia" w:hAnsi="Georgia"/>
        </w:rPr>
        <w:t xml:space="preserve">, le courant thermique est totalement établi dans l'enveloppe, si bien que </w:t>
      </w:r>
      <m:oMath>
        <m:r>
          <m:rPr>
            <m:sty m:val="i"/>
          </m:rPr>
          <m:t>j</m:t>
        </m:r>
        <m:r>
          <m:rPr>
            <m:sty m:val="p"/>
          </m:rPr>
          <m:t>(</m:t>
        </m:r>
        <m:r>
          <m:rPr>
            <m:sty m:val="i"/>
          </m:rPr>
          <m:t>z</m:t>
        </m:r>
        <m:r>
          <m:rPr>
            <m:sty m:val="p"/>
          </m:rPr>
          <m:t>,</m:t>
        </m:r>
        <m:r>
          <m:rPr>
            <m:sty m:val="i"/>
          </m:rPr>
          <m:t>t</m:t>
        </m:r>
        <m:r>
          <m:rPr>
            <m:sty m:val="p"/>
          </m:rPr>
          <m:t>)</m:t>
        </m:r>
        <m:r>
          <m:rPr>
            <m:sty m:val="p"/>
          </m:rPr>
          <m:t>=</m:t>
        </m:r>
        <m:sSub>
          <m:sSubPr/>
          <m:e>
            <m:r>
              <m:rPr>
                <m:sty m:val="i"/>
              </m:rPr>
              <m:t>j</m:t>
            </m:r>
          </m:e>
          <m:sub>
            <m:r>
              <m:rPr>
                <m:sty m:val="i"/>
              </m:rPr>
              <m:t>c</m:t>
            </m:r>
          </m:sub>
        </m:sSub>
      </m:oMath>
      <w:r>
        <w:rPr/>
        <w:t xml:space="preserve"> pour </w:t>
      </w:r>
      <m:oMath>
        <m:r>
          <m:rPr>
            <m:sty m:val="p"/>
          </m:rPr>
          <m:t>0</m:t>
        </m:r>
        <m:r>
          <m:rPr>
            <m:sty m:val="p"/>
          </m:rPr>
          <m:t>⩽</m:t>
        </m:r>
        <m:r>
          <m:rPr>
            <m:sty m:val="i"/>
          </m:rPr>
          <m:t>z</m:t>
        </m:r>
        <m:r>
          <m:rPr>
            <m:sty m:val="p"/>
          </m:rPr>
          <m:t>⩽</m:t>
        </m:r>
        <m:r>
          <m:rPr>
            <m:sty m:val="i"/>
          </m:rPr>
          <m:t>e</m:t>
        </m:r>
      </m:oMath>
      <w:r>
        <w:rPr/>
        <w:t xml:space="preserve">.</w:t>
      </w:r>
      <w:r>
        <w:rPr/>
        <w:br w:type="textWrapping"/>
      </w:r>
      <w:r>
        <w:rPr/>
        <w:t xml:space="preserve">On prend cet instant comme nouvelle origine du temps </w:t>
      </w:r>
      <m:oMath>
        <m:sSup>
          <m:sSupPr/>
          <m:e>
            <m:r>
              <m:rPr>
                <m:sty m:val="i"/>
              </m:rPr>
              <m:t>t</m:t>
            </m:r>
          </m:e>
          <m:sup>
            <m:r>
              <m:rPr>
                <m:sty m:val="i"/>
              </m:rPr>
              <m:t>′</m:t>
            </m:r>
          </m:sup>
        </m:sSup>
        <m:r>
          <m:rPr>
            <m:sty m:val="p"/>
          </m:rPr>
          <m:t>=</m:t>
        </m:r>
        <m:r>
          <m:rPr>
            <m:sty m:val="p"/>
          </m:rPr>
          <m:t>0</m:t>
        </m:r>
      </m:oMath>
      <w:r>
        <w:rPr/>
        <w:t xml:space="preserve"> et on suppose:</w:t>
      </w:r>
      <w:r>
        <w:rPr/>
        <w:br w:type="textWrapping"/>
      </w:r>
      <m:oMath>
        <m:r>
          <m:rPr>
            <m:sty m:val="p"/>
          </m:rPr>
          <m:t>−</m:t>
        </m:r>
        <m:r>
          <m:rPr>
            <m:sty m:val="i"/>
          </m:rPr>
          <m:t>j</m:t>
        </m:r>
        <m:d>
          <m:dPr>
            <m:begChr m:val="("/>
            <m:endChr m:val=")"/>
            <m:ctrlPr>
              <w:rPr>
                <w:rFonts w:ascii="Cambria Math" w:hAnsi="Cambria Math"/>
              </w:rPr>
            </m:ctrlPr>
          </m:dPr>
          <m:e>
            <m:r>
              <m:rPr>
                <m:sty m:val="i"/>
              </m:rPr>
              <m:t>z</m:t>
            </m:r>
            <m:r>
              <m:rPr>
                <m:sty m:val="p"/>
              </m:rPr>
              <m:t>=</m:t>
            </m:r>
            <m:r>
              <m:rPr>
                <m:sty m:val="i"/>
              </m:rPr>
              <m:t>e</m:t>
            </m:r>
            <m:r>
              <m:rPr>
                <m:sty m:val="p"/>
              </m:rPr>
              <m:t>,</m:t>
            </m:r>
            <m:sSup>
              <m:sSupPr/>
              <m:e>
                <m:r>
                  <m:rPr>
                    <m:sty m:val="i"/>
                  </m:rPr>
                  <m:t>t</m:t>
                </m:r>
              </m:e>
              <m:sup>
                <m:r>
                  <m:rPr>
                    <m:sty m:val="i"/>
                  </m:rPr>
                  <m:t>′</m:t>
                </m:r>
              </m:sup>
            </m:sSup>
          </m:e>
        </m:d>
        <m:r>
          <m:rPr>
            <m:sty m:val="p"/>
          </m:rPr>
          <m:t>=</m:t>
        </m:r>
        <m:sSub>
          <m:sSubPr/>
          <m:e>
            <m:r>
              <m:rPr>
                <m:sty m:val="i"/>
              </m:rPr>
              <m:t>j</m:t>
            </m:r>
          </m:e>
          <m:sub>
            <m:r>
              <m:rPr>
                <m:sty m:val="i"/>
              </m:rPr>
              <m:t>c</m:t>
            </m:r>
          </m:sub>
        </m:sSub>
        <m:r>
          <m:rPr>
            <m:sty m:val="p"/>
          </m:rPr>
          <m:t>=</m:t>
        </m:r>
        <m:r>
          <m:rPr>
            <m:sty m:val="p"/>
          </m:rPr>
          <m:t>50</m:t>
        </m:r>
        <m:r>
          <m:rPr>
            <m:nor/>
          </m:rPr>
          <m:t xml:space="preserve"> </m:t>
        </m:r>
        <m:r>
          <m:rPr>
            <m:sty m:val="p"/>
          </m:rPr>
          <m:t>kW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(continuité du courant thermique) ;</w:t>
      </w:r>
    </w:p>
    <w:p>
      <w:pPr>
        <w:numPr>
          <w:ilvl w:val="0"/>
          <w:numId w:val="1"/>
        </w:numPr>
        <w:spacing w:lineRule="auto"/>
      </w:pPr>
      <m:oMath>
        <m:r>
          <m:rPr>
            <m:sty m:val="i"/>
          </m:rPr>
          <m:t>T</m:t>
        </m:r>
        <m:d>
          <m:dPr>
            <m:begChr m:val="("/>
            <m:endChr m:val=")"/>
            <m:ctrlPr>
              <w:rPr>
                <w:rFonts w:ascii="Cambria Math" w:hAnsi="Cambria Math"/>
              </w:rPr>
            </m:ctrlPr>
          </m:dPr>
          <m:e>
            <m:r>
              <m:rPr>
                <m:sty m:val="i"/>
              </m:rPr>
              <m:t>z</m:t>
            </m:r>
            <m:r>
              <m:rPr>
                <m:sty m:val="p"/>
              </m:rPr>
              <m:t>,</m:t>
            </m:r>
            <m:sSup>
              <m:sSupPr/>
              <m:e>
                <m:r>
                  <m:rPr>
                    <m:sty m:val="i"/>
                  </m:rPr>
                  <m:t>t</m:t>
                </m:r>
              </m:e>
              <m:sup>
                <m:r>
                  <m:rPr>
                    <m:sty m:val="i"/>
                  </m:rPr>
                  <m:t>′</m:t>
                </m:r>
              </m:sup>
            </m:sSup>
            <m:r>
              <m:rPr>
                <m:sty m:val="p"/>
              </m:rPr>
              <m:t>=</m:t>
            </m:r>
            <m:r>
              <m:rPr>
                <m:sty m:val="p"/>
              </m:rPr>
              <m:t>0</m:t>
            </m:r>
          </m:e>
        </m:d>
        <m:r>
          <m:rPr>
            <m:sty m:val="p"/>
          </m:rPr>
          <m:t>=</m:t>
        </m:r>
        <m:sSub>
          <m:sSubPr/>
          <m:e>
            <m:r>
              <m:rPr>
                <m:sty m:val="i"/>
              </m:rPr>
              <m:t>T</m:t>
            </m:r>
          </m:e>
          <m:sub>
            <m:r>
              <m:rPr>
                <m:sty m:val="p"/>
              </m:rPr>
              <m:t>0</m:t>
            </m:r>
          </m:sub>
        </m:sSub>
      </m:oMath>
      <w:r>
        <w:rPr/>
        <w:t xml:space="preserve"> (inertie thermique des ergols).</w:t>
      </w:r>
    </w:p>
    <w:p>
      <w:pPr>
        <w:spacing w:after="220" w:lineRule="auto"/>
      </w:pPr>
      <w:r>
        <w:rPr/>
        <w:t xml:space="preserve">Pour </w:t>
      </w:r>
      <m:oMath>
        <m:r>
          <m:rPr>
            <m:sty m:val="i"/>
          </m:rPr>
          <m:t>z</m:t>
        </m:r>
        <m:r>
          <m:rPr>
            <m:sty m:val="p"/>
          </m:rPr>
          <m:t>⩾</m:t>
        </m:r>
        <m:r>
          <m:rPr>
            <m:sty m:val="i"/>
          </m:rPr>
          <m:t>e</m:t>
        </m:r>
      </m:oMath>
      <w:r>
        <w:rPr/>
        <w:t xml:space="preserve">, la solution pour </w:t>
      </w:r>
      <m:oMath>
        <m:r>
          <m:rPr>
            <m:sty m:val="i"/>
          </m:rPr>
          <m:t>j</m:t>
        </m:r>
        <m:d>
          <m:dPr>
            <m:begChr m:val="("/>
            <m:endChr m:val=")"/>
            <m:ctrlPr>
              <w:rPr>
                <w:rFonts w:ascii="Cambria Math" w:hAnsi="Cambria Math"/>
              </w:rPr>
            </m:ctrlPr>
          </m:dPr>
          <m:e>
            <m:r>
              <m:rPr>
                <m:sty m:val="i"/>
              </m:rPr>
              <m:t>z</m:t>
            </m:r>
            <m:r>
              <m:rPr>
                <m:sty m:val="p"/>
              </m:rPr>
              <m:t>,</m:t>
            </m:r>
            <m:sSup>
              <m:sSupPr/>
              <m:e>
                <m:r>
                  <m:rPr>
                    <m:sty m:val="i"/>
                  </m:rPr>
                  <m:t>t</m:t>
                </m:r>
              </m:e>
              <m:sup>
                <m:r>
                  <m:rPr>
                    <m:sty m:val="i"/>
                  </m:rPr>
                  <m:t>′</m:t>
                </m:r>
              </m:sup>
            </m:sSup>
          </m:e>
        </m:d>
      </m:oMath>
      <w:r>
        <w:rPr/>
        <w:t xml:space="preserve"> est de la forme:</w:t>
      </w:r>
    </w:p>
    <w:p>
      <w:pPr>
        <w:spacing w:after="220" w:lineRule="auto"/>
      </w:pPr>
      <m:oMathPara>
        <m:oMath>
          <m:r>
            <m:rPr>
              <m:sty m:val="i"/>
            </m:rPr>
            <m:t>j</m:t>
          </m:r>
          <m:d>
            <m:dPr>
              <m:begChr m:val="("/>
              <m:endChr m:val=")"/>
              <m:ctrlPr>
                <w:rPr>
                  <w:rFonts w:ascii="Cambria Math" w:hAnsi="Cambria Math"/>
                </w:rPr>
              </m:ctrlPr>
            </m:dPr>
            <m:e>
              <m:r>
                <m:rPr>
                  <m:sty m:val="i"/>
                </m:rPr>
                <m:t>z</m:t>
              </m:r>
              <m:r>
                <m:rPr>
                  <m:sty m:val="p"/>
                </m:rPr>
                <m:t>,</m:t>
              </m:r>
              <m:sSup>
                <m:sSupPr/>
                <m:e>
                  <m:r>
                    <m:rPr>
                      <m:sty m:val="i"/>
                    </m:rPr>
                    <m:t>t</m:t>
                  </m:r>
                </m:e>
                <m:sup>
                  <m:r>
                    <m:rPr>
                      <m:sty m:val="i"/>
                    </m:rPr>
                    <m:t>′</m:t>
                  </m:r>
                </m:sup>
              </m:sSup>
            </m:e>
          </m:d>
          <m:r>
            <m:rPr>
              <m:sty m:val="p"/>
            </m:rPr>
            <m:t>=</m:t>
          </m:r>
          <m:sSup>
            <m:sSupPr/>
            <m:e>
              <m:r>
                <m:rPr>
                  <m:sty m:val="i"/>
                </m:rPr>
                <m:t>f</m:t>
              </m:r>
            </m:e>
            <m:sup>
              <m:r>
                <m:rPr>
                  <m:sty m:val="i"/>
                </m:rPr>
                <m:t>′</m:t>
              </m:r>
            </m:sup>
          </m:sSup>
          <m:d>
            <m:dPr>
              <m:begChr m:val="("/>
              <m:endChr m:val=")"/>
              <m:ctrlPr>
                <w:rPr>
                  <w:rFonts w:ascii="Cambria Math" w:hAnsi="Cambria Math"/>
                </w:rPr>
              </m:ctrlPr>
            </m:dPr>
            <m:e>
              <m:sSup>
                <m:sSupPr/>
                <m:e>
                  <m:r>
                    <m:rPr>
                      <m:sty m:val="i"/>
                    </m:rPr>
                    <m:t>α</m:t>
                  </m:r>
                </m:e>
                <m:sup>
                  <m:r>
                    <m:rPr>
                      <m:sty m:val="i"/>
                    </m:rPr>
                    <m:t>′</m:t>
                  </m:r>
                </m:sup>
              </m:sSup>
            </m:e>
          </m:d>
          <m:r>
            <m:rPr>
              <m:sty m:val="p"/>
            </m:rPr>
            <m:t>=</m:t>
          </m:r>
          <m:sSup>
            <m:sSupPr/>
            <m:e>
              <m:r>
                <m:rPr>
                  <m:sty m:val="i"/>
                </m:rPr>
                <m:t>A</m:t>
              </m:r>
            </m:e>
            <m:sup>
              <m:r>
                <m:rPr>
                  <m:sty m:val="i"/>
                </m:rPr>
                <m:t>′</m:t>
              </m:r>
            </m:sup>
          </m:sSup>
          <m:nary>
            <m:naryPr>
              <m:chr m:val="∫"/>
              <m:limLoc m:val="subSup"/>
              <m:grow m:val="1"/>
            </m:naryPr>
            <m:sub>
              <m:r>
                <m:rPr>
                  <m:sty m:val="i"/>
                </m:rPr>
                <m:t>s</m:t>
              </m:r>
              <m:r>
                <m:rPr>
                  <m:sty m:val="p"/>
                </m:rPr>
                <m:t>=</m:t>
              </m:r>
              <m:r>
                <m:rPr>
                  <m:sty m:val="p"/>
                </m:rPr>
                <m:t>0</m:t>
              </m:r>
            </m:sub>
            <m:sup>
              <m:sSup>
                <m:sSupPr/>
                <m:e>
                  <m:r>
                    <m:rPr>
                      <m:sty m:val="i"/>
                    </m:rPr>
                    <m:t>α</m:t>
                  </m:r>
                </m:e>
                <m:sup>
                  <m:r>
                    <m:rPr>
                      <m:sty m:val="i"/>
                    </m:rPr>
                    <m:t>′</m:t>
                  </m:r>
                </m:sup>
              </m:sSup>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s</m:t>
                  </m:r>
                </m:e>
                <m:sup>
                  <m:r>
                    <m:rPr>
                      <m:sty m:val="p"/>
                    </m:rPr>
                    <m:t>2</m:t>
                  </m:r>
                </m:sup>
              </m:sSup>
            </m:e>
          </m:d>
          <m:r>
            <m:rPr>
              <m:sty m:val="p"/>
            </m:rPr>
            <m:t>d</m:t>
          </m:r>
          <m:r>
            <m:rPr>
              <m:sty m:val="i"/>
            </m:rPr>
            <m:t>s</m:t>
          </m:r>
          <m:r>
            <m:rPr>
              <m:sty m:val="p"/>
            </m:rPr>
            <m:t>+</m:t>
          </m:r>
          <m:sSup>
            <m:sSupPr/>
            <m:e>
              <m:r>
                <m:rPr>
                  <m:sty m:val="i"/>
                </m:rPr>
                <m:t>B</m:t>
              </m:r>
            </m:e>
            <m:sup>
              <m:r>
                <m:rPr>
                  <m:sty m:val="i"/>
                </m:rPr>
                <m:t>′</m:t>
              </m:r>
            </m:sup>
          </m:sSup>
          <m:r>
            <m:rPr>
              <m:sty m:val="p"/>
            </m:rPr>
            <m:t xml:space="preserve"> </m:t>
          </m:r>
          <m:r>
            <m:rPr>
              <m:nor/>
            </m:rPr>
            <m:t> avec </m:t>
          </m:r>
          <m:r>
            <m:rPr>
              <m:sty m:val="p"/>
            </m:rPr>
            <m:t xml:space="preserve"> </m:t>
          </m:r>
          <m:sSup>
            <m:sSupPr/>
            <m:e>
              <m:r>
                <m:rPr>
                  <m:sty m:val="i"/>
                </m:rPr>
                <m:t>α</m:t>
              </m:r>
            </m:e>
            <m:sup>
              <m:r>
                <m:rPr>
                  <m:sty m:val="i"/>
                </m:rPr>
                <m:t>′</m:t>
              </m:r>
            </m:sup>
          </m:sSup>
          <m:r>
            <m:rPr>
              <m:sty m:val="p"/>
            </m:rPr>
            <m:t>=</m:t>
          </m:r>
          <m:f>
            <m:fPr>
              <m:ctrlPr>
                <w:rPr>
                  <w:rFonts w:ascii="Cambria Math" w:hAnsi="Cambria Math"/>
                </w:rPr>
              </m:ctrlPr>
            </m:fPr>
            <m:num>
              <m:r>
                <m:rPr>
                  <m:sty m:val="i"/>
                </m:rPr>
                <m:t>z</m:t>
              </m:r>
              <m:r>
                <m:rPr>
                  <m:sty m:val="p"/>
                </m:rPr>
                <m:t>−</m:t>
              </m:r>
              <m:r>
                <m:rPr>
                  <m:sty m:val="i"/>
                </m:rPr>
                <m:t>e</m:t>
              </m:r>
            </m:num>
            <m:den>
              <m:r>
                <m:rPr>
                  <m:sty m:val="p"/>
                </m:rPr>
                <m:t>2</m:t>
              </m:r>
              <m:rad>
                <m:radPr>
                  <m:degHide m:val="1"/>
                  <m:ctrlPr>
                    <w:rPr>
                      <w:rFonts w:ascii="Cambria Math" w:hAnsi="Cambria Math"/>
                    </w:rPr>
                  </m:ctrlPr>
                </m:radPr>
                <m:deg/>
                <m:e>
                  <m:sSub>
                    <m:sSubPr/>
                    <m:e>
                      <m:r>
                        <m:rPr>
                          <m:sty m:val="i"/>
                        </m:rPr>
                        <m:t>D</m:t>
                      </m:r>
                    </m:e>
                    <m:sub>
                      <m:r>
                        <m:rPr>
                          <m:nor/>
                        </m:rPr>
                        <m:t>erg </m:t>
                      </m:r>
                    </m:sub>
                  </m:sSub>
                  <m:sSup>
                    <m:sSupPr/>
                    <m:e>
                      <m:r>
                        <m:rPr>
                          <m:sty m:val="i"/>
                        </m:rPr>
                        <m:t>t</m:t>
                      </m:r>
                    </m:e>
                    <m:sup>
                      <m:r>
                        <m:rPr>
                          <m:sty m:val="i"/>
                        </m:rPr>
                        <m:t>′</m:t>
                      </m:r>
                    </m:sup>
                  </m:sSup>
                </m:e>
              </m:rad>
            </m:den>
          </m:f>
        </m:oMath>
      </m:oMathPara>
    </w:p>
    <w:p>
      <w:pPr>
        <w:spacing w:after="220" w:lineRule="auto"/>
      </w:pPr>
      <w:r>
        <w:rPr/>
        <w:t xml:space="preserve">Exprimer et calculer la constante de diffusion </w:t>
      </w:r>
      <m:oMath>
        <m:sSub>
          <m:sSubPr/>
          <m:e>
            <m:r>
              <m:rPr>
                <m:sty m:val="i"/>
              </m:rPr>
              <m:t>D</m:t>
            </m:r>
          </m:e>
          <m:sub>
            <m:r>
              <m:rPr>
                <m:sty m:val="p"/>
              </m:rPr>
              <m:t>erg</m:t>
            </m:r>
          </m:sub>
        </m:sSub>
      </m:oMath>
      <w:r>
        <w:rPr/>
        <w:t xml:space="preserve">. Exprimer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t xml:space="preserve"> en fonction de </w:t>
      </w:r>
      <m:oMath>
        <m:sSub>
          <m:sSubPr/>
          <m:e>
            <m:r>
              <m:rPr>
                <m:sty m:val="i"/>
              </m:rPr>
              <m:t>j</m:t>
            </m:r>
          </m:e>
          <m:sub>
            <m:r>
              <m:rPr>
                <m:sty m:val="i"/>
              </m:rPr>
              <m:t>c</m:t>
            </m:r>
          </m:sub>
        </m:sSub>
      </m:oMath>
      <w:r>
        <w:rPr/>
        <w:t xml:space="preserve">.</w:t>
      </w:r>
      <w:r>
        <w:rPr/>
        <w:br w:type="textWrapping"/>
      </w:r>
      <w:r>
        <w:rPr>
          <w:rFonts w:eastAsia="Georgia" w:cs="Georgia" w:ascii="Georgia" w:hAnsi="Georgia"/>
        </w:rPr>
        <w:t xml:space="preserve">III.C.6) Donner l'expression de la dérivée </w:t>
      </w:r>
      <m:oMath>
        <m:f>
          <m:fPr>
            <m:ctrlPr>
              <w:rPr>
                <w:rFonts w:ascii="Cambria Math" w:hAnsi="Cambria Math"/>
              </w:rPr>
            </m:ctrlPr>
          </m:fPr>
          <m:num>
            <m:r>
              <m:rPr>
                <m:sty m:val="i"/>
              </m:rPr>
              <m:t>∂</m:t>
            </m:r>
            <m:r>
              <m:rPr>
                <m:sty m:val="i"/>
              </m:rPr>
              <m:t>T</m:t>
            </m:r>
          </m:num>
          <m:den>
            <m:r>
              <m:rPr>
                <m:sty m:val="i"/>
              </m:rPr>
              <m:t>∂</m:t>
            </m:r>
            <m:sSup>
              <m:sSupPr/>
              <m:e>
                <m:r>
                  <m:rPr>
                    <m:sty m:val="i"/>
                  </m:rPr>
                  <m:t>t</m:t>
                </m:r>
              </m:e>
              <m:sup>
                <m:r>
                  <m:rPr>
                    <m:sty m:val="i"/>
                  </m:rPr>
                  <m:t>′</m:t>
                </m:r>
              </m:sup>
            </m:sSup>
          </m:den>
        </m:f>
        <m:d>
          <m:dPr>
            <m:begChr m:val="("/>
            <m:endChr m:val=")"/>
            <m:ctrlPr>
              <w:rPr>
                <w:rFonts w:ascii="Cambria Math" w:hAnsi="Cambria Math"/>
              </w:rPr>
            </m:ctrlPr>
          </m:dPr>
          <m:e>
            <m:r>
              <m:rPr>
                <m:sty m:val="i"/>
              </m:rPr>
              <m:t>z</m:t>
            </m:r>
            <m:r>
              <m:rPr>
                <m:sty m:val="p"/>
              </m:rPr>
              <m:t>=</m:t>
            </m:r>
            <m:r>
              <m:rPr>
                <m:sty m:val="i"/>
              </m:rPr>
              <m:t>e</m:t>
            </m:r>
            <m:r>
              <m:rPr>
                <m:sty m:val="p"/>
              </m:rPr>
              <m:t>,</m:t>
            </m:r>
            <m:sSup>
              <m:sSupPr/>
              <m:e>
                <m:r>
                  <m:rPr>
                    <m:sty m:val="i"/>
                  </m:rPr>
                  <m:t>t</m:t>
                </m:r>
              </m:e>
              <m:sup>
                <m:r>
                  <m:rPr>
                    <m:sty m:val="i"/>
                  </m:rPr>
                  <m:t>′</m:t>
                </m:r>
              </m:sup>
            </m:sSup>
          </m:e>
        </m:d>
      </m:oMath>
      <w:r>
        <w:rPr/>
        <w:t xml:space="preserve"> en fonction de </w:t>
      </w:r>
      <m:oMath>
        <m:sSub>
          <m:sSubPr/>
          <m:e>
            <m:r>
              <m:rPr>
                <m:sty m:val="i"/>
              </m:rPr>
              <m:t>ρ</m:t>
            </m:r>
          </m:e>
          <m:sub>
            <m:r>
              <m:rPr>
                <m:sty m:val="p"/>
              </m:rPr>
              <m:t>erg</m:t>
            </m:r>
          </m:sub>
        </m:sSub>
        <m:r>
          <m:rPr>
            <m:sty m:val="p"/>
          </m:rPr>
          <m:t>,</m:t>
        </m:r>
        <m:sSub>
          <m:sSubPr/>
          <m:e>
            <m:r>
              <m:rPr>
                <m:sty m:val="i"/>
              </m:rPr>
              <m:t>c</m:t>
            </m:r>
          </m:e>
          <m:sub>
            <m:r>
              <m:rPr>
                <m:sty m:val="p"/>
              </m:rPr>
              <m:t>erg</m:t>
            </m:r>
          </m:sub>
        </m:sSub>
        <m:r>
          <m:rPr>
            <m:sty m:val="p"/>
          </m:rPr>
          <m:t>,</m:t>
        </m:r>
        <m:sSub>
          <m:sSubPr/>
          <m:e>
            <m:r>
              <m:rPr>
                <m:sty m:val="i"/>
              </m:rPr>
              <m:t>D</m:t>
            </m:r>
          </m:e>
          <m:sub>
            <m:r>
              <m:rPr>
                <m:sty m:val="p"/>
              </m:rPr>
              <m:t>erg</m:t>
            </m:r>
          </m:sub>
        </m:sSub>
        <m:r>
          <m:rPr>
            <m:sty m:val="p"/>
          </m:rPr>
          <m:t>,</m:t>
        </m:r>
        <m:sSub>
          <m:sSubPr/>
          <m:e>
            <m:r>
              <m:rPr>
                <m:sty m:val="i"/>
              </m:rPr>
              <m:t>j</m:t>
            </m:r>
          </m:e>
          <m:sub>
            <m:r>
              <m:rPr>
                <m:sty m:val="i"/>
              </m:rPr>
              <m:t>c</m:t>
            </m:r>
          </m:sub>
        </m:sSub>
      </m:oMath>
      <w:r>
        <w:rPr/>
        <w:t xml:space="preserve"> et </w:t>
      </w:r>
      <m:oMath>
        <m:sSup>
          <m:sSupPr/>
          <m:e>
            <m:r>
              <m:rPr>
                <m:sty m:val="i"/>
              </m:rPr>
              <m:t>t</m:t>
            </m:r>
          </m:e>
          <m:sup>
            <m:r>
              <m:rPr>
                <m:sty m:val="i"/>
              </m:rPr>
              <m:t>′</m:t>
            </m:r>
          </m:sup>
        </m:sSup>
      </m:oMath>
      <w:r>
        <w:rPr/>
        <w:t xml:space="preserve">.</w:t>
      </w:r>
      <w:r>
        <w:rPr/>
        <w:br w:type="textWrapping"/>
      </w:r>
      <w:r>
        <w:rPr>
          <w:rFonts w:eastAsia="Georgia" w:cs="Georgia" w:ascii="Georgia" w:hAnsi="Georgia"/>
        </w:rPr>
        <w:t xml:space="preserve">III.C.7) On veut estimer le temps à partir duquel les ergols vont réagir avec le dioxygène présent dans la cuve et exploser spontanément. À une température donnée, cette réaction de combustion fortement exothermique se produit spontanément à partir d'une pression minimale d'auto-allumage donnée dans le graphe de la figure 12 (la partie en pointillés est extrapolée).</w:t>
      </w:r>
      <w:r>
        <w:rPr/>
        <w:br w:type="textWrapping"/>
      </w:r>
      <w:r>
        <w:rPr>
          <w:rFonts w:eastAsia="Georgia" w:cs="Georgia" w:ascii="Georgia" w:hAnsi="Georgia"/>
        </w:rPr>
        <w:t xml:space="preserve">La pression dans la cuve vaut environ 1000 Pa . À quel instant </w:t>
      </w:r>
      <m:oMath>
        <m:sSub>
          <m:sSubPr/>
          <m:e>
            <m:r>
              <m:rPr>
                <m:sty m:val="i"/>
              </m:rPr>
              <m:t>τ</m:t>
            </m:r>
          </m:e>
          <m:sub>
            <m:r>
              <m:rPr>
                <m:sty m:val="p"/>
              </m:rPr>
              <m:t>exp</m:t>
            </m:r>
          </m:sub>
        </m:sSub>
      </m:oMath>
      <w:r>
        <w:rPr>
          <w:rFonts w:eastAsia="Georgia" w:cs="Georgia" w:ascii="Georgia" w:hAnsi="Georgia"/>
        </w:rPr>
        <w:t xml:space="preserve"> peut-on penser que l'explosion va avoir lieu? Discuter alors les hypothèses effectuées à la question III.C.5.</w:t>
      </w:r>
      <w:r>
        <w:rPr/>
        <w:br w:type="textWrapping"/>
      </w:r>
      <w:r>
        <w:rPr>
          <w:rFonts w:eastAsia="Georgia" w:cs="Georgia" w:ascii="Georgia" w:hAnsi="Georgia"/>
        </w:rPr>
        <w:t xml:space="preserve">III.C.8) À cet instant, l'aluminium de la cuve avait-il commencé à fondre (température de fusion de l'aluminium : </w:t>
      </w:r>
      <m:oMath>
        <m:sSub>
          <m:sSubPr/>
          <m:e>
            <m:r>
              <m:rPr>
                <m:sty m:val="i"/>
              </m:rPr>
              <m:t>T</m:t>
            </m:r>
          </m:e>
          <m:sub>
            <m:r>
              <m:rPr>
                <m:nor/>
              </m:rPr>
              <m:t>fus </m:t>
            </m:r>
          </m:sub>
        </m:sSub>
        <m:r>
          <m:rPr>
            <m:sty m:val="p"/>
          </m:rPr>
          <m:t>=</m:t>
        </m:r>
        <m:r>
          <m:rPr>
            <m:sty m:val="p"/>
          </m:rPr>
          <m:t>930</m:t>
        </m:r>
        <m:r>
          <m:rPr>
            <m:nor/>
          </m:rPr>
          <m:t xml:space="preserve"> </m:t>
        </m:r>
        <m:r>
          <m:rPr>
            <m:sty m:val="p"/>
          </m:rPr>
          <m:t>K</m:t>
        </m:r>
      </m:oMath>
      <w:r>
        <w:rPr/>
        <w:t xml:space="preserve"> ) ?</w:t>
      </w:r>
      <w:r>
        <w:rPr/>
        <w:br w:type="textWrapping"/>
      </w:r>
      <w:r>
        <w:rPr/>
        <w:t xml:space="preserve">III. </w:t>
      </w:r>
      <m:oMath>
        <m:r>
          <m:rPr>
            <m:sty m:val="bi"/>
          </m:rPr>
          <m:t>D</m:t>
        </m:r>
      </m:oMath>
      <w:r>
        <w:rPr>
          <w:rFonts w:eastAsia="Georgia" w:cs="Georgia" w:ascii="Georgia" w:hAnsi="Georgia"/>
        </w:rPr>
        <w:t xml:space="preserve"> - À partir des résultats précédents, est-il raisonnable de penser que l'ATV aura explosé avant d'atteindre l'altitude de 75 km ?</w:t>
      </w:r>
    </w:p>
    <w:p>
      <w:pPr>
        <w:spacing w:lineRule="auto"/>
        <w:jc w:val="center"/>
      </w:pPr>
      <w:r>
        <w:rPr/>
        <w:drawing>
          <wp:inline distB="0" distL="0" distR="0" distT="0">
            <wp:extent cx="5486400" cy="4393705"/>
            <wp:effectExtent b="0" l="0" r="0" t="0"/>
            <wp:docPr id="12" name="image-d4fd2f2d43a3ba13cf38a2f1de944537c1c6b490.jpg"/>
            <a:graphic>
              <a:graphicData uri="http://schemas.openxmlformats.org/drawingml/2006/picture">
                <pic:pic>
                  <pic:nvPicPr>
                    <pic:cNvPr id="12" name="image-d4fd2f2d43a3ba13cf38a2f1de944537c1c6b490.jpg" descr=""/>
                    <pic:cNvPicPr/>
                  </pic:nvPicPr>
                  <pic:blipFill>
                    <a:blip r:embed="rId16" cstate="print"/>
                    <a:srcRect b="0" l="0" r="0" t="0"/>
                    <a:stretch>
                      <a:fillRect/>
                    </a:stretch>
                  </pic:blipFill>
                  <pic:spPr>
                    <a:xfrm>
                      <a:off x="0" y="0"/>
                      <a:ext cx="5486400" cy="4393705"/>
                    </a:xfrm>
                    <a:prstGeom prst="rect"/>
                  </pic:spPr>
                </pic:pic>
              </a:graphicData>
            </a:graphic>
          </wp:inline>
        </w:drawing>
      </w:r>
    </w:p>
    <w:p>
      <w:pPr>
        <w:spacing w:lineRule="auto"/>
      </w:pPr>
      <w:r>
        <w:rPr>
          <w:rFonts w:eastAsia="Georgia" w:cs="Georgia" w:ascii="Georgia" w:hAnsi="Georgia"/>
        </w:rPr>
        <w:t xml:space="preserve">Figure 12 Pression minimale d'auto-allumage des ergols (en Pa ) en fonction de la température (en K )</w:t>
      </w:r>
    </w:p>
    <w:p>
      <w:pPr>
        <w:spacing w:line="271" w:before="330" w:lineRule="auto"/>
      </w:pPr>
      <w:r>
        <w:rPr>
          <w:rFonts w:eastAsia="Georgia" w:cs="Georgia" w:ascii="Georgia" w:hAnsi="Georgia"/>
          <w:b/>
          <w:sz w:val="42"/>
        </w:rPr>
        <w:t xml:space="preserve">Rappel des données numériques du problème</w:t>
      </w:r>
    </w:p>
    <w:p>
      <w:pPr>
        <w:spacing w:after="220" w:lineRule="auto"/>
      </w:pPr>
      <w:r>
        <w:rPr/>
        <w:t xml:space="preserve">La Terre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Norme du champ de gravité à la surface terrestre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g</m:t>
                    </m:r>
                  </m:e>
                  <m:sub>
                    <m:r>
                      <m:rPr>
                        <m:sty m:val="p"/>
                      </m:rPr>
                      <m:t>0</m:t>
                    </m:r>
                  </m:sub>
                </m:sSub>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moyen du globe terrestre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6370</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de rotation du globe terrestre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i"/>
                      </m:rPr>
                      <m:t>t</m:t>
                    </m:r>
                  </m:sub>
                </m:sSub>
                <m:r>
                  <m:rPr>
                    <m:sty m:val="p"/>
                  </m:rPr>
                  <m:t>=</m:t>
                </m:r>
                <m:r>
                  <m:rPr>
                    <m:sty m:val="p"/>
                  </m:rPr>
                  <m:t>23</m:t>
                </m:r>
                <m:r>
                  <m:rPr>
                    <m:nor/>
                  </m:rPr>
                  <m:t xml:space="preserve"> </m:t>
                </m:r>
                <m:r>
                  <m:rPr>
                    <m:sty m:val="p"/>
                  </m:rPr>
                  <m:t>h</m:t>
                </m:r>
                <m:r>
                  <m:rPr>
                    <m:sty m:val="p"/>
                  </m:rPr>
                  <m:t>56</m:t>
                </m:r>
                <m:r>
                  <m:rPr>
                    <m:nor/>
                  </m:rPr>
                  <m:t xml:space="preserve"> </m:t>
                </m:r>
                <m:r>
                  <m:rPr>
                    <m:sty m:val="p"/>
                  </m:rPr>
                  <m:t>min</m:t>
                </m:r>
                <m:r>
                  <m:rPr>
                    <m:sty m:val="p"/>
                  </m:rPr>
                  <m:t>4</m:t>
                </m:r>
                <m:r>
                  <m:rPr>
                    <m:nor/>
                  </m:rPr>
                  <m:t xml:space="preserve"> </m:t>
                </m:r>
                <m:r>
                  <m:rPr>
                    <m:sty m:val="p"/>
                  </m:rPr>
                  <m:t>s</m:t>
                </m:r>
              </m:oMath>
            </m:oMathPara>
          </w:p>
        </w:tc>
      </w:tr>
    </w:tbl>
    <w:p>
      <w:pPr>
        <w:spacing w:lineRule="auto"/>
      </w:pPr>
    </w:p>
    <w:p>
      <w:pPr>
        <w:spacing w:after="220" w:lineRule="auto"/>
      </w:pPr>
      <w:r>
        <w:rPr>
          <w:rFonts w:eastAsia="Georgia" w:cs="Georgia" w:ascii="Georgia" w:hAnsi="Georgia"/>
        </w:rPr>
        <w:t xml:space="preserve">Paramètres de vol de l'ATV-3 Edoardo Amaldi</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Altitude de l'orbite d'injection du Lanceur</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i"/>
                      </m:rPr>
                      <m:t>i</m:t>
                    </m:r>
                  </m:sub>
                </m:sSub>
                <m:r>
                  <m:rPr>
                    <m:sty m:val="p"/>
                  </m:rPr>
                  <m:t>=</m:t>
                </m:r>
                <m:r>
                  <m:rPr>
                    <m:sty m:val="p"/>
                  </m:rPr>
                  <m:t>250</m:t>
                </m:r>
                <m:r>
                  <m:rPr>
                    <m:sty m:val="p"/>
                  </m:rPr>
                  <m:t>,</m:t>
                </m:r>
                <m:r>
                  <m:rPr>
                    <m:sty m:val="p"/>
                  </m:rPr>
                  <m:t>0</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Altitude de l'orbite de l'ISS lors du lancement de l'ATV</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i"/>
                      </m:rPr>
                      <m:t>s</m:t>
                    </m:r>
                  </m:sub>
                </m:sSub>
                <m:r>
                  <m:rPr>
                    <m:sty m:val="p"/>
                  </m:rPr>
                  <m:t>=</m:t>
                </m:r>
                <m:r>
                  <m:rPr>
                    <m:sty m:val="p"/>
                  </m:rPr>
                  <m:t>400</m:t>
                </m:r>
                <m:r>
                  <m:rPr>
                    <m:sty m:val="p"/>
                  </m:rPr>
                  <m:t>,</m:t>
                </m:r>
                <m:r>
                  <m:rPr>
                    <m:sty m:val="p"/>
                  </m:rPr>
                  <m:t>0</m:t>
                </m:r>
                <m:r>
                  <m:rPr>
                    <m:nor/>
                  </m:rPr>
                  <m:t xml:space="preserve"> </m:t>
                </m:r>
                <m:r>
                  <m:rPr>
                    <m:sty m:val="p"/>
                  </m:rPr>
                  <m:t>km</m:t>
                </m:r>
              </m:oMath>
            </m:oMathPara>
          </w:p>
        </w:tc>
      </w:tr>
    </w:tbl>
    <w:p>
      <w:pPr>
        <w:spacing w:lineRule="auto"/>
      </w:pPr>
    </w:p>
    <w:p>
      <w:pPr>
        <w:spacing w:after="220" w:lineRule="auto"/>
      </w:pPr>
      <w:r>
        <w:rPr>
          <w:rFonts w:eastAsia="Georgia" w:cs="Georgia" w:ascii="Georgia" w:hAnsi="Georgia"/>
        </w:rPr>
        <w:t xml:space="preserve">Paramètres de vol relatif de l'ATV-3 Edoardo Amaldi et de l'ISS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Altitude relative lors de la dérive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10</m:t>
                </m:r>
                <m:r>
                  <m:rPr>
                    <m:sty m:val="p"/>
                  </m:rPr>
                  <m:t>,</m:t>
                </m:r>
                <m:r>
                  <m:rPr>
                    <m:sty m:val="p"/>
                  </m:rPr>
                  <m:t>0</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Distance entre l'axe coïncidant et le point </w:t>
            </w:r>
            <m:oMath>
              <m:sSub>
                <m:sSubPr/>
                <m:e>
                  <m:r>
                    <m:rPr>
                      <m:sty m:val="i"/>
                    </m:rPr>
                    <m:t>A</m:t>
                  </m:r>
                </m:e>
                <m:sub>
                  <m:r>
                    <m:rPr>
                      <m:sty m:val="p"/>
                    </m:rPr>
                    <m:t>0</m:t>
                  </m:r>
                </m:sub>
              </m:sSub>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sty m:val="p"/>
                      </m:rPr>
                      <m:t>0</m:t>
                    </m:r>
                  </m:sub>
                </m:sSub>
                <m:r>
                  <m:rPr>
                    <m:sty m:val="p"/>
                  </m:rPr>
                  <m:t>=</m:t>
                </m:r>
                <m:r>
                  <m:rPr>
                    <m:sty m:val="p"/>
                  </m:rPr>
                  <m:t>300</m:t>
                </m:r>
                <m:r>
                  <m:rPr>
                    <m:sty m:val="p"/>
                  </m:rPr>
                  <m:t>,</m:t>
                </m:r>
                <m:r>
                  <m:rPr>
                    <m:sty m:val="p"/>
                  </m:rPr>
                  <m:t>0</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Distance entre l'axe coïncidant et le point </w:t>
            </w:r>
            <m:oMath>
              <m:sSub>
                <m:sSubPr/>
                <m:e>
                  <m:r>
                    <m:rPr>
                      <m:sty m:val="i"/>
                    </m:rPr>
                    <m:t>A</m:t>
                  </m:r>
                </m:e>
                <m:sub>
                  <m:r>
                    <m:rPr>
                      <m:sty m:val="p"/>
                    </m:rPr>
                    <m:t>1</m:t>
                  </m:r>
                </m:sub>
              </m:sSub>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sty m:val="p"/>
                      </m:rPr>
                      <m:t>1</m:t>
                    </m:r>
                  </m:sub>
                </m:sSub>
                <m:r>
                  <m:rPr>
                    <m:sty m:val="p"/>
                  </m:rPr>
                  <m:t>=</m:t>
                </m:r>
                <m:r>
                  <m:rPr>
                    <m:sty m:val="p"/>
                  </m:rPr>
                  <m:t>30</m:t>
                </m:r>
                <m:r>
                  <m:rPr>
                    <m:sty m:val="p"/>
                  </m:rPr>
                  <m:t>,</m:t>
                </m:r>
                <m:r>
                  <m:rPr>
                    <m:sty m:val="p"/>
                  </m:rPr>
                  <m:t>0</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Distance entre l'axe coïncidant et le point </w:t>
            </w:r>
            <m:oMath>
              <m:sSub>
                <m:sSubPr/>
                <m:e>
                  <m:r>
                    <m:rPr>
                      <m:sty m:val="i"/>
                    </m:rPr>
                    <m:t>A</m:t>
                  </m:r>
                </m:e>
                <m:sub>
                  <m:r>
                    <m:rPr>
                      <m:sty m:val="p"/>
                    </m:rPr>
                    <m:t>2</m:t>
                  </m:r>
                </m:sub>
              </m:sSub>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sty m:val="p"/>
                      </m:rPr>
                      <m:t>2</m:t>
                    </m:r>
                  </m:sub>
                </m:sSub>
                <m:r>
                  <m:rPr>
                    <m:sty m:val="p"/>
                  </m:rPr>
                  <m:t>=</m:t>
                </m:r>
                <m:r>
                  <m:rPr>
                    <m:sty m:val="p"/>
                  </m:rPr>
                  <m:t>15</m:t>
                </m:r>
                <m:r>
                  <m:rPr>
                    <m:sty m:val="p"/>
                  </m:rPr>
                  <m:t>,</m:t>
                </m:r>
                <m:r>
                  <m:rPr>
                    <m:sty m:val="p"/>
                  </m:rPr>
                  <m:t>0</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Distance entre l'axe coïncidant et le point </w:t>
            </w:r>
            <m:oMath>
              <m:sSub>
                <m:sSubPr/>
                <m:e>
                  <m:r>
                    <m:rPr>
                      <m:sty m:val="i"/>
                    </m:rPr>
                    <m:t>A</m:t>
                  </m:r>
                </m:e>
                <m:sub>
                  <m:r>
                    <m:rPr>
                      <m:sty m:val="p"/>
                    </m:rPr>
                    <m:t>3</m:t>
                  </m:r>
                </m:sub>
              </m:sSub>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sty m:val="p"/>
                      </m:rPr>
                      <m:t>3</m:t>
                    </m:r>
                  </m:sub>
                </m:sSub>
                <m:r>
                  <m:rPr>
                    <m:sty m:val="p"/>
                  </m:rPr>
                  <m:t>=</m:t>
                </m:r>
                <m:r>
                  <m:rPr>
                    <m:sty m:val="p"/>
                  </m:rPr>
                  <m:t>3500</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Distance entre l'axe coïncidant et le point </w:t>
            </w:r>
            <m:oMath>
              <m:sSub>
                <m:sSubPr/>
                <m:e>
                  <m:r>
                    <m:rPr>
                      <m:sty m:val="i"/>
                    </m:rPr>
                    <m:t>A</m:t>
                  </m:r>
                </m:e>
                <m:sub>
                  <m:r>
                    <m:rPr>
                      <m:sty m:val="p"/>
                    </m:rPr>
                    <m:t>4</m:t>
                  </m:r>
                </m:sub>
              </m:sSub>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sty m:val="p"/>
                      </m:rPr>
                      <m:t>4</m:t>
                    </m:r>
                  </m:sub>
                </m:sSub>
                <m:r>
                  <m:rPr>
                    <m:sty m:val="p"/>
                  </m:rPr>
                  <m:t>=</m:t>
                </m:r>
                <m:r>
                  <m:rPr>
                    <m:sty m:val="p"/>
                  </m:rPr>
                  <m:t>250</m:t>
                </m:r>
                <m:r>
                  <m:rPr>
                    <m:nor/>
                  </m:rPr>
                  <m:t xml:space="preserve"> </m:t>
                </m:r>
                <m:r>
                  <m:rPr>
                    <m:sty m:val="p"/>
                  </m:rPr>
                  <m:t>m</m:t>
                </m:r>
              </m:oMath>
            </m:oMathPara>
          </w:p>
        </w:tc>
      </w:tr>
    </w:tbl>
    <w:p>
      <w:pPr>
        <w:spacing w:lineRule="auto"/>
      </w:pPr>
    </w:p>
    <w:p>
      <w:pPr>
        <w:spacing w:line="271" w:before="330" w:lineRule="auto"/>
      </w:pPr>
      <w:r>
        <w:rPr>
          <w:b/>
          <w:sz w:val="42"/>
        </w:rPr>
        <w:t xml:space="preserve">Formulaire</w:t>
      </w:r>
    </w:p>
    <w:p>
      <w:pPr>
        <w:spacing w:after="220" w:lineRule="auto"/>
      </w:pPr>
      <w:r>
        <w:rPr>
          <w:rFonts w:eastAsia="Georgia" w:cs="Georgia" w:ascii="Georgia" w:hAnsi="Georgia"/>
        </w:rPr>
        <w:t xml:space="preserve">Développement limité au voisinage de 0 :</w:t>
      </w:r>
    </w:p>
    <w:p>
      <w:pPr>
        <w:spacing w:after="220" w:lineRule="auto"/>
      </w:pPr>
      <m:oMathPara>
        <m:oMath>
          <m:r>
            <m:rPr>
              <m:sty m:val="p"/>
            </m:rPr>
            <m:t>(</m:t>
          </m:r>
          <m:r>
            <m:rPr>
              <m:sty m:val="p"/>
            </m:rPr>
            <m:t>1</m:t>
          </m:r>
          <m:r>
            <m:rPr>
              <m:sty m:val="p"/>
            </m:rPr>
            <m:t>+</m:t>
          </m:r>
          <m:r>
            <m:rPr>
              <m:sty m:val="i"/>
            </m:rPr>
            <m:t>x</m:t>
          </m:r>
          <m:sSup>
            <m:sSupPr/>
            <m:e>
              <m:r>
                <m:rPr>
                  <m:sty m:val="p"/>
                </m:rPr>
                <m:t>)</m:t>
              </m:r>
            </m:e>
            <m:sup>
              <m:r>
                <m:rPr>
                  <m:sty m:val="i"/>
                </m:rPr>
                <m:t>a</m:t>
              </m:r>
            </m:sup>
          </m:sSup>
          <m:r>
            <m:rPr>
              <m:sty m:val="p"/>
            </m:rPr>
            <m:t>=</m:t>
          </m:r>
          <m:r>
            <m:rPr>
              <m:sty m:val="p"/>
            </m:rPr>
            <m:t>1</m:t>
          </m:r>
          <m:r>
            <m:rPr>
              <m:sty m:val="p"/>
            </m:rPr>
            <m:t>+</m:t>
          </m:r>
          <m:r>
            <m:rPr>
              <m:sty m:val="i"/>
            </m:rPr>
            <m:t>a</m:t>
          </m:r>
          <m:r>
            <m:rPr>
              <m:sty m:val="i"/>
            </m:rPr>
            <m:t>x</m:t>
          </m:r>
          <m:r>
            <m:rPr>
              <m:sty m:val="p"/>
            </m:rPr>
            <m:t>+</m:t>
          </m:r>
          <m:f>
            <m:fPr>
              <m:ctrlPr>
                <w:rPr>
                  <w:rFonts w:ascii="Cambria Math" w:hAnsi="Cambria Math"/>
                </w:rPr>
              </m:ctrlPr>
            </m:fPr>
            <m:num>
              <m:r>
                <m:rPr>
                  <m:sty m:val="i"/>
                </m:rPr>
                <m:t>a</m:t>
              </m:r>
              <m:r>
                <m:rPr>
                  <m:sty m:val="p"/>
                </m:rPr>
                <m:t>(</m:t>
              </m:r>
              <m:r>
                <m:rPr>
                  <m:sty m:val="i"/>
                </m:rPr>
                <m:t>a</m:t>
              </m:r>
              <m:r>
                <m:rPr>
                  <m:sty m:val="p"/>
                </m:rPr>
                <m:t>−</m:t>
              </m:r>
              <m:r>
                <m:rPr>
                  <m:sty m:val="p"/>
                </m:rPr>
                <m:t>1</m:t>
              </m:r>
              <m:r>
                <m:rPr>
                  <m:sty m:val="p"/>
                </m:rPr>
                <m:t>)</m:t>
              </m:r>
            </m:num>
            <m:den>
              <m:r>
                <m:rPr>
                  <m:sty m:val="p"/>
                </m:rPr>
                <m:t>2</m:t>
              </m:r>
            </m:den>
          </m:f>
          <m:sSup>
            <m:sSupPr/>
            <m:e>
              <m:r>
                <m:rPr>
                  <m:sty m:val="i"/>
                </m:rPr>
                <m:t>x</m:t>
              </m:r>
            </m:e>
            <m:sup>
              <m:r>
                <m:rPr>
                  <m:sty m:val="p"/>
                </m:rPr>
                <m:t>2</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2</m:t>
                  </m:r>
                </m:sup>
              </m:sSup>
            </m:e>
          </m:d>
        </m:oMath>
      </m:oMathPara>
    </w:p>
    <w:p>
      <w:pPr>
        <w:spacing w:lineRule="auto"/>
        <w:jc w:val="center"/>
      </w:pPr>
      <w:r>
        <w:rPr/>
        <w:drawing>
          <wp:inline distB="0" distL="0" distR="0" distT="0">
            <wp:extent cx="2590800" cy="390525"/>
            <wp:effectExtent b="0" l="0" r="0" t="0"/>
            <wp:docPr id="13" name="image-7a579b8df41038d453ad742af1d78c7c61852444.jpg"/>
            <a:graphic>
              <a:graphicData uri="http://schemas.openxmlformats.org/drawingml/2006/picture">
                <pic:pic>
                  <pic:nvPicPr>
                    <pic:cNvPr id="13" name="image-7a579b8df41038d453ad742af1d78c7c61852444.jpg" descr=""/>
                    <pic:cNvPicPr/>
                  </pic:nvPicPr>
                  <pic:blipFill>
                    <a:blip r:embed="rId17" cstate="print"/>
                    <a:srcRect b="0" l="0" r="0" t="0"/>
                    <a:stretch>
                      <a:fillRect/>
                    </a:stretch>
                  </pic:blipFill>
                  <pic:spPr>
                    <a:xfrm>
                      <a:off x="0" y="0"/>
                      <a:ext cx="2590800" cy="390525"/>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3"/>
        </w:numPr>
        <w:spacing w:after="220" w:lineRule="auto"/>
        <w:ind w:left="357"/>
      </w:pPr>
      <m:oMath>
        <m:sSup>
          <m:sSupPr/>
          <m:e>
            <m:r>
              <m:t xml:space="preserve"> </m:t>
            </m:r>
          </m:e>
          <m:sup>
            <m:r>
              <m:rPr>
                <m:sty m:val="p"/>
              </m:rPr>
              <m:t>1</m:t>
            </m:r>
          </m:sup>
        </m:sSup>
      </m:oMath>
      <w:r>
        <w:rPr/>
        <w:t xml:space="preserve"> Clohessy W. H., Wiltshire R. S., Terminal Guidance for Satellite Rendezvous, Journal of the Aerospace Sciences, Vol 27, 1960, p. 653.</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abstractNum>
  <w:abstractNum w:abstractNumId="3">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90e39b3f23737471f76c7bc8b74b9f256ceaf79.jpg" TargetMode="Internal"/><Relationship Id="rId6" Type="http://schemas.openxmlformats.org/officeDocument/2006/relationships/image" Target="media/image-c34ed98f32eb678aac7ade239944481c5d5fa71b.jpg" TargetMode="Internal"/><Relationship Id="rId7" Type="http://schemas.openxmlformats.org/officeDocument/2006/relationships/image" Target="media/image-9a6a8c03156ecf343fb9f171a88f07143252a20d.jpg" TargetMode="Internal"/><Relationship Id="rId8" Type="http://schemas.openxmlformats.org/officeDocument/2006/relationships/image" Target="media/image-a4f375bafd1aa7be765f6552070ca0378f3badc9.jpg" TargetMode="Internal"/><Relationship Id="rId9" Type="http://schemas.openxmlformats.org/officeDocument/2006/relationships/image" Target="media/image-c32fbacca4fc26f4eba925b2f3a7a18f878d972d.jpg" TargetMode="Internal"/><Relationship Id="rId10" Type="http://schemas.openxmlformats.org/officeDocument/2006/relationships/image" Target="media/image-105fa99226103591c149f6d445ba8e71326b1246.jpg" TargetMode="Internal"/><Relationship Id="rId11" Type="http://schemas.openxmlformats.org/officeDocument/2006/relationships/image" Target="media/image-3fda1f5c154f04bc3bcbf7c1d83633694e4e9dd2.jpg" TargetMode="Internal"/><Relationship Id="rId12" Type="http://schemas.openxmlformats.org/officeDocument/2006/relationships/image" Target="media/image-482ea947db154dfc341892a174476fb89f96be0b.jpg" TargetMode="Internal"/><Relationship Id="rId13" Type="http://schemas.openxmlformats.org/officeDocument/2006/relationships/image" Target="media/image-57047aadf75271b8469978a0d41b0ec82746e85b.jpg" TargetMode="Internal"/><Relationship Id="rId14" Type="http://schemas.openxmlformats.org/officeDocument/2006/relationships/image" Target="media/image-90e71f2853b8c343a50d3c256c92008b339fa861.jpg" TargetMode="Internal"/><Relationship Id="rId15" Type="http://schemas.openxmlformats.org/officeDocument/2006/relationships/image" Target="media/image-150fd2eb5fda4c78077d23d33f8f0cde16ad07dd.jpg" TargetMode="Internal"/><Relationship Id="rId16" Type="http://schemas.openxmlformats.org/officeDocument/2006/relationships/image" Target="media/image-d4fd2f2d43a3ba13cf38a2f1de944537c1c6b490.jpg" TargetMode="Internal"/><Relationship Id="rId17" Type="http://schemas.openxmlformats.org/officeDocument/2006/relationships/image" Target="media/image-7a579b8df41038d453ad742af1d78c7c6185244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