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Films de savon, mousses et son</w:t>
      </w:r>
    </w:p>
    <w:p>
      <w:pPr>
        <w:spacing w:after="220" w:lineRule="auto"/>
      </w:pPr>
      <w:r>
        <w:rPr>
          <w:rFonts w:eastAsia="Georgia" w:cs="Georgia" w:ascii="Georgia" w:hAnsi="Georgia"/>
        </w:rPr>
        <w:t xml:space="preserve">Les films de savon (ou plus généralement de tensioactif) sont l'objet de recherches actuelles pour différentes raisons. D'un point de vue fondamental, le film plan peut constituer, par exemple, un excellent système modèle pour l'étude de la membrane biologique. D'un point de vue industriel, l'étude des propriétés physiques des mousses de savon, dont le constituant de base est la bulle de savon, a de nombreuses applications (lessives, mousses pétrolières...). Dans le domaine de l'acoustique, il a été montré récemment que les mousses possèdent des propriétés étonnantes: selon la fréquence du son, il existe deux régimes de propagation acoustique non dispersifs. Et dans la zone de transition entre les deux régimes, le son se propage très difficilement, il semble être «bloqué dans la mousse»!</w:t>
      </w:r>
      <w:r>
        <w:rPr/>
        <w:br w:type="textWrapping"/>
      </w:r>
      <w:r>
        <w:rPr>
          <w:rFonts w:eastAsia="Georgia" w:cs="Georgia" w:ascii="Georgia" w:hAnsi="Georgia"/>
        </w:rPr>
        <w:t xml:space="preserve">La partie I est consacrée à l'étude d'un dispositif expérimental très simple, permettant une mesure de l'ordre de grandeur de la célérité du son dans la mousse, pour le régime des basses fréquences. La partie II et la partie III sont dédiées à l'étude des films de savon plans. Ces trois parties sont totalement indépendantes.</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Des données numériques et un formulaire figurent à la fin du sujet.</w:t>
      </w:r>
    </w:p>
    <w:p>
      <w:pPr>
        <w:spacing w:line="271" w:before="330" w:lineRule="auto"/>
      </w:pPr>
      <w:r>
        <w:rPr>
          <w:b/>
          <w:sz w:val="42"/>
        </w:rPr>
        <w:t xml:space="preserve">I Acoustique des mousses</w:t>
      </w:r>
    </w:p>
    <w:p>
      <w:pPr>
        <w:spacing w:after="220" w:lineRule="auto"/>
      </w:pPr>
      <w:r>
        <w:rPr>
          <w:rFonts w:eastAsia="Georgia" w:cs="Georgia" w:ascii="Georgia" w:hAnsi="Georgia"/>
        </w:rPr>
        <w:t xml:space="preserve">Une mousse de savon peut être aisément créée à l'aide d'un «bulleur» (type bulleur d'aquarium) et d'une solution d'eau savonneuse. Pour étudier les propriétés acoustiques de la mousse, on met au point le dispositif expérimental schématisé en figure 1. La mousse est insérée dans un long tube horizontal cylindrique (dit «tube de Kundt»), de longueur </w:t>
      </w:r>
      <m:oMath>
        <m:r>
          <m:rPr>
            <m:sty m:val="i"/>
          </m:rPr>
          <m:t>L</m:t>
        </m:r>
        <m:r>
          <m:rPr>
            <m:sty m:val="p"/>
          </m:rPr>
          <m:t>=</m:t>
        </m:r>
        <m:r>
          <m:rPr>
            <m:sty m:val="p"/>
          </m:rPr>
          <m:t>50</m:t>
        </m:r>
        <m:r>
          <m:rPr>
            <m:nor/>
          </m:rPr>
          <m:t xml:space="preserve"> </m:t>
        </m:r>
        <m:r>
          <m:rPr>
            <m:sty m:val="p"/>
          </m:rPr>
          <m:t>cm</m:t>
        </m:r>
      </m:oMath>
      <w:r>
        <w:rPr>
          <w:rFonts w:eastAsia="Georgia" w:cs="Georgia" w:ascii="Georgia" w:hAnsi="Georgia"/>
        </w:rPr>
        <w:t xml:space="preserve">, dont elle occupe tout le volume. À une extrémité du tube, on dispose un haut parleur qui émet l'onde sonore qui va se propager dans la mousse. Pour capter l'onde sonore, on déplace un microphone, de type microphone électrostatique, le long de l'axe ( </w:t>
      </w:r>
      <m:oMath>
        <m:r>
          <m:rPr>
            <m:sty m:val="i"/>
          </m:rPr>
          <m:t>O</m:t>
        </m:r>
        <m:r>
          <m:rPr>
            <m:sty m:val="i"/>
          </m:rPr>
          <m:t>x</m:t>
        </m:r>
      </m:oMath>
      <w:r>
        <w:rPr>
          <w:rFonts w:eastAsia="Georgia" w:cs="Georgia" w:ascii="Georgia" w:hAnsi="Georgia"/>
        </w:rPr>
        <w:t xml:space="preserve"> ) du tube. Le signal sonore est converti en un signal électrique, que l'on peut observer à l'aide d'un oscilloscope.</w:t>
      </w:r>
    </w:p>
    <w:p>
      <w:pPr>
        <w:spacing w:lineRule="auto"/>
        <w:jc w:val="center"/>
      </w:pPr>
      <w:r>
        <w:rPr/>
        <w:drawing>
          <wp:inline distB="0" distL="0" distR="0" distT="0">
            <wp:extent cx="5486400" cy="1218384"/>
            <wp:effectExtent b="0" l="0" r="0" t="0"/>
            <wp:docPr id="1" name="image-b17fa7ddadb8345d7c6f56f5ff43b9982c62efc2.jpg"/>
            <a:graphic>
              <a:graphicData uri="http://schemas.openxmlformats.org/drawingml/2006/picture">
                <pic:pic>
                  <pic:nvPicPr>
                    <pic:cNvPr id="1" name="image-b17fa7ddadb8345d7c6f56f5ff43b9982c62efc2.jpg" descr=""/>
                    <pic:cNvPicPr/>
                  </pic:nvPicPr>
                  <pic:blipFill>
                    <a:blip r:embed="rId5" cstate="print"/>
                    <a:srcRect b="0" l="0" r="0" t="0"/>
                    <a:stretch>
                      <a:fillRect/>
                    </a:stretch>
                  </pic:blipFill>
                  <pic:spPr>
                    <a:xfrm>
                      <a:off x="0" y="0"/>
                      <a:ext cx="5486400" cy="1218384"/>
                    </a:xfrm>
                    <a:prstGeom prst="rect"/>
                  </pic:spPr>
                </pic:pic>
              </a:graphicData>
            </a:graphic>
          </wp:inline>
        </w:drawing>
      </w:r>
    </w:p>
    <w:p>
      <w:pPr>
        <w:spacing w:lineRule="auto"/>
      </w:pPr>
      <w:r>
        <w:rPr>
          <w:rFonts w:eastAsia="Georgia" w:cs="Georgia" w:ascii="Georgia" w:hAnsi="Georgia"/>
        </w:rPr>
        <w:t xml:space="preserve">Figure 1 Schéma du dispositif expérimental pour une mesure de la célérité du son dans la mousse</w:t>
      </w:r>
    </w:p>
    <w:p>
      <w:pPr>
        <w:spacing w:after="220" w:lineRule="auto"/>
      </w:pPr>
      <m:oMath>
        <m:r>
          <m:rPr>
            <m:sty m:val="bi"/>
          </m:rPr>
          <m:t>I</m:t>
        </m:r>
        <m:r>
          <m:rPr>
            <m:sty m:val="b"/>
          </m:rPr>
          <m:t>.</m:t>
        </m:r>
        <m:r>
          <m:rPr>
            <m:sty m:val="bi"/>
          </m:rPr>
          <m:t>A</m:t>
        </m:r>
      </m:oMath>
      <w:r>
        <w:rPr>
          <w:rFonts w:eastAsia="Georgia" w:cs="Georgia" w:ascii="Georgia" w:hAnsi="Georgia"/>
        </w:rPr>
        <w:t xml:space="preserve"> - Nous étudions d'abord la propagation d'une onde sonore dans le tube rempli d'air. On considère que le tube est ouvert à ses deux extrémités : côté haut-parleur, où l'on choisit </w:t>
      </w:r>
      <m:oMath>
        <m:r>
          <m:rPr>
            <m:sty m:val="i"/>
          </m:rPr>
          <m:t>x</m:t>
        </m:r>
        <m:r>
          <m:rPr>
            <m:sty m:val="p"/>
          </m:rPr>
          <m:t>=</m:t>
        </m:r>
        <m:r>
          <m:rPr>
            <m:sty m:val="p"/>
          </m:rPr>
          <m:t>0</m:t>
        </m:r>
      </m:oMath>
      <w:r>
        <w:rPr>
          <w:rFonts w:eastAsia="Georgia" w:cs="Georgia" w:ascii="Georgia" w:hAnsi="Georgia"/>
        </w:rPr>
        <w:t xml:space="preserve"> et également de l'autre côté en </w:t>
      </w:r>
      <m:oMath>
        <m:r>
          <m:rPr>
            <m:sty m:val="i"/>
          </m:rPr>
          <m:t>x</m:t>
        </m:r>
        <m:r>
          <m:rPr>
            <m:sty m:val="p"/>
          </m:rPr>
          <m:t>=</m:t>
        </m:r>
        <m:r>
          <m:rPr>
            <m:sty m:val="i"/>
          </m:rPr>
          <m:t>L</m:t>
        </m:r>
      </m:oMath>
      <w:r>
        <w:rPr>
          <w:rFonts w:eastAsia="Georgia" w:cs="Georgia" w:ascii="Georgia" w:hAnsi="Georgia"/>
        </w:rPr>
        <w:t xml:space="preserve">. On considère que l'évolution de l'air est isentropique au passage de l'onde sonore.</w:t>
      </w:r>
      <w:r>
        <w:rPr/>
        <w:br w:type="textWrapping"/>
      </w:r>
      <w:r>
        <w:rPr/>
        <w:t xml:space="preserve">Lorsque l'air est au repos dans le tube, la pression est uniforme et vaut </w:t>
      </w:r>
      <m:oMath>
        <m:sSub>
          <m:sSubPr/>
          <m:e>
            <m:r>
              <m:rPr>
                <m:sty m:val="i"/>
              </m:rPr>
              <m:t>P</m:t>
            </m:r>
          </m:e>
          <m:sub>
            <m:r>
              <m:rPr>
                <m:sty m:val="p"/>
              </m:rPr>
              <m:t>0</m:t>
            </m:r>
          </m:sub>
        </m:sSub>
      </m:oMath>
      <w:r>
        <w:rPr>
          <w:rFonts w:eastAsia="Georgia" w:cs="Georgia" w:ascii="Georgia" w:hAnsi="Georgia"/>
        </w:rPr>
        <w:t xml:space="preserve">. En présence de l'onde sonore, une surpression acoustique </w:t>
      </w:r>
      <m:oMath>
        <m:r>
          <m:rPr>
            <m:sty m:val="i"/>
          </m:rPr>
          <m:t>p</m:t>
        </m:r>
        <m:r>
          <m:rPr>
            <m:sty m:val="p"/>
          </m:rPr>
          <m:t>(</m:t>
        </m:r>
        <m:r>
          <m:rPr>
            <m:sty m:val="i"/>
          </m:rPr>
          <m:t>x</m:t>
        </m:r>
        <m:r>
          <m:rPr>
            <m:sty m:val="p"/>
          </m:rPr>
          <m:t>,</m:t>
        </m:r>
        <m:r>
          <m:rPr>
            <m:sty m:val="i"/>
          </m:rPr>
          <m:t>t</m:t>
        </m:r>
        <m:r>
          <m:rPr>
            <m:sty m:val="p"/>
          </m:rPr>
          <m:t>)</m:t>
        </m:r>
      </m:oMath>
      <w:r>
        <w:rPr/>
        <w:t xml:space="preserve"> est induite et la pression totale vaut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Le champ des vitesses (des particules de fluide) associé à l'onde est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t xml:space="preserve"> et la masse volumique est </w:t>
      </w: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i"/>
              </m:rPr>
              <m:t>a</m:t>
            </m:r>
          </m:sub>
        </m:sSub>
        <m:r>
          <m:rPr>
            <m:sty m:val="p"/>
          </m:rPr>
          <m:t>+</m:t>
        </m:r>
        <m:sSub>
          <m:sSubPr/>
          <m:e>
            <m:r>
              <m:rPr>
                <m:sty m:val="i"/>
              </m:rPr>
              <m:t>μ</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sSub>
          <m:sSubPr/>
          <m:e>
            <m:r>
              <m:rPr>
                <m:sty m:val="i"/>
              </m:rPr>
              <m:t>μ</m:t>
            </m:r>
          </m:e>
          <m:sub>
            <m:r>
              <m:rPr>
                <m:sty m:val="i"/>
              </m:rPr>
              <m:t>a</m:t>
            </m:r>
          </m:sub>
        </m:sSub>
      </m:oMath>
      <w:r>
        <w:rPr/>
        <w:t xml:space="preserve"> est la masse volumique de l'air au repos.</w:t>
      </w:r>
      <w:r>
        <w:rPr/>
        <w:br w:type="textWrapping"/>
      </w:r>
      <w:r>
        <w:rPr/>
        <w:t xml:space="preserve">On travaille dans l'approximation acoustique :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v</m:t>
        </m:r>
        <m:r>
          <m:rPr>
            <m:sty m:val="p"/>
          </m:rPr>
          <m:t>(</m:t>
        </m:r>
        <m:r>
          <m:rPr>
            <m:sty m:val="i"/>
          </m:rPr>
          <m:t>x</m:t>
        </m:r>
        <m:r>
          <m:rPr>
            <m:sty m:val="p"/>
          </m:rPr>
          <m:t>,</m:t>
        </m:r>
        <m:r>
          <m:rPr>
            <m:sty m:val="i"/>
          </m:rPr>
          <m:t>t</m:t>
        </m:r>
        <m:r>
          <m:rPr>
            <m:sty m:val="p"/>
          </m:rPr>
          <m:t>)</m:t>
        </m:r>
        <m:r>
          <m:rPr>
            <m:sty m:val="p"/>
          </m:rPr>
          <m:t>≪</m:t>
        </m:r>
        <m:sSub>
          <m:sSubPr/>
          <m:e>
            <m:r>
              <m:rPr>
                <m:sty m:val="i"/>
              </m:rPr>
              <m:t>c</m:t>
            </m:r>
          </m:e>
          <m:sub>
            <m:r>
              <m:rPr>
                <m:sty m:val="i"/>
              </m:rPr>
              <m:t>a</m:t>
            </m:r>
          </m:sub>
        </m:sSub>
      </m:oMath>
      <w:r>
        <w:rPr/>
        <w:t xml:space="preserve"> avec </w:t>
      </w:r>
      <m:oMath>
        <m:sSub>
          <m:sSubPr/>
          <m:e>
            <m:r>
              <m:rPr>
                <m:sty m:val="i"/>
              </m:rPr>
              <m:t>c</m:t>
            </m:r>
          </m:e>
          <m:sub>
            <m:r>
              <m:rPr>
                <m:sty m:val="i"/>
              </m:rPr>
              <m:t>a</m:t>
            </m:r>
          </m:sub>
        </m:sSub>
      </m:oMath>
      <w:r>
        <w:rPr>
          <w:rFonts w:eastAsia="Georgia" w:cs="Georgia" w:ascii="Georgia" w:hAnsi="Georgia"/>
        </w:rPr>
        <w:t xml:space="preserve"> célérité du son dans l'air et enfin </w:t>
      </w:r>
      <m:oMath>
        <m:sSub>
          <m:sSubPr/>
          <m:e>
            <m:r>
              <m:rPr>
                <m:sty m:val="i"/>
              </m:rPr>
              <m:t>μ</m:t>
            </m:r>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μ</m:t>
            </m:r>
          </m:e>
          <m:sub>
            <m:r>
              <m:rPr>
                <m:sty m:val="i"/>
              </m:rPr>
              <m:t>a</m:t>
            </m:r>
          </m:sub>
        </m:sSub>
      </m:oMath>
      <w:r>
        <w:rPr>
          <w:rFonts w:eastAsia="Georgia" w:cs="Georgia" w:ascii="Georgia" w:hAnsi="Georgia"/>
        </w:rPr>
        <w:t xml:space="preserve">. On rappelle l'équation de propagation pour la surpression acoustique : </w:t>
      </w:r>
      <m:oMath>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x</m:t>
                </m:r>
              </m:e>
              <m:sup>
                <m:r>
                  <m:rPr>
                    <m:sty m:val="p"/>
                  </m:rPr>
                  <m:t>2</m:t>
                </m:r>
              </m:sup>
            </m:sSup>
          </m:den>
        </m:f>
        <m:r>
          <m:rPr>
            <m:sty m:val="p"/>
          </m:rPr>
          <m:t>−</m:t>
        </m:r>
        <m:sSub>
          <m:sSubPr/>
          <m:e>
            <m:r>
              <m:rPr>
                <m:sty m:val="i"/>
              </m:rPr>
              <m:t>μ</m:t>
            </m:r>
          </m:e>
          <m:sub>
            <m:r>
              <m:rPr>
                <m:sty m:val="i"/>
              </m:rPr>
              <m:t>a</m:t>
            </m:r>
          </m:sub>
        </m:sSub>
        <m:sSub>
          <m:sSubPr/>
          <m:e>
            <m:r>
              <m:rPr>
                <m:sty m:val="i"/>
              </m:rPr>
              <m:t>χ</m:t>
            </m:r>
          </m:e>
          <m:sub>
            <m:r>
              <m:rPr>
                <m:sty m:val="i"/>
              </m:rPr>
              <m:t>a</m:t>
            </m:r>
          </m:sub>
        </m:sSub>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t</m:t>
                </m:r>
              </m:e>
              <m:sup>
                <m:r>
                  <m:rPr>
                    <m:sty m:val="p"/>
                  </m:rPr>
                  <m:t>2</m:t>
                </m:r>
              </m:sup>
            </m:sSup>
          </m:den>
        </m:f>
        <m:r>
          <m:rPr>
            <m:sty m:val="p"/>
          </m:rPr>
          <m:t>=</m:t>
        </m:r>
        <m:r>
          <m:rPr>
            <m:sty m:val="p"/>
          </m:rPr>
          <m:t>0</m:t>
        </m:r>
      </m:oMath>
      <w:r>
        <w:rPr>
          <w:rFonts w:eastAsia="Georgia" w:cs="Georgia" w:ascii="Georgia" w:hAnsi="Georgia"/>
        </w:rPr>
        <w:t xml:space="preserve">, où </w:t>
      </w:r>
      <m:oMath>
        <m:sSub>
          <m:sSubPr/>
          <m:e>
            <m:r>
              <m:rPr>
                <m:sty m:val="i"/>
              </m:rPr>
              <m:t>χ</m:t>
            </m:r>
          </m:e>
          <m:sub>
            <m:r>
              <m:rPr>
                <m:sty m:val="i"/>
              </m:rPr>
              <m:t>a</m:t>
            </m:r>
          </m:sub>
        </m:sSub>
      </m:oMath>
      <w:r>
        <w:rPr>
          <w:rFonts w:eastAsia="Georgia" w:cs="Georgia" w:ascii="Georgia" w:hAnsi="Georgia"/>
        </w:rPr>
        <w:t xml:space="preserve"> est le coefficient de compressibilité isentropique de l'air défini par </w:t>
      </w:r>
      <m:oMath>
        <m:sSub>
          <m:sSubPr/>
          <m:e>
            <m:r>
              <m:rPr>
                <m:sty m:val="i"/>
              </m:rPr>
              <m:t>χ</m:t>
            </m:r>
          </m:e>
          <m:sub>
            <m:r>
              <m:rPr>
                <m:sty m:val="i"/>
              </m:rPr>
              <m:t>a</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oMath>
      <w:r>
        <w:rPr/>
        <w:t xml:space="preserve">.</w:t>
      </w:r>
      <w:r>
        <w:rPr/>
        <w:br w:type="textWrapping"/>
      </w:r>
      <w:r>
        <w:rPr>
          <w:rFonts w:eastAsia="Georgia" w:cs="Georgia" w:ascii="Georgia" w:hAnsi="Georgia"/>
        </w:rPr>
        <w:t xml:space="preserve">Q 1. Donner l'expression littérale de la célérité du son dans l'air, </w:t>
      </w:r>
      <m:oMath>
        <m:sSub>
          <m:sSubPr/>
          <m:e>
            <m:r>
              <m:rPr>
                <m:sty m:val="i"/>
              </m:rPr>
              <m:t>c</m:t>
            </m:r>
          </m:e>
          <m:sub>
            <m:r>
              <m:rPr>
                <m:sty m:val="i"/>
              </m:rPr>
              <m:t>a</m:t>
            </m:r>
          </m:sub>
        </m:sSub>
      </m:oMath>
      <w:r>
        <w:rPr/>
        <w:t xml:space="preserve">, en fonction de </w:t>
      </w:r>
      <m:oMath>
        <m:sSub>
          <m:sSubPr/>
          <m:e>
            <m:r>
              <m:rPr>
                <m:sty m:val="i"/>
              </m:rPr>
              <m:t>μ</m:t>
            </m:r>
          </m:e>
          <m:sub>
            <m:r>
              <m:rPr>
                <m:sty m:val="i"/>
              </m:rPr>
              <m:t>a</m:t>
            </m:r>
          </m:sub>
        </m:sSub>
      </m:oMath>
      <w:r>
        <w:rPr/>
        <w:t xml:space="preserve"> et </w:t>
      </w:r>
      <m:oMath>
        <m:sSub>
          <m:sSubPr/>
          <m:e>
            <m:r>
              <m:rPr>
                <m:sty m:val="i"/>
              </m:rPr>
              <m:t>χ</m:t>
            </m:r>
          </m:e>
          <m:sub>
            <m:r>
              <m:rPr>
                <m:sty m:val="i"/>
              </m:rPr>
              <m:t>a</m:t>
            </m:r>
          </m:sub>
        </m:sSub>
      </m:oMath>
      <w:r>
        <w:rPr/>
        <w:t xml:space="preserve">.</w:t>
      </w:r>
      <w:r>
        <w:rPr/>
        <w:br w:type="textWrapping"/>
      </w:r>
      <w:r>
        <w:rPr/>
        <w:t xml:space="preserve">On note </w:t>
      </w:r>
      <m:oMath>
        <m:r>
          <m:rPr>
            <m:sty m:val="i"/>
          </m:rPr>
          <m:t>γ</m:t>
        </m:r>
      </m:oMath>
      <w:r>
        <w:rPr>
          <w:rFonts w:eastAsia="Georgia" w:cs="Georgia" w:ascii="Georgia" w:hAnsi="Georgia"/>
        </w:rPr>
        <w:t xml:space="preserve"> le coefficient adiabatique du gaz, rapport des capacités thermiques à pression constante et à volume constant.</w:t>
      </w:r>
    </w:p>
    <w:p>
      <w:pPr>
        <w:spacing w:after="220" w:lineRule="auto"/>
      </w:pPr>
      <w:r>
        <w:rPr>
          <w:rFonts w:eastAsia="Georgia" w:cs="Georgia" w:ascii="Georgia" w:hAnsi="Georgia"/>
        </w:rPr>
        <w:t xml:space="preserve">Q 2. Démontrer que, dans l'approximation acoustique, </w:t>
      </w:r>
      <m:oMath>
        <m:sSub>
          <m:sSubPr/>
          <m:e>
            <m:r>
              <m:rPr>
                <m:sty m:val="i"/>
              </m:rPr>
              <m:t>χ</m:t>
            </m:r>
          </m:e>
          <m:sub>
            <m:r>
              <m:rPr>
                <m:sty m:val="i"/>
              </m:rPr>
              <m:t>a</m:t>
            </m:r>
          </m:sub>
        </m:sSub>
        <m:r>
          <m:rPr>
            <m:sty m:val="p"/>
          </m:rPr>
          <m:t>=</m:t>
        </m:r>
        <m:f>
          <m:fPr>
            <m:ctrlPr>
              <w:rPr>
                <w:rFonts w:ascii="Cambria Math" w:hAnsi="Cambria Math"/>
              </w:rPr>
            </m:ctrlPr>
          </m:fPr>
          <m:num>
            <m:r>
              <m:rPr>
                <m:sty m:val="p"/>
              </m:rPr>
              <m:t>1</m:t>
            </m:r>
          </m:num>
          <m:den>
            <m:r>
              <m:rPr>
                <m:sty m:val="i"/>
              </m:rPr>
              <m:t>γ</m:t>
            </m:r>
            <m:sSub>
              <m:sSubPr/>
              <m:e>
                <m:r>
                  <m:rPr>
                    <m:sty m:val="i"/>
                  </m:rPr>
                  <m:t>P</m:t>
                </m:r>
              </m:e>
              <m:sub>
                <m:r>
                  <m:rPr>
                    <m:sty m:val="p"/>
                  </m:rPr>
                  <m:t>0</m:t>
                </m:r>
              </m:sub>
            </m:sSub>
          </m:den>
        </m:f>
      </m:oMath>
      <w:r>
        <w:rPr>
          <w:rFonts w:eastAsia="Georgia" w:cs="Georgia" w:ascii="Georgia" w:hAnsi="Georgia"/>
        </w:rPr>
        <w:t xml:space="preserve"> pour l'air considéré comme un gaz parfait.</w:t>
      </w:r>
      <w:r>
        <w:rPr/>
        <w:br w:type="textWrapping"/>
      </w:r>
      <w:r>
        <w:rPr>
          <w:rFonts w:eastAsia="Georgia" w:cs="Georgia" w:ascii="Georgia" w:hAnsi="Georgia"/>
        </w:rPr>
        <w:t xml:space="preserve">Q 3. Calculer numériquement </w:t>
      </w:r>
      <m:oMath>
        <m:sSub>
          <m:sSubPr/>
          <m:e>
            <m:r>
              <m:rPr>
                <m:sty m:val="i"/>
              </m:rPr>
              <m:t>χ</m:t>
            </m:r>
          </m:e>
          <m:sub>
            <m:r>
              <m:rPr>
                <m:sty m:val="i"/>
              </m:rPr>
              <m:t>a</m:t>
            </m:r>
          </m:sub>
        </m:sSub>
      </m:oMath>
      <w:r>
        <w:rPr/>
        <w:t xml:space="preserve"> et </w:t>
      </w:r>
      <m:oMath>
        <m:sSub>
          <m:sSubPr/>
          <m:e>
            <m:r>
              <m:rPr>
                <m:sty m:val="i"/>
              </m:rPr>
              <m:t>c</m:t>
            </m:r>
          </m:e>
          <m:sub>
            <m:r>
              <m:rPr>
                <m:sty m:val="i"/>
              </m:rPr>
              <m:t>a</m:t>
            </m:r>
          </m:sub>
        </m:sSub>
      </m:oMath>
      <w:r>
        <w:rPr/>
        <w:t xml:space="preserve">, avec </w:t>
      </w:r>
      <m:oMath>
        <m:sSub>
          <m:sSubPr/>
          <m:e>
            <m:r>
              <m:rPr>
                <m:sty m:val="i"/>
              </m:rPr>
              <m:t>P</m:t>
            </m:r>
          </m:e>
          <m:sub>
            <m:r>
              <m:rPr>
                <m:sty m:val="p"/>
              </m:rPr>
              <m:t>0</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μ</m:t>
            </m:r>
          </m:e>
          <m:sub>
            <m:r>
              <m:rPr>
                <m:sty m:val="i"/>
              </m:rPr>
              <m:t>a</m:t>
            </m:r>
          </m:sub>
        </m:sSub>
        <m:r>
          <m:rPr>
            <m:sty m:val="p"/>
          </m:rPr>
          <m:t>=</m:t>
        </m:r>
        <m:r>
          <m:rPr>
            <m:sty m:val="p"/>
          </m:rPr>
          <m:t>1</m:t>
        </m:r>
        <m:r>
          <m:rPr>
            <m:sty m:val="p"/>
          </m:rPr>
          <m:t>,</m:t>
        </m:r>
        <m:r>
          <m:rPr>
            <m:sty m:val="p"/>
          </m:rPr>
          <m:t>20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γ</m:t>
        </m:r>
        <m:r>
          <m:rPr>
            <m:sty m:val="p"/>
          </m:rPr>
          <m:t>=</m:t>
        </m:r>
        <m:r>
          <m:rPr>
            <m:sty m:val="p"/>
          </m:rPr>
          <m:t>1</m:t>
        </m:r>
        <m:r>
          <m:rPr>
            <m:sty m:val="p"/>
          </m:rPr>
          <m:t>,</m:t>
        </m:r>
        <m:r>
          <m:rPr>
            <m:sty m:val="p"/>
          </m:rPr>
          <m:t>40</m:t>
        </m:r>
      </m:oMath>
      <w:r>
        <w:rPr/>
        <w:t xml:space="preserve">.</w:t>
      </w:r>
      <w:r>
        <w:rPr/>
        <w:br w:type="textWrapping"/>
      </w:r>
      <w:r>
        <w:rPr/>
        <w:t xml:space="preserve">Q 4. Calculer </w:t>
      </w:r>
      <m:oMath>
        <m:sSub>
          <m:sSubPr/>
          <m:e>
            <m:r>
              <m:rPr>
                <m:sty m:val="i"/>
              </m:rPr>
              <m:t>c</m:t>
            </m:r>
          </m:e>
          <m:sub>
            <m:r>
              <m:rPr>
                <m:sty m:val="i"/>
              </m:rPr>
              <m:t>e</m:t>
            </m:r>
          </m:sub>
        </m:sSub>
      </m:oMath>
      <w:r>
        <w:rPr>
          <w:rFonts w:eastAsia="Georgia" w:cs="Georgia" w:ascii="Georgia" w:hAnsi="Georgia"/>
        </w:rPr>
        <w:t xml:space="preserve"> la célérité du son dans l'eau (voir données en fin d'énoncé).</w:t>
      </w:r>
      <w:r>
        <w:rPr/>
        <w:br w:type="textWrapping"/>
      </w:r>
      <w:r>
        <w:rPr>
          <w:rFonts w:eastAsia="Georgia" w:cs="Georgia" w:ascii="Georgia" w:hAnsi="Georgia"/>
        </w:rPr>
        <w:t xml:space="preserve">I.B - Considérons la propagation d'une onde incidente, progressive, plane, harmonique (OPPH) de pulsation </w:t>
      </w:r>
      <m:oMath>
        <m:r>
          <m:rPr>
            <m:sty m:val="i"/>
          </m:rPr>
          <m:t>ω</m:t>
        </m:r>
      </m:oMath>
      <w:r>
        <w:rPr/>
        <w:t xml:space="preserve">, de nombre d'onde </w:t>
      </w:r>
      <m:oMath>
        <m:r>
          <m:rPr>
            <m:sty m:val="i"/>
          </m:rPr>
          <m:t>k</m:t>
        </m:r>
      </m:oMath>
      <w:r>
        <w:rPr/>
        <w:t xml:space="preserve">, dans le sens des </w:t>
      </w:r>
      <m:oMath>
        <m:r>
          <m:rPr>
            <m:sty m:val="i"/>
          </m:rPr>
          <m:t>x</m:t>
        </m:r>
      </m:oMath>
      <w:r>
        <w:rPr/>
        <w:t xml:space="preserve"> croissants. La surpression acoustique est </w:t>
      </w:r>
      <m:oMath>
        <m:sSub>
          <m:sSubPr/>
          <m:e>
            <m:r>
              <m:rPr>
                <m:sty m:val="i"/>
              </m:rPr>
              <m:t>p</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i"/>
              </m:rPr>
              <m:t>i</m:t>
            </m:r>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oMath>
      <w:r>
        <w:rPr/>
        <w:t xml:space="preserve"> ), avec </w:t>
      </w:r>
      <m:oMath>
        <m:sSub>
          <m:sSubPr/>
          <m:e>
            <m:r>
              <m:rPr>
                <m:sty m:val="i"/>
              </m:rPr>
              <m:t>p</m:t>
            </m:r>
          </m:e>
          <m:sub>
            <m:r>
              <m:rPr>
                <m:sty m:val="i"/>
              </m:rPr>
              <m:t>i</m:t>
            </m:r>
            <m:r>
              <m:rPr>
                <m:sty m:val="p"/>
              </m:rPr>
              <m:t>0</m:t>
            </m:r>
          </m:sub>
        </m:sSub>
      </m:oMath>
      <w:r>
        <w:rPr>
          <w:rFonts w:eastAsia="Georgia" w:cs="Georgia" w:ascii="Georgia" w:hAnsi="Georgia"/>
        </w:rPr>
        <w:t xml:space="preserve"> réel strictement positif. Le champ des vitesses est </w:t>
      </w:r>
      <m:oMath>
        <m:sSub>
          <m:sSubPr/>
          <m:e>
            <m:acc>
              <m:accPr>
                <m:chr m:val="⃗"/>
              </m:accPr>
              <m:e>
                <m:r>
                  <m:rPr>
                    <m:sty m:val="i"/>
                  </m:rPr>
                  <m:t>v</m:t>
                </m:r>
              </m:e>
            </m:acc>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i</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Dans la suite, à chaque grandeur physique variant sinusoïdalement on pourra associer une grandeur complexe, repérée par un symbole souligné, par exemple </w:t>
      </w:r>
      <m:oMath>
        <m:sSub>
          <m:sSubPr/>
          <m:e>
            <m:bar>
              <m:barPr/>
              <m:e>
                <m:r>
                  <m:rPr>
                    <m:sty m:val="i"/>
                  </m:rPr>
                  <m:t>p</m:t>
                </m:r>
              </m:e>
            </m:ba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i"/>
              </m:rPr>
              <m:t>i</m:t>
            </m:r>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rFonts w:eastAsia="Georgia" w:cs="Georgia" w:ascii="Georgia" w:hAnsi="Georgia"/>
        </w:rPr>
        <w:t xml:space="preserve">. Lorsque l'amplitude et la phase sont à priori inconnues, on choisira une notation du type </w:t>
      </w:r>
      <m:oMath>
        <m:sSub>
          <m:sSubPr/>
          <m:e>
            <m:bar>
              <m:barPr/>
              <m:e>
                <m:r>
                  <m:rPr>
                    <m:sty m:val="i"/>
                  </m:rPr>
                  <m:t>v</m:t>
                </m:r>
              </m:e>
            </m:bar>
          </m:e>
          <m:sub>
            <m:r>
              <m:rPr>
                <m:sty m:val="i"/>
              </m:rPr>
              <m:t>i</m:t>
            </m:r>
          </m:sub>
        </m:sSub>
        <m:r>
          <m:rPr>
            <m:sty m:val="p"/>
          </m:rPr>
          <m:t>(</m:t>
        </m:r>
        <m:r>
          <m:rPr>
            <m:sty m:val="i"/>
          </m:rPr>
          <m:t>x</m:t>
        </m:r>
        <m:r>
          <m:rPr>
            <m:sty m:val="p"/>
          </m:rPr>
          <m:t>,</m:t>
        </m:r>
        <m:r>
          <m:rPr>
            <m:sty m:val="i"/>
          </m:rPr>
          <m:t>t</m:t>
        </m:r>
        <m:r>
          <m:rPr>
            <m:sty m:val="p"/>
          </m:rPr>
          <m:t>)</m:t>
        </m:r>
        <m:r>
          <m:rPr>
            <m:sty m:val="p"/>
          </m:rPr>
          <m:t>=</m:t>
        </m:r>
        <m:sSub>
          <m:sSubPr/>
          <m:e>
            <m:bar>
              <m:barPr/>
              <m:e>
                <m:r>
                  <m:rPr>
                    <m:sty m:val="i"/>
                  </m:rPr>
                  <m:t>v</m:t>
                </m:r>
              </m:e>
            </m:bar>
          </m:e>
          <m:sub>
            <m:r>
              <m:rPr>
                <m:sty m:val="i"/>
              </m:rPr>
              <m:t>i</m:t>
            </m:r>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rFonts w:eastAsia="Georgia" w:cs="Georgia" w:ascii="Georgia" w:hAnsi="Georgia"/>
        </w:rPr>
        <w:t xml:space="preserve">, où </w:t>
      </w:r>
      <m:oMath>
        <m:sSub>
          <m:sSubPr/>
          <m:e>
            <m:bar>
              <m:barPr/>
              <m:e>
                <m:r>
                  <m:rPr>
                    <m:sty m:val="i"/>
                  </m:rPr>
                  <m:t>v</m:t>
                </m:r>
              </m:e>
            </m:bar>
          </m:e>
          <m:sub>
            <m:r>
              <m:rPr>
                <m:sty m:val="i"/>
              </m:rPr>
              <m:t>i</m:t>
            </m:r>
            <m:r>
              <m:rPr>
                <m:sty m:val="p"/>
              </m:rPr>
              <m:t>0</m:t>
            </m:r>
          </m:sub>
        </m:sSub>
      </m:oMath>
      <w:r>
        <w:rPr>
          <w:rFonts w:eastAsia="Georgia" w:cs="Georgia" w:ascii="Georgia" w:hAnsi="Georgia"/>
        </w:rPr>
        <w:t xml:space="preserve"> est à priori un complexe quelconque.</w:t>
      </w:r>
      <w:r>
        <w:rPr/>
        <w:br w:type="textWrapping"/>
      </w:r>
      <w:r>
        <w:rPr>
          <w:rFonts w:eastAsia="Georgia" w:cs="Georgia" w:ascii="Georgia" w:hAnsi="Georgia"/>
        </w:rPr>
        <w:t xml:space="preserve">Cette onde subit une réflexion dans le plan </w:t>
      </w:r>
      <m:oMath>
        <m:r>
          <m:rPr>
            <m:sty m:val="i"/>
          </m:rPr>
          <m:t>x</m:t>
        </m:r>
        <m:r>
          <m:rPr>
            <m:sty m:val="p"/>
          </m:rPr>
          <m:t>=</m:t>
        </m:r>
        <m:r>
          <m:rPr>
            <m:sty m:val="i"/>
          </m:rPr>
          <m:t>L</m:t>
        </m:r>
      </m:oMath>
      <w:r>
        <w:rPr>
          <w:rFonts w:eastAsia="Georgia" w:cs="Georgia" w:ascii="Georgia" w:hAnsi="Georgia"/>
        </w:rPr>
        <w:t xml:space="preserve"> et donne naissance à une onde réfléchie, de type OPPH de pulsation </w:t>
      </w:r>
      <m:oMath>
        <m:r>
          <m:rPr>
            <m:sty m:val="i"/>
          </m:rPr>
          <m:t>ω</m:t>
        </m:r>
      </m:oMath>
      <w:r>
        <w:rPr>
          <w:rFonts w:eastAsia="Georgia" w:cs="Georgia" w:ascii="Georgia" w:hAnsi="Georgia"/>
        </w:rPr>
        <w:t xml:space="preserve">, pour laquelle la surpression acoustique et le champ des vitesses sont notés respectivement </w:t>
      </w:r>
      <m:oMath>
        <m:sSub>
          <m:sSubPr/>
          <m:e>
            <m:r>
              <m:rPr>
                <m:sty m:val="i"/>
              </m:rPr>
              <m:t>p</m:t>
            </m:r>
          </m:e>
          <m:sub>
            <m:r>
              <m:rPr>
                <m:sty m:val="i"/>
              </m:rPr>
              <m:t>r</m:t>
            </m:r>
          </m:sub>
        </m:sSub>
        <m:r>
          <m:rPr>
            <m:sty m:val="p"/>
          </m:rPr>
          <m:t>(</m:t>
        </m:r>
        <m:r>
          <m:rPr>
            <m:sty m:val="i"/>
          </m:rPr>
          <m:t>x</m:t>
        </m:r>
        <m:r>
          <m:rPr>
            <m:sty m:val="p"/>
          </m:rPr>
          <m:t>,</m:t>
        </m:r>
        <m:r>
          <m:rPr>
            <m:sty m:val="i"/>
          </m:rPr>
          <m:t>t</m:t>
        </m:r>
        <m:r>
          <m:rPr>
            <m:sty m:val="p"/>
          </m:rPr>
          <m:t>)</m:t>
        </m:r>
      </m:oMath>
      <w:r>
        <w:rPr/>
        <w:t xml:space="preserve"> et </w:t>
      </w:r>
      <m:oMath>
        <m:sSub>
          <m:sSubPr/>
          <m:e>
            <m:acc>
              <m:accPr>
                <m:chr m:val="⃗"/>
              </m:accPr>
              <m:e>
                <m:r>
                  <m:rPr>
                    <m:sty m:val="i"/>
                  </m:rPr>
                  <m:t>v</m:t>
                </m:r>
              </m:e>
            </m:acc>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r</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Q 5. Donner, sans démonstration, l'expression de </w:t>
      </w:r>
      <m:oMath>
        <m:sSub>
          <m:sSubPr/>
          <m:e>
            <m:bar>
              <m:barPr/>
              <m:e>
                <m:r>
                  <m:rPr>
                    <m:sty m:val="i"/>
                  </m:rPr>
                  <m:t>v</m:t>
                </m:r>
              </m:e>
            </m:bar>
          </m:e>
          <m:sub>
            <m:r>
              <m:rPr>
                <m:sty m:val="i"/>
              </m:rPr>
              <m:t>i</m:t>
            </m:r>
          </m:sub>
        </m:sSub>
        <m:r>
          <m:rPr>
            <m:sty m:val="p"/>
          </m:rPr>
          <m:t>(</m:t>
        </m:r>
        <m:r>
          <m:rPr>
            <m:sty m:val="i"/>
          </m:rPr>
          <m:t>x</m:t>
        </m:r>
        <m:r>
          <m:rPr>
            <m:sty m:val="p"/>
          </m:rPr>
          <m:t>,</m:t>
        </m:r>
        <m:r>
          <m:rPr>
            <m:sty m:val="i"/>
          </m:rPr>
          <m:t>t</m:t>
        </m:r>
        <m:r>
          <m:rPr>
            <m:sty m:val="p"/>
          </m:rPr>
          <m:t>)</m:t>
        </m:r>
      </m:oMath>
      <w:r>
        <w:rPr/>
        <w:t xml:space="preserve"> en fonction de </w:t>
      </w:r>
      <m:oMath>
        <m:r>
          <m:rPr>
            <m:sty m:val="i"/>
          </m:rPr>
          <m:t>x</m:t>
        </m:r>
        <m:r>
          <m:rPr>
            <m:sty m:val="p"/>
          </m:rPr>
          <m:t>,</m:t>
        </m:r>
        <m:r>
          <m:rPr>
            <m:sty m:val="i"/>
          </m:rPr>
          <m:t>t</m:t>
        </m:r>
        <m:r>
          <m:rPr>
            <m:sty m:val="p"/>
          </m:rPr>
          <m:t>,</m:t>
        </m:r>
        <m:r>
          <m:rPr>
            <m:sty m:val="i"/>
          </m:rPr>
          <m:t>ω</m:t>
        </m:r>
        <m:r>
          <m:rPr>
            <m:sty m:val="p"/>
          </m:rPr>
          <m:t>,</m:t>
        </m:r>
        <m:r>
          <m:rPr>
            <m:sty m:val="i"/>
          </m:rPr>
          <m:t>k</m:t>
        </m:r>
        <m:r>
          <m:rPr>
            <m:sty m:val="p"/>
          </m:rPr>
          <m:t>,</m:t>
        </m:r>
        <m:sSub>
          <m:sSubPr/>
          <m:e>
            <m:r>
              <m:rPr>
                <m:sty m:val="i"/>
              </m:rPr>
              <m:t>p</m:t>
            </m:r>
          </m:e>
          <m:sub>
            <m:r>
              <m:rPr>
                <m:sty m:val="i"/>
              </m:rPr>
              <m:t>i</m:t>
            </m:r>
            <m:r>
              <m:rPr>
                <m:sty m:val="p"/>
              </m:rPr>
              <m:t>0</m:t>
            </m:r>
          </m:sub>
        </m:sSub>
      </m:oMath>
      <w:r>
        <w:rPr>
          <w:rFonts w:eastAsia="Georgia" w:cs="Georgia" w:ascii="Georgia" w:hAnsi="Georgia"/>
        </w:rPr>
        <w:t xml:space="preserve"> et de l'impédance acoustique du milieu (ici l'air), dont on donnera l'expression en fonction de </w:t>
      </w:r>
      <m:oMath>
        <m:sSub>
          <m:sSubPr/>
          <m:e>
            <m:r>
              <m:rPr>
                <m:sty m:val="i"/>
              </m:rPr>
              <m:t>μ</m:t>
            </m:r>
          </m:e>
          <m:sub>
            <m:r>
              <m:rPr>
                <m:sty m:val="i"/>
              </m:rPr>
              <m:t>a</m:t>
            </m:r>
          </m:sub>
        </m:sSub>
      </m:oMath>
      <w:r>
        <w:rPr/>
        <w:t xml:space="preserve"> et </w:t>
      </w:r>
      <m:oMath>
        <m:sSub>
          <m:sSubPr/>
          <m:e>
            <m:r>
              <m:rPr>
                <m:sty m:val="i"/>
              </m:rPr>
              <m:t>c</m:t>
            </m:r>
          </m:e>
          <m:sub>
            <m:r>
              <m:rPr>
                <m:sty m:val="i"/>
              </m:rPr>
              <m:t>a</m:t>
            </m:r>
          </m:sub>
        </m:sSub>
      </m:oMath>
      <w:r>
        <w:rPr/>
        <w:t xml:space="preserve">.</w:t>
      </w:r>
      <w:r>
        <w:rPr/>
        <w:br w:type="textWrapping"/>
      </w:r>
      <w:r>
        <w:rPr>
          <w:rFonts w:eastAsia="Georgia" w:cs="Georgia" w:ascii="Georgia" w:hAnsi="Georgia"/>
        </w:rPr>
        <w:t xml:space="preserve">On admettra dans la suite que la surpression acoustique aux extrémités d'un tuyau ouvert est nulle.</w:t>
      </w:r>
      <w:r>
        <w:rPr/>
        <w:br w:type="textWrapping"/>
      </w:r>
      <w:r>
        <w:rPr>
          <w:rFonts w:eastAsia="Georgia" w:cs="Georgia" w:ascii="Georgia" w:hAnsi="Georgia"/>
        </w:rPr>
        <w:t xml:space="preserve">Q 6. Déterminer l'expression des coefficients de réflexion en surpression et en vitesse définis respectivement </w:t>
      </w:r>
      <m:oMath>
        <m:r>
          <m:rPr>
            <m:sty m:val="p"/>
          </m:rPr>
          <m:t>par</m:t>
        </m:r>
        <m:sSub>
          <m:sSubPr/>
          <m:e>
            <m:r>
              <m:rPr>
                <m:sty m:val="i"/>
              </m:rPr>
              <m:t>r</m:t>
            </m:r>
          </m:e>
          <m:sub>
            <m:r>
              <m:rPr>
                <m:sty m:val="i"/>
              </m:rPr>
              <m:t>p</m:t>
            </m:r>
          </m:sub>
        </m:sSub>
        <m:r>
          <m:rPr>
            <m:sty m:val="p"/>
          </m:rPr>
          <m:t>=</m:t>
        </m:r>
        <m:sSub>
          <m:sSubPr/>
          <m:e>
            <m:bar>
              <m:barPr/>
              <m:e>
                <m:r>
                  <m:rPr>
                    <m:sty m:val="i"/>
                  </m:rPr>
                  <m:t>p</m:t>
                </m:r>
              </m:e>
            </m:bar>
          </m:e>
          <m:sub>
            <m:r>
              <m:rPr>
                <m:sty m:val="i"/>
              </m:rPr>
              <m:t>r</m:t>
            </m:r>
          </m:sub>
        </m:sSub>
        <m:r>
          <m:rPr>
            <m:sty m:val="p"/>
          </m:rPr>
          <m:t>(</m:t>
        </m:r>
        <m:r>
          <m:rPr>
            <m:sty m:val="i"/>
          </m:rPr>
          <m:t>L</m:t>
        </m:r>
        <m:r>
          <m:rPr>
            <m:sty m:val="p"/>
          </m:rPr>
          <m:t>,</m:t>
        </m:r>
        <m:r>
          <m:rPr>
            <m:sty m:val="i"/>
          </m:rPr>
          <m:t>t</m:t>
        </m:r>
        <m:r>
          <m:rPr>
            <m:sty m:val="p"/>
          </m:rPr>
          <m:t>)</m:t>
        </m:r>
        <m:r>
          <m:rPr>
            <m:sty m:val="p"/>
          </m:rPr>
          <m:t>/</m:t>
        </m:r>
        <m:sSub>
          <m:sSubPr/>
          <m:e>
            <m:bar>
              <m:barPr/>
              <m:e>
                <m:r>
                  <m:rPr>
                    <m:sty m:val="i"/>
                  </m:rPr>
                  <m:t>p</m:t>
                </m:r>
              </m:e>
            </m:bar>
          </m:e>
          <m:sub>
            <m:r>
              <m:rPr>
                <m:sty m:val="i"/>
              </m:rPr>
              <m:t>i</m:t>
            </m:r>
          </m:sub>
        </m:sSub>
        <m:r>
          <m:rPr>
            <m:sty m:val="p"/>
          </m:rPr>
          <m:t>(</m:t>
        </m:r>
        <m:r>
          <m:rPr>
            <m:sty m:val="i"/>
          </m:rPr>
          <m:t>L</m:t>
        </m:r>
        <m:r>
          <m:rPr>
            <m:sty m:val="p"/>
          </m:rPr>
          <m:t>,</m:t>
        </m:r>
        <m:r>
          <m:rPr>
            <m:sty m:val="i"/>
          </m:rPr>
          <m:t>t</m:t>
        </m:r>
        <m:r>
          <m:rPr>
            <m:sty m:val="p"/>
          </m:rPr>
          <m:t>)</m:t>
        </m:r>
      </m:oMath>
      <w:r>
        <w:rPr/>
        <w:t xml:space="preserve"> et </w:t>
      </w:r>
      <m:oMath>
        <m:sSub>
          <m:sSubPr/>
          <m:e>
            <m:r>
              <m:rPr>
                <m:sty m:val="i"/>
              </m:rPr>
              <m:t>r</m:t>
            </m:r>
          </m:e>
          <m:sub>
            <m:r>
              <m:rPr>
                <m:sty m:val="i"/>
              </m:rPr>
              <m:t>v</m:t>
            </m:r>
          </m:sub>
        </m:sSub>
        <m:r>
          <m:rPr>
            <m:sty m:val="p"/>
          </m:rPr>
          <m:t>=</m:t>
        </m:r>
        <m:sSub>
          <m:sSubPr/>
          <m:e>
            <m:bar>
              <m:barPr/>
              <m:e>
                <m:r>
                  <m:rPr>
                    <m:sty m:val="i"/>
                  </m:rPr>
                  <m:t>v</m:t>
                </m:r>
              </m:e>
            </m:bar>
          </m:e>
          <m:sub>
            <m:r>
              <m:rPr>
                <m:sty m:val="i"/>
              </m:rPr>
              <m:t>r</m:t>
            </m:r>
          </m:sub>
        </m:sSub>
        <m:r>
          <m:rPr>
            <m:sty m:val="p"/>
          </m:rPr>
          <m:t>(</m:t>
        </m:r>
        <m:r>
          <m:rPr>
            <m:sty m:val="i"/>
          </m:rPr>
          <m:t>L</m:t>
        </m:r>
        <m:r>
          <m:rPr>
            <m:sty m:val="p"/>
          </m:rPr>
          <m:t>,</m:t>
        </m:r>
        <m:r>
          <m:rPr>
            <m:sty m:val="i"/>
          </m:rPr>
          <m:t>t</m:t>
        </m:r>
        <m:r>
          <m:rPr>
            <m:sty m:val="p"/>
          </m:rPr>
          <m:t>)</m:t>
        </m:r>
        <m:r>
          <m:rPr>
            <m:sty m:val="p"/>
          </m:rPr>
          <m:t>/</m:t>
        </m:r>
        <m:sSub>
          <m:sSubPr/>
          <m:e>
            <m:bar>
              <m:barPr/>
              <m:e>
                <m:r>
                  <m:rPr>
                    <m:sty m:val="i"/>
                  </m:rPr>
                  <m:t>v</m:t>
                </m:r>
              </m:e>
            </m:bar>
          </m:e>
          <m:sub>
            <m:r>
              <m:rPr>
                <m:sty m:val="i"/>
              </m:rPr>
              <m:t>i</m:t>
            </m:r>
          </m:sub>
        </m:sSub>
        <m:r>
          <m:rPr>
            <m:sty m:val="p"/>
          </m:rPr>
          <m:t>(</m:t>
        </m:r>
        <m:r>
          <m:rPr>
            <m:sty m:val="i"/>
          </m:rPr>
          <m:t>L</m:t>
        </m:r>
        <m:r>
          <m:rPr>
            <m:sty m:val="p"/>
          </m:rPr>
          <m:t>,</m:t>
        </m:r>
        <m:r>
          <m:rPr>
            <m:sty m:val="i"/>
          </m:rPr>
          <m:t>t</m:t>
        </m:r>
        <m:r>
          <m:rPr>
            <m:sty m:val="p"/>
          </m:rPr>
          <m:t>)</m:t>
        </m:r>
      </m:oMath>
      <w:r>
        <w:rPr/>
        <w:t xml:space="preserve">.</w:t>
      </w:r>
      <w:r>
        <w:rPr/>
        <w:br w:type="textWrapping"/>
      </w:r>
      <w:r>
        <w:rPr>
          <w:rFonts w:eastAsia="Georgia" w:cs="Georgia" w:ascii="Georgia" w:hAnsi="Georgia"/>
        </w:rPr>
        <w:t xml:space="preserve">Q 7. Établir l'expression de </w:t>
      </w:r>
      <m:oMath>
        <m:sSub>
          <m:sSubPr/>
          <m:e>
            <m:bar>
              <m:barPr/>
              <m:e>
                <m:r>
                  <m:rPr>
                    <m:sty m:val="i"/>
                  </m:rPr>
                  <m:t>p</m:t>
                </m:r>
              </m:e>
            </m:bar>
          </m:e>
          <m:sub>
            <m:r>
              <m:rPr>
                <m:sty m:val="i"/>
              </m:rPr>
              <m:t>r</m:t>
            </m:r>
          </m:sub>
        </m:sSub>
        <m:r>
          <m:rPr>
            <m:sty m:val="p"/>
          </m:rPr>
          <m:t>(</m:t>
        </m:r>
        <m:r>
          <m:rPr>
            <m:sty m:val="i"/>
          </m:rPr>
          <m:t>x</m:t>
        </m:r>
        <m:r>
          <m:rPr>
            <m:sty m:val="p"/>
          </m:rPr>
          <m:t>,</m:t>
        </m:r>
        <m:r>
          <m:rPr>
            <m:sty m:val="i"/>
          </m:rPr>
          <m:t>t</m:t>
        </m:r>
        <m:r>
          <m:rPr>
            <m:sty m:val="p"/>
          </m:rPr>
          <m:t>)</m:t>
        </m:r>
      </m:oMath>
      <w:r>
        <w:rPr/>
        <w:t xml:space="preserve"> et de </w:t>
      </w:r>
      <m:oMath>
        <m:sSub>
          <m:sSubPr/>
          <m:e>
            <m:bar>
              <m:barPr/>
              <m:e>
                <m:r>
                  <m:rPr>
                    <m:sty m:val="i"/>
                  </m:rPr>
                  <m:t>v</m:t>
                </m:r>
              </m:e>
            </m:bar>
          </m:e>
          <m:sub>
            <m:r>
              <m:rPr>
                <m:sty m:val="i"/>
              </m:rPr>
              <m:t>r</m:t>
            </m:r>
          </m:sub>
        </m:sSub>
        <m:r>
          <m:rPr>
            <m:sty m:val="p"/>
          </m:rPr>
          <m:t>(</m:t>
        </m:r>
        <m:r>
          <m:rPr>
            <m:sty m:val="i"/>
          </m:rPr>
          <m:t>x</m:t>
        </m:r>
        <m:r>
          <m:rPr>
            <m:sty m:val="p"/>
          </m:rPr>
          <m:t>,</m:t>
        </m:r>
        <m:r>
          <m:rPr>
            <m:sty m:val="i"/>
          </m:rPr>
          <m:t>t</m:t>
        </m:r>
        <m:r>
          <m:rPr>
            <m:sty m:val="p"/>
          </m:rPr>
          <m:t>)</m:t>
        </m:r>
      </m:oMath>
      <w:r>
        <w:rPr/>
        <w:t xml:space="preserve">, puis celle de </w:t>
      </w:r>
      <m:oMath>
        <m:sSub>
          <m:sSubPr/>
          <m:e>
            <m:r>
              <m:rPr>
                <m:sty m:val="i"/>
              </m:rPr>
              <m:t>p</m:t>
            </m:r>
          </m:e>
          <m:sub>
            <m:r>
              <m:rPr>
                <m:sty m:val="i"/>
              </m:rPr>
              <m:t>r</m:t>
            </m:r>
          </m:sub>
        </m:sSub>
        <m:r>
          <m:rPr>
            <m:sty m:val="p"/>
          </m:rPr>
          <m:t>(</m:t>
        </m:r>
        <m:r>
          <m:rPr>
            <m:sty m:val="i"/>
          </m:rPr>
          <m:t>x</m:t>
        </m:r>
        <m:r>
          <m:rPr>
            <m:sty m:val="p"/>
          </m:rPr>
          <m:t>,</m:t>
        </m:r>
        <m:r>
          <m:rPr>
            <m:sty m:val="i"/>
          </m:rPr>
          <m:t>t</m:t>
        </m:r>
        <m:r>
          <m:rPr>
            <m:sty m:val="p"/>
          </m:rPr>
          <m:t>)</m:t>
        </m:r>
      </m:oMath>
      <w:r>
        <w:rPr/>
        <w:t xml:space="preserve"> et de </w:t>
      </w:r>
      <m:oMath>
        <m:sSub>
          <m:sSubPr/>
          <m:e>
            <m:r>
              <m:rPr>
                <m:sty m:val="i"/>
              </m:rPr>
              <m:t>v</m:t>
            </m:r>
          </m:e>
          <m:sub>
            <m:r>
              <m:rPr>
                <m:sty m:val="i"/>
              </m:rPr>
              <m:t>r</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 8. En déduire l'expression de la surpression acoustique dans le tube </w:t>
      </w:r>
      <m:oMath>
        <m:r>
          <m:rPr>
            <m:sty m:val="i"/>
          </m:rPr>
          <m:t>p</m:t>
        </m:r>
        <m:r>
          <m:rPr>
            <m:sty m:val="p"/>
          </m:rPr>
          <m:t>(</m:t>
        </m:r>
        <m:r>
          <m:rPr>
            <m:sty m:val="i"/>
          </m:rPr>
          <m:t>x</m:t>
        </m:r>
        <m:r>
          <m:rPr>
            <m:sty m:val="p"/>
          </m:rPr>
          <m:t>,</m:t>
        </m:r>
        <m:r>
          <m:rPr>
            <m:sty m:val="i"/>
          </m:rPr>
          <m:t>t</m:t>
        </m:r>
        <m:r>
          <m:rPr>
            <m:sty m:val="p"/>
          </m:rPr>
          <m:t>)</m:t>
        </m:r>
      </m:oMath>
      <w:r>
        <w:rPr/>
        <w:t xml:space="preserve">, et celle de la vitesse </w:t>
      </w:r>
      <m:oMath>
        <m:r>
          <m:rPr>
            <m:sty m:val="i"/>
          </m:rPr>
          <m:t>v</m:t>
        </m:r>
        <m:r>
          <m:rPr>
            <m:sty m:val="p"/>
          </m:rPr>
          <m:t>(</m:t>
        </m:r>
        <m:r>
          <m:rPr>
            <m:sty m:val="i"/>
          </m:rPr>
          <m:t>x</m:t>
        </m:r>
        <m:r>
          <m:rPr>
            <m:sty m:val="p"/>
          </m:rPr>
          <m:t>,</m:t>
        </m:r>
        <m:r>
          <m:rPr>
            <m:sty m:val="i"/>
          </m:rPr>
          <m:t>t</m:t>
        </m:r>
        <m:r>
          <m:rPr>
            <m:sty m:val="p"/>
          </m:rPr>
          <m:t>)</m:t>
        </m:r>
      </m:oMath>
      <w:r>
        <w:rPr/>
        <w:t xml:space="preserve">. Comment nomme-t-on ce type d'ondes ? Que dire en </w:t>
      </w:r>
      <m:oMath>
        <m:r>
          <m:rPr>
            <m:sty m:val="i"/>
          </m:rPr>
          <m:t>x</m:t>
        </m:r>
        <m:r>
          <m:rPr>
            <m:sty m:val="p"/>
          </m:rPr>
          <m:t>=</m:t>
        </m:r>
        <m:r>
          <m:rPr>
            <m:sty m:val="i"/>
          </m:rPr>
          <m:t>L</m:t>
        </m:r>
      </m:oMath>
      <w:r>
        <w:rPr/>
        <w:t xml:space="preserve"> ?</w:t>
      </w:r>
      <w:r>
        <w:rPr/>
        <w:br w:type="textWrapping"/>
      </w:r>
      <w:r>
        <w:rPr/>
        <w:t xml:space="preserve">Q 9. Montrer que, pour les ondes dans le tube, </w:t>
      </w:r>
      <m:oMath>
        <m:r>
          <m:rPr>
            <m:sty m:val="i"/>
          </m:rPr>
          <m:t>k</m:t>
        </m:r>
      </m:oMath>
      <w:r>
        <w:rPr>
          <w:rFonts w:eastAsia="Georgia" w:cs="Georgia" w:ascii="Georgia" w:hAnsi="Georgia"/>
        </w:rPr>
        <w:t xml:space="preserve"> ne peut prendre qu'un ensemble discret de valeurs, notées </w:t>
      </w:r>
      <m:oMath>
        <m:sSub>
          <m:sSubPr/>
          <m:e>
            <m:r>
              <m:rPr>
                <m:sty m:val="i"/>
              </m:rPr>
              <m:t>k</m:t>
            </m:r>
          </m:e>
          <m:sub>
            <m:r>
              <m:rPr>
                <m:sty m:val="i"/>
              </m:rPr>
              <m:t>n</m:t>
            </m:r>
          </m:sub>
        </m:sSub>
      </m:oMath>
      <w:r>
        <w:rPr>
          <w:rFonts w:eastAsia="Georgia" w:cs="Georgia" w:ascii="Georgia" w:hAnsi="Georgia"/>
        </w:rPr>
        <w:t xml:space="preserve">, repérées par un entier </w:t>
      </w:r>
      <m:oMath>
        <m:r>
          <m:rPr>
            <m:sty m:val="i"/>
          </m:rPr>
          <m:t>n</m:t>
        </m:r>
      </m:oMath>
      <w:r>
        <w:rPr/>
        <w:t xml:space="preserve"> strictement positif. Chaque valeur de </w:t>
      </w:r>
      <m:oMath>
        <m:r>
          <m:rPr>
            <m:sty m:val="i"/>
          </m:rPr>
          <m:t>n</m:t>
        </m:r>
      </m:oMath>
      <w:r>
        <w:rPr>
          <w:rFonts w:eastAsia="Georgia" w:cs="Georgia" w:ascii="Georgia" w:hAnsi="Georgia"/>
        </w:rPr>
        <w:t xml:space="preserve"> correspond à un mode propre ondulatoire particulier.</w:t>
      </w:r>
      <w:r>
        <w:rPr/>
        <w:br w:type="textWrapping"/>
      </w:r>
      <w:r>
        <w:rPr/>
        <w:t xml:space="preserve">Q 10. Exprimer les longueurs d'ondes </w:t>
      </w:r>
      <m:oMath>
        <m:sSub>
          <m:sSubPr/>
          <m:e>
            <m:r>
              <m:rPr>
                <m:sty m:val="i"/>
              </m:rPr>
              <m:t>λ</m:t>
            </m:r>
          </m:e>
          <m:sub>
            <m:r>
              <m:rPr>
                <m:sty m:val="i"/>
              </m:rPr>
              <m:t>n</m:t>
            </m:r>
          </m:sub>
        </m:sSub>
      </m:oMath>
      <w:r>
        <w:rPr>
          <w:rFonts w:eastAsia="Georgia" w:cs="Georgia" w:ascii="Georgia" w:hAnsi="Georgia"/>
        </w:rPr>
        <w:t xml:space="preserve"> associées au mode d'ordre </w:t>
      </w:r>
      <m:oMath>
        <m:r>
          <m:rPr>
            <m:sty m:val="i"/>
          </m:rPr>
          <m:t>n</m:t>
        </m:r>
      </m:oMath>
      <w:r>
        <w:rPr/>
        <w:t xml:space="preserve"> en fonction de </w:t>
      </w:r>
      <m:oMath>
        <m:r>
          <m:rPr>
            <m:sty m:val="i"/>
          </m:rPr>
          <m:t>n</m:t>
        </m:r>
      </m:oMath>
      <w:r>
        <w:rPr/>
        <w:t xml:space="preserve"> et </w:t>
      </w:r>
      <m:oMath>
        <m:r>
          <m:rPr>
            <m:sty m:val="i"/>
          </m:rPr>
          <m:t>L</m:t>
        </m:r>
      </m:oMath>
      <w:r>
        <w:rPr>
          <w:rFonts w:eastAsia="Georgia" w:cs="Georgia" w:ascii="Georgia" w:hAnsi="Georgia"/>
        </w:rPr>
        <w:t xml:space="preserve">, ainsi que les fréquences </w:t>
      </w:r>
      <m:oMath>
        <m:sSub>
          <m:sSubPr/>
          <m:e>
            <m:r>
              <m:rPr>
                <m:sty m:val="i"/>
              </m:rPr>
              <m:t>f</m:t>
            </m:r>
          </m:e>
          <m:sub>
            <m:r>
              <m:rPr>
                <m:sty m:val="i"/>
              </m:rPr>
              <m:t>n</m:t>
            </m:r>
          </m:sub>
        </m:sSub>
      </m:oMath>
      <w:r>
        <w:rPr>
          <w:rFonts w:eastAsia="Georgia" w:cs="Georgia" w:ascii="Georgia" w:hAnsi="Georgia"/>
        </w:rPr>
        <w:t xml:space="preserve"> associées en fonction de </w:t>
      </w:r>
      <m:oMath>
        <m:r>
          <m:rPr>
            <m:sty m:val="i"/>
          </m:rPr>
          <m:t>n</m:t>
        </m:r>
        <m:r>
          <m:rPr>
            <m:sty m:val="p"/>
          </m:rPr>
          <m:t>,</m:t>
        </m:r>
        <m:sSub>
          <m:sSubPr/>
          <m:e>
            <m:r>
              <m:rPr>
                <m:sty m:val="i"/>
              </m:rPr>
              <m:t>c</m:t>
            </m:r>
          </m:e>
          <m:sub>
            <m:r>
              <m:rPr>
                <m:sty m:val="i"/>
              </m:rPr>
              <m:t>a</m:t>
            </m:r>
          </m:sub>
        </m:sSub>
      </m:oMath>
      <w:r>
        <w:rPr/>
        <w:t xml:space="preserve"> et </w:t>
      </w:r>
      <m:oMath>
        <m:r>
          <m:rPr>
            <m:sty m:val="i"/>
          </m:rPr>
          <m:t>L</m:t>
        </m:r>
      </m:oMath>
      <w:r>
        <w:rPr/>
        <w:t xml:space="preserve">.</w:t>
      </w:r>
      <w:r>
        <w:rPr/>
        <w:br w:type="textWrapping"/>
      </w:r>
      <w:r>
        <w:rPr>
          <w:rFonts w:eastAsia="Georgia" w:cs="Georgia" w:ascii="Georgia" w:hAnsi="Georgia"/>
        </w:rPr>
        <w:t xml:space="preserve">Q 11. Tracer, à un instant </w:t>
      </w:r>
      <m:oMath>
        <m:r>
          <m:rPr>
            <m:sty m:val="i"/>
          </m:rPr>
          <m:t>t</m:t>
        </m:r>
      </m:oMath>
      <w:r>
        <w:rPr>
          <w:rFonts w:eastAsia="Georgia" w:cs="Georgia" w:ascii="Georgia" w:hAnsi="Georgia"/>
        </w:rPr>
        <w:t xml:space="preserve"> donné, l'allure de </w:t>
      </w:r>
      <m:oMath>
        <m:r>
          <m:rPr>
            <m:sty m:val="i"/>
          </m:rPr>
          <m:t>p</m:t>
        </m:r>
        <m:r>
          <m:rPr>
            <m:sty m:val="p"/>
          </m:rPr>
          <m:t>(</m:t>
        </m:r>
        <m:r>
          <m:rPr>
            <m:sty m:val="i"/>
          </m:rPr>
          <m:t>x</m:t>
        </m:r>
        <m:r>
          <m:rPr>
            <m:sty m:val="p"/>
          </m:rPr>
          <m:t>,</m:t>
        </m:r>
        <m:r>
          <m:rPr>
            <m:sty m:val="i"/>
          </m:rPr>
          <m:t>t</m:t>
        </m:r>
        <m:r>
          <m:rPr>
            <m:sty m:val="p"/>
          </m:rPr>
          <m:t>)</m:t>
        </m:r>
      </m:oMath>
      <w:r>
        <w:rPr/>
        <w:t xml:space="preserve"> dans le tube, pour </w:t>
      </w:r>
      <m:oMath>
        <m:r>
          <m:rPr>
            <m:sty m:val="i"/>
          </m:rPr>
          <m:t>n</m:t>
        </m:r>
        <m:r>
          <m:rPr>
            <m:sty m:val="p"/>
          </m:rPr>
          <m:t>=</m:t>
        </m:r>
        <m:r>
          <m:rPr>
            <m:sty m:val="p"/>
          </m:rPr>
          <m:t>1</m:t>
        </m:r>
      </m:oMath>
      <w:r>
        <w:rPr/>
        <w:t xml:space="preserve"> et </w:t>
      </w:r>
      <m:oMath>
        <m:r>
          <m:rPr>
            <m:sty m:val="i"/>
          </m:rPr>
          <m:t>n</m:t>
        </m:r>
        <m:r>
          <m:rPr>
            <m:sty m:val="p"/>
          </m:rPr>
          <m:t>=</m:t>
        </m:r>
        <m:r>
          <m:rPr>
            <m:sty m:val="p"/>
          </m:rPr>
          <m:t>2</m:t>
        </m:r>
      </m:oMath>
      <w:r>
        <w:rPr/>
        <w:t xml:space="preserve">.</w:t>
      </w:r>
      <w:r>
        <w:rPr/>
        <w:br w:type="textWrapping"/>
      </w:r>
      <m:oMath>
        <m:r>
          <m:rPr>
            <m:sty m:val="bi"/>
          </m:rPr>
          <m:t>I</m:t>
        </m:r>
        <m:r>
          <m:rPr>
            <m:sty m:val="b"/>
          </m:rPr>
          <m:t>.</m:t>
        </m:r>
        <m:r>
          <m:rPr>
            <m:sty m:val="bi"/>
          </m:rPr>
          <m:t>C</m:t>
        </m:r>
      </m:oMath>
      <w:r>
        <w:rPr>
          <w:rFonts w:eastAsia="Georgia" w:cs="Georgia" w:ascii="Georgia" w:hAnsi="Georgia"/>
        </w:rPr>
        <w:t xml:space="preserve"> - Le tube est maintenant rempli d'une mousse qui peut être décrite comme un ensemble de bulles d'air, dont la dimension caractéristique est </w:t>
      </w:r>
      <m:oMath>
        <m:r>
          <m:rPr>
            <m:sty m:val="i"/>
          </m:rPr>
          <m:t>R</m:t>
        </m:r>
        <m:r>
          <m:rPr>
            <m:sty m:val="p"/>
          </m:rPr>
          <m:t>≈</m:t>
        </m:r>
        <m:r>
          <m:rPr>
            <m:sty m:val="p"/>
          </m:rPr>
          <m:t>20</m:t>
        </m:r>
        <m:r>
          <m:rPr>
            <m:sty m:val="i"/>
          </m:rPr>
          <m:t>μ</m:t>
        </m:r>
        <m:r>
          <m:rPr>
            <m:nor/>
          </m:rPr>
          <m:t xml:space="preserve"> </m:t>
        </m:r>
        <m:r>
          <m:rPr>
            <m:sty m:val="p"/>
          </m:rPr>
          <m:t>m</m:t>
        </m:r>
      </m:oMath>
      <w:r>
        <w:rPr>
          <w:rFonts w:eastAsia="Georgia" w:cs="Georgia" w:ascii="Georgia" w:hAnsi="Georgia"/>
        </w:rPr>
        <w:t xml:space="preserve">, séparées par de minces films d'eau savonneuse (d'épaisseur de l'ordre du micromètre). Nous étudions alors la propagation de l'onde sonore dans la mousse. Sous réserve que l'on puisse considérer la mousse comme un milieu continu, on admet que les résultats obtenus précédemment pour l'onde sonore sont valables dans la mousse, en remplaçant simplement </w:t>
      </w:r>
      <m:oMath>
        <m:sSub>
          <m:sSubPr/>
          <m:e>
            <m:r>
              <m:rPr>
                <m:sty m:val="i"/>
              </m:rPr>
              <m:t>c</m:t>
            </m:r>
          </m:e>
          <m:sub>
            <m:r>
              <m:rPr>
                <m:sty m:val="i"/>
              </m:rPr>
              <m:t>a</m:t>
            </m:r>
          </m:sub>
        </m:sSub>
      </m:oMath>
      <w:r>
        <w:rPr/>
        <w:t xml:space="preserve"> par </w:t>
      </w:r>
      <m:oMath>
        <m:sSub>
          <m:sSubPr/>
          <m:e>
            <m:r>
              <m:rPr>
                <m:sty m:val="i"/>
              </m:rPr>
              <m:t>c</m:t>
            </m:r>
          </m:e>
          <m:sub>
            <m:r>
              <m:rPr>
                <m:sty m:val="i"/>
              </m:rPr>
              <m:t>m</m:t>
            </m:r>
          </m:sub>
        </m:sSub>
      </m:oMath>
      <w:r>
        <w:rPr>
          <w:rFonts w:eastAsia="Georgia" w:cs="Georgia" w:ascii="Georgia" w:hAnsi="Georgia"/>
        </w:rPr>
        <w:t xml:space="preserve">, célérité du son dans la mousse. Les propriétés de l'eau savonneuse (masse volumique et coefficient de compressibilité) sont assimilées à celles de l'eau pure.</w:t>
      </w:r>
      <w:r>
        <w:rPr/>
        <w:br w:type="textWrapping"/>
      </w:r>
      <w:r>
        <w:rPr>
          <w:rFonts w:eastAsia="Georgia" w:cs="Georgia" w:ascii="Georgia" w:hAnsi="Georgia"/>
        </w:rPr>
        <w:t xml:space="preserve">On règle la fréquence de l'onde sonore émise par le haut-parleur à la valeur </w:t>
      </w:r>
      <m:oMath>
        <m:r>
          <m:rPr>
            <m:sty m:val="i"/>
          </m:rPr>
          <m:t>f</m:t>
        </m:r>
        <m:r>
          <m:rPr>
            <m:sty m:val="p"/>
          </m:rPr>
          <m:t>=</m:t>
        </m:r>
        <m:r>
          <m:rPr>
            <m:sty m:val="p"/>
          </m:rPr>
          <m:t>200</m:t>
        </m:r>
        <m:r>
          <m:rPr>
            <m:nor/>
          </m:rPr>
          <m:t xml:space="preserve"> </m:t>
        </m:r>
        <m:r>
          <m:rPr>
            <m:sty m:val="p"/>
          </m:rPr>
          <m:t>Hz</m:t>
        </m:r>
      </m:oMath>
      <w:r>
        <w:rPr>
          <w:rFonts w:eastAsia="Georgia" w:cs="Georgia" w:ascii="Georgia" w:hAnsi="Georgia"/>
        </w:rPr>
        <w:t xml:space="preserve">. En déplaçant le microphone dans la mousse, dans la direction de l'axe ( </w:t>
      </w:r>
      <m:oMath>
        <m:r>
          <m:rPr>
            <m:sty m:val="i"/>
          </m:rPr>
          <m:t>O</m:t>
        </m:r>
        <m:r>
          <m:rPr>
            <m:sty m:val="i"/>
          </m:rPr>
          <m:t>x</m:t>
        </m:r>
      </m:oMath>
      <w:r>
        <w:rPr>
          <w:rFonts w:eastAsia="Georgia" w:cs="Georgia" w:ascii="Georgia" w:hAnsi="Georgia"/>
        </w:rPr>
        <w:t xml:space="preserve"> ), on repère les nœuds de surpression acoustique. Ils correspondent aux positions : </w:t>
      </w:r>
      <m:oMath>
        <m:sSub>
          <m:sSubPr/>
          <m:e>
            <m:r>
              <m:rPr>
                <m:sty m:val="i"/>
              </m:rPr>
              <m:t>x</m:t>
            </m:r>
          </m:e>
          <m:sub>
            <m:r>
              <m:rPr>
                <m:sty m:val="p"/>
              </m:rPr>
              <m:t>1</m:t>
            </m:r>
          </m:sub>
        </m:sSub>
        <m:r>
          <m:rPr>
            <m:sty m:val="p"/>
          </m:rPr>
          <m:t>=</m:t>
        </m:r>
        <m:r>
          <m:rPr>
            <m:sty m:val="p"/>
          </m:rPr>
          <m:t>0</m:t>
        </m:r>
        <m:r>
          <m:rPr>
            <m:sty m:val="p"/>
          </m:rPr>
          <m:t>,</m:t>
        </m:r>
        <m:r>
          <m:rPr>
            <m:sty m:val="p"/>
          </m:rPr>
          <m:t>0</m:t>
        </m:r>
        <m:r>
          <m:rPr>
            <m:nor/>
          </m:rPr>
          <m:t xml:space="preserve"> </m:t>
        </m:r>
        <m:r>
          <m:rPr>
            <m:sty m:val="p"/>
          </m:rPr>
          <m:t>cm</m:t>
        </m:r>
        <m:r>
          <m:rPr>
            <m:sty m:val="p"/>
          </m:rPr>
          <m:t>,</m:t>
        </m:r>
        <m:sSub>
          <m:sSubPr/>
          <m:e>
            <m:r>
              <m:rPr>
                <m:sty m:val="i"/>
              </m:rPr>
              <m:t>x</m:t>
            </m:r>
          </m:e>
          <m:sub>
            <m:r>
              <m:rPr>
                <m:sty m:val="p"/>
              </m:rPr>
              <m:t>2</m:t>
            </m:r>
          </m:sub>
        </m:sSub>
        <m:r>
          <m:rPr>
            <m:sty m:val="p"/>
          </m:rPr>
          <m:t>=</m:t>
        </m:r>
        <m:r>
          <m:rPr>
            <m:sty m:val="p"/>
          </m:rPr>
          <m:t>9</m:t>
        </m:r>
        <m:r>
          <m:rPr>
            <m:sty m:val="p"/>
          </m:rPr>
          <m:t>,</m:t>
        </m:r>
        <m:r>
          <m:rPr>
            <m:sty m:val="p"/>
          </m:rPr>
          <m:t>9</m:t>
        </m:r>
        <m:r>
          <m:rPr>
            <m:nor/>
          </m:rPr>
          <m:t xml:space="preserve"> </m:t>
        </m:r>
        <m:r>
          <m:rPr>
            <m:sty m:val="p"/>
          </m:rPr>
          <m:t>cm</m:t>
        </m:r>
        <m:r>
          <m:rPr>
            <m:sty m:val="p"/>
          </m:rPr>
          <m:t>,</m:t>
        </m:r>
        <m:sSub>
          <m:sSubPr/>
          <m:e>
            <m:r>
              <m:rPr>
                <m:sty m:val="i"/>
              </m:rPr>
              <m:t>x</m:t>
            </m:r>
          </m:e>
          <m:sub>
            <m:r>
              <m:rPr>
                <m:sty m:val="p"/>
              </m:rPr>
              <m:t>3</m:t>
            </m:r>
          </m:sub>
        </m:sSub>
        <m:r>
          <m:rPr>
            <m:sty m:val="p"/>
          </m:rPr>
          <m:t>=</m:t>
        </m:r>
        <m:r>
          <m:rPr>
            <m:sty m:val="p"/>
          </m:rPr>
          <m:t>20</m:t>
        </m:r>
        <m:r>
          <m:rPr>
            <m:sty m:val="p"/>
          </m:rPr>
          <m:t>,</m:t>
        </m:r>
        <m:r>
          <m:rPr>
            <m:sty m:val="p"/>
          </m:rPr>
          <m:t>0</m:t>
        </m:r>
        <m:r>
          <m:rPr>
            <m:nor/>
          </m:rPr>
          <m:t xml:space="preserve"> </m:t>
        </m:r>
        <m:r>
          <m:rPr>
            <m:sty m:val="p"/>
          </m:rPr>
          <m:t>cm</m:t>
        </m:r>
        <m:r>
          <m:rPr>
            <m:sty m:val="p"/>
          </m:rPr>
          <m:t>,</m:t>
        </m:r>
        <m:sSub>
          <m:sSubPr/>
          <m:e>
            <m:r>
              <m:rPr>
                <m:sty m:val="i"/>
              </m:rPr>
              <m:t>x</m:t>
            </m:r>
          </m:e>
          <m:sub>
            <m:r>
              <m:rPr>
                <m:sty m:val="p"/>
              </m:rPr>
              <m:t>4</m:t>
            </m:r>
          </m:sub>
        </m:sSub>
        <m:r>
          <m:rPr>
            <m:sty m:val="p"/>
          </m:rPr>
          <m:t>=</m:t>
        </m:r>
        <m:r>
          <m:rPr>
            <m:sty m:val="p"/>
          </m:rPr>
          <m:t>30</m:t>
        </m:r>
        <m:r>
          <m:rPr>
            <m:sty m:val="p"/>
          </m:rPr>
          <m:t>,</m:t>
        </m:r>
        <m:r>
          <m:rPr>
            <m:sty m:val="p"/>
          </m:rPr>
          <m:t>0</m:t>
        </m:r>
        <m:r>
          <m:rPr>
            <m:nor/>
          </m:rPr>
          <m:t xml:space="preserve"> </m:t>
        </m:r>
        <m:r>
          <m:rPr>
            <m:sty m:val="p"/>
          </m:rPr>
          <m:t>cm</m:t>
        </m:r>
        <m:r>
          <m:rPr>
            <m:sty m:val="p"/>
          </m:rPr>
          <m:t>,</m:t>
        </m:r>
        <m:sSub>
          <m:sSubPr/>
          <m:e>
            <m:r>
              <m:rPr>
                <m:sty m:val="i"/>
              </m:rPr>
              <m:t>x</m:t>
            </m:r>
          </m:e>
          <m:sub>
            <m:r>
              <m:rPr>
                <m:sty m:val="p"/>
              </m:rPr>
              <m:t>5</m:t>
            </m:r>
          </m:sub>
        </m:sSub>
        <m:r>
          <m:rPr>
            <m:sty m:val="p"/>
          </m:rPr>
          <m:t>=</m:t>
        </m:r>
        <m:r>
          <m:rPr>
            <m:sty m:val="p"/>
          </m:rPr>
          <m:t>39</m:t>
        </m:r>
        <m:r>
          <m:rPr>
            <m:sty m:val="p"/>
          </m:rPr>
          <m:t>,</m:t>
        </m:r>
        <m:r>
          <m:rPr>
            <m:sty m:val="p"/>
          </m:rPr>
          <m:t>8</m:t>
        </m:r>
        <m:r>
          <m:rPr>
            <m:nor/>
          </m:rPr>
          <m:t xml:space="preserve"> </m:t>
        </m:r>
        <m:r>
          <m:rPr>
            <m:sty m:val="p"/>
          </m:rPr>
          <m:t>cm</m:t>
        </m:r>
        <m:r>
          <m:rPr>
            <m:sty m:val="p"/>
          </m:rPr>
          <m:t>,</m:t>
        </m:r>
        <m:sSub>
          <m:sSubPr/>
          <m:e>
            <m:r>
              <m:rPr>
                <m:sty m:val="i"/>
              </m:rPr>
              <m:t>x</m:t>
            </m:r>
          </m:e>
          <m:sub>
            <m:r>
              <m:rPr>
                <m:sty m:val="p"/>
              </m:rPr>
              <m:t>6</m:t>
            </m:r>
          </m:sub>
        </m:sSub>
        <m:r>
          <m:rPr>
            <m:sty m:val="p"/>
          </m:rPr>
          <m:t>=</m:t>
        </m:r>
        <m:r>
          <m:rPr>
            <m:sty m:val="p"/>
          </m:rPr>
          <m:t>50</m:t>
        </m:r>
        <m:r>
          <m:rPr>
            <m:sty m:val="p"/>
          </m:rPr>
          <m:t>,</m:t>
        </m:r>
        <m:r>
          <m:rPr>
            <m:sty m:val="p"/>
          </m:rPr>
          <m:t>0</m:t>
        </m:r>
        <m:r>
          <m:rPr>
            <m:nor/>
          </m:rPr>
          <m:t xml:space="preserve"> </m:t>
        </m:r>
        <m:r>
          <m:rPr>
            <m:sty m:val="p"/>
          </m:rPr>
          <m:t>cm</m:t>
        </m:r>
      </m:oMath>
      <w:r>
        <w:rPr>
          <w:rFonts w:eastAsia="Georgia" w:cs="Georgia" w:ascii="Georgia" w:hAnsi="Georgia"/>
        </w:rPr>
        <w:t xml:space="preserve">. La précision sur la mesure est de l'ordre de 2 mm .</w:t>
      </w:r>
      <w:r>
        <w:rPr/>
        <w:br w:type="textWrapping"/>
      </w:r>
      <w:r>
        <w:rPr>
          <w:rFonts w:eastAsia="Georgia" w:cs="Georgia" w:ascii="Georgia" w:hAnsi="Georgia"/>
        </w:rPr>
        <w:t xml:space="preserve">Q 12. Déduire de ces mesures une estimation de </w:t>
      </w:r>
      <m:oMath>
        <m:sSub>
          <m:sSubPr/>
          <m:e>
            <m:r>
              <m:rPr>
                <m:sty m:val="i"/>
              </m:rPr>
              <m:t>c</m:t>
            </m:r>
          </m:e>
          <m:sub>
            <m:r>
              <m:rPr>
                <m:sty m:val="i"/>
              </m:rPr>
              <m:t>m</m:t>
            </m:r>
          </m:sub>
        </m:sSub>
      </m:oMath>
      <w:r>
        <w:rPr>
          <w:rFonts w:eastAsia="Georgia" w:cs="Georgia" w:ascii="Georgia" w:hAnsi="Georgia"/>
        </w:rPr>
        <w:t xml:space="preserve"> à cette fréquence. Commenter.</w:t>
      </w:r>
      <w:r>
        <w:rPr/>
        <w:br w:type="textWrapping"/>
      </w:r>
      <w:r>
        <w:rPr>
          <w:rFonts w:eastAsia="Georgia" w:cs="Georgia" w:ascii="Georgia" w:hAnsi="Georgia"/>
        </w:rPr>
        <w:t xml:space="preserve">Q 13. Quelle condition expérimentale doit-on vérifier pour pouvoir considérer la mousse comme un milieu continu? Peut-on considérer que c'est le cas (on s'appuiera sur des valeurs numériques) ?</w:t>
      </w:r>
      <w:r>
        <w:rPr/>
        <w:br w:type="textWrapping"/>
      </w:r>
      <w:r>
        <w:rPr>
          <w:rFonts w:eastAsia="Georgia" w:cs="Georgia" w:ascii="Georgia" w:hAnsi="Georgia"/>
        </w:rPr>
        <w:t xml:space="preserve">I.D - Dans la suite, on considérera la mousse comme un milieu continu, homogène, de masse volumique au repos </w:t>
      </w:r>
      <m:oMath>
        <m:sSub>
          <m:sSubPr/>
          <m:e>
            <m:r>
              <m:rPr>
                <m:sty m:val="i"/>
              </m:rPr>
              <m:t>μ</m:t>
            </m:r>
          </m:e>
          <m:sub>
            <m:r>
              <m:rPr>
                <m:sty m:val="i"/>
              </m:rPr>
              <m:t>m</m:t>
            </m:r>
          </m:sub>
        </m:sSub>
      </m:oMath>
      <w:r>
        <w:rPr>
          <w:rFonts w:eastAsia="Georgia" w:cs="Georgia" w:ascii="Georgia" w:hAnsi="Georgia"/>
        </w:rPr>
        <w:t xml:space="preserve"> et de compressibilité isentropique </w:t>
      </w:r>
      <m:oMath>
        <m:sSub>
          <m:sSubPr/>
          <m:e>
            <m:r>
              <m:rPr>
                <m:sty m:val="i"/>
              </m:rPr>
              <m:t>χ</m:t>
            </m:r>
          </m:e>
          <m:sub>
            <m:r>
              <m:rPr>
                <m:sty m:val="i"/>
              </m:rPr>
              <m:t>m</m:t>
            </m:r>
          </m:sub>
        </m:sSub>
      </m:oMath>
      <w:r>
        <w:rPr/>
        <w:t xml:space="preserve">.</w:t>
      </w:r>
      <w:r>
        <w:rPr/>
        <w:br w:type="textWrapping"/>
      </w:r>
      <w:r>
        <w:rPr>
          <w:rFonts w:eastAsia="Georgia" w:cs="Georgia" w:ascii="Georgia" w:hAnsi="Georgia"/>
        </w:rPr>
        <w:t xml:space="preserve">Nous souhaitons comparer la célérité estimée à la question 12 à la célérité donnée par la loi de Wood </w:t>
      </w:r>
      <m:oMath>
        <m:sSub>
          <m:sSubPr/>
          <m:e>
            <m:r>
              <m:rPr>
                <m:sty m:val="i"/>
              </m:rPr>
              <m:t>c</m:t>
            </m:r>
          </m:e>
          <m:sub>
            <m:r>
              <m:rPr>
                <m:sty m:val="i"/>
              </m:rPr>
              <m:t>W</m:t>
            </m:r>
          </m:sub>
        </m:sSub>
        <m:r>
          <m:rPr>
            <m:sty m:val="p"/>
          </m:rPr>
          <m:t>=</m:t>
        </m:r>
        <m:r>
          <m:rPr>
            <m:sty m:val="p"/>
          </m:rPr>
          <m:t>1</m:t>
        </m:r>
        <m:r>
          <m:rPr>
            <m:sty m:val="p"/>
          </m:rPr>
          <m:t>/</m:t>
        </m:r>
        <m:rad>
          <m:radPr>
            <m:degHide m:val="1"/>
            <m:ctrlPr>
              <w:rPr>
                <w:rFonts w:ascii="Cambria Math" w:hAnsi="Cambria Math"/>
              </w:rPr>
            </m:ctrlPr>
          </m:radPr>
          <m:deg/>
          <m:e>
            <m:sSub>
              <m:sSubPr/>
              <m:e>
                <m:r>
                  <m:rPr>
                    <m:sty m:val="i"/>
                  </m:rPr>
                  <m:t>μ</m:t>
                </m:r>
              </m:e>
              <m:sub>
                <m:r>
                  <m:rPr>
                    <m:sty m:val="i"/>
                  </m:rPr>
                  <m:t>m</m:t>
                </m:r>
              </m:sub>
            </m:sSub>
            <m:sSub>
              <m:sSubPr/>
              <m:e>
                <m:r>
                  <m:rPr>
                    <m:sty m:val="i"/>
                  </m:rPr>
                  <m:t>χ</m:t>
                </m:r>
              </m:e>
              <m:sub>
                <m:r>
                  <m:rPr>
                    <m:sty m:val="i"/>
                  </m:rPr>
                  <m:t>m</m:t>
                </m:r>
              </m:sub>
            </m:sSub>
          </m:e>
        </m:rad>
      </m:oMath>
      <w:r>
        <w:rPr/>
        <w:t xml:space="preserve">.</w:t>
      </w:r>
      <w:r>
        <w:rPr/>
        <w:br w:type="textWrapping"/>
      </w:r>
      <w:r>
        <w:rPr>
          <w:rFonts w:eastAsia="Georgia" w:cs="Georgia" w:ascii="Georgia" w:hAnsi="Georgia"/>
        </w:rPr>
        <w:t xml:space="preserve">Q 14. La fraction volumique de liquide (eau savonneuse de masse volumique assimilée à </w:t>
      </w:r>
      <m:oMath>
        <m:sSub>
          <m:sSubPr/>
          <m:e>
            <m:r>
              <m:rPr>
                <m:sty m:val="i"/>
              </m:rPr>
              <m:t>μ</m:t>
            </m:r>
          </m:e>
          <m:sub>
            <m:r>
              <m:rPr>
                <m:sty m:val="i"/>
              </m:rPr>
              <m:t>e</m:t>
            </m:r>
          </m:sub>
        </m:sSub>
      </m:oMath>
      <w:r>
        <w:rPr/>
        <w:t xml:space="preserve"> ) dans la mousse est </w:t>
      </w:r>
      <m:oMath>
        <m:r>
          <m:rPr>
            <m:sty m:val="i"/>
          </m:rPr>
          <m:t>ϕ</m:t>
        </m:r>
        <m:r>
          <m:rPr>
            <m:sty m:val="p"/>
          </m:rPr>
          <m:t>=</m:t>
        </m:r>
        <m:r>
          <m:rPr>
            <m:sty m:val="p"/>
          </m:rPr>
          <m:t>0</m:t>
        </m:r>
        <m:r>
          <m:rPr>
            <m:sty m:val="p"/>
          </m:rPr>
          <m:t>,</m:t>
        </m:r>
        <m:r>
          <m:rPr>
            <m:sty m:val="p"/>
          </m:rPr>
          <m:t>10</m:t>
        </m:r>
      </m:oMath>
      <w:r>
        <w:rPr>
          <w:rFonts w:eastAsia="Georgia" w:cs="Georgia" w:ascii="Georgia" w:hAnsi="Georgia"/>
        </w:rPr>
        <w:t xml:space="preserve">. Établir l'expression de la masse volumique </w:t>
      </w:r>
      <m:oMath>
        <m:sSub>
          <m:sSubPr/>
          <m:e>
            <m:r>
              <m:rPr>
                <m:sty m:val="i"/>
              </m:rPr>
              <m:t>μ</m:t>
            </m:r>
          </m:e>
          <m:sub>
            <m:r>
              <m:rPr>
                <m:sty m:val="i"/>
              </m:rPr>
              <m:t>m</m:t>
            </m:r>
          </m:sub>
        </m:sSub>
      </m:oMath>
      <w:r>
        <w:rPr/>
        <w:t xml:space="preserve"> en fonction de </w:t>
      </w:r>
      <m:oMath>
        <m:r>
          <m:rPr>
            <m:sty m:val="i"/>
          </m:rPr>
          <m:t>ϕ</m:t>
        </m:r>
        <m:r>
          <m:rPr>
            <m:sty m:val="p"/>
          </m:rPr>
          <m:t>,</m:t>
        </m:r>
        <m:sSub>
          <m:sSubPr/>
          <m:e>
            <m:r>
              <m:rPr>
                <m:sty m:val="i"/>
              </m:rPr>
              <m:t>μ</m:t>
            </m:r>
          </m:e>
          <m:sub>
            <m:r>
              <m:rPr>
                <m:sty m:val="i"/>
              </m:rPr>
              <m:t>e</m:t>
            </m:r>
          </m:sub>
        </m:sSub>
      </m:oMath>
      <w:r>
        <w:rPr/>
        <w:t xml:space="preserve"> et </w:t>
      </w:r>
      <m:oMath>
        <m:sSub>
          <m:sSubPr/>
          <m:e>
            <m:r>
              <m:rPr>
                <m:sty m:val="i"/>
              </m:rPr>
              <m:t>μ</m:t>
            </m:r>
          </m:e>
          <m:sub>
            <m:r>
              <m:rPr>
                <m:sty m:val="i"/>
              </m:rPr>
              <m:t>a</m:t>
            </m:r>
          </m:sub>
        </m:sSub>
      </m:oMath>
      <w:r>
        <w:rPr>
          <w:rFonts w:eastAsia="Georgia" w:cs="Georgia" w:ascii="Georgia" w:hAnsi="Georgia"/>
        </w:rPr>
        <w:t xml:space="preserve">. En donner une expression littérale simplifiée en considérant les ordres de grandeur des termes en présence.</w:t>
      </w:r>
      <w:r>
        <w:rPr/>
        <w:br w:type="textWrapping"/>
      </w:r>
      <w:r>
        <w:rPr/>
        <w:t xml:space="preserve">Q 15. Exprimer </w:t>
      </w:r>
      <m:oMath>
        <m:sSub>
          <m:sSubPr/>
          <m:e>
            <m:r>
              <m:rPr>
                <m:sty m:val="i"/>
              </m:rPr>
              <m:t>χ</m:t>
            </m:r>
          </m:e>
          <m:sub>
            <m:r>
              <m:rPr>
                <m:sty m:val="i"/>
              </m:rPr>
              <m:t>m</m:t>
            </m:r>
          </m:sub>
        </m:sSub>
      </m:oMath>
      <w:r>
        <w:rPr/>
        <w:t xml:space="preserve"> en fonction de </w:t>
      </w:r>
      <m:oMath>
        <m:r>
          <m:rPr>
            <m:sty m:val="i"/>
          </m:rPr>
          <m:t>ϕ</m:t>
        </m:r>
        <m:r>
          <m:rPr>
            <m:sty m:val="p"/>
          </m:rPr>
          <m:t>,</m:t>
        </m:r>
        <m:sSub>
          <m:sSubPr/>
          <m:e>
            <m:r>
              <m:rPr>
                <m:sty m:val="i"/>
              </m:rPr>
              <m:t>χ</m:t>
            </m:r>
          </m:e>
          <m:sub>
            <m:r>
              <m:rPr>
                <m:sty m:val="i"/>
              </m:rPr>
              <m:t>e</m:t>
            </m:r>
          </m:sub>
        </m:sSub>
      </m:oMath>
      <w:r>
        <w:rPr>
          <w:rFonts w:eastAsia="Georgia" w:cs="Georgia" w:ascii="Georgia" w:hAnsi="Georgia"/>
        </w:rPr>
        <w:t xml:space="preserve"> (coefficient de compressibilité isentropique de l'eau savonneuse assimilé à celui de l'eau pure) et </w:t>
      </w:r>
      <m:oMath>
        <m:sSub>
          <m:sSubPr/>
          <m:e>
            <m:r>
              <m:rPr>
                <m:sty m:val="i"/>
              </m:rPr>
              <m:t>χ</m:t>
            </m:r>
          </m:e>
          <m:sub>
            <m:r>
              <m:rPr>
                <m:sty m:val="i"/>
              </m:rPr>
              <m:t>a</m:t>
            </m:r>
          </m:sub>
        </m:sSub>
      </m:oMath>
      <w:r>
        <w:rPr/>
        <w:t xml:space="preserve">.</w:t>
      </w:r>
      <w:r>
        <w:rPr/>
        <w:br w:type="textWrapping"/>
      </w:r>
      <w:r>
        <w:rPr>
          <w:rFonts w:eastAsia="Georgia" w:cs="Georgia" w:ascii="Georgia" w:hAnsi="Georgia"/>
        </w:rPr>
        <w:t xml:space="preserve">Q 16. Montrer, en s'appuyant sur des ordres de grandeur numériques, que l'on peut donner une expression littérale approchée de </w:t>
      </w:r>
      <m:oMath>
        <m:sSub>
          <m:sSubPr/>
          <m:e>
            <m:r>
              <m:rPr>
                <m:sty m:val="i"/>
              </m:rPr>
              <m:t>χ</m:t>
            </m:r>
          </m:e>
          <m:sub>
            <m:r>
              <m:rPr>
                <m:sty m:val="i"/>
              </m:rPr>
              <m:t>m</m:t>
            </m:r>
          </m:sub>
        </m:sSub>
      </m:oMath>
      <w:r>
        <w:rPr/>
        <w:t xml:space="preserve">.</w:t>
      </w:r>
      <w:r>
        <w:rPr/>
        <w:br w:type="textWrapping"/>
      </w:r>
      <w:r>
        <w:rPr>
          <w:rFonts w:eastAsia="Georgia" w:cs="Georgia" w:ascii="Georgia" w:hAnsi="Georgia"/>
        </w:rPr>
        <w:t xml:space="preserve">Q 17. En déduire que la loi de Wood permet d'exprimer la célérité du son </w:t>
      </w:r>
      <m:oMath>
        <m:sSub>
          <m:sSubPr/>
          <m:e>
            <m:r>
              <m:rPr>
                <m:sty m:val="i"/>
              </m:rPr>
              <m:t>c</m:t>
            </m:r>
          </m:e>
          <m:sub>
            <m:r>
              <m:rPr>
                <m:sty m:val="i"/>
              </m:rPr>
              <m:t>m</m:t>
            </m:r>
          </m:sub>
        </m:sSub>
      </m:oMath>
      <w:r>
        <w:rPr/>
        <w:t xml:space="preserve"> dans la mousse en fonction de </w:t>
      </w:r>
      <m:oMath>
        <m:r>
          <m:rPr>
            <m:sty m:val="i"/>
          </m:rPr>
          <m:t>γ</m:t>
        </m:r>
        <m:r>
          <m:rPr>
            <m:sty m:val="p"/>
          </m:rPr>
          <m:t>,</m:t>
        </m:r>
        <m:sSub>
          <m:sSubPr/>
          <m:e>
            <m:r>
              <m:rPr>
                <m:sty m:val="i"/>
              </m:rPr>
              <m:t>P</m:t>
            </m:r>
          </m:e>
          <m:sub>
            <m:r>
              <m:rPr>
                <m:sty m:val="p"/>
              </m:rPr>
              <m:t>0</m:t>
            </m:r>
          </m:sub>
        </m:sSub>
        <m:r>
          <m:rPr>
            <m:sty m:val="p"/>
          </m:rPr>
          <m:t>,</m:t>
        </m:r>
        <m:r>
          <m:rPr>
            <m:sty m:val="i"/>
          </m:rPr>
          <m:t>ϕ</m:t>
        </m:r>
      </m:oMath>
      <w:r>
        <w:rPr/>
        <w:t xml:space="preserve"> et </w:t>
      </w:r>
      <m:oMath>
        <m:sSub>
          <m:sSubPr/>
          <m:e>
            <m:r>
              <m:rPr>
                <m:sty m:val="i"/>
              </m:rPr>
              <m:t>μ</m:t>
            </m:r>
          </m:e>
          <m:sub>
            <m:r>
              <m:rPr>
                <m:sty m:val="i"/>
              </m:rPr>
              <m:t>e</m:t>
            </m:r>
          </m:sub>
        </m:sSub>
      </m:oMath>
      <w:r>
        <w:rPr/>
        <w:t xml:space="preserve">.</w:t>
      </w:r>
      <w:r>
        <w:rPr/>
        <w:br w:type="textWrapping"/>
      </w:r>
      <w:r>
        <w:rPr>
          <w:rFonts w:eastAsia="Georgia" w:cs="Georgia" w:ascii="Georgia" w:hAnsi="Georgia"/>
        </w:rPr>
        <w:t xml:space="preserve">Q 18. Faire l'application numérique pour </w:t>
      </w:r>
      <m:oMath>
        <m:sSub>
          <m:sSubPr/>
          <m:e>
            <m:r>
              <m:rPr>
                <m:sty m:val="i"/>
              </m:rPr>
              <m:t>c</m:t>
            </m:r>
          </m:e>
          <m:sub>
            <m:r>
              <m:rPr>
                <m:sty m:val="i"/>
              </m:rPr>
              <m:t>m</m:t>
            </m:r>
          </m:sub>
        </m:sSub>
      </m:oMath>
      <w:r>
        <w:rPr>
          <w:rFonts w:eastAsia="Georgia" w:cs="Georgia" w:ascii="Georgia" w:hAnsi="Georgia"/>
        </w:rPr>
        <w:t xml:space="preserve"> et comparer avec la valeur mesurée expérimentalement.</w:t>
      </w:r>
    </w:p>
    <w:p>
      <w:pPr>
        <w:spacing w:line="271" w:before="330" w:lineRule="auto"/>
      </w:pPr>
      <w:r>
        <w:rPr>
          <w:b/>
          <w:sz w:val="42"/>
        </w:rPr>
        <w:t xml:space="preserve">II Formation et drainage d'un film de savon plan</w:t>
      </w:r>
    </w:p>
    <w:p>
      <w:pPr>
        <w:spacing w:after="220" w:lineRule="auto"/>
      </w:pPr>
      <w:r>
        <w:rPr>
          <w:rFonts w:eastAsia="Georgia" w:cs="Georgia" w:ascii="Georgia" w:hAnsi="Georgia"/>
        </w:rPr>
        <w:t xml:space="preserve">Dans cette partie, on s'intéresse au film d'eau savonneuse qui sépare les bulles d'air dans une mousse de savon. Dans sa réalisation la plus simple, un tel film de savon peut être obtenu en plongeant un cadre dans de l'eau savonneuse et en le sortant lentement : du liquide est entrainé et reste «accroché » sur le cadre. Dans toute la suite, les films de savons étudiés seront formés sur un cadre plan, vertical.</w:t>
      </w:r>
      <w:r>
        <w:rPr/>
        <w:br w:type="textWrapping"/>
      </w:r>
      <w:r>
        <w:rPr>
          <w:rFonts w:eastAsia="Georgia" w:cs="Georgia" w:ascii="Georgia" w:hAnsi="Georgia"/>
        </w:rPr>
        <w:t xml:space="preserve">Dans une telle expérience, en formant le film, on augmente l'aire de l'interface liquide-air, ce qui a un «cout énergétique », car l'interface se comporte comme une membrane élastique. Si on note </w:t>
      </w:r>
      <m:oMath>
        <m:r>
          <m:rPr>
            <m:sty m:val="i"/>
          </m:rPr>
          <m:t>σ</m:t>
        </m:r>
      </m:oMath>
      <w:r>
        <w:rPr/>
        <w:t xml:space="preserve"> le coefficient de tension superficielle liquide-air, augmenter l'interface d'une aire d </w:t>
      </w:r>
      <m:oMath>
        <m:r>
          <m:rPr>
            <m:sty m:val="i"/>
          </m:rPr>
          <m:t>A</m:t>
        </m:r>
      </m:oMath>
      <w:r>
        <w:rPr>
          <w:rFonts w:eastAsia="Georgia" w:cs="Georgia" w:ascii="Georgia" w:hAnsi="Georgia"/>
        </w:rPr>
        <w:t xml:space="preserve"> nécessite d'apporter l'énergie </w:t>
      </w:r>
      <m:oMath>
        <m:r>
          <m:rPr>
            <m:sty m:val="i"/>
          </m:rPr>
          <m:t>σ</m:t>
        </m:r>
        <m:r>
          <m:rPr>
            <m:sty m:val="p"/>
          </m:rPr>
          <m:t>d</m:t>
        </m:r>
        <m:r>
          <m:rPr>
            <m:sty m:val="i"/>
          </m:rPr>
          <m:t>A</m:t>
        </m:r>
      </m:oMath>
      <w:r>
        <w:rPr>
          <w:rFonts w:eastAsia="Georgia" w:cs="Georgia" w:ascii="Georgia" w:hAnsi="Georgia"/>
        </w:rPr>
        <w:t xml:space="preserve">. C'est là que la présence des molécules de savon dans l'eau se révèle intéressante: ces molécules sont composées d'une partie hydrophile (tête polaire) et d'une partie hydrophobe (chaine hydrocarbonée) ; elles se placent ainsi spontanément à l'interface air-eau. Elles diminuent l'énergie de l'interface air-eau et la membrane élastique que constitue l'interface est alors plus facile à étirer : le coefficient de tension superficielle de l'eau savonneuse est plus faible que celui de l'eau pure. La figure 2 donne une représentation schématique de la structure du film de savon.</w:t>
      </w:r>
      <w:r>
        <w:rPr/>
        <w:br w:type="textWrapping"/>
      </w:r>
    </w:p>
    <w:p>
      <w:pPr>
        <w:spacing w:lineRule="auto"/>
        <w:jc w:val="center"/>
      </w:pPr>
      <w:r>
        <w:rPr/>
        <w:drawing>
          <wp:inline distB="0" distL="0" distR="0" distT="0">
            <wp:extent cx="5486400" cy="3413051"/>
            <wp:effectExtent b="0" l="0" r="0" t="0"/>
            <wp:docPr id="2" name="image-b99da826cbe2c6805449c56dac2e804028aff778.jpg"/>
            <a:graphic>
              <a:graphicData uri="http://schemas.openxmlformats.org/drawingml/2006/picture">
                <pic:pic>
                  <pic:nvPicPr>
                    <pic:cNvPr id="2" name="image-b99da826cbe2c6805449c56dac2e804028aff778.jpg" descr=""/>
                    <pic:cNvPicPr/>
                  </pic:nvPicPr>
                  <pic:blipFill>
                    <a:blip r:embed="rId6" cstate="print"/>
                    <a:srcRect b="0" l="0" r="0" t="0"/>
                    <a:stretch>
                      <a:fillRect/>
                    </a:stretch>
                  </pic:blipFill>
                  <pic:spPr>
                    <a:xfrm>
                      <a:off x="0" y="0"/>
                      <a:ext cx="5486400" cy="341305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358506"/>
            <wp:effectExtent b="0" l="0" r="0" t="0"/>
            <wp:docPr id="3" name="image-e243aef9fe8c5db31b12b24388a28bb7125d8589.jpg"/>
            <a:graphic>
              <a:graphicData uri="http://schemas.openxmlformats.org/drawingml/2006/picture">
                <pic:pic>
                  <pic:nvPicPr>
                    <pic:cNvPr id="3" name="image-e243aef9fe8c5db31b12b24388a28bb7125d8589.jpg" descr=""/>
                    <pic:cNvPicPr/>
                  </pic:nvPicPr>
                  <pic:blipFill>
                    <a:blip r:embed="rId7" cstate="print"/>
                    <a:srcRect b="0" l="0" r="0" t="0"/>
                    <a:stretch>
                      <a:fillRect/>
                    </a:stretch>
                  </pic:blipFill>
                  <pic:spPr>
                    <a:xfrm>
                      <a:off x="0" y="0"/>
                      <a:ext cx="5486400" cy="4358506"/>
                    </a:xfrm>
                    <a:prstGeom prst="rect"/>
                  </pic:spPr>
                </pic:pic>
              </a:graphicData>
            </a:graphic>
          </wp:inline>
        </w:drawing>
      </w:r>
    </w:p>
    <w:p>
      <w:pPr>
        <w:spacing w:after="220" w:lineRule="auto"/>
      </w:pPr>
      <w:r>
        <w:rPr>
          <w:rFonts w:eastAsia="Georgia" w:cs="Georgia" w:ascii="Georgia" w:hAnsi="Georgia"/>
        </w:rPr>
        <w:t xml:space="preserve">Figure 2 Film de savon plan formé sur un cadre rectangulaire vertical, tiré du bain d'eau savonneuse à la vitesse </w:t>
      </w:r>
      <m:oMath>
        <m:r>
          <m:rPr>
            <m:sty m:val="i"/>
          </m:rPr>
          <m:t>V</m:t>
        </m:r>
      </m:oMath>
      <w:r>
        <w:rPr>
          <w:rFonts w:eastAsia="Georgia" w:cs="Georgia" w:ascii="Georgia" w:hAnsi="Georgia"/>
        </w:rPr>
        <w:t xml:space="preserve"> (les représentations ne sont pas à l'échelle)</w:t>
      </w:r>
    </w:p>
    <w:p>
      <w:pPr>
        <w:spacing w:line="271" w:before="330" w:lineRule="auto"/>
      </w:pPr>
      <w:r>
        <w:rPr>
          <w:rFonts w:eastAsia="Georgia" w:cs="Georgia" w:ascii="Georgia" w:hAnsi="Georgia"/>
          <w:b/>
          <w:sz w:val="42"/>
        </w:rPr>
        <w:t xml:space="preserve">II.A - Quelques résultats préliminaires</w:t>
      </w:r>
    </w:p>
    <w:p>
      <w:pPr>
        <w:spacing w:after="220" w:lineRule="auto"/>
      </w:pPr>
      <w:r>
        <w:rPr>
          <w:rFonts w:eastAsia="Georgia" w:cs="Georgia" w:ascii="Georgia" w:hAnsi="Georgia"/>
        </w:rPr>
        <w:t xml:space="preserve">Nous abordons tout d'abord, de façon générale, la notion de tension de surface entre deux milieux, ici liquide-air, le liquide étant quelconque (pas forcément de l'eau savonneuse). Le coefficient de tension superficielle est noté </w:t>
      </w:r>
      <m:oMath>
        <m:r>
          <m:rPr>
            <m:sty m:val="i"/>
          </m:rPr>
          <m:t>σ</m:t>
        </m:r>
      </m:oMath>
      <w:r>
        <w:rPr/>
        <w:t xml:space="preserve">.</w:t>
      </w:r>
      <w:r>
        <w:rPr/>
        <w:br w:type="textWrapping"/>
      </w:r>
      <w:r>
        <w:rPr>
          <w:rFonts w:eastAsia="Georgia" w:cs="Georgia" w:ascii="Georgia" w:hAnsi="Georgia"/>
        </w:rPr>
        <w:t xml:space="preserve">II.A.1) Nous considérons le cas d'une bulle d'air, au sein du liquide.</w:t>
      </w:r>
    </w:p>
    <w:p>
      <w:pPr>
        <w:spacing w:after="220" w:lineRule="auto"/>
      </w:pPr>
      <w:r>
        <w:rPr>
          <w:rFonts w:eastAsia="Georgia" w:cs="Georgia" w:ascii="Georgia" w:hAnsi="Georgia"/>
        </w:rPr>
        <w:t xml:space="preserve">Q 19. Expliquer qualitativement pourquoi, en l'absence de gravité, ou lorsque l'on peut négliger la gravité (cas des petites bulles), la bulle doit être sphérique.</w:t>
      </w:r>
      <w:r>
        <w:rPr/>
        <w:br w:type="textWrapping"/>
      </w:r>
      <w:r>
        <w:rPr>
          <w:rFonts w:eastAsia="Georgia" w:cs="Georgia" w:ascii="Georgia" w:hAnsi="Georgia"/>
        </w:rPr>
        <w:t xml:space="preserve">Nous considérons une bulle sphérique de rayon </w:t>
      </w:r>
      <m:oMath>
        <m:r>
          <m:rPr>
            <m:sty m:val="i"/>
          </m:rPr>
          <m:t>R</m:t>
        </m:r>
      </m:oMath>
      <w:r>
        <w:rPr>
          <w:rFonts w:eastAsia="Georgia" w:cs="Georgia" w:ascii="Georgia" w:hAnsi="Georgia"/>
        </w:rPr>
        <w:t xml:space="preserve">. À l'intérieur de la bulle la pression est </w:t>
      </w:r>
      <m:oMath>
        <m:sSub>
          <m:sSubPr/>
          <m:e>
            <m:r>
              <m:rPr>
                <m:sty m:val="i"/>
              </m:rPr>
              <m:t>P</m:t>
            </m:r>
          </m:e>
          <m:sub>
            <m:r>
              <m:rPr>
                <m:sty m:val="i"/>
              </m:rPr>
              <m:t>i</m:t>
            </m:r>
          </m:sub>
        </m:sSub>
      </m:oMath>
      <w:r>
        <w:rPr>
          <w:rFonts w:eastAsia="Georgia" w:cs="Georgia" w:ascii="Georgia" w:hAnsi="Georgia"/>
        </w:rPr>
        <w:t xml:space="preserve"> et à l'extérieur la pression est </w:t>
      </w:r>
      <m:oMath>
        <m:sSub>
          <m:sSubPr/>
          <m:e>
            <m:r>
              <m:rPr>
                <m:sty m:val="i"/>
              </m:rPr>
              <m:t>P</m:t>
            </m:r>
          </m:e>
          <m:sub>
            <m:r>
              <m:rPr>
                <m:sty m:val="i"/>
              </m:rPr>
              <m:t>e</m:t>
            </m:r>
          </m:sub>
        </m:sSub>
      </m:oMath>
      <w:r>
        <w:rPr/>
        <w:t xml:space="preserve">.</w:t>
      </w:r>
      <w:r>
        <w:rPr/>
        <w:br w:type="textWrapping"/>
      </w:r>
      <w:r>
        <w:rPr>
          <w:rFonts w:eastAsia="Georgia" w:cs="Georgia" w:ascii="Georgia" w:hAnsi="Georgia"/>
        </w:rPr>
        <w:t xml:space="preserve">On admettra qu'à l'équilibre ces pressions vérifient la relation de Laplace : </w:t>
      </w:r>
      <m:oMath>
        <m:sSub>
          <m:sSubPr/>
          <m:e>
            <m:r>
              <m:rPr>
                <m:sty m:val="i"/>
              </m:rPr>
              <m:t>P</m:t>
            </m:r>
          </m:e>
          <m:sub>
            <m:r>
              <m:rPr>
                <m:sty m:val="i"/>
              </m:rPr>
              <m:t>i</m:t>
            </m:r>
          </m:sub>
        </m:sSub>
        <m:r>
          <m:rPr>
            <m:sty m:val="p"/>
          </m:rPr>
          <m:t>=</m:t>
        </m:r>
        <m:sSub>
          <m:sSubPr/>
          <m:e>
            <m:r>
              <m:rPr>
                <m:sty m:val="i"/>
              </m:rPr>
              <m:t>P</m:t>
            </m:r>
          </m:e>
          <m:sub>
            <m:r>
              <m:rPr>
                <m:sty m:val="i"/>
              </m:rPr>
              <m:t>e</m:t>
            </m:r>
          </m:sub>
        </m:sSub>
        <m:r>
          <m:rPr>
            <m:sty m:val="p"/>
          </m:rPr>
          <m:t>+</m:t>
        </m:r>
        <m:f>
          <m:fPr>
            <m:ctrlPr>
              <w:rPr>
                <w:rFonts w:ascii="Cambria Math" w:hAnsi="Cambria Math"/>
              </w:rPr>
            </m:ctrlPr>
          </m:fPr>
          <m:num>
            <m:r>
              <m:rPr>
                <m:sty m:val="p"/>
              </m:rPr>
              <m:t>2</m:t>
            </m:r>
            <m:r>
              <m:rPr>
                <m:sty m:val="i"/>
              </m:rPr>
              <m:t>σ</m:t>
            </m:r>
          </m:num>
          <m:den>
            <m:r>
              <m:rPr>
                <m:sty m:val="i"/>
              </m:rPr>
              <m:t>R</m:t>
            </m:r>
          </m:den>
        </m:f>
      </m:oMath>
      <w:r>
        <w:rPr/>
        <w:t xml:space="preserve">.</w:t>
      </w:r>
      <w:r>
        <w:rPr/>
        <w:br w:type="textWrapping"/>
      </w:r>
      <w:r>
        <w:rPr>
          <w:rFonts w:eastAsia="Georgia" w:cs="Georgia" w:ascii="Georgia" w:hAnsi="Georgia"/>
        </w:rPr>
        <w:t xml:space="preserve">Q 20. Comment s'exprime la relation de Laplace, non plus dans le cas d'une bulle d'air dans le liquide, mais pour une bulle de savon sphérique dans l'air (bulle d'air enserrée par un mince film de liquide) ?</w:t>
      </w:r>
      <w:r>
        <w:rPr/>
        <w:br w:type="textWrapping"/>
      </w:r>
      <w:r>
        <w:rPr>
          <w:rFonts w:eastAsia="Georgia" w:cs="Georgia" w:ascii="Georgia" w:hAnsi="Georgia"/>
        </w:rPr>
        <w:t xml:space="preserve">II.A.2) Lorsque la gravité n'est plus négligeable, on observe une déformation des systèmes (bulles d'air, bulles de savon, gouttes...). Nous cherchons à déterminer, en considérant une situation expérimentale particulière, une dimension pour laquelle les effets de la gravité et les effets de la tension superficielle sont comparables.</w:t>
      </w:r>
      <w:r>
        <w:rPr/>
        <w:br w:type="textWrapping"/>
      </w:r>
      <w:r>
        <w:rPr/>
        <w:t xml:space="preserve">Nous plongeons un tube fin, cylindrique, en verre, dans un becher contenant le liquide de coefficient de tension superficielle </w:t>
      </w:r>
      <m:oMath>
        <m:r>
          <m:rPr>
            <m:sty m:val="i"/>
          </m:rPr>
          <m:t>σ</m:t>
        </m:r>
      </m:oMath>
      <w:r>
        <w:rPr/>
        <w:t xml:space="preserve"> et de masse volumique </w:t>
      </w:r>
      <m:oMath>
        <m:r>
          <m:rPr>
            <m:sty m:val="i"/>
          </m:rPr>
          <m:t>ρ</m:t>
        </m:r>
      </m:oMath>
      <w:r>
        <w:rPr>
          <w:rFonts w:eastAsia="Georgia" w:cs="Georgia" w:ascii="Georgia" w:hAnsi="Georgia"/>
        </w:rPr>
        <w:t xml:space="preserve">. Par capillarité, le liquide monte dans le tube d'une hauteur </w:t>
      </w:r>
      <m:oMath>
        <m:r>
          <m:rPr>
            <m:sty m:val="i"/>
          </m:rPr>
          <m:t>h</m:t>
        </m:r>
      </m:oMath>
      <w:r>
        <w:rPr>
          <w:rFonts w:eastAsia="Georgia" w:cs="Georgia" w:ascii="Georgia" w:hAnsi="Georgia"/>
        </w:rPr>
        <w:t xml:space="preserve"> (figure 3 ). Le ménisque est supposé être une demi-sphère de rayon </w:t>
      </w:r>
      <m:oMath>
        <m:r>
          <m:rPr>
            <m:sty m:val="i"/>
          </m:rPr>
          <m:t>R</m:t>
        </m:r>
      </m:oMath>
      <w:r>
        <w:rPr/>
        <w:t xml:space="preserve">.</w:t>
      </w:r>
    </w:p>
    <w:p>
      <w:pPr>
        <w:spacing w:lineRule="auto"/>
        <w:jc w:val="center"/>
      </w:pPr>
      <w:r>
        <w:rPr/>
        <w:drawing>
          <wp:inline distB="0" distL="0" distR="0" distT="0">
            <wp:extent cx="3952875" cy="3438525"/>
            <wp:effectExtent b="0" l="0" r="0" t="0"/>
            <wp:docPr id="4" name="image-a8303a657552ea895e03b7e4a34268a9603ee1e4.jpg"/>
            <a:graphic>
              <a:graphicData uri="http://schemas.openxmlformats.org/drawingml/2006/picture">
                <pic:pic>
                  <pic:nvPicPr>
                    <pic:cNvPr id="4" name="image-a8303a657552ea895e03b7e4a34268a9603ee1e4.jpg" descr=""/>
                    <pic:cNvPicPr/>
                  </pic:nvPicPr>
                  <pic:blipFill>
                    <a:blip r:embed="rId8" cstate="print"/>
                    <a:srcRect b="0" l="0" r="0" t="0"/>
                    <a:stretch>
                      <a:fillRect/>
                    </a:stretch>
                  </pic:blipFill>
                  <pic:spPr>
                    <a:xfrm>
                      <a:off x="0" y="0"/>
                      <a:ext cx="3952875" cy="3438525"/>
                    </a:xfrm>
                    <a:prstGeom prst="rect"/>
                  </pic:spPr>
                </pic:pic>
              </a:graphicData>
            </a:graphic>
          </wp:inline>
        </w:drawing>
      </w:r>
    </w:p>
    <w:p>
      <w:pPr>
        <w:spacing w:lineRule="auto"/>
      </w:pPr>
      <w:r>
        <w:rPr>
          <w:rFonts w:eastAsia="Georgia" w:cs="Georgia" w:ascii="Georgia" w:hAnsi="Georgia"/>
        </w:rPr>
        <w:t xml:space="preserve">Figure 3 Montée capillaire du liquide dans un tube fin</w:t>
      </w:r>
    </w:p>
    <w:p>
      <w:pPr>
        <w:spacing w:after="220" w:lineRule="auto"/>
      </w:pPr>
      <w:r>
        <w:rPr/>
        <w:t xml:space="preserve">Q 21. En utilisant les points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représentés sur la figure 3 , exprimer </w:t>
      </w:r>
      <m:oMath>
        <m:r>
          <m:rPr>
            <m:sty m:val="i"/>
          </m:rPr>
          <m:t>h</m:t>
        </m:r>
      </m:oMath>
      <w:r>
        <w:rPr/>
        <w:t xml:space="preserve"> en fonction de </w:t>
      </w:r>
      <m:oMath>
        <m:r>
          <m:rPr>
            <m:sty m:val="i"/>
          </m:rPr>
          <m:t>σ</m:t>
        </m:r>
        <m:r>
          <m:rPr>
            <m:sty m:val="p"/>
          </m:rPr>
          <m:t>,</m:t>
        </m:r>
        <m:r>
          <m:rPr>
            <m:sty m:val="i"/>
          </m:rPr>
          <m:t>R</m:t>
        </m:r>
        <m:r>
          <m:rPr>
            <m:sty m:val="p"/>
          </m:rPr>
          <m:t>,</m:t>
        </m:r>
        <m:r>
          <m:rPr>
            <m:sty m:val="i"/>
          </m:rPr>
          <m:t>ρ</m:t>
        </m:r>
      </m:oMath>
      <w:r>
        <w:rPr/>
        <w:t xml:space="preserve"> et </w:t>
      </w:r>
      <m:oMath>
        <m:r>
          <m:rPr>
            <m:sty m:val="i"/>
          </m:rPr>
          <m:t>g</m:t>
        </m:r>
      </m:oMath>
      <w:r>
        <w:rPr>
          <w:rFonts w:eastAsia="Georgia" w:cs="Georgia" w:ascii="Georgia" w:hAnsi="Georgia"/>
        </w:rPr>
        <w:t xml:space="preserve"> l'accélération de la pesanteur.</w:t>
      </w:r>
    </w:p>
    <w:p>
      <w:pPr>
        <w:spacing w:after="220" w:lineRule="auto"/>
      </w:pPr>
      <w:r>
        <w:rPr>
          <w:rFonts w:eastAsia="Georgia" w:cs="Georgia" w:ascii="Georgia" w:hAnsi="Georgia"/>
        </w:rPr>
        <w:t xml:space="preserve">Q 22. En s'appuyant sur un argument dimensionnel, construire une grandeur homogène à une longueur à partir des grandeurs </w:t>
      </w:r>
      <m:oMath>
        <m:r>
          <m:rPr>
            <m:sty m:val="i"/>
          </m:rPr>
          <m:t>σ</m:t>
        </m:r>
        <m:r>
          <m:rPr>
            <m:sty m:val="p"/>
          </m:rPr>
          <m:t>,</m:t>
        </m:r>
        <m:r>
          <m:rPr>
            <m:sty m:val="i"/>
          </m:rPr>
          <m:t>ρ</m:t>
        </m:r>
      </m:oMath>
      <w:r>
        <w:rPr/>
        <w:t xml:space="preserve"> et </w:t>
      </w:r>
      <m:oMath>
        <m:r>
          <m:rPr>
            <m:sty m:val="i"/>
          </m:rPr>
          <m:t>g</m:t>
        </m:r>
      </m:oMath>
      <w:r>
        <w:rPr>
          <w:rFonts w:eastAsia="Georgia" w:cs="Georgia" w:ascii="Georgia" w:hAnsi="Georgia"/>
        </w:rPr>
        <w:t xml:space="preserve">. Celle longueur, appelée longueur capillaire, est notée </w:t>
      </w:r>
      <m:oMath>
        <m:sSup>
          <m:sSupPr/>
          <m:e>
            <m:r>
              <m:rPr>
                <m:sty m:val="i"/>
              </m:rPr>
              <m:t>κ</m:t>
            </m:r>
          </m:e>
          <m:sup>
            <m:r>
              <m:rPr>
                <m:sty m:val="p"/>
              </m:rPr>
              <m:t>−</m:t>
            </m:r>
            <m:r>
              <m:rPr>
                <m:sty m:val="p"/>
              </m:rPr>
              <m:t>1</m:t>
            </m:r>
          </m:sup>
        </m:sSup>
      </m:oMath>
      <w:r>
        <w:rPr/>
        <w:t xml:space="preserve">.</w:t>
      </w:r>
      <w:r>
        <w:rPr/>
        <w:br w:type="textWrapping"/>
      </w:r>
      <w:r>
        <w:rPr>
          <w:rFonts w:eastAsia="Georgia" w:cs="Georgia" w:ascii="Georgia" w:hAnsi="Georgia"/>
        </w:rPr>
        <w:t xml:space="preserve">Q 23. Déterminer numériquement </w:t>
      </w:r>
      <m:oMath>
        <m:sSup>
          <m:sSupPr/>
          <m:e>
            <m:r>
              <m:rPr>
                <m:sty m:val="i"/>
              </m:rPr>
              <m:t>κ</m:t>
            </m:r>
          </m:e>
          <m:sup>
            <m:r>
              <m:rPr>
                <m:sty m:val="p"/>
              </m:rPr>
              <m:t>−</m:t>
            </m:r>
            <m:r>
              <m:rPr>
                <m:sty m:val="p"/>
              </m:rPr>
              <m:t>1</m:t>
            </m:r>
          </m:sup>
        </m:sSup>
      </m:oMath>
      <w:r>
        <w:rPr/>
        <w:t xml:space="preserve"> pour l'eau pure.</w:t>
      </w:r>
      <w:r>
        <w:rPr/>
        <w:br w:type="textWrapping"/>
      </w:r>
      <w:r>
        <w:rPr>
          <w:rFonts w:eastAsia="Georgia" w:cs="Georgia" w:ascii="Georgia" w:hAnsi="Georgia"/>
        </w:rPr>
        <w:t xml:space="preserve">Q 24. En considérant l'exemple traité en question 21 , exprimer le rapport </w:t>
      </w:r>
      <m:oMath>
        <m:r>
          <m:rPr>
            <m:sty m:val="i"/>
          </m:rPr>
          <m:t>h</m:t>
        </m:r>
        <m:r>
          <m:rPr>
            <m:sty m:val="p"/>
          </m:rPr>
          <m:t>/</m:t>
        </m:r>
        <m:r>
          <m:rPr>
            <m:sty m:val="i"/>
          </m:rPr>
          <m:t>R</m:t>
        </m:r>
      </m:oMath>
      <w:r>
        <w:rPr/>
        <w:t xml:space="preserve"> en fonction de </w:t>
      </w:r>
      <m:oMath>
        <m:r>
          <m:rPr>
            <m:sty m:val="i"/>
          </m:rPr>
          <m:t>R</m:t>
        </m:r>
      </m:oMath>
      <w:r>
        <w:rPr/>
        <w:t xml:space="preserve"> et de </w:t>
      </w:r>
      <m:oMath>
        <m:sSup>
          <m:sSupPr/>
          <m:e>
            <m:r>
              <m:rPr>
                <m:sty m:val="i"/>
              </m:rPr>
              <m:t>κ</m:t>
            </m:r>
          </m:e>
          <m:sup>
            <m:r>
              <m:rPr>
                <m:sty m:val="p"/>
              </m:rPr>
              <m:t>−</m:t>
            </m:r>
            <m:r>
              <m:rPr>
                <m:sty m:val="p"/>
              </m:rPr>
              <m:t>1</m:t>
            </m:r>
          </m:sup>
        </m:sSup>
      </m:oMath>
      <w:r>
        <w:rPr>
          <w:rFonts w:eastAsia="Georgia" w:cs="Georgia" w:ascii="Georgia" w:hAnsi="Georgia"/>
        </w:rPr>
        <w:t xml:space="preserve">. À quelle condition sur </w:t>
      </w:r>
      <m:oMath>
        <m:r>
          <m:rPr>
            <m:sty m:val="i"/>
          </m:rPr>
          <m:t>R</m:t>
        </m:r>
      </m:oMath>
      <w:r>
        <w:rPr/>
        <w:t xml:space="preserve"> et </w:t>
      </w:r>
      <m:oMath>
        <m:sSup>
          <m:sSupPr/>
          <m:e>
            <m:r>
              <m:rPr>
                <m:sty m:val="i"/>
              </m:rPr>
              <m:t>κ</m:t>
            </m:r>
          </m:e>
          <m:sup>
            <m:r>
              <m:rPr>
                <m:sty m:val="p"/>
              </m:rPr>
              <m:t>−</m:t>
            </m:r>
            <m:r>
              <m:rPr>
                <m:sty m:val="p"/>
              </m:rPr>
              <m:t>1</m:t>
            </m:r>
          </m:sup>
        </m:sSup>
      </m:oMath>
      <w:r>
        <w:rPr>
          <w:rFonts w:eastAsia="Georgia" w:cs="Georgia" w:ascii="Georgia" w:hAnsi="Georgia"/>
        </w:rPr>
        <w:t xml:space="preserve"> l'élévation de l'eau dans le tube est-elle négligeable ?</w:t>
      </w:r>
    </w:p>
    <w:p>
      <w:pPr>
        <w:spacing w:line="271" w:before="330" w:lineRule="auto"/>
      </w:pPr>
      <w:r>
        <w:rPr>
          <w:b/>
          <w:sz w:val="42"/>
        </w:rPr>
        <w:t xml:space="preserve">II.B - Formation d'un film plan et observations macroscopiques</w:t>
      </w:r>
    </w:p>
    <w:p>
      <w:pPr>
        <w:spacing w:after="220" w:lineRule="auto"/>
      </w:pPr>
      <w:r>
        <w:rPr>
          <w:rFonts w:eastAsia="Georgia" w:cs="Georgia" w:ascii="Georgia" w:hAnsi="Georgia"/>
        </w:rPr>
        <w:t xml:space="preserve">Nous revenons à l'étude d'un film plan, formé sur un cadre rectangulaire vertical que l'on sort d'un bain d'eau savonneuse, à vitesse constante </w:t>
      </w:r>
      <m:oMath>
        <m:r>
          <m:rPr>
            <m:sty m:val="i"/>
          </m:rPr>
          <m:t>V</m:t>
        </m:r>
        <m:r>
          <m:rPr>
            <m:sty m:val="p"/>
          </m:rPr>
          <m:t>≈</m:t>
        </m:r>
        <m:r>
          <m:rPr>
            <m:sty m:val="p"/>
          </m:rPr>
          <m:t>1</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II.B.1) On définit le nombre capillaire </w:t>
      </w:r>
      <m:oMath>
        <m:sSub>
          <m:sSubPr/>
          <m:e>
            <m:r>
              <m:rPr>
                <m:sty m:val="i"/>
              </m:rPr>
              <m:t>C</m:t>
            </m:r>
          </m:e>
          <m:sub>
            <m:r>
              <m:rPr>
                <m:sty m:val="i"/>
              </m:rPr>
              <m:t>a</m:t>
            </m:r>
          </m:sub>
        </m:sSub>
      </m:oMath>
      <w:r>
        <w:rPr/>
        <w:t xml:space="preserve"> qui compare les effets de la tension superficielle et des forces visqueuses : </w:t>
      </w:r>
      <m:oMath>
        <m:sSub>
          <m:sSubPr/>
          <m:e>
            <m:r>
              <m:rPr>
                <m:sty m:val="i"/>
              </m:rPr>
              <m:t>C</m:t>
            </m:r>
          </m:e>
          <m:sub>
            <m:r>
              <m:rPr>
                <m:sty m:val="i"/>
              </m:rPr>
              <m:t>a</m:t>
            </m:r>
          </m:sub>
        </m:sSub>
        <m:r>
          <m:rPr>
            <m:sty m:val="p"/>
          </m:rPr>
          <m:t>=</m:t>
        </m:r>
        <m:f>
          <m:fPr>
            <m:ctrlPr>
              <w:rPr>
                <w:rFonts w:ascii="Cambria Math" w:hAnsi="Cambria Math"/>
              </w:rPr>
            </m:ctrlPr>
          </m:fPr>
          <m:num>
            <m:r>
              <m:rPr>
                <m:sty m:val="i"/>
              </m:rPr>
              <m:t>η</m:t>
            </m:r>
            <m:r>
              <m:rPr>
                <m:sty m:val="i"/>
              </m:rPr>
              <m:t>V</m:t>
            </m:r>
          </m:num>
          <m:den>
            <m:r>
              <m:rPr>
                <m:sty m:val="i"/>
              </m:rPr>
              <m:t>σ</m:t>
            </m:r>
          </m:den>
        </m:f>
      </m:oMath>
      <w:r>
        <w:rPr>
          <w:rFonts w:eastAsia="Georgia" w:cs="Georgia" w:ascii="Georgia" w:hAnsi="Georgia"/>
        </w:rPr>
        <w:t xml:space="preserve">, où </w:t>
      </w:r>
      <m:oMath>
        <m:r>
          <m:rPr>
            <m:sty m:val="i"/>
          </m:rPr>
          <m:t>η</m:t>
        </m:r>
      </m:oMath>
      <w:r>
        <w:rPr>
          <w:rFonts w:eastAsia="Georgia" w:cs="Georgia" w:ascii="Georgia" w:hAnsi="Georgia"/>
        </w:rPr>
        <w:t xml:space="preserve"> est la viscosité de l'eau savonneuse et </w:t>
      </w:r>
      <m:oMath>
        <m:r>
          <m:rPr>
            <m:sty m:val="i"/>
          </m:rPr>
          <m:t>V</m:t>
        </m:r>
      </m:oMath>
      <w:r>
        <w:rPr>
          <w:rFonts w:eastAsia="Georgia" w:cs="Georgia" w:ascii="Georgia" w:hAnsi="Georgia"/>
        </w:rPr>
        <w:t xml:space="preserve"> la vitesse à laquelle le cadre est sorti du bain d'eau savonneuse.</w:t>
      </w:r>
      <w:r>
        <w:rPr/>
        <w:br w:type="textWrapping"/>
      </w:r>
      <w:r>
        <w:rPr/>
        <w:t xml:space="preserve">Q 25. Quelle est la dimension de </w:t>
      </w:r>
      <m:oMath>
        <m:sSub>
          <m:sSubPr/>
          <m:e>
            <m:r>
              <m:rPr>
                <m:sty m:val="i"/>
              </m:rPr>
              <m:t>C</m:t>
            </m:r>
          </m:e>
          <m:sub>
            <m:r>
              <m:rPr>
                <m:sty m:val="i"/>
              </m:rPr>
              <m:t>a</m:t>
            </m:r>
          </m:sub>
        </m:sSub>
      </m:oMath>
      <w:r>
        <w:rPr/>
        <w:t xml:space="preserve"> ?</w:t>
      </w:r>
      <w:r>
        <w:rPr/>
        <w:br w:type="textWrapping"/>
      </w:r>
      <w:r>
        <w:rPr>
          <w:rFonts w:eastAsia="Georgia" w:cs="Georgia" w:ascii="Georgia" w:hAnsi="Georgia"/>
        </w:rPr>
        <w:t xml:space="preserve">Q 26. En quoi ce nombre est-il pertinent pour l'étude de l'épaisseur d'un film fraichement formé ?</w:t>
      </w:r>
      <w:r>
        <w:rPr/>
        <w:br w:type="textWrapping"/>
      </w:r>
      <w:r>
        <w:rPr>
          <w:rFonts w:eastAsia="Georgia" w:cs="Georgia" w:ascii="Georgia" w:hAnsi="Georgia"/>
        </w:rPr>
        <w:t xml:space="preserve">Q 27. À faible nombre capillaire, on propose une expression de l'épaisseur </w:t>
      </w:r>
      <m:oMath>
        <m:r>
          <m:rPr>
            <m:sty m:val="i"/>
          </m:rPr>
          <m:t>e</m:t>
        </m:r>
      </m:oMath>
      <w:r>
        <w:rPr>
          <w:rFonts w:eastAsia="Georgia" w:cs="Georgia" w:ascii="Georgia" w:hAnsi="Georgia"/>
        </w:rPr>
        <w:t xml:space="preserve"> du film fraichement formé : </w:t>
      </w:r>
      <m:oMath>
        <m:r>
          <m:rPr>
            <m:sty m:val="i"/>
          </m:rPr>
          <m:t>e</m:t>
        </m:r>
        <m:r>
          <m:rPr>
            <m:sty m:val="p"/>
          </m:rPr>
          <m:t>≈</m:t>
        </m:r>
        <m:r>
          <m:rPr>
            <m:sty m:val="p"/>
          </m:rPr>
          <m:t>2</m:t>
        </m:r>
        <m:sSup>
          <m:sSupPr/>
          <m:e>
            <m:r>
              <m:rPr>
                <m:sty m:val="i"/>
              </m:rPr>
              <m:t>κ</m:t>
            </m:r>
          </m:e>
          <m:sup>
            <m:r>
              <m:rPr>
                <m:sty m:val="p"/>
              </m:rPr>
              <m:t>−</m:t>
            </m:r>
            <m:r>
              <m:rPr>
                <m:sty m:val="p"/>
              </m:rPr>
              <m:t>1</m:t>
            </m:r>
          </m:sup>
        </m:sSup>
        <m:sSubSup>
          <m:sSubSupPr/>
          <m:e>
            <m:r>
              <m:rPr>
                <m:sty m:val="i"/>
              </m:rPr>
              <m:t>C</m:t>
            </m:r>
          </m:e>
          <m:sub>
            <m:r>
              <m:rPr>
                <m:sty m:val="i"/>
              </m:rPr>
              <m:t>a</m:t>
            </m:r>
          </m:sub>
          <m:sup>
            <m:r>
              <m:rPr>
                <m:sty m:val="p"/>
              </m:rPr>
              <m:t>2</m:t>
            </m:r>
            <m:r>
              <m:rPr>
                <m:sty m:val="p"/>
              </m:rPr>
              <m:t>/</m:t>
            </m:r>
            <m:r>
              <m:rPr>
                <m:sty m:val="p"/>
              </m:rPr>
              <m:t>3</m:t>
            </m:r>
          </m:sup>
        </m:sSubSup>
      </m:oMath>
      <w:r>
        <w:rPr>
          <w:rFonts w:eastAsia="Georgia" w:cs="Georgia" w:ascii="Georgia" w:hAnsi="Georgia"/>
        </w:rPr>
        <w:t xml:space="preserve">. Calculer numériquement l'ordre de grandeur de </w:t>
      </w:r>
      <m:oMath>
        <m:r>
          <m:rPr>
            <m:sty m:val="i"/>
          </m:rPr>
          <m:t>e</m:t>
        </m:r>
      </m:oMath>
      <w:r>
        <w:rPr>
          <w:rFonts w:eastAsia="Georgia" w:cs="Georgia" w:ascii="Georgia" w:hAnsi="Georgia"/>
        </w:rPr>
        <w:t xml:space="preserve">. La viscosité de l'eau savonneuse sera prise égale à celle de l'eau.</w:t>
      </w:r>
      <w:r>
        <w:rPr/>
        <w:br w:type="textWrapping"/>
      </w:r>
      <w:r>
        <w:rPr>
          <w:rFonts w:eastAsia="Georgia" w:cs="Georgia" w:ascii="Georgia" w:hAnsi="Georgia"/>
        </w:rPr>
        <w:t xml:space="preserve">II.B.2) Sous l'effet de la gravité, le liquide entrainé dans le film fraichement formé s'écoule. En 1704, Newton, dans son «Traité d'optique», observant des bulles de savon sphériques, est le premier à faire une description macroscopique d'un tel drainage gravitaire (document 1 ). Le document 2 donne une roue des couleurs</w:t>
      </w:r>
    </w:p>
    <w:p>
      <w:pPr>
        <w:spacing w:line="271" w:before="330" w:lineRule="auto"/>
      </w:pPr>
      <w:r>
        <w:rPr>
          <w:b/>
          <w:sz w:val="42"/>
        </w:rPr>
        <w:t xml:space="preserve">Document 1</w:t>
      </w:r>
    </w:p>
    <w:p>
      <w:pPr>
        <w:spacing w:after="220" w:lineRule="auto"/>
      </w:pPr>
      <w:r>
        <w:rPr/>
        <w:t xml:space="preserve">Extrait de la XVII </w:t>
      </w:r>
      <m:oMath>
        <m:sSup>
          <m:sSupPr/>
          <m:e>
            <m:r>
              <m:t xml:space="preserve"> </m:t>
            </m:r>
          </m:e>
          <m:sup>
            <m:r>
              <m:rPr>
                <m:nor/>
              </m:rPr>
              <m:t>ème </m:t>
            </m:r>
          </m:sup>
        </m:sSup>
      </m:oMath>
      <w:r>
        <w:rPr>
          <w:rFonts w:eastAsia="Georgia" w:cs="Georgia" w:ascii="Georgia" w:hAnsi="Georgia"/>
        </w:rPr>
        <w:t xml:space="preserve"> observation du «Traité d'Optique» d'Isaac Newton (1704).</w:t>
      </w:r>
      <w:r>
        <w:rPr/>
        <w:br w:type="textWrapping"/>
      </w:r>
      <w:r>
        <w:rPr>
          <w:rFonts w:eastAsia="Georgia" w:cs="Georgia" w:ascii="Georgia" w:hAnsi="Georgia"/>
        </w:rPr>
        <w:t xml:space="preserve">Si en soufflant dans de l'eau qui aura été épaissie avec un peu de savon, on élève une bulle, c'est une observation commune qu'après un certain temps cette bulle parait teintée d'une grande variété de couleurs. [...] Les différentes couleurs paraissaient dans un ordre très régulier, comme autant d'anneaux concentriques, qui entouraient le haut de la bulle. Et à mesure que l'eau, en s'écoulant continuellement en bas, rendait la bulle plus mince, ces anneaux se dilataient lentement et se répandaient sur toute la bulle, descendant par ordre jusqu'au bas, où ils disparaissaient chacun à son tour. Cependant après que toutes les couleurs eurent paru au haut de la bulle, il se forma dans le centre des anneaux une petite tache noire et ronde [...], laquelle tache se dilatait continuellement jusqu'à ce qu'elle eut acquis plus de la moitié ou des trois quarts d'un pouce en largeur avant que la bulle crevât.</w:t>
      </w:r>
    </w:p>
    <w:p>
      <w:pPr>
        <w:spacing w:line="271" w:before="330" w:lineRule="auto"/>
      </w:pPr>
      <w:r>
        <w:rPr>
          <w:b/>
          <w:sz w:val="42"/>
        </w:rPr>
        <w:t xml:space="preserve">Document 2 : Roue des couleurs</w:t>
      </w:r>
    </w:p>
    <w:p>
      <w:pPr>
        <w:spacing w:lineRule="auto"/>
        <w:jc w:val="center"/>
      </w:pPr>
      <w:r>
        <w:rPr/>
        <w:drawing>
          <wp:inline distB="0" distL="0" distR="0" distT="0">
            <wp:extent cx="5486400" cy="4726609"/>
            <wp:effectExtent b="0" l="0" r="0" t="0"/>
            <wp:docPr id="5" name="image-4576f6b265958944637e37eab4e858052dcc73f9.jpg"/>
            <a:graphic>
              <a:graphicData uri="http://schemas.openxmlformats.org/drawingml/2006/picture">
                <pic:pic>
                  <pic:nvPicPr>
                    <pic:cNvPr id="5" name="image-4576f6b265958944637e37eab4e858052dcc73f9.jpg" descr=""/>
                    <pic:cNvPicPr/>
                  </pic:nvPicPr>
                  <pic:blipFill>
                    <a:blip r:embed="rId9" cstate="print"/>
                    <a:srcRect b="0" l="0" r="0" t="0"/>
                    <a:stretch>
                      <a:fillRect/>
                    </a:stretch>
                  </pic:blipFill>
                  <pic:spPr>
                    <a:xfrm>
                      <a:off x="0" y="0"/>
                      <a:ext cx="5486400" cy="4726609"/>
                    </a:xfrm>
                    <a:prstGeom prst="rect"/>
                  </pic:spPr>
                </pic:pic>
              </a:graphicData>
            </a:graphic>
          </wp:inline>
        </w:drawing>
      </w:r>
    </w:p>
    <w:p>
      <w:pPr>
        <w:spacing w:after="220" w:lineRule="auto"/>
      </w:pPr>
      <w:r>
        <w:rPr>
          <w:rFonts w:eastAsia="Georgia" w:cs="Georgia" w:ascii="Georgia" w:hAnsi="Georgia"/>
        </w:rPr>
        <w:t xml:space="preserve">Chaque couleur est diamétralement opposée à sa couleur complémentaire. Une couleur et sa couleur complémentaire ajoutées ensemble donnent du blanc. Par exemple, la couleur complémentaire de l'orangé est le bleu-indigo. Les longueurs d'onde associées aux rayons de la roue sont données en nanomètre.</w:t>
      </w:r>
    </w:p>
    <w:p>
      <w:pPr>
        <w:spacing w:after="220" w:lineRule="auto"/>
      </w:pPr>
      <w:r>
        <w:rPr>
          <w:rFonts w:eastAsia="Georgia" w:cs="Georgia" w:ascii="Georgia" w:hAnsi="Georgia"/>
        </w:rPr>
        <w:t xml:space="preserve">Le film vertical, observé par la réflexion d'une lumière blanche éclairant le film en incidence normale, présente sur toute sa surface une succession de franges colorées horizontales. Le phénomène observé résulte des interférences entre les deux premières ondes lumineuses réfléchies par le film de savon. Il convient de noter qu'à l'interface air-eau savonneuse, la réflexion de l'onde s'accompagne d'un déphasage de </w:t>
      </w:r>
      <m:oMath>
        <m:r>
          <m:rPr>
            <m:sty m:val="i"/>
          </m:rPr>
          <m:t>π</m:t>
        </m:r>
      </m:oMath>
      <w:r>
        <w:rPr>
          <w:rFonts w:eastAsia="Georgia" w:cs="Georgia" w:ascii="Georgia" w:hAnsi="Georgia"/>
        </w:rPr>
        <w:t xml:space="preserve"> alors qu'elle s'effectue sans déphasage à l'interface eau savonneuse-air.</w:t>
      </w:r>
      <w:r>
        <w:rPr/>
        <w:br w:type="textWrapping"/>
      </w:r>
      <w:r>
        <w:rPr>
          <w:rFonts w:eastAsia="Georgia" w:cs="Georgia" w:ascii="Georgia" w:hAnsi="Georgia"/>
        </w:rPr>
        <w:t xml:space="preserve">Q 28. Proposer une modélisation simple du problème permettant d'expliquer la présence de franges colorées horizontales.</w:t>
      </w:r>
      <w:r>
        <w:rPr/>
        <w:br w:type="textWrapping"/>
      </w:r>
      <w:r>
        <w:rPr>
          <w:rFonts w:eastAsia="Georgia" w:cs="Georgia" w:ascii="Georgia" w:hAnsi="Georgia"/>
        </w:rPr>
        <w:t xml:space="preserve">Q 29. Quelle est l'épaisseur du film à l'endroit où l'on observe une bande colorée orangée ? Même question pour une bande colorée rouge (les réponses argumentées doivent aboutir à des valeurs numériques).</w:t>
      </w:r>
      <w:r>
        <w:rPr/>
        <w:br w:type="textWrapping"/>
      </w:r>
      <w:r>
        <w:rPr>
          <w:rFonts w:eastAsia="Georgia" w:cs="Georgia" w:ascii="Georgia" w:hAnsi="Georgia"/>
        </w:rPr>
        <w:t xml:space="preserve">Q 30. En théorie, dans quel ordre apparaissent les couleurs (de haut en bas) ?</w:t>
      </w:r>
    </w:p>
    <w:p>
      <w:pPr>
        <w:spacing w:after="220" w:lineRule="auto"/>
      </w:pPr>
      <w:r>
        <w:rPr>
          <w:rFonts w:eastAsia="Georgia" w:cs="Georgia" w:ascii="Georgia" w:hAnsi="Georgia"/>
        </w:rPr>
        <w:t xml:space="preserve">Q 31. Si l'on place un écran noir derrière le film plan vertical, on peut voir apparaitre les taches noires décrites par Newton. Expliquer et donner une majoration de l'épaisseur du film à l'endroit de ces taches noires.</w:t>
      </w:r>
    </w:p>
    <w:p>
      <w:pPr>
        <w:spacing w:line="271" w:before="330" w:lineRule="auto"/>
      </w:pPr>
      <w:r>
        <w:rPr>
          <w:rFonts w:eastAsia="Georgia" w:cs="Georgia" w:ascii="Georgia" w:hAnsi="Georgia"/>
          <w:b/>
          <w:sz w:val="42"/>
        </w:rPr>
        <w:t xml:space="preserve">II.C - Étude du drainage gravitaire du film</w:t>
      </w:r>
    </w:p>
    <w:p>
      <w:pPr>
        <w:spacing w:after="220" w:lineRule="auto"/>
      </w:pPr>
      <w:r>
        <w:rPr/>
        <w:t xml:space="preserve">On forme un film plan sur un cadre rectangulaire vertical, dont la largeur est </w:t>
      </w:r>
      <m:oMath>
        <m:r>
          <m:rPr>
            <m:sty m:val="i"/>
          </m:rPr>
          <m:t>l</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l'épaisseur du film fraichement formé est supposée uniforme sur toute la surface du film et est notée </w:t>
      </w:r>
      <m:oMath>
        <m:sSub>
          <m:sSubPr/>
          <m:e>
            <m:r>
              <m:rPr>
                <m:sty m:val="i"/>
              </m:rPr>
              <m:t>e</m:t>
            </m:r>
          </m:e>
          <m:sub>
            <m:r>
              <m:rPr>
                <m:sty m:val="p"/>
              </m:rPr>
              <m:t>0</m:t>
            </m:r>
          </m:sub>
        </m:sSub>
      </m:oMath>
      <w:r>
        <w:rPr>
          <w:rFonts w:eastAsia="Georgia" w:cs="Georgia" w:ascii="Georgia" w:hAnsi="Georgia"/>
        </w:rPr>
        <w:t xml:space="preserve">; elle vérifie </w:t>
      </w:r>
      <m:oMath>
        <m:sSub>
          <m:sSubPr/>
          <m:e>
            <m:r>
              <m:rPr>
                <m:sty m:val="i"/>
              </m:rPr>
              <m:t>e</m:t>
            </m:r>
          </m:e>
          <m:sub>
            <m:r>
              <m:rPr>
                <m:sty m:val="p"/>
              </m:rPr>
              <m:t>0</m:t>
            </m:r>
          </m:sub>
        </m:sSub>
        <m:r>
          <m:rPr>
            <m:sty m:val="p"/>
          </m:rPr>
          <m:t>≪</m:t>
        </m:r>
        <m:r>
          <m:rPr>
            <m:sty m:val="i"/>
          </m:rPr>
          <m:t>l</m:t>
        </m:r>
      </m:oMath>
      <w:r>
        <w:rPr>
          <w:rFonts w:eastAsia="Georgia" w:cs="Georgia" w:ascii="Georgia" w:hAnsi="Georgia"/>
        </w:rPr>
        <w:t xml:space="preserve">. Dans cette sous-partie II.C, on cherche à rendre compte de l'amincissement progressif du film, dû au drainage gravitaire. Nous considérons ici que le seul rôle de la tension superficielle est de rigidifier les interfaces qui limitent le film. Tout se passe comme si le liquide était enserré par deux murs rigides, mais permettant d'assurer l'égalité des pressions de part et d'autre de l'interface.</w:t>
      </w:r>
      <w:r>
        <w:rPr/>
        <w:br w:type="textWrapping"/>
      </w:r>
      <w:r>
        <w:rPr/>
        <w:t xml:space="preserve">La masse volumique </w:t>
      </w:r>
      <m:oMath>
        <m:r>
          <m:rPr>
            <m:sty m:val="i"/>
          </m:rPr>
          <m:t>ρ</m:t>
        </m:r>
      </m:oMath>
      <w:r>
        <w:rPr>
          <w:rFonts w:eastAsia="Georgia" w:cs="Georgia" w:ascii="Georgia" w:hAnsi="Georgia"/>
        </w:rPr>
        <w:t xml:space="preserve"> de l'eau savonneuse est supposée invariable ; la viscosité est notée </w:t>
      </w:r>
      <m:oMath>
        <m:r>
          <m:rPr>
            <m:sty m:val="i"/>
          </m:rPr>
          <m:t>η</m:t>
        </m:r>
      </m:oMath>
      <w:r>
        <w:rPr/>
        <w:t xml:space="preserve">. On note ( </w:t>
      </w:r>
      <m:oMath>
        <m:r>
          <m:rPr>
            <m:sty m:val="i"/>
          </m:rPr>
          <m:t>O</m:t>
        </m:r>
        <m:r>
          <m:rPr>
            <m:sty m:val="i"/>
          </m:rPr>
          <m:t>z</m:t>
        </m:r>
      </m:oMath>
      <w:r>
        <w:rPr>
          <w:rFonts w:eastAsia="Georgia" w:cs="Georgia" w:ascii="Georgia" w:hAnsi="Georgia"/>
        </w:rPr>
        <w:t xml:space="preserve"> ) l'axe vertical, orienté par un vecteur </w:t>
      </w:r>
      <m:oMath>
        <m:sSub>
          <m:sSubPr/>
          <m:e>
            <m:acc>
              <m:accPr>
                <m:chr m:val="⃗"/>
              </m:accPr>
              <m:e>
                <m:r>
                  <m:rPr>
                    <m:sty m:val="i"/>
                  </m:rPr>
                  <m:t>u</m:t>
                </m:r>
              </m:e>
            </m:acc>
          </m:e>
          <m:sub>
            <m:r>
              <m:rPr>
                <m:sty m:val="i"/>
              </m:rPr>
              <m:t>z</m:t>
            </m:r>
          </m:sub>
        </m:sSub>
      </m:oMath>
      <w:r>
        <w:rPr/>
        <w:t xml:space="preserve">, vecteur unitaire vertical descendant. On note ( </w:t>
      </w:r>
      <m:oMath>
        <m:r>
          <m:rPr>
            <m:sty m:val="i"/>
          </m:rPr>
          <m:t>O</m:t>
        </m:r>
        <m:r>
          <m:rPr>
            <m:sty m:val="i"/>
          </m:rPr>
          <m:t>x</m:t>
        </m:r>
      </m:oMath>
      <w:r>
        <w:rPr/>
        <w:t xml:space="preserve"> ) l'axe horizontal normal au plan du film de savon. Le point </w:t>
      </w:r>
      <m:oMath>
        <m:r>
          <m:rPr>
            <m:sty m:val="i"/>
          </m:rPr>
          <m:t>O</m:t>
        </m:r>
      </m:oMath>
      <w:r>
        <w:rPr>
          <w:rFonts w:eastAsia="Georgia" w:cs="Georgia" w:ascii="Georgia" w:hAnsi="Georgia"/>
        </w:rPr>
        <w:t xml:space="preserve"> est au sommet du film, au milieu du cadre rectangulaire. L'ensemble est représenté sur la figure 4.</w:t>
      </w:r>
      <w:r>
        <w:rPr/>
        <w:br w:type="textWrapping"/>
      </w:r>
      <w:r>
        <w:rPr>
          <w:rFonts w:eastAsia="Georgia" w:cs="Georgia" w:ascii="Georgia" w:hAnsi="Georgia"/>
        </w:rPr>
        <w:t xml:space="preserve">II.C.1) On suppose le régime stationnaire établi. L'épaisseur du film, </w:t>
      </w:r>
      <m:oMath>
        <m:r>
          <m:rPr>
            <m:sty m:val="i"/>
          </m:rPr>
          <m:t>e</m:t>
        </m:r>
        <m:r>
          <m:rPr>
            <m:sty m:val="p"/>
          </m:rPr>
          <m:t>(</m:t>
        </m:r>
        <m:r>
          <m:rPr>
            <m:sty m:val="i"/>
          </m:rPr>
          <m:t>z</m:t>
        </m:r>
        <m:r>
          <m:rPr>
            <m:sty m:val="p"/>
          </m:rPr>
          <m:t>)</m:t>
        </m:r>
      </m:oMath>
      <w:r>
        <w:rPr/>
        <w:t xml:space="preserve">, est une fonction de </w:t>
      </w:r>
      <m:oMath>
        <m:r>
          <m:rPr>
            <m:sty m:val="i"/>
          </m:rPr>
          <m:t>z</m:t>
        </m:r>
      </m:oMath>
      <w:r>
        <w:rPr>
          <w:rFonts w:eastAsia="Georgia" w:cs="Georgia" w:ascii="Georgia" w:hAnsi="Georgia"/>
        </w:rPr>
        <w:t xml:space="preserve"> et en négligeant les effets de bord, on suppose que le vecteur vitesse des particules de fluide est de la forme </w:t>
      </w:r>
      <m:oMath>
        <m:acc>
          <m:accPr>
            <m:chr m:val="⃗"/>
          </m:accPr>
          <m:e>
            <m:r>
              <m:rPr>
                <m:sty m:val="i"/>
              </m:rPr>
              <m:t>v</m:t>
            </m:r>
          </m:e>
        </m:acc>
        <m:r>
          <m:rPr>
            <m:sty m:val="p"/>
          </m:rPr>
          <m:t>=</m:t>
        </m:r>
        <m:sSub>
          <m:sSubPr/>
          <m:e>
            <m:r>
              <m:rPr>
                <m:sty m:val="i"/>
              </m:rPr>
              <m:t>v</m:t>
            </m:r>
          </m:e>
          <m:sub>
            <m:r>
              <m:rPr>
                <m:sty m:val="i"/>
              </m:rPr>
              <m:t>z</m:t>
            </m:r>
          </m:sub>
        </m:sSub>
        <m:r>
          <m:rPr>
            <m:sty m:val="p"/>
          </m:rPr>
          <m:t>(</m:t>
        </m:r>
        <m:r>
          <m:rPr>
            <m:sty m:val="i"/>
          </m:rPr>
          <m:t>x</m:t>
        </m:r>
        <m:r>
          <m:rPr>
            <m:sty m:val="p"/>
          </m:rPr>
          <m:t>,</m:t>
        </m:r>
        <m:r>
          <m:rPr>
            <m:sty m:val="i"/>
          </m:rPr>
          <m:t>y</m:t>
        </m:r>
        <m:r>
          <m:rPr>
            <m:sty m:val="p"/>
          </m:rPr>
          <m:t>,</m:t>
        </m:r>
        <m:r>
          <m:rPr>
            <m:sty m:val="i"/>
          </m:rPr>
          <m:t>z</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L'interface film-air est supposée quasi-verticale : </w:t>
      </w:r>
      <m:oMath>
        <m:f>
          <m:fPr>
            <m:ctrlPr>
              <w:rPr>
                <w:rFonts w:ascii="Cambria Math" w:hAnsi="Cambria Math"/>
              </w:rPr>
            </m:ctrlPr>
          </m:fPr>
          <m:num>
            <m:r>
              <m:rPr>
                <m:sty m:val="p"/>
              </m:rPr>
              <m:t>d</m:t>
            </m:r>
            <m:r>
              <m:rPr>
                <m:sty m:val="i"/>
              </m:rPr>
              <m:t>e</m:t>
            </m:r>
          </m:num>
          <m:den>
            <m:r>
              <m:rPr>
                <m:nor/>
              </m:rPr>
              <m:t xml:space="preserve"> </m:t>
            </m:r>
            <m:r>
              <m:rPr>
                <m:sty m:val="p"/>
              </m:rPr>
              <m:t>d</m:t>
            </m:r>
            <m:r>
              <m:rPr>
                <m:sty m:val="i"/>
              </m:rPr>
              <m:t>z</m:t>
            </m:r>
          </m:den>
        </m:f>
        <m:r>
          <m:rPr>
            <m:sty m:val="p"/>
          </m:rPr>
          <m:t>≪</m:t>
        </m:r>
        <m:r>
          <m:rPr>
            <m:sty m:val="p"/>
          </m:rPr>
          <m:t>1</m:t>
        </m:r>
      </m:oMath>
      <w:r>
        <w:rPr/>
        <w:t xml:space="preserve">.</w:t>
      </w:r>
    </w:p>
    <w:p>
      <w:pPr>
        <w:spacing w:lineRule="auto"/>
        <w:jc w:val="center"/>
      </w:pPr>
      <w:r>
        <w:rPr/>
        <w:drawing>
          <wp:inline distB="0" distL="0" distR="0" distT="0">
            <wp:extent cx="5314950" cy="3486150"/>
            <wp:effectExtent b="0" l="0" r="0" t="0"/>
            <wp:docPr id="6" name="image-6363b14f32667f557847440e0bcb93f86c963baa.jpg"/>
            <a:graphic>
              <a:graphicData uri="http://schemas.openxmlformats.org/drawingml/2006/picture">
                <pic:pic>
                  <pic:nvPicPr>
                    <pic:cNvPr id="6" name="image-6363b14f32667f557847440e0bcb93f86c963baa.jpg" descr=""/>
                    <pic:cNvPicPr/>
                  </pic:nvPicPr>
                  <pic:blipFill>
                    <a:blip r:embed="rId10" cstate="print"/>
                    <a:srcRect b="0" l="0" r="0" t="0"/>
                    <a:stretch>
                      <a:fillRect/>
                    </a:stretch>
                  </pic:blipFill>
                  <pic:spPr>
                    <a:xfrm>
                      <a:off x="0" y="0"/>
                      <a:ext cx="5314950" cy="3486150"/>
                    </a:xfrm>
                    <a:prstGeom prst="rect"/>
                  </pic:spPr>
                </pic:pic>
              </a:graphicData>
            </a:graphic>
          </wp:inline>
        </w:drawing>
      </w:r>
    </w:p>
    <w:p>
      <w:pPr>
        <w:spacing w:lineRule="auto"/>
      </w:pPr>
      <w:r>
        <w:rPr>
          <w:rFonts w:eastAsia="Georgia" w:cs="Georgia" w:ascii="Georgia" w:hAnsi="Georgia"/>
        </w:rPr>
        <w:t xml:space="preserve">Figure 4 Représentation schématique, non à l'échelle, du film fraichement formé</w:t>
      </w:r>
    </w:p>
    <w:p>
      <w:pPr>
        <w:spacing w:after="220" w:lineRule="auto"/>
      </w:pPr>
      <w:r>
        <w:rPr>
          <w:rFonts w:eastAsia="Georgia" w:cs="Georgia" w:ascii="Georgia" w:hAnsi="Georgia"/>
        </w:rPr>
        <w:t xml:space="preserve">Q 32. Justifier qu'il est légitime d'écrire que la composante du vecteur vitesse ne dépend que de </w:t>
      </w:r>
      <m:oMath>
        <m:r>
          <m:rPr>
            <m:sty m:val="i"/>
          </m:rPr>
          <m:t>x</m:t>
        </m:r>
        <m:r>
          <m:rPr>
            <m:sty m:val="p"/>
          </m:rPr>
          <m:t>:</m:t>
        </m:r>
        <m:sSub>
          <m:sSubPr/>
          <m:e>
            <m:r>
              <m:rPr>
                <m:sty m:val="i"/>
              </m:rPr>
              <m:t>v</m:t>
            </m:r>
          </m:e>
          <m:sub>
            <m:r>
              <m:rPr>
                <m:sty m:val="i"/>
              </m:rPr>
              <m:t>z</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 33. Justifier que la pression est à peu près uniforme dans le film.</w:t>
      </w:r>
      <w:r>
        <w:rPr/>
        <w:br w:type="textWrapping"/>
      </w:r>
      <w:r>
        <w:rPr>
          <w:rFonts w:eastAsia="Georgia" w:cs="Georgia" w:ascii="Georgia" w:hAnsi="Georgia"/>
        </w:rPr>
        <w:t xml:space="preserve">Q 34. Déterminer le profil des vitesses </w:t>
      </w:r>
      <m:oMath>
        <m:sSub>
          <m:sSubPr/>
          <m:e>
            <m:r>
              <m:rPr>
                <m:sty m:val="i"/>
              </m:rPr>
              <m:t>v</m:t>
            </m:r>
          </m:e>
          <m:sub>
            <m:r>
              <m:rPr>
                <m:sty m:val="i"/>
              </m:rPr>
              <m:t>z</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 35. Montrer que le débit volumique, à travers une section horizontale du film, à la cote </w:t>
      </w:r>
      <m:oMath>
        <m:r>
          <m:rPr>
            <m:sty m:val="i"/>
          </m:rPr>
          <m:t>z</m:t>
        </m:r>
      </m:oMath>
      <w:r>
        <w:rPr/>
        <w:t xml:space="preserve">, dans le sens vertical descendant, est </w:t>
      </w:r>
      <m:oMath>
        <m:sSub>
          <m:sSubPr/>
          <m:e>
            <m:r>
              <m:rPr>
                <m:sty m:val="i"/>
              </m:rPr>
              <m:t>d</m:t>
            </m:r>
          </m:e>
          <m:sub>
            <m:r>
              <m:rPr>
                <m:sty m:val="i"/>
              </m:rPr>
              <m:t>v</m:t>
            </m:r>
          </m:sub>
        </m:sSub>
        <m:r>
          <m:rPr>
            <m:sty m:val="p"/>
          </m:rPr>
          <m:t>=</m:t>
        </m:r>
        <m:f>
          <m:fPr>
            <m:ctrlPr>
              <w:rPr>
                <w:rFonts w:ascii="Cambria Math" w:hAnsi="Cambria Math"/>
              </w:rPr>
            </m:ctrlPr>
          </m:fPr>
          <m:num>
            <m:r>
              <m:rPr>
                <m:sty m:val="i"/>
              </m:rPr>
              <m:t>l</m:t>
            </m:r>
            <m:r>
              <m:rPr>
                <m:sty m:val="i"/>
              </m:rPr>
              <m:t>ρ</m:t>
            </m:r>
            <m:r>
              <m:rPr>
                <m:sty m:val="i"/>
              </m:rPr>
              <m:t>g</m:t>
            </m:r>
          </m:num>
          <m:den>
            <m:r>
              <m:rPr>
                <m:sty m:val="p"/>
              </m:rPr>
              <m:t>12</m:t>
            </m:r>
            <m:r>
              <m:rPr>
                <m:sty m:val="i"/>
              </m:rPr>
              <m:t>η</m:t>
            </m:r>
          </m:den>
        </m:f>
        <m:r>
          <m:rPr>
            <m:sty m:val="p"/>
          </m:rPr>
          <m:t>(</m:t>
        </m:r>
        <m:r>
          <m:rPr>
            <m:sty m:val="i"/>
          </m:rPr>
          <m:t>e</m:t>
        </m:r>
        <m:r>
          <m:rPr>
            <m:sty m:val="p"/>
          </m:rPr>
          <m:t>(</m:t>
        </m:r>
        <m:r>
          <m:rPr>
            <m:sty m:val="i"/>
          </m:rPr>
          <m:t>z</m:t>
        </m:r>
        <m:r>
          <m:rPr>
            <m:sty m:val="p"/>
          </m:rPr>
          <m:t>)</m:t>
        </m:r>
        <m:sSup>
          <m:sSupPr/>
          <m:e>
            <m:r>
              <m:rPr>
                <m:sty m:val="p"/>
              </m:rPr>
              <m:t>)</m:t>
            </m:r>
          </m:e>
          <m:sup>
            <m:r>
              <m:rPr>
                <m:sty m:val="p"/>
              </m:rPr>
              <m:t>3</m:t>
            </m:r>
          </m:sup>
        </m:sSup>
      </m:oMath>
      <w:r>
        <w:rPr/>
        <w:t xml:space="preserve">, avec </w:t>
      </w:r>
      <m:oMath>
        <m:r>
          <m:rPr>
            <m:sty m:val="i"/>
          </m:rPr>
          <m:t>g</m:t>
        </m:r>
      </m:oMath>
      <w:r>
        <w:rPr>
          <w:rFonts w:eastAsia="Georgia" w:cs="Georgia" w:ascii="Georgia" w:hAnsi="Georgia"/>
        </w:rPr>
        <w:t xml:space="preserve"> accélération de la pesanteur.</w:t>
      </w:r>
      <w:r>
        <w:rPr/>
        <w:br w:type="textWrapping"/>
      </w:r>
      <w:r>
        <w:rPr>
          <w:rFonts w:eastAsia="Georgia" w:cs="Georgia" w:ascii="Georgia" w:hAnsi="Georgia"/>
        </w:rPr>
        <w:t xml:space="preserve">II.C.2) Nous considérons maintenant que le film est d'épaisseur variable dans le temps, </w:t>
      </w:r>
      <m:oMath>
        <m:r>
          <m:rPr>
            <m:sty m:val="i"/>
          </m:rPr>
          <m:t>e</m:t>
        </m:r>
        <m:r>
          <m:rPr>
            <m:sty m:val="p"/>
          </m:rPr>
          <m:t>(</m:t>
        </m:r>
        <m:r>
          <m:rPr>
            <m:sty m:val="i"/>
          </m:rPr>
          <m:t>z</m:t>
        </m:r>
        <m:r>
          <m:rPr>
            <m:sty m:val="p"/>
          </m:rPr>
          <m:t>,</m:t>
        </m:r>
        <m:r>
          <m:rPr>
            <m:sty m:val="i"/>
          </m:rPr>
          <m:t>t</m:t>
        </m:r>
        <m:r>
          <m:rPr>
            <m:sty m:val="p"/>
          </m:rPr>
          <m:t>)</m:t>
        </m:r>
      </m:oMath>
      <w:r>
        <w:rPr/>
        <w:t xml:space="preserve">, le long de la direction </w:t>
      </w:r>
      <m:oMath>
        <m:r>
          <m:rPr>
            <m:sty m:val="p"/>
          </m:rPr>
          <m:t>(</m:t>
        </m:r>
        <m:r>
          <m:rPr>
            <m:sty m:val="i"/>
          </m:rPr>
          <m:t>O</m:t>
        </m:r>
        <m:r>
          <m:rPr>
            <m:sty m:val="i"/>
          </m:rPr>
          <m:t>z</m:t>
        </m:r>
        <m:r>
          <m:rPr>
            <m:sty m:val="p"/>
          </m:rPr>
          <m:t>)</m:t>
        </m:r>
      </m:oMath>
      <w:r>
        <w:rPr>
          <w:rFonts w:eastAsia="Georgia" w:cs="Georgia" w:ascii="Georgia" w:hAnsi="Georgia"/>
        </w:rPr>
        <w:t xml:space="preserve">. On admet que l'on peut utiliser le résultat de la question 35 avec une épaisseur dépendant du temps.</w:t>
      </w:r>
      <w:r>
        <w:rPr/>
        <w:br w:type="textWrapping"/>
      </w:r>
      <w:r>
        <w:rPr>
          <w:rFonts w:eastAsia="Georgia" w:cs="Georgia" w:ascii="Georgia" w:hAnsi="Georgia"/>
        </w:rPr>
        <w:t xml:space="preserve">Q 36. Faire un bilan de matière pour une tranche de film, de hauteur </w:t>
      </w:r>
      <m:oMath>
        <m:r>
          <m:rPr>
            <m:sty m:val="p"/>
          </m:rPr>
          <m:t>d</m:t>
        </m:r>
        <m:r>
          <m:rPr>
            <m:sty m:val="i"/>
          </m:rPr>
          <m:t>z</m:t>
        </m:r>
      </m:oMath>
      <w:r>
        <w:rPr>
          <w:rFonts w:eastAsia="Georgia" w:cs="Georgia" w:ascii="Georgia" w:hAnsi="Georgia"/>
        </w:rPr>
        <w:t xml:space="preserve"> et trouver une équation aux dérivées partielles reliant </w:t>
      </w:r>
      <m:oMath>
        <m:r>
          <m:rPr>
            <m:sty m:val="i"/>
          </m:rPr>
          <m:t>e</m:t>
        </m:r>
        <m:r>
          <m:rPr>
            <m:sty m:val="p"/>
          </m:rPr>
          <m:t>(</m:t>
        </m:r>
        <m:r>
          <m:rPr>
            <m:sty m:val="i"/>
          </m:rPr>
          <m:t>z</m:t>
        </m:r>
        <m:r>
          <m:rPr>
            <m:sty m:val="p"/>
          </m:rPr>
          <m:t>,</m:t>
        </m:r>
        <m:r>
          <m:rPr>
            <m:sty m:val="i"/>
          </m:rPr>
          <m:t>t</m:t>
        </m:r>
        <m:r>
          <m:rPr>
            <m:sty m:val="p"/>
          </m:rPr>
          <m:t>)</m:t>
        </m:r>
        <m:r>
          <m:rPr>
            <m:sty m:val="p"/>
          </m:rPr>
          <m:t>,</m:t>
        </m:r>
        <m:sSub>
          <m:sSubPr/>
          <m:e>
            <m:r>
              <m:rPr>
                <m:sty m:val="i"/>
              </m:rPr>
              <m:t>d</m:t>
            </m:r>
          </m:e>
          <m:sub>
            <m:r>
              <m:rPr>
                <m:sty m:val="i"/>
              </m:rPr>
              <m:t>v</m:t>
            </m:r>
          </m:sub>
        </m:sSub>
      </m:oMath>
      <w:r>
        <w:rPr/>
        <w:t xml:space="preserve"> et </w:t>
      </w:r>
      <m:oMath>
        <m:r>
          <m:rPr>
            <m:sty m:val="i"/>
          </m:rPr>
          <m:t>l</m:t>
        </m:r>
      </m:oMath>
      <w:r>
        <w:rPr>
          <w:rFonts w:eastAsia="Georgia" w:cs="Georgia" w:ascii="Georgia" w:hAnsi="Georgia"/>
        </w:rPr>
        <w:t xml:space="preserve">. En déduire l'équation aux dérivées partielles régissant l'évolution de </w:t>
      </w:r>
      <m:oMath>
        <m:r>
          <m:rPr>
            <m:sty m:val="i"/>
          </m:rPr>
          <m:t>e</m:t>
        </m:r>
        <m:r>
          <m:rPr>
            <m:sty m:val="p"/>
          </m:rPr>
          <m:t>(</m:t>
        </m:r>
        <m:r>
          <m:rPr>
            <m:sty m:val="i"/>
          </m:rPr>
          <m:t>z</m:t>
        </m:r>
        <m:r>
          <m:rPr>
            <m:sty m:val="p"/>
          </m:rPr>
          <m:t>,</m:t>
        </m:r>
        <m:r>
          <m:rPr>
            <m:sty m:val="i"/>
          </m:rPr>
          <m:t>t</m:t>
        </m:r>
        <m:r>
          <m:rPr>
            <m:sty m:val="p"/>
          </m:rPr>
          <m:t>)</m:t>
        </m:r>
      </m:oMath>
      <w:r>
        <w:rPr/>
        <w:t xml:space="preserve">.</w:t>
      </w:r>
      <w:r>
        <w:rPr/>
        <w:br w:type="textWrapping"/>
      </w:r>
      <w:r>
        <w:rPr/>
        <w:t xml:space="preserve">Outre une solution de type constante ( </w:t>
      </w:r>
      <m:oMath>
        <m:sSub>
          <m:sSubPr/>
          <m:e>
            <m:r>
              <m:rPr>
                <m:sty m:val="i"/>
              </m:rPr>
              <m:t>e</m:t>
            </m:r>
          </m:e>
          <m:sub>
            <m:r>
              <m:rPr>
                <m:sty m:val="p"/>
              </m:rPr>
              <m:t>0</m:t>
            </m:r>
          </m:sub>
        </m:sSub>
      </m:oMath>
      <w:r>
        <w:rPr>
          <w:rFonts w:eastAsia="Georgia" w:cs="Georgia" w:ascii="Georgia" w:hAnsi="Georgia"/>
        </w:rPr>
        <w:t xml:space="preserve">, épaisseur initiale du film) on peut rechercher les solutions de l'équation différentielle précédente sous la forme : </w:t>
      </w:r>
      <m:oMath>
        <m:r>
          <m:rPr>
            <m:sty m:val="i"/>
          </m:rPr>
          <m:t>e</m:t>
        </m: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r>
          <m:rPr>
            <m:sty m:val="i"/>
          </m:rPr>
          <m:t>h</m:t>
        </m:r>
        <m:r>
          <m:rPr>
            <m:sty m:val="p"/>
          </m:rPr>
          <m:t>(</m:t>
        </m:r>
        <m:r>
          <m:rPr>
            <m:sty m:val="i"/>
          </m:rPr>
          <m:t>t</m:t>
        </m:r>
        <m:r>
          <m:rPr>
            <m:sty m:val="p"/>
          </m:rPr>
          <m:t>)</m:t>
        </m:r>
      </m:oMath>
      <w:r>
        <w:rPr>
          <w:rFonts w:eastAsia="Georgia" w:cs="Georgia" w:ascii="Georgia" w:hAnsi="Georgia"/>
        </w:rPr>
        <w:t xml:space="preserve">, où </w:t>
      </w:r>
      <m:oMath>
        <m:r>
          <m:rPr>
            <m:sty m:val="i"/>
          </m:rPr>
          <m:t>f</m:t>
        </m:r>
      </m:oMath>
      <w:r>
        <w:rPr/>
        <w:t xml:space="preserve"> et </w:t>
      </w:r>
      <m:oMath>
        <m:r>
          <m:rPr>
            <m:sty m:val="i"/>
          </m:rPr>
          <m:t>h</m:t>
        </m:r>
      </m:oMath>
      <w:r>
        <w:rPr>
          <w:rFonts w:eastAsia="Georgia" w:cs="Georgia" w:ascii="Georgia" w:hAnsi="Georgia"/>
        </w:rPr>
        <w:t xml:space="preserve"> sont des fonctions réelles. La fonction </w:t>
      </w:r>
      <m:oMath>
        <m:r>
          <m:rPr>
            <m:sty m:val="i"/>
          </m:rPr>
          <m:t>f</m:t>
        </m:r>
      </m:oMath>
      <w:r>
        <w:rPr>
          <w:rFonts w:eastAsia="Georgia" w:cs="Georgia" w:ascii="Georgia" w:hAnsi="Georgia"/>
        </w:rPr>
        <w:t xml:space="preserve"> recherchée ne s'annule pas, pour </w:t>
      </w:r>
      <m:oMath>
        <m:r>
          <m:rPr>
            <m:sty m:val="i"/>
          </m:rPr>
          <m:t>z</m:t>
        </m:r>
        <m:r>
          <m:rPr>
            <m:sty m:val="p"/>
          </m:rPr>
          <m:t>&gt;</m:t>
        </m:r>
        <m:r>
          <m:rPr>
            <m:sty m:val="p"/>
          </m:rPr>
          <m:t>0</m:t>
        </m:r>
      </m:oMath>
      <w:r>
        <w:rPr/>
        <w:t xml:space="preserve">.</w:t>
      </w:r>
      <w:r>
        <w:rPr/>
        <w:br w:type="textWrapping"/>
      </w:r>
      <w:r>
        <w:rPr/>
        <w:t xml:space="preserve">Q 37. Expliquer pourquoi une solution avec </w:t>
      </w:r>
      <m:oMath>
        <m:r>
          <m:rPr>
            <m:sty m:val="i"/>
          </m:rPr>
          <m:t>e</m:t>
        </m:r>
        <m:r>
          <m:rPr>
            <m:sty m:val="p"/>
          </m:rPr>
          <m:t>(</m:t>
        </m:r>
        <m:r>
          <m:rPr>
            <m:sty m:val="i"/>
          </m:rPr>
          <m:t>z</m:t>
        </m:r>
        <m:r>
          <m:rPr>
            <m:sty m:val="p"/>
          </m:rPr>
          <m:t>,</m:t>
        </m:r>
        <m:r>
          <m:rPr>
            <m:sty m:val="i"/>
          </m:rPr>
          <m:t>t</m:t>
        </m:r>
        <m:r>
          <m:rPr>
            <m:sty m:val="p"/>
          </m:rPr>
          <m:t>)</m:t>
        </m:r>
      </m:oMath>
      <w:r>
        <w:rPr/>
        <w:t xml:space="preserve"> uniforme et constant est ici inacceptable.</w:t>
      </w:r>
      <w:r>
        <w:rPr/>
        <w:br w:type="textWrapping"/>
      </w:r>
      <w:r>
        <w:rPr>
          <w:rFonts w:eastAsia="Georgia" w:cs="Georgia" w:ascii="Georgia" w:hAnsi="Georgia"/>
        </w:rPr>
        <w:t xml:space="preserve">Q 38. Dans le cas où </w:t>
      </w:r>
      <m:oMath>
        <m:r>
          <m:rPr>
            <m:sty m:val="i"/>
          </m:rPr>
          <m:t>e</m:t>
        </m: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r>
          <m:rPr>
            <m:sty m:val="i"/>
          </m:rPr>
          <m:t>h</m:t>
        </m:r>
        <m:r>
          <m:rPr>
            <m:sty m:val="p"/>
          </m:rPr>
          <m:t>(</m:t>
        </m:r>
        <m:r>
          <m:rPr>
            <m:sty m:val="i"/>
          </m:rPr>
          <m:t>t</m:t>
        </m:r>
        <m:r>
          <m:rPr>
            <m:sty m:val="p"/>
          </m:rPr>
          <m:t>)</m:t>
        </m:r>
      </m:oMath>
      <w:r>
        <w:rPr/>
        <w:t xml:space="preserve">, montrer qu'il existe une constante </w:t>
      </w:r>
      <m:oMath>
        <m:r>
          <m:rPr>
            <m:sty m:val="i"/>
          </m:rPr>
          <m:t>C</m:t>
        </m:r>
      </m:oMath>
      <w:r>
        <w:rPr/>
        <w:t xml:space="preserve"> telle que </w:t>
      </w:r>
      <m:oMath>
        <m:r>
          <m:rPr>
            <m:sty m:val="i"/>
          </m:rPr>
          <m:t>f</m:t>
        </m:r>
      </m:oMath>
      <w:r>
        <w:rPr/>
        <w:t xml:space="preserve"> et </w:t>
      </w:r>
      <m:oMath>
        <m:r>
          <m:rPr>
            <m:sty m:val="i"/>
          </m:rPr>
          <m:t>h</m:t>
        </m:r>
      </m:oMath>
      <w:r>
        <w:rPr>
          <w:rFonts w:eastAsia="Georgia" w:cs="Georgia" w:ascii="Georgia" w:hAnsi="Georgia"/>
        </w:rPr>
        <w:t xml:space="preserve"> vérifient </w:t>
      </w:r>
      <m:oMath>
        <m:f>
          <m:fPr>
            <m:ctrlPr>
              <w:rPr>
                <w:rFonts w:ascii="Cambria Math" w:hAnsi="Cambria Math"/>
              </w:rPr>
            </m:ctrlPr>
          </m:fPr>
          <m:num>
            <m:r>
              <m:rPr>
                <m:sty m:val="i"/>
              </m:rPr>
              <m:t>ρ</m:t>
            </m:r>
            <m:r>
              <m:rPr>
                <m:sty m:val="i"/>
              </m:rPr>
              <m:t>g</m:t>
            </m:r>
          </m:num>
          <m:den>
            <m:r>
              <m:rPr>
                <m:sty m:val="p"/>
              </m:rPr>
              <m:t>4</m:t>
            </m:r>
            <m:r>
              <m:rPr>
                <m:sty m:val="i"/>
              </m:rPr>
              <m:t>η</m:t>
            </m:r>
          </m:den>
        </m:f>
        <m:r>
          <m:rPr>
            <m:sty m:val="i"/>
          </m:rPr>
          <m:t>f</m:t>
        </m:r>
        <m:r>
          <m:rPr>
            <m:sty m:val="p"/>
          </m:rPr>
          <m:t>(</m:t>
        </m:r>
        <m:r>
          <m:rPr>
            <m:sty m:val="i"/>
          </m:rPr>
          <m:t>z</m:t>
        </m:r>
        <m:r>
          <m:rPr>
            <m:sty m:val="p"/>
          </m:rPr>
          <m:t>)</m:t>
        </m:r>
        <m:f>
          <m:fPr>
            <m:ctrlPr>
              <w:rPr>
                <w:rFonts w:ascii="Cambria Math" w:hAnsi="Cambria Math"/>
              </w:rPr>
            </m:ctrlPr>
          </m:fPr>
          <m:num>
            <m:r>
              <m:rPr>
                <m:sty m:val="p"/>
              </m:rPr>
              <m:t>d</m:t>
            </m:r>
            <m:r>
              <m:rPr>
                <m:sty m:val="i"/>
              </m:rPr>
              <m:t>f</m:t>
            </m:r>
          </m:num>
          <m:den>
            <m:r>
              <m:rPr>
                <m:nor/>
              </m:rPr>
              <m:t xml:space="preserve"> </m:t>
            </m:r>
            <m:r>
              <m:rPr>
                <m:sty m:val="p"/>
              </m:rPr>
              <m:t>d</m:t>
            </m:r>
            <m:r>
              <m:rPr>
                <m:sty m:val="i"/>
              </m:rPr>
              <m:t>z</m:t>
            </m:r>
          </m:den>
        </m:f>
        <m:r>
          <m:rPr>
            <m:sty m:val="p"/>
          </m:rPr>
          <m:t>=</m:t>
        </m:r>
        <m:r>
          <m:rPr>
            <m:sty m:val="p"/>
          </m:rPr>
          <m:t>−</m:t>
        </m:r>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r>
          <m:rPr>
            <m:sty m:val="p"/>
          </m:rPr>
          <m:t>(</m:t>
        </m:r>
        <m:r>
          <m:rPr>
            <m:sty m:val="i"/>
          </m:rPr>
          <m:t>h</m:t>
        </m:r>
        <m:r>
          <m:rPr>
            <m:sty m:val="p"/>
          </m:rPr>
          <m:t>(</m:t>
        </m:r>
        <m:r>
          <m:rPr>
            <m:sty m:val="i"/>
          </m:rPr>
          <m:t>t</m:t>
        </m:r>
        <m:r>
          <m:rPr>
            <m:sty m:val="p"/>
          </m:rPr>
          <m:t>)</m:t>
        </m:r>
        <m:sSup>
          <m:sSupPr/>
          <m:e>
            <m:r>
              <m:rPr>
                <m:sty m:val="p"/>
              </m:rPr>
              <m:t>)</m:t>
            </m:r>
          </m:e>
          <m:sup>
            <m:r>
              <m:rPr>
                <m:sty m:val="p"/>
              </m:rPr>
              <m:t>−</m:t>
            </m:r>
            <m:r>
              <m:rPr>
                <m:sty m:val="p"/>
              </m:rPr>
              <m:t>3</m:t>
            </m:r>
          </m:sup>
        </m:sSup>
        <m:r>
          <m:rPr>
            <m:sty m:val="p"/>
          </m:rPr>
          <m:t>=</m:t>
        </m:r>
        <m:r>
          <m:rPr>
            <m:sty m:val="i"/>
          </m:rPr>
          <m:t>C</m:t>
        </m:r>
      </m:oMath>
      <w:r>
        <w:rPr/>
        <w:t xml:space="preserve">, pour tout </w:t>
      </w:r>
      <m:oMath>
        <m:r>
          <m:rPr>
            <m:sty m:val="i"/>
          </m:rPr>
          <m:t>z</m:t>
        </m:r>
      </m:oMath>
      <w:r>
        <w:rPr/>
        <w:t xml:space="preserve"> et tout </w:t>
      </w:r>
      <m:oMath>
        <m:r>
          <m:rPr>
            <m:sty m:val="i"/>
          </m:rPr>
          <m:t>t</m:t>
        </m:r>
      </m:oMath>
      <w:r>
        <w:rPr/>
        <w:t xml:space="preserve">.</w:t>
      </w:r>
      <w:r>
        <w:rPr/>
        <w:br w:type="textWrapping"/>
      </w:r>
      <w:r>
        <w:rPr>
          <w:rFonts w:eastAsia="Georgia" w:cs="Georgia" w:ascii="Georgia" w:hAnsi="Georgia"/>
        </w:rPr>
        <w:t xml:space="preserve">Très peu de temps après avoir été formé, le film, d'épaisseur uniforme </w:t>
      </w:r>
      <m:oMath>
        <m:sSub>
          <m:sSubPr/>
          <m:e>
            <m:r>
              <m:rPr>
                <m:sty m:val="i"/>
              </m:rPr>
              <m:t>e</m:t>
            </m:r>
          </m:e>
          <m:sub>
            <m:r>
              <m:rPr>
                <m:sty m:val="p"/>
              </m:rPr>
              <m:t>0</m:t>
            </m:r>
          </m:sub>
        </m:sSub>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s'amincit par le haut, du fait de l'écoulement du fluide. Dans la zone amincie, où l'épaisseur est plus petite que l'épaisseur initiale, on admet que l'épaisseur du film peut s'écrire </w:t>
      </w:r>
      <m:oMath>
        <m:r>
          <m:rPr>
            <m:sty m:val="i"/>
          </m:rPr>
          <m:t>e</m:t>
        </m: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r>
          <m:rPr>
            <m:sty m:val="i"/>
          </m:rPr>
          <m:t>h</m:t>
        </m:r>
        <m:r>
          <m:rPr>
            <m:sty m:val="p"/>
          </m:rPr>
          <m:t>(</m:t>
        </m:r>
        <m:r>
          <m:rPr>
            <m:sty m:val="i"/>
          </m:rPr>
          <m:t>t</m:t>
        </m:r>
        <m:r>
          <m:rPr>
            <m:sty m:val="p"/>
          </m:rPr>
          <m:t>)</m:t>
        </m:r>
      </m:oMath>
      <w:r>
        <w:rPr>
          <w:rFonts w:eastAsia="Georgia" w:cs="Georgia" w:ascii="Georgia" w:hAnsi="Georgia"/>
        </w:rPr>
        <w:t xml:space="preserve">, où </w:t>
      </w:r>
      <m:oMath>
        <m:r>
          <m:rPr>
            <m:sty m:val="i"/>
          </m:rPr>
          <m:t>f</m:t>
        </m:r>
      </m:oMath>
      <w:r>
        <w:rPr/>
        <w:t xml:space="preserve"> et </w:t>
      </w:r>
      <m:oMath>
        <m:r>
          <m:rPr>
            <m:sty m:val="i"/>
          </m:rPr>
          <m:t>h</m:t>
        </m:r>
      </m:oMath>
      <w:r>
        <w:rPr>
          <w:rFonts w:eastAsia="Georgia" w:cs="Georgia" w:ascii="Georgia" w:hAnsi="Georgia"/>
        </w:rPr>
        <w:t xml:space="preserve"> vérifient les équations données dans la question 38.</w:t>
      </w:r>
      <w:r>
        <w:rPr/>
        <w:br w:type="textWrapping"/>
      </w:r>
      <w:r>
        <w:rPr/>
        <w:t xml:space="preserve">Q 39. On donne </w:t>
      </w:r>
      <m:oMath>
        <m:r>
          <m:rPr>
            <m:sty m:val="i"/>
          </m:rPr>
          <m:t>h</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C</m:t>
                </m:r>
                <m:r>
                  <m:rPr>
                    <m:sty m:val="i"/>
                  </m:rPr>
                  <m:t>t</m:t>
                </m:r>
              </m:e>
            </m:rad>
          </m:den>
        </m:f>
      </m:oMath>
      <w:r>
        <w:rPr/>
        <w:t xml:space="preserve"> pour </w:t>
      </w:r>
      <m:oMath>
        <m:r>
          <m:rPr>
            <m:sty m:val="i"/>
          </m:rPr>
          <m:t>t</m:t>
        </m:r>
        <m:r>
          <m:rPr>
            <m:sty m:val="p"/>
          </m:rPr>
          <m:t>&gt;</m:t>
        </m:r>
        <m:r>
          <m:rPr>
            <m:sty m:val="p"/>
          </m:rPr>
          <m:t>0</m:t>
        </m:r>
      </m:oMath>
      <w:r>
        <w:rPr/>
        <w:t xml:space="preserve">. Montrer que </w:t>
      </w:r>
      <m:oMath>
        <m:r>
          <m:rPr>
            <m:sty m:val="i"/>
          </m:rPr>
          <m:t>e</m:t>
        </m:r>
        <m:r>
          <m:rPr>
            <m:sty m:val="p"/>
          </m:rPr>
          <m:t>(</m:t>
        </m:r>
        <m:r>
          <m:rPr>
            <m:sty m:val="i"/>
          </m:rPr>
          <m:t>z</m:t>
        </m:r>
        <m:r>
          <m:rPr>
            <m:sty m:val="p"/>
          </m:rPr>
          <m:t>,</m:t>
        </m:r>
        <m:r>
          <m:rPr>
            <m:sty m:val="i"/>
          </m:rPr>
          <m:t>t</m:t>
        </m:r>
        <m:r>
          <m:rPr>
            <m:sty m:val="p"/>
          </m:rPr>
          <m:t>)</m:t>
        </m:r>
      </m:oMath>
      <w:r>
        <w:rPr/>
        <w:t xml:space="preserve"> est alors de la forme </w:t>
      </w:r>
      <m:oMath>
        <m:r>
          <m:rPr>
            <m:sty m:val="i"/>
          </m:rPr>
          <m:t>e</m:t>
        </m:r>
        <m:r>
          <m:rPr>
            <m:sty m:val="p"/>
          </m:rPr>
          <m:t>(</m:t>
        </m:r>
        <m:r>
          <m:rPr>
            <m:sty m:val="i"/>
          </m:rPr>
          <m:t>z</m:t>
        </m:r>
        <m:r>
          <m:rPr>
            <m:sty m:val="p"/>
          </m:rPr>
          <m:t>,</m:t>
        </m:r>
        <m:r>
          <m:rPr>
            <m:sty m:val="i"/>
          </m:rPr>
          <m:t>t</m:t>
        </m:r>
        <m:r>
          <m:rPr>
            <m:sty m:val="p"/>
          </m:rPr>
          <m:t>)</m:t>
        </m:r>
        <m:r>
          <m:rPr>
            <m:sty m:val="p"/>
          </m:rPr>
          <m:t>=</m:t>
        </m:r>
        <m:r>
          <m:rPr>
            <m:sty m:val="i"/>
          </m:rPr>
          <m:t>α</m:t>
        </m:r>
        <m:rad>
          <m:radPr>
            <m:degHide m:val="1"/>
            <m:ctrlPr>
              <w:rPr>
                <w:rFonts w:ascii="Cambria Math" w:hAnsi="Cambria Math"/>
              </w:rPr>
            </m:ctrlPr>
          </m:radPr>
          <m:deg/>
          <m:e>
            <m:f>
              <m:fPr>
                <m:ctrlPr>
                  <w:rPr>
                    <w:rFonts w:ascii="Cambria Math" w:hAnsi="Cambria Math"/>
                  </w:rPr>
                </m:ctrlPr>
              </m:fPr>
              <m:num>
                <m:r>
                  <m:rPr>
                    <m:sty m:val="i"/>
                  </m:rPr>
                  <m:t>z</m:t>
                </m:r>
              </m:num>
              <m:den>
                <m:r>
                  <m:rPr>
                    <m:sty m:val="i"/>
                  </m:rPr>
                  <m:t>t</m:t>
                </m:r>
              </m:den>
            </m:f>
          </m:e>
        </m:rad>
      </m:oMath>
      <w:r>
        <w:rPr>
          <w:rFonts w:eastAsia="Georgia" w:cs="Georgia" w:ascii="Georgia" w:hAnsi="Georgia"/>
        </w:rPr>
        <w:t xml:space="preserve"> où </w:t>
      </w:r>
      <m:oMath>
        <m:r>
          <m:rPr>
            <m:sty m:val="i"/>
          </m:rPr>
          <m:t>α</m:t>
        </m:r>
      </m:oMath>
      <w:r>
        <w:rPr/>
        <w:t xml:space="preserve"> est une constante que l'on exprimera en fonction de </w:t>
      </w:r>
      <m:oMath>
        <m:r>
          <m:rPr>
            <m:sty m:val="i"/>
          </m:rPr>
          <m:t>η</m:t>
        </m:r>
        <m:r>
          <m:rPr>
            <m:sty m:val="p"/>
          </m:rPr>
          <m:t>,</m:t>
        </m:r>
        <m:r>
          <m:rPr>
            <m:sty m:val="i"/>
          </m:rPr>
          <m:t>ρ</m:t>
        </m:r>
      </m:oMath>
      <w:r>
        <w:rPr/>
        <w:t xml:space="preserve"> et </w:t>
      </w:r>
      <m:oMath>
        <m:r>
          <m:rPr>
            <m:sty m:val="i"/>
          </m:rPr>
          <m:t>g</m:t>
        </m:r>
      </m:oMath>
      <w:r>
        <w:rPr/>
        <w:t xml:space="preserve">.</w:t>
      </w:r>
      <w:r>
        <w:rPr/>
        <w:br w:type="textWrapping"/>
      </w:r>
      <w:r>
        <w:rPr>
          <w:rFonts w:eastAsia="Georgia" w:cs="Georgia" w:ascii="Georgia" w:hAnsi="Georgia"/>
        </w:rPr>
        <w:t xml:space="preserve">Q 40. À un instant </w:t>
      </w:r>
      <m:oMath>
        <m:r>
          <m:rPr>
            <m:sty m:val="i"/>
          </m:rPr>
          <m:t>t</m:t>
        </m:r>
        <m:r>
          <m:rPr>
            <m:sty m:val="p"/>
          </m:rPr>
          <m:t>&gt;</m:t>
        </m:r>
        <m:r>
          <m:rPr>
            <m:sty m:val="p"/>
          </m:rPr>
          <m:t>0</m:t>
        </m:r>
      </m:oMath>
      <w:r>
        <w:rPr>
          <w:rFonts w:eastAsia="Georgia" w:cs="Georgia" w:ascii="Georgia" w:hAnsi="Georgia"/>
        </w:rPr>
        <w:t xml:space="preserve"> donné, montrer que la zone amincie s'étend jusqu'à une valeur limite de </w:t>
      </w:r>
      <m:oMath>
        <m:r>
          <m:rPr>
            <m:sty m:val="i"/>
          </m:rPr>
          <m:t>z</m:t>
        </m:r>
      </m:oMath>
      <w:r>
        <w:rPr>
          <w:rFonts w:eastAsia="Georgia" w:cs="Georgia" w:ascii="Georgia" w:hAnsi="Georgia"/>
        </w:rPr>
        <w:t xml:space="preserve">, notée </w:t>
      </w:r>
      <m:oMath>
        <m:sSub>
          <m:sSubPr/>
          <m:e>
            <m:r>
              <m:rPr>
                <m:sty m:val="i"/>
              </m:rPr>
              <m:t>z</m:t>
            </m:r>
          </m:e>
          <m:sub>
            <m:r>
              <m:rPr>
                <m:sty m:val="i"/>
              </m:rPr>
              <m:t>l</m:t>
            </m:r>
          </m:sub>
        </m:sSub>
      </m:oMath>
      <w:r>
        <w:rPr/>
        <w:t xml:space="preserve">, que l'on exprimera en fonction de </w:t>
      </w:r>
      <m:oMath>
        <m:r>
          <m:rPr>
            <m:sty m:val="i"/>
          </m:rPr>
          <m:t>ρ</m:t>
        </m:r>
        <m:r>
          <m:rPr>
            <m:sty m:val="p"/>
          </m:rPr>
          <m:t>,</m:t>
        </m:r>
        <m:r>
          <m:rPr>
            <m:sty m:val="i"/>
          </m:rPr>
          <m:t>η</m:t>
        </m:r>
        <m:r>
          <m:rPr>
            <m:sty m:val="p"/>
          </m:rPr>
          <m:t>,</m:t>
        </m:r>
        <m:r>
          <m:rPr>
            <m:sty m:val="i"/>
          </m:rPr>
          <m:t>g</m:t>
        </m:r>
        <m:r>
          <m:rPr>
            <m:sty m:val="p"/>
          </m:rPr>
          <m:t>,</m:t>
        </m:r>
        <m:r>
          <m:rPr>
            <m:sty m:val="i"/>
          </m:rPr>
          <m:t>t</m:t>
        </m:r>
      </m:oMath>
      <w:r>
        <w:rPr/>
        <w:t xml:space="preserve"> et </w:t>
      </w:r>
      <m:oMath>
        <m:sSub>
          <m:sSubPr/>
          <m:e>
            <m:r>
              <m:rPr>
                <m:sty m:val="i"/>
              </m:rPr>
              <m:t>e</m:t>
            </m:r>
          </m:e>
          <m:sub>
            <m:r>
              <m:rPr>
                <m:sty m:val="p"/>
              </m:rPr>
              <m:t>0</m:t>
            </m:r>
          </m:sub>
        </m:sSub>
      </m:oMath>
      <w:r>
        <w:rPr/>
        <w:t xml:space="preserve">.</w:t>
      </w:r>
      <w:r>
        <w:rPr/>
        <w:br w:type="textWrapping"/>
      </w:r>
      <w:r>
        <w:rPr/>
        <w:t xml:space="preserve">Q 41. Tracer l'allure du film de savon vu de profil pour deux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avec </w:t>
      </w:r>
      <m:oMath>
        <m:sSub>
          <m:sSubPr/>
          <m:e>
            <m:r>
              <m:rPr>
                <m:sty m:val="i"/>
              </m:rPr>
              <m:t>t</m:t>
            </m:r>
          </m:e>
          <m:sub>
            <m:r>
              <m:rPr>
                <m:sty m:val="p"/>
              </m:rPr>
              <m:t>1</m:t>
            </m:r>
          </m:sub>
        </m:sSub>
        <m:r>
          <m:rPr>
            <m:sty m:val="p"/>
          </m:rPr>
          <m:t>&lt;</m:t>
        </m:r>
        <m:sSub>
          <m:sSubPr/>
          <m:e>
            <m:r>
              <m:rPr>
                <m:sty m:val="i"/>
              </m:rPr>
              <m:t>t</m:t>
            </m:r>
          </m:e>
          <m:sub>
            <m:r>
              <m:rPr>
                <m:sty m:val="p"/>
              </m:rPr>
              <m:t>2</m:t>
            </m:r>
          </m:sub>
        </m:sSub>
      </m:oMath>
      <w:r>
        <w:rPr>
          <w:rFonts w:eastAsia="Georgia" w:cs="Georgia" w:ascii="Georgia" w:hAnsi="Georgia"/>
        </w:rPr>
        <w:t xml:space="preserve">, tels qu'à </w:t>
      </w:r>
      <m:oMath>
        <m:sSub>
          <m:sSubPr/>
          <m:e>
            <m:r>
              <m:rPr>
                <m:sty m:val="i"/>
              </m:rPr>
              <m:t>t</m:t>
            </m:r>
          </m:e>
          <m:sub>
            <m:r>
              <m:rPr>
                <m:sty m:val="p"/>
              </m:rPr>
              <m:t>1</m:t>
            </m:r>
          </m:sub>
        </m:sSub>
        <m:r>
          <m:rPr>
            <m:sty m:val="p"/>
          </m:rPr>
          <m:t>,</m:t>
        </m:r>
        <m:sSub>
          <m:sSubPr/>
          <m:e>
            <m:r>
              <m:rPr>
                <m:sty m:val="i"/>
              </m:rPr>
              <m:t>z</m:t>
            </m:r>
          </m:e>
          <m:sub>
            <m:r>
              <m:rPr>
                <m:sty m:val="i"/>
              </m:rPr>
              <m:t>l</m:t>
            </m:r>
          </m:sub>
        </m:sSub>
      </m:oMath>
      <w:r>
        <w:rPr>
          <w:rFonts w:eastAsia="Georgia" w:cs="Georgia" w:ascii="Georgia" w:hAnsi="Georgia"/>
        </w:rPr>
        <w:t xml:space="preserve"> vaut à peu près </w:t>
      </w:r>
      <m:oMath>
        <m:sSub>
          <m:sSubPr/>
          <m:e>
            <m:r>
              <m:rPr>
                <m:sty m:val="i"/>
              </m:rPr>
              <m:t>e</m:t>
            </m:r>
          </m:e>
          <m:sub>
            <m:r>
              <m:rPr>
                <m:sty m:val="p"/>
              </m:rPr>
              <m:t>0</m:t>
            </m:r>
          </m:sub>
        </m:sSub>
        <m:r>
          <m:rPr>
            <m:sty m:val="p"/>
          </m:rPr>
          <m:t>/</m:t>
        </m:r>
        <m:r>
          <m:rPr>
            <m:sty m:val="p"/>
          </m:rPr>
          <m:t>10</m:t>
        </m:r>
      </m:oMath>
      <w:r>
        <w:rPr>
          <w:rFonts w:eastAsia="Georgia" w:cs="Georgia" w:ascii="Georgia" w:hAnsi="Georgia"/>
        </w:rPr>
        <w:t xml:space="preserve"> et qu'à </w:t>
      </w:r>
      <m:oMath>
        <m:sSub>
          <m:sSubPr/>
          <m:e>
            <m:r>
              <m:rPr>
                <m:sty m:val="i"/>
              </m:rPr>
              <m:t>t</m:t>
            </m:r>
          </m:e>
          <m:sub>
            <m:r>
              <m:rPr>
                <m:sty m:val="p"/>
              </m:rPr>
              <m:t>2</m:t>
            </m:r>
          </m:sub>
        </m:sSub>
        <m:r>
          <m:rPr>
            <m:sty m:val="p"/>
          </m:rPr>
          <m:t>,</m:t>
        </m:r>
        <m:sSub>
          <m:sSubPr/>
          <m:e>
            <m:r>
              <m:rPr>
                <m:sty m:val="i"/>
              </m:rPr>
              <m:t>z</m:t>
            </m:r>
          </m:e>
          <m:sub>
            <m:r>
              <m:rPr>
                <m:sty m:val="i"/>
              </m:rPr>
              <m:t>l</m:t>
            </m:r>
          </m:sub>
        </m:sSub>
      </m:oMath>
      <w:r>
        <w:rPr/>
        <w:t xml:space="preserve"> vaut </w:t>
      </w:r>
      <m:oMath>
        <m:r>
          <m:rPr>
            <m:sty m:val="p"/>
          </m:rPr>
          <m:t>5</m:t>
        </m:r>
        <m:sSub>
          <m:sSubPr/>
          <m:e>
            <m:r>
              <m:rPr>
                <m:sty m:val="i"/>
              </m:rPr>
              <m:t>e</m:t>
            </m:r>
          </m:e>
          <m:sub>
            <m:r>
              <m:rPr>
                <m:sty m:val="p"/>
              </m:rPr>
              <m:t>0</m:t>
            </m:r>
          </m:sub>
        </m:sSub>
      </m:oMath>
      <w:r>
        <w:rPr/>
        <w:t xml:space="preserve">.</w:t>
      </w:r>
      <w:r>
        <w:rPr/>
        <w:br w:type="textWrapping"/>
      </w:r>
      <w:r>
        <w:rPr>
          <w:rFonts w:eastAsia="Georgia" w:cs="Georgia" w:ascii="Georgia" w:hAnsi="Georgia"/>
        </w:rPr>
        <w:t xml:space="preserve">Q 42. Comment progresse la zone amincie au cours du temps ? Ce modèle vous parait-il réaliste dans la phase initiale de l'expérience ( </w:t>
      </w:r>
      <m:oMath>
        <m:sSub>
          <m:sSubPr/>
          <m:e>
            <m:r>
              <m:rPr>
                <m:sty m:val="i"/>
              </m:rPr>
              <m:t>z</m:t>
            </m:r>
          </m:e>
          <m:sub>
            <m:r>
              <m:rPr>
                <m:sty m:val="i"/>
              </m:rPr>
              <m:t>l</m:t>
            </m:r>
          </m:sub>
        </m:sSub>
      </m:oMath>
      <w:r>
        <w:rPr>
          <w:rFonts w:eastAsia="Georgia" w:cs="Georgia" w:ascii="Georgia" w:hAnsi="Georgia"/>
        </w:rPr>
        <w:t xml:space="preserve"> plus petit ou comparable à </w:t>
      </w:r>
      <m:oMath>
        <m:sSub>
          <m:sSubPr/>
          <m:e>
            <m:r>
              <m:rPr>
                <m:sty m:val="i"/>
              </m:rPr>
              <m:t>e</m:t>
            </m:r>
          </m:e>
          <m:sub>
            <m:r>
              <m:rPr>
                <m:sty m:val="p"/>
              </m:rPr>
              <m:t>0</m:t>
            </m:r>
          </m:sub>
        </m:sSub>
      </m:oMath>
      <w:r>
        <w:rPr/>
        <w:t xml:space="preserve"> )?</w:t>
      </w:r>
    </w:p>
    <w:p>
      <w:pPr>
        <w:spacing w:line="271" w:before="330" w:lineRule="auto"/>
      </w:pPr>
      <w:r>
        <w:rPr>
          <w:b/>
          <w:sz w:val="42"/>
        </w:rPr>
        <w:t xml:space="preserve">III Film noir</w:t>
      </w:r>
    </w:p>
    <w:p>
      <w:pPr>
        <w:spacing w:after="220" w:lineRule="auto"/>
      </w:pPr>
      <w:r>
        <w:rPr>
          <w:rFonts w:eastAsia="Georgia" w:cs="Georgia" w:ascii="Georgia" w:hAnsi="Georgia"/>
        </w:rPr>
        <w:t xml:space="preserve">Au cours du drainage, lorsque l'épaisseur du film devient de l'ordre de 100 nm , d'autres phénomènes que le drainage gravitaire entrent en jeu: le film s'amincit brusquement et va se stabiliser ensuite à une épaisseur bien définie. Il est alors quasi-transparent et est dit «film noir» (si l'on place un écran noir derrière le film, il apparait noir). Son état résulte de l'équilibre entre différentes interactions : attraction de van der Waals et répulsion d'origine électrostatique. Nous nous proposons d'étudier ces différentes interactions. Dans toute cette partie, l'épaisseur du film est supposée uniforme sur toute sa surface.</w:t>
      </w:r>
      <w:r>
        <w:rPr/>
        <w:br w:type="textWrapping"/>
      </w:r>
      <w:r>
        <w:rPr/>
        <w:t xml:space="preserve">III. </w:t>
      </w:r>
      <m:oMath>
        <m:r>
          <m:rPr>
            <m:sty m:val="bi"/>
          </m:rPr>
          <m:t>A</m:t>
        </m:r>
      </m:oMath>
      <w:r>
        <w:rPr>
          <w:rFonts w:eastAsia="Georgia" w:cs="Georgia" w:ascii="Georgia" w:hAnsi="Georgia"/>
        </w:rPr>
        <w:t xml:space="preserve"> - Nous nous intéressons d'abord à l'attraction de van der Waals : le demi-espace d'air d'un côté du film est attiré par le demi-espace de l'autre côté, ce qui provoque le brusque amincissement observé.</w:t>
      </w:r>
      <w:r>
        <w:rPr/>
        <w:br w:type="textWrapping"/>
      </w:r>
      <w:r>
        <w:rPr>
          <w:rFonts w:eastAsia="Georgia" w:cs="Georgia" w:ascii="Georgia" w:hAnsi="Georgia"/>
        </w:rPr>
        <w:t xml:space="preserve">L'énergie potentielle d'interaction, associée aux forces de van der Waals, entre deux molécules A et B est </w:t>
      </w:r>
      <m:oMath>
        <m:sSub>
          <m:sSubPr/>
          <m:e>
            <m:r>
              <m:rPr>
                <m:sty m:val="i"/>
              </m:rPr>
              <m:t>V</m:t>
            </m:r>
          </m:e>
          <m:sub>
            <m:r>
              <m:rPr>
                <m:sty m:val="i"/>
              </m:rPr>
              <m:t>A</m:t>
            </m:r>
            <m:r>
              <m:rPr>
                <m:sty m:val="i"/>
              </m:rPr>
              <m:t>B</m:t>
            </m:r>
          </m:sub>
        </m:sSub>
        <m:r>
          <m:rPr>
            <m:sty m:val="p"/>
          </m:rPr>
          <m:t>=</m:t>
        </m:r>
        <m:f>
          <m:fPr>
            <m:ctrlPr>
              <w:rPr>
                <w:rFonts w:ascii="Cambria Math" w:hAnsi="Cambria Math"/>
              </w:rPr>
            </m:ctrlPr>
          </m:fPr>
          <m:num>
            <m:r>
              <m:rPr>
                <m:sty m:val="p"/>
              </m:rPr>
              <m:t>−</m:t>
            </m:r>
            <m:r>
              <m:rPr>
                <m:sty m:val="i"/>
              </m:rPr>
              <m:t>K</m:t>
            </m:r>
          </m:num>
          <m:den>
            <m:sSubSup>
              <m:sSubSupPr/>
              <m:e>
                <m:r>
                  <m:rPr>
                    <m:sty m:val="i"/>
                  </m:rPr>
                  <m:t>r</m:t>
                </m:r>
              </m:e>
              <m:sub>
                <m:r>
                  <m:rPr>
                    <m:sty m:val="i"/>
                  </m:rPr>
                  <m:t>A</m:t>
                </m:r>
                <m:r>
                  <m:rPr>
                    <m:sty m:val="i"/>
                  </m:rPr>
                  <m:t>B</m:t>
                </m:r>
              </m:sub>
              <m:sup>
                <m:r>
                  <m:rPr>
                    <m:sty m:val="p"/>
                  </m:rPr>
                  <m:t>6</m:t>
                </m:r>
              </m:sup>
            </m:sSubSup>
          </m:den>
        </m:f>
      </m:oMath>
      <w:r>
        <w:rPr>
          <w:rFonts w:eastAsia="Georgia" w:cs="Georgia" w:ascii="Georgia" w:hAnsi="Georgia"/>
        </w:rPr>
        <w:t xml:space="preserve">, où </w:t>
      </w:r>
      <m:oMath>
        <m:r>
          <m:rPr>
            <m:sty m:val="i"/>
          </m:rPr>
          <m:t>K</m:t>
        </m:r>
      </m:oMath>
      <w:r>
        <w:rPr>
          <w:rFonts w:eastAsia="Georgia" w:cs="Georgia" w:ascii="Georgia" w:hAnsi="Georgia"/>
        </w:rPr>
        <w:t xml:space="preserve"> est une constante (que l'on ne cherche pas à connaitre) qui dépend de la nature des molécules et du milieu et où </w:t>
      </w:r>
      <m:oMath>
        <m:sSub>
          <m:sSubPr/>
          <m:e>
            <m:r>
              <m:rPr>
                <m:sty m:val="i"/>
              </m:rPr>
              <m:t>r</m:t>
            </m:r>
          </m:e>
          <m:sub>
            <m:r>
              <m:rPr>
                <m:sty m:val="i"/>
              </m:rPr>
              <m:t>A</m:t>
            </m:r>
            <m:r>
              <m:rPr>
                <m:sty m:val="i"/>
              </m:rPr>
              <m:t>B</m:t>
            </m:r>
          </m:sub>
        </m:sSub>
      </m:oMath>
      <w:r>
        <w:rPr>
          <w:rFonts w:eastAsia="Georgia" w:cs="Georgia" w:ascii="Georgia" w:hAnsi="Georgia"/>
        </w:rPr>
        <w:t xml:space="preserve"> est la distance entre les deux molécules.</w:t>
      </w:r>
      <w:r>
        <w:rPr/>
        <w:br w:type="textWrapping"/>
      </w:r>
      <w:r>
        <w:rPr>
          <w:rFonts w:eastAsia="Georgia" w:cs="Georgia" w:ascii="Georgia" w:hAnsi="Georgia"/>
        </w:rPr>
        <w:t xml:space="preserve">Q 43. Calculer, par intégration, l'énergie potentielle d'interaction </w:t>
      </w:r>
      <m:oMath>
        <m:r>
          <m:rPr>
            <m:sty m:val="i"/>
          </m:rPr>
          <m:t>E</m:t>
        </m:r>
        <m:r>
          <m:rPr>
            <m:sty m:val="p"/>
          </m:rPr>
          <m:t>(</m:t>
        </m:r>
        <m:r>
          <m:rPr>
            <m:sty m:val="i"/>
          </m:rPr>
          <m:t>d</m:t>
        </m:r>
        <m:r>
          <m:rPr>
            <m:sty m:val="p"/>
          </m:rPr>
          <m:t>)</m:t>
        </m:r>
      </m:oMath>
      <w:r>
        <w:rPr>
          <w:rFonts w:eastAsia="Georgia" w:cs="Georgia" w:ascii="Georgia" w:hAnsi="Georgia"/>
        </w:rPr>
        <w:t xml:space="preserve"> entre une molécule </w:t>
      </w:r>
      <m:oMath>
        <m:r>
          <m:rPr>
            <m:sty m:val="i"/>
          </m:rPr>
          <m:t>A</m:t>
        </m:r>
      </m:oMath>
      <w:r>
        <w:rPr>
          <w:rFonts w:eastAsia="Georgia" w:cs="Georgia" w:ascii="Georgia" w:hAnsi="Georgia"/>
        </w:rPr>
        <w:t xml:space="preserve"> et un demiespace de molécules </w:t>
      </w:r>
      <m:oMath>
        <m:r>
          <m:rPr>
            <m:sty m:val="i"/>
          </m:rPr>
          <m:t>B</m:t>
        </m:r>
      </m:oMath>
      <w:r>
        <w:rPr/>
        <w:t xml:space="preserve"> (figure 5), en fonction de </w:t>
      </w:r>
      <m:oMath>
        <m:r>
          <m:rPr>
            <m:sty m:val="i"/>
          </m:rPr>
          <m:t>K</m:t>
        </m:r>
      </m:oMath>
      <w:r>
        <w:rPr/>
        <w:t xml:space="preserve">, de </w:t>
      </w:r>
      <m:oMath>
        <m:r>
          <m:rPr>
            <m:sty m:val="i"/>
          </m:rPr>
          <m:t>d</m:t>
        </m:r>
      </m:oMath>
      <w:r>
        <w:rPr/>
        <w:t xml:space="preserve"> la distance de </w:t>
      </w:r>
      <m:oMath>
        <m:r>
          <m:rPr>
            <m:sty m:val="i"/>
          </m:rPr>
          <m:t>A</m:t>
        </m:r>
      </m:oMath>
      <w:r>
        <w:rPr/>
        <w:t xml:space="preserve"> au demi-espace et de </w:t>
      </w:r>
      <m:oMath>
        <m:sSub>
          <m:sSubPr/>
          <m:e>
            <m:r>
              <m:rPr>
                <m:sty m:val="i"/>
              </m:rPr>
              <m:t>n</m:t>
            </m:r>
          </m:e>
          <m:sub>
            <m:r>
              <m:rPr>
                <m:sty m:val="i"/>
              </m:rPr>
              <m:t>B</m:t>
            </m:r>
          </m:sub>
        </m:sSub>
      </m:oMath>
      <w:r>
        <w:rPr>
          <w:rFonts w:eastAsia="Georgia" w:cs="Georgia" w:ascii="Georgia" w:hAnsi="Georgia"/>
        </w:rPr>
        <w:t xml:space="preserve"> le nombre de molécules par unité de volume dans le demi-espace.</w:t>
      </w:r>
    </w:p>
    <w:p>
      <w:pPr>
        <w:spacing w:lineRule="auto"/>
        <w:jc w:val="center"/>
      </w:pPr>
      <w:r>
        <w:rPr/>
        <w:drawing>
          <wp:inline distB="0" distL="0" distR="0" distT="0">
            <wp:extent cx="5486400" cy="2468578"/>
            <wp:effectExtent b="0" l="0" r="0" t="0"/>
            <wp:docPr id="7" name="image-f1355e659581e8f4ece5cca43f9098cd1a211bdd.jpg"/>
            <a:graphic>
              <a:graphicData uri="http://schemas.openxmlformats.org/drawingml/2006/picture">
                <pic:pic>
                  <pic:nvPicPr>
                    <pic:cNvPr id="7" name="image-f1355e659581e8f4ece5cca43f9098cd1a211bdd.jpg" descr=""/>
                    <pic:cNvPicPr/>
                  </pic:nvPicPr>
                  <pic:blipFill>
                    <a:blip r:embed="rId11" cstate="print"/>
                    <a:srcRect b="0" l="0" r="0" t="0"/>
                    <a:stretch>
                      <a:fillRect/>
                    </a:stretch>
                  </pic:blipFill>
                  <pic:spPr>
                    <a:xfrm>
                      <a:off x="0" y="0"/>
                      <a:ext cx="5486400" cy="2468578"/>
                    </a:xfrm>
                    <a:prstGeom prst="rect"/>
                  </pic:spPr>
                </pic:pic>
              </a:graphicData>
            </a:graphic>
          </wp:inline>
        </w:drawing>
      </w:r>
    </w:p>
    <w:p>
      <w:pPr>
        <w:spacing w:lineRule="auto"/>
      </w:pPr>
      <w:r>
        <w:rPr>
          <w:rFonts w:eastAsia="Georgia" w:cs="Georgia" w:ascii="Georgia" w:hAnsi="Georgia"/>
        </w:rPr>
        <w:t xml:space="preserve">Figure 5 Molécule </w:t>
      </w:r>
      <m:oMath>
        <m:r>
          <m:rPr>
            <m:sty m:val="i"/>
          </m:rPr>
          <m:t>A</m:t>
        </m:r>
      </m:oMath>
      <w:r>
        <w:rPr>
          <w:rFonts w:eastAsia="Georgia" w:cs="Georgia" w:ascii="Georgia" w:hAnsi="Georgia"/>
        </w:rPr>
        <w:t xml:space="preserve"> placée à la distance </w:t>
      </w:r>
      <m:oMath>
        <m:r>
          <m:rPr>
            <m:sty m:val="i"/>
          </m:rPr>
          <m:t>d</m:t>
        </m:r>
      </m:oMath>
      <w:r>
        <w:rPr>
          <w:rFonts w:eastAsia="Georgia" w:cs="Georgia" w:ascii="Georgia" w:hAnsi="Georgia"/>
        </w:rPr>
        <w:t xml:space="preserve"> d'un demi-espace infini de molécules </w:t>
      </w:r>
      <m:oMath>
        <m:r>
          <m:rPr>
            <m:sty m:val="i"/>
          </m:rPr>
          <m:t>B</m:t>
        </m:r>
      </m:oMath>
    </w:p>
    <w:p>
      <w:pPr>
        <w:spacing w:after="220" w:lineRule="auto"/>
      </w:pPr>
      <w:r>
        <w:rPr>
          <w:rFonts w:eastAsia="Georgia" w:cs="Georgia" w:ascii="Georgia" w:hAnsi="Georgia"/>
        </w:rPr>
        <w:t xml:space="preserve">De même, on peut calculer par intégration l'énergie potentielle d'interaction entre deux demi-espaces distants de </w:t>
      </w:r>
      <m:oMath>
        <m:r>
          <m:rPr>
            <m:sty m:val="i"/>
          </m:rPr>
          <m:t>D</m:t>
        </m:r>
      </m:oMath>
      <w:r>
        <w:rPr>
          <w:rFonts w:eastAsia="Georgia" w:cs="Georgia" w:ascii="Georgia" w:hAnsi="Georgia"/>
        </w:rPr>
        <w:t xml:space="preserve">. Entre une aire unité du premier demi-espace et le deuxième demi-espace, on a l'énergie potentielle d'interaction </w:t>
      </w:r>
      <m:oMath>
        <m:r>
          <m:rPr>
            <m:sty m:val="i"/>
          </m:rPr>
          <m:t>U</m:t>
        </m:r>
        <m:r>
          <m:rPr>
            <m:sty m:val="p"/>
          </m:rPr>
          <m:t>(</m:t>
        </m:r>
        <m:r>
          <m:rPr>
            <m:sty m:val="i"/>
          </m:rPr>
          <m:t>D</m:t>
        </m:r>
        <m:r>
          <m:rPr>
            <m:sty m:val="p"/>
          </m:rPr>
          <m:t>)</m:t>
        </m:r>
        <m:r>
          <m:rPr>
            <m:sty m:val="p"/>
          </m:rPr>
          <m:t>=</m:t>
        </m:r>
        <m:f>
          <m:fPr>
            <m:ctrlPr>
              <w:rPr>
                <w:rFonts w:ascii="Cambria Math" w:hAnsi="Cambria Math"/>
              </w:rPr>
            </m:ctrlPr>
          </m:fPr>
          <m:num>
            <m:r>
              <m:rPr>
                <m:sty m:val="p"/>
              </m:rPr>
              <m:t>−</m:t>
            </m:r>
            <m:r>
              <m:rPr>
                <m:sty m:val="i"/>
              </m:rPr>
              <m:t>H</m:t>
            </m:r>
          </m:num>
          <m:den>
            <m:r>
              <m:rPr>
                <m:sty m:val="p"/>
              </m:rPr>
              <m:t>12</m:t>
            </m:r>
            <m:r>
              <m:rPr>
                <m:sty m:val="i"/>
              </m:rPr>
              <m:t>π</m:t>
            </m:r>
            <m:sSup>
              <m:sSupPr/>
              <m:e>
                <m:r>
                  <m:rPr>
                    <m:sty m:val="i"/>
                  </m:rPr>
                  <m:t>D</m:t>
                </m:r>
              </m:e>
              <m:sup>
                <m:r>
                  <m:rPr>
                    <m:sty m:val="p"/>
                  </m:rPr>
                  <m:t>2</m:t>
                </m:r>
              </m:sup>
            </m:sSup>
          </m:den>
        </m:f>
      </m:oMath>
      <w:r>
        <w:rPr>
          <w:rFonts w:eastAsia="Georgia" w:cs="Georgia" w:ascii="Georgia" w:hAnsi="Georgia"/>
        </w:rPr>
        <w:t xml:space="preserve"> où </w:t>
      </w:r>
      <m:oMath>
        <m:r>
          <m:rPr>
            <m:sty m:val="i"/>
          </m:rPr>
          <m:t>H</m:t>
        </m:r>
      </m:oMath>
      <w:r>
        <w:rPr>
          <w:rFonts w:eastAsia="Georgia" w:cs="Georgia" w:ascii="Georgia" w:hAnsi="Georgia"/>
        </w:rPr>
        <w:t xml:space="preserve"> est la constante de Hamaker qui dépend de la nature des molécules et du milieu séparant les deux demi-espaces. L'ordre de grandeur de </w:t>
      </w:r>
      <m:oMath>
        <m:r>
          <m:rPr>
            <m:sty m:val="i"/>
          </m:rPr>
          <m:t>H</m:t>
        </m:r>
      </m:oMath>
      <w:r>
        <w:rPr/>
        <w:t xml:space="preserve"> est ici </w:t>
      </w:r>
      <m:oMath>
        <m:r>
          <m:rPr>
            <m:sty m:val="i"/>
          </m:rPr>
          <m:t>H</m:t>
        </m:r>
        <m:r>
          <m:rPr>
            <m:sty m:val="p"/>
          </m:rPr>
          <m:t>≈</m:t>
        </m:r>
        <m:r>
          <m:rPr>
            <m:sty m:val="p"/>
          </m:rPr>
          <m:t>1</m:t>
        </m:r>
        <m:r>
          <m:rPr>
            <m:sty m:val="p"/>
          </m:rPr>
          <m:t>×</m:t>
        </m:r>
        <m:sSup>
          <m:sSupPr/>
          <m:e>
            <m:r>
              <m:rPr>
                <m:sty m:val="p"/>
              </m:rPr>
              <m:t>10</m:t>
            </m:r>
          </m:e>
          <m:sup>
            <m:r>
              <m:rPr>
                <m:sty m:val="p"/>
              </m:rPr>
              <m:t>−</m:t>
            </m:r>
            <m:r>
              <m:rPr>
                <m:sty m:val="p"/>
              </m:rPr>
              <m:t>20</m:t>
            </m:r>
          </m:sup>
        </m:sSup>
        <m:r>
          <m:rPr>
            <m:nor/>
          </m:rPr>
          <m:t xml:space="preserve"> </m:t>
        </m:r>
        <m:r>
          <m:rPr>
            <m:sty m:val="p"/>
          </m:rPr>
          <m:t>J</m:t>
        </m:r>
      </m:oMath>
      <w:r>
        <w:rPr/>
        <w:t xml:space="preserve">.</w:t>
      </w:r>
      <w:r>
        <w:rPr/>
        <w:br w:type="textWrapping"/>
      </w:r>
      <w:r>
        <w:rPr>
          <w:rFonts w:eastAsia="Georgia" w:cs="Georgia" w:ascii="Georgia" w:hAnsi="Georgia"/>
        </w:rPr>
        <w:t xml:space="preserve">III. B - Lorsque le film s'amincit sous l'effet des forces de van der Waals, il y a aussi une répulsion qui apparait entre les deux interfaces qui limitent le film. En effet, les molécules de savon (molécules tensioactives), sont le plus souvent ioniques : leur dissociation en milieu aqueux laisse à l'interface une tête polaire chargée et un contre-ion (de charge opposée) libéré en solution. Ce sont donc deux parois chargées de même signe qui se rapprochent.</w:t>
      </w:r>
      <w:r>
        <w:rPr/>
        <w:br w:type="textWrapping"/>
      </w:r>
      <w:r>
        <w:rPr>
          <w:rFonts w:eastAsia="Georgia" w:cs="Georgia" w:ascii="Georgia" w:hAnsi="Georgia"/>
        </w:rPr>
        <w:t xml:space="preserve">Nous raisonnons dans le cas d'un plan chargé négativement (la tête polaire porte une charge </w:t>
      </w:r>
      <m:oMath>
        <m:r>
          <m:rPr>
            <m:sty m:val="p"/>
          </m:rPr>
          <m:t>−</m:t>
        </m:r>
        <m:r>
          <m:rPr>
            <m:sty m:val="i"/>
          </m:rPr>
          <m:t>e</m:t>
        </m:r>
      </m:oMath>
      <w:r>
        <w:rPr>
          <w:rFonts w:eastAsia="Georgia" w:cs="Georgia" w:ascii="Georgia" w:hAnsi="Georgia"/>
        </w:rPr>
        <w:t xml:space="preserve"> ) et les contreions libérés portent la charge </w:t>
      </w:r>
      <m:oMath>
        <m:r>
          <m:rPr>
            <m:sty m:val="p"/>
          </m:rPr>
          <m:t>+</m:t>
        </m:r>
        <m:r>
          <m:rPr>
            <m:sty m:val="i"/>
          </m:rPr>
          <m:t>e</m:t>
        </m:r>
      </m:oMath>
      <w:r>
        <w:rPr>
          <w:rFonts w:eastAsia="Georgia" w:cs="Georgia" w:ascii="Georgia" w:hAnsi="Georgia"/>
        </w:rPr>
        <w:t xml:space="preserve">. De plus, dans la majorité des situations expérimentales, des sels dissociés (généralement </w:t>
      </w:r>
      <m:oMath>
        <m:d>
          <m:dPr>
            <m:begChr m:val="["/>
            <m:endChr m:val="]"/>
            <m:ctrlPr>
              <w:rPr>
                <w:rFonts w:ascii="Cambria Math" w:hAnsi="Cambria Math"/>
              </w:rPr>
            </m:ctrlPr>
          </m:dPr>
          <m:e>
            <m:sSup>
              <m:sSupPr/>
              <m:e>
                <m:r>
                  <m:rPr>
                    <m:sty m:val="p"/>
                  </m:rPr>
                  <m:t>Na</m:t>
                </m:r>
              </m:e>
              <m:sup>
                <m:r>
                  <m:rPr>
                    <m:sty m:val="p"/>
                  </m:rPr>
                  <m:t>+</m:t>
                </m:r>
              </m:sup>
            </m:sSup>
            <m:sSup>
              <m:sSupPr/>
              <m:e>
                <m:r>
                  <m:rPr>
                    <m:sty m:val="p"/>
                  </m:rPr>
                  <m:t>Cl</m:t>
                </m:r>
              </m:e>
              <m:sup>
                <m:r>
                  <m:rPr>
                    <m:sty m:val="p"/>
                  </m:rPr>
                  <m:t>−</m:t>
                </m:r>
              </m:sup>
            </m:sSup>
          </m:e>
        </m:d>
      </m:oMath>
      <w:r>
        <w:rPr>
          <w:rFonts w:eastAsia="Georgia" w:cs="Georgia" w:ascii="Georgia" w:hAnsi="Georgia"/>
        </w:rPr>
        <w:t xml:space="preserve">) sont également présents en solution. Ils portent respectivement la charge </w:t>
      </w:r>
      <m:oMath>
        <m:r>
          <m:rPr>
            <m:sty m:val="p"/>
          </m:rPr>
          <m:t>+</m:t>
        </m:r>
        <m:r>
          <m:rPr>
            <m:sty m:val="i"/>
          </m:rPr>
          <m:t>e</m:t>
        </m:r>
      </m:oMath>
      <w:r>
        <w:rPr/>
        <w:t xml:space="preserve"> (contreions) et la charge </w:t>
      </w:r>
      <m:oMath>
        <m:r>
          <m:rPr>
            <m:sty m:val="p"/>
          </m:rPr>
          <m:t>−</m:t>
        </m:r>
        <m:r>
          <m:rPr>
            <m:sty m:val="i"/>
          </m:rPr>
          <m:t>e</m:t>
        </m:r>
      </m:oMath>
      <w:r>
        <w:rPr>
          <w:rFonts w:eastAsia="Georgia" w:cs="Georgia" w:ascii="Georgia" w:hAnsi="Georgia"/>
        </w:rPr>
        <w:t xml:space="preserve"> (co-ions). Chacune des parois chargées est ainsi entourée d'un cortège de contre-ions (provenant du sel ou de la molécule de savon dissociée), attirés par la paroi chargée ; l'ensemble forme une double-couche électrostatique (figure 6). Lorsque le film s'amincit, le recouvrement partiel des deux doublecouches électrostatiques (correspondant aux deux parois du film) crée une augmentation de pression et donc une force répulsive au sein du film de savon. Ainsi, nous sommes amenés à étudier la répartition des charges en solution au voisinage d'un plan chargé.</w:t>
      </w:r>
    </w:p>
    <w:p>
      <w:pPr>
        <w:spacing w:lineRule="auto"/>
        <w:jc w:val="center"/>
      </w:pPr>
      <w:r>
        <w:rPr/>
        <w:drawing>
          <wp:inline distB="0" distL="0" distR="0" distT="0">
            <wp:extent cx="5486400" cy="1766236"/>
            <wp:effectExtent b="0" l="0" r="0" t="0"/>
            <wp:docPr id="8" name="image-79bf9c58a1760157d4084ea1f97fb35ee7943526.jpg"/>
            <a:graphic>
              <a:graphicData uri="http://schemas.openxmlformats.org/drawingml/2006/picture">
                <pic:pic>
                  <pic:nvPicPr>
                    <pic:cNvPr id="8" name="image-79bf9c58a1760157d4084ea1f97fb35ee7943526.jpg" descr=""/>
                    <pic:cNvPicPr/>
                  </pic:nvPicPr>
                  <pic:blipFill>
                    <a:blip r:embed="rId12" cstate="print"/>
                    <a:srcRect b="0" l="0" r="0" t="0"/>
                    <a:stretch>
                      <a:fillRect/>
                    </a:stretch>
                  </pic:blipFill>
                  <pic:spPr>
                    <a:xfrm>
                      <a:off x="0" y="0"/>
                      <a:ext cx="5486400" cy="1766236"/>
                    </a:xfrm>
                    <a:prstGeom prst="rect"/>
                  </pic:spPr>
                </pic:pic>
              </a:graphicData>
            </a:graphic>
          </wp:inline>
        </w:drawing>
      </w:r>
    </w:p>
    <w:p>
      <w:pPr>
        <w:spacing w:lineRule="auto"/>
      </w:pPr>
      <w:r>
        <w:rPr>
          <w:rFonts w:eastAsia="Georgia" w:cs="Georgia" w:ascii="Georgia" w:hAnsi="Georgia"/>
        </w:rPr>
        <w:t xml:space="preserve">Figure 6 Représentation schématique d'une «double-couche» électrostatique modélisant une paroi du film de savon</w:t>
      </w:r>
    </w:p>
    <w:p>
      <w:pPr>
        <w:spacing w:after="220" w:lineRule="auto"/>
      </w:pPr>
      <w:r>
        <w:rPr/>
        <w:t xml:space="preserve">On note </w:t>
      </w:r>
      <m:oMath>
        <m:sSub>
          <m:sSubPr/>
          <m:e>
            <m:r>
              <m:rPr>
                <m:sty m:val="i"/>
              </m:rPr>
              <m:t>c</m:t>
            </m:r>
          </m:e>
          <m:sub>
            <m:r>
              <m:rPr>
                <m:sty m:val="p"/>
              </m:rPr>
              <m:t>0</m:t>
            </m:r>
          </m:sub>
        </m:sSub>
      </m:oMath>
      <w:r>
        <w:rPr>
          <w:rFonts w:eastAsia="Georgia" w:cs="Georgia" w:ascii="Georgia" w:hAnsi="Georgia"/>
        </w:rPr>
        <w:t xml:space="preserve"> la concentration particulaire (nombre d'ions par unité de volume) en ions provenant du sel ajouté à la solution. L'axe ( </w:t>
      </w:r>
      <m:oMath>
        <m:r>
          <m:rPr>
            <m:sty m:val="i"/>
          </m:rPr>
          <m:t>O</m:t>
        </m:r>
        <m:r>
          <m:rPr>
            <m:sty m:val="i"/>
          </m:rPr>
          <m:t>x</m:t>
        </m:r>
      </m:oMath>
      <w:r>
        <w:rPr>
          <w:rFonts w:eastAsia="Georgia" w:cs="Georgia" w:ascii="Georgia" w:hAnsi="Georgia"/>
        </w:rPr>
        <w:t xml:space="preserve"> ) est toujours normal au plan du film de savon ; le plan de l'interface chargée correspond</w:t>
      </w:r>
      <w:r>
        <w:rPr/>
        <w:br w:type="textWrapping"/>
      </w:r>
      <w:r>
        <w:rPr>
          <w:rFonts w:eastAsia="Georgia" w:cs="Georgia" w:ascii="Georgia" w:hAnsi="Georgia"/>
        </w:rPr>
        <w:t xml:space="preserve">à </w:t>
      </w:r>
      <m:oMath>
        <m:r>
          <m:rPr>
            <m:sty m:val="i"/>
          </m:rPr>
          <m:t>x</m:t>
        </m:r>
        <m:r>
          <m:rPr>
            <m:sty m:val="p"/>
          </m:rPr>
          <m:t>=</m:t>
        </m:r>
        <m:r>
          <m:rPr>
            <m:sty m:val="p"/>
          </m:rPr>
          <m:t>0</m:t>
        </m:r>
      </m:oMath>
      <w:r>
        <w:rPr/>
        <w:t xml:space="preserve"> (figure 6). On note </w:t>
      </w:r>
      <m:oMath>
        <m:sSub>
          <m:sSubPr/>
          <m:e>
            <m:r>
              <m:rPr>
                <m:sty m:val="i"/>
              </m:rPr>
              <m:t>c</m:t>
            </m:r>
          </m:e>
          <m:sub>
            <m:r>
              <m:rPr>
                <m:sty m:val="p"/>
              </m:rPr>
              <m:t>+</m:t>
            </m:r>
          </m:sub>
        </m:sSub>
        <m:r>
          <m:rPr>
            <m:sty m:val="p"/>
          </m:rPr>
          <m:t>(</m:t>
        </m:r>
        <m:r>
          <m:rPr>
            <m:sty m:val="i"/>
          </m:rPr>
          <m:t>x</m:t>
        </m:r>
        <m:r>
          <m:rPr>
            <m:sty m:val="p"/>
          </m:rPr>
          <m:t>)</m:t>
        </m:r>
      </m:oMath>
      <w:r>
        <w:rPr/>
        <w:t xml:space="preserve"> et </w:t>
      </w:r>
      <m:oMath>
        <m:sSub>
          <m:sSubPr/>
          <m:e>
            <m:r>
              <m:rPr>
                <m:sty m:val="i"/>
              </m:rPr>
              <m:t>c</m:t>
            </m:r>
          </m:e>
          <m:sub>
            <m:r>
              <m:rPr>
                <m:sty m:val="p"/>
              </m:rPr>
              <m:t>−</m:t>
            </m:r>
          </m:sub>
        </m:sSub>
        <m:r>
          <m:rPr>
            <m:sty m:val="p"/>
          </m:rPr>
          <m:t>(</m:t>
        </m:r>
        <m:r>
          <m:rPr>
            <m:sty m:val="i"/>
          </m:rPr>
          <m:t>x</m:t>
        </m:r>
        <m:r>
          <m:rPr>
            <m:sty m:val="p"/>
          </m:rPr>
          <m:t>)</m:t>
        </m:r>
      </m:oMath>
      <w:r>
        <w:rPr>
          <w:rFonts w:eastAsia="Georgia" w:cs="Georgia" w:ascii="Georgia" w:hAnsi="Georgia"/>
        </w:rPr>
        <w:t xml:space="preserve"> les concentrations particulaires, respectivement en ions positifs et négatifs, dans la solution au voisinage du plan chargé. On note </w:t>
      </w:r>
      <m:oMath>
        <m:r>
          <m:rPr>
            <m:sty m:val="i"/>
          </m:rPr>
          <m:t>ψ</m:t>
        </m:r>
        <m:r>
          <m:rPr>
            <m:sty m:val="p"/>
          </m:rPr>
          <m:t>(</m:t>
        </m:r>
        <m:r>
          <m:rPr>
            <m:sty m:val="i"/>
          </m:rPr>
          <m:t>x</m:t>
        </m:r>
        <m:r>
          <m:rPr>
            <m:sty m:val="p"/>
          </m:rPr>
          <m:t>)</m:t>
        </m:r>
      </m:oMath>
      <w:r>
        <w:rPr>
          <w:rFonts w:eastAsia="Georgia" w:cs="Georgia" w:ascii="Georgia" w:hAnsi="Georgia"/>
        </w:rPr>
        <w:t xml:space="preserve"> le potentiel électrostatique dans la solution.</w:t>
      </w:r>
      <w:r>
        <w:rPr/>
        <w:br w:type="textWrapping"/>
      </w:r>
      <w:r>
        <w:rPr/>
        <w:t xml:space="preserve">Q 44. Rappeler la forme de </w:t>
      </w:r>
      <m:oMath>
        <m:r>
          <m:rPr>
            <m:sty m:val="i"/>
          </m:rPr>
          <m:t>V</m:t>
        </m:r>
        <m:r>
          <m:rPr>
            <m:sty m:val="p"/>
          </m:rPr>
          <m:t>(</m:t>
        </m:r>
        <m:r>
          <m:rPr>
            <m:sty m:val="i"/>
          </m:rPr>
          <m:t>r</m:t>
        </m:r>
        <m:r>
          <m:rPr>
            <m:sty m:val="p"/>
          </m:rPr>
          <m:t>)</m:t>
        </m:r>
      </m:oMath>
      <w:r>
        <w:rPr>
          <w:rFonts w:eastAsia="Georgia" w:cs="Georgia" w:ascii="Georgia" w:hAnsi="Georgia"/>
        </w:rPr>
        <w:t xml:space="preserve">, énergie potentielle d'interaction électrostatique entre deux charges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distantes de </w:t>
      </w:r>
      <m:oMath>
        <m:r>
          <m:rPr>
            <m:sty m:val="i"/>
          </m:rPr>
          <m:t>r</m:t>
        </m:r>
      </m:oMath>
      <w:r>
        <w:rPr/>
        <w:t xml:space="preserve">, dans le vide (on choisit une expression telle que quand </w:t>
      </w:r>
      <m:oMath>
        <m:r>
          <m:rPr>
            <m:sty m:val="i"/>
          </m:rPr>
          <m:t>r</m:t>
        </m:r>
        <m:r>
          <m:rPr>
            <m:sty m:val="p"/>
          </m:rPr>
          <m:t>→</m:t>
        </m:r>
        <m:r>
          <m:rPr>
            <m:sty m:val="p"/>
          </m:rPr>
          <m:t>∞</m:t>
        </m:r>
      </m:oMath>
      <w:r>
        <w:rPr/>
        <w:t xml:space="preserve"> on a </w:t>
      </w:r>
      <m:oMath>
        <m:r>
          <m:rPr>
            <m:sty m:val="i"/>
          </m:rPr>
          <m:t>V</m:t>
        </m:r>
        <m:r>
          <m:rPr>
            <m:sty m:val="p"/>
          </m:rPr>
          <m:t>(</m:t>
        </m:r>
        <m:r>
          <m:rPr>
            <m:sty m:val="i"/>
          </m:rPr>
          <m:t>r</m:t>
        </m:r>
        <m:r>
          <m:rPr>
            <m:sty m:val="p"/>
          </m:rPr>
          <m:t>)</m:t>
        </m:r>
        <m:r>
          <m:rPr>
            <m:sty m:val="p"/>
          </m:rPr>
          <m:t>→</m:t>
        </m:r>
        <m:r>
          <m:rPr>
            <m:sty m:val="p"/>
          </m:rPr>
          <m:t>0</m:t>
        </m:r>
      </m:oMath>
      <w:r>
        <w:rPr/>
        <w:t xml:space="preserve"> ).</w:t>
      </w:r>
      <w:r>
        <w:rPr/>
        <w:br w:type="textWrapping"/>
      </w:r>
      <w:r>
        <w:rPr>
          <w:rFonts w:eastAsia="Georgia" w:cs="Georgia" w:ascii="Georgia" w:hAnsi="Georgia"/>
        </w:rPr>
        <w:t xml:space="preserve">En solution, cette expression est identique, à condition de remplacer </w:t>
      </w:r>
      <m:oMath>
        <m:sSub>
          <m:sSubPr/>
          <m:e>
            <m:r>
              <m:rPr>
                <m:sty m:val="i"/>
              </m:rPr>
              <m:t>ε</m:t>
            </m:r>
          </m:e>
          <m:sub>
            <m:r>
              <m:rPr>
                <m:sty m:val="p"/>
              </m:rPr>
              <m:t>0</m:t>
            </m:r>
          </m:sub>
        </m:sSub>
      </m:oMath>
      <w:r>
        <w:rPr/>
        <w:t xml:space="preserve"> par </w:t>
      </w:r>
      <m:oMath>
        <m:sSub>
          <m:sSubPr/>
          <m:e>
            <m:r>
              <m:rPr>
                <m:sty m:val="i"/>
              </m:rPr>
              <m:t>ε</m:t>
            </m:r>
          </m:e>
          <m:sub>
            <m:r>
              <m:rPr>
                <m:sty m:val="i"/>
              </m:rPr>
              <m:t>r</m:t>
            </m:r>
          </m:sub>
        </m:sSub>
        <m:sSub>
          <m:sSubPr/>
          <m:e>
            <m:r>
              <m:rPr>
                <m:sty m:val="i"/>
              </m:rPr>
              <m:t>ε</m:t>
            </m:r>
          </m:e>
          <m:sub>
            <m:r>
              <m:rPr>
                <m:sty m:val="p"/>
              </m:rPr>
              <m:t>0</m:t>
            </m:r>
          </m:sub>
        </m:sSub>
      </m:oMath>
      <w:r>
        <w:rPr/>
        <w:t xml:space="preserve">, avec </w:t>
      </w:r>
      <m:oMath>
        <m:sSub>
          <m:sSubPr/>
          <m:e>
            <m:r>
              <m:rPr>
                <m:sty m:val="i"/>
              </m:rPr>
              <m:t>ε</m:t>
            </m:r>
          </m:e>
          <m:sub>
            <m:r>
              <m:rPr>
                <m:sty m:val="i"/>
              </m:rPr>
              <m:t>r</m:t>
            </m:r>
          </m:sub>
        </m:sSub>
        <m:r>
          <m:rPr>
            <m:sty m:val="p"/>
          </m:rPr>
          <m:t>=</m:t>
        </m:r>
        <m:r>
          <m:rPr>
            <m:sty m:val="p"/>
          </m:rPr>
          <m:t>80</m:t>
        </m:r>
      </m:oMath>
      <w:r>
        <w:rPr>
          <w:rFonts w:eastAsia="Georgia" w:cs="Georgia" w:ascii="Georgia" w:hAnsi="Georgia"/>
        </w:rPr>
        <w:t xml:space="preserve">, la permittivité relative de l'eau.</w:t>
      </w:r>
      <w:r>
        <w:rPr/>
        <w:br w:type="textWrapping"/>
      </w:r>
      <w:r>
        <w:rPr>
          <w:rFonts w:eastAsia="Georgia" w:cs="Georgia" w:ascii="Georgia" w:hAnsi="Georgia"/>
        </w:rPr>
        <w:t xml:space="preserve">Q 45. À partir de quelle distance </w:t>
      </w:r>
      <m:oMath>
        <m:sSub>
          <m:sSubPr/>
          <m:e>
            <m:r>
              <m:rPr>
                <m:sty m:val="i"/>
              </m:rPr>
              <m:t>l</m:t>
            </m:r>
          </m:e>
          <m:sub>
            <m:r>
              <m:rPr>
                <m:sty m:val="i"/>
              </m:rPr>
              <m:t>B</m:t>
            </m:r>
          </m:sub>
        </m:sSub>
      </m:oMath>
      <w:r>
        <w:rPr>
          <w:rFonts w:eastAsia="Georgia" w:cs="Georgia" w:ascii="Georgia" w:hAnsi="Georgia"/>
        </w:rPr>
        <w:t xml:space="preserve">, appelée longueur de Bjerrum, l'énergie potentielle </w:t>
      </w:r>
      <m:oMath>
        <m:r>
          <m:rPr>
            <m:sty m:val="i"/>
          </m:rPr>
          <m:t>V</m:t>
        </m:r>
        <m:r>
          <m:rPr>
            <m:sty m:val="p"/>
          </m:rPr>
          <m:t>(</m:t>
        </m:r>
        <m:r>
          <m:rPr>
            <m:sty m:val="i"/>
          </m:rPr>
          <m:t>r</m:t>
        </m:r>
        <m:r>
          <m:rPr>
            <m:sty m:val="p"/>
          </m:rPr>
          <m:t>)</m:t>
        </m:r>
      </m:oMath>
      <w:r>
        <w:rPr/>
        <w:t xml:space="preserve"> entre deux charges </w:t>
      </w:r>
      <m:oMath>
        <m:r>
          <m:rPr>
            <m:sty m:val="p"/>
          </m:rPr>
          <m:t>+</m:t>
        </m:r>
        <m:r>
          <m:rPr>
            <m:sty m:val="i"/>
          </m:rPr>
          <m:t>e</m:t>
        </m:r>
      </m:oMath>
      <w:r>
        <w:rPr>
          <w:rFonts w:eastAsia="Georgia" w:cs="Georgia" w:ascii="Georgia" w:hAnsi="Georgia"/>
        </w:rPr>
        <w:t xml:space="preserve"> est-elle comparable à l'ordre de grandeur de l'énergie d'agitation thermique </w:t>
      </w:r>
      <m:oMath>
        <m:sSub>
          <m:sSubPr/>
          <m:e>
            <m:r>
              <m:rPr>
                <m:sty m:val="i"/>
              </m:rPr>
              <m:t>k</m:t>
            </m:r>
          </m:e>
          <m:sub>
            <m:r>
              <m:rPr>
                <m:sty m:val="i"/>
              </m:rPr>
              <m:t>B</m:t>
            </m:r>
          </m:sub>
        </m:sSub>
        <m:r>
          <m:rPr>
            <m:sty m:val="i"/>
          </m:rPr>
          <m:t>T</m:t>
        </m:r>
      </m:oMath>
      <w:r>
        <w:rPr/>
        <w:t xml:space="preserve"> ?</w:t>
      </w:r>
      <w:r>
        <w:rPr/>
        <w:br w:type="textWrapping"/>
      </w:r>
      <w:r>
        <w:rPr>
          <w:rFonts w:eastAsia="Georgia" w:cs="Georgia" w:ascii="Georgia" w:hAnsi="Georgia"/>
        </w:rPr>
        <w:t xml:space="preserve">Q 46. Calculer numériquement </w:t>
      </w:r>
      <m:oMath>
        <m:sSub>
          <m:sSubPr/>
          <m:e>
            <m:r>
              <m:rPr>
                <m:sty m:val="i"/>
              </m:rPr>
              <m:t>l</m:t>
            </m:r>
          </m:e>
          <m:sub>
            <m:r>
              <m:rPr>
                <m:sty m:val="i"/>
              </m:rPr>
              <m:t>B</m:t>
            </m:r>
          </m:sub>
        </m:sSub>
      </m:oMath>
      <w:r>
        <w:rPr>
          <w:rFonts w:eastAsia="Georgia" w:cs="Georgia" w:ascii="Georgia" w:hAnsi="Georgia"/>
        </w:rPr>
        <w:t xml:space="preserve"> dans le cas de l'eau à </w:t>
      </w:r>
      <m:oMath>
        <m:r>
          <m:rPr>
            <m:sty m:val="i"/>
          </m:rPr>
          <m:t>T</m:t>
        </m:r>
        <m:r>
          <m:rPr>
            <m:sty m:val="p"/>
          </m:rPr>
          <m:t>≈</m:t>
        </m:r>
        <m:r>
          <m:rPr>
            <m:sty m:val="p"/>
          </m:rPr>
          <m:t>3</m:t>
        </m:r>
        <m:r>
          <m:rPr>
            <m:sty m:val="p"/>
          </m:rPr>
          <m:t>×</m:t>
        </m:r>
        <m:sSup>
          <m:sSupPr/>
          <m:e>
            <m:r>
              <m:rPr>
                <m:sty m:val="p"/>
              </m:rPr>
              <m:t>10</m:t>
            </m:r>
          </m:e>
          <m:sup>
            <m:r>
              <m:rPr>
                <m:sty m:val="p"/>
              </m:rPr>
              <m:t>2</m:t>
            </m:r>
          </m:sup>
        </m:sSup>
        <m:r>
          <m:rPr>
            <m:nor/>
          </m:rPr>
          <m:t xml:space="preserve"> </m:t>
        </m:r>
        <m:r>
          <m:rPr>
            <m:sty m:val="p"/>
          </m:rPr>
          <m:t>K</m:t>
        </m:r>
      </m:oMath>
      <w:r>
        <w:rPr/>
        <w:t xml:space="preserve">.</w:t>
      </w:r>
      <w:r>
        <w:rPr/>
        <w:br w:type="textWrapping"/>
      </w:r>
      <w:r>
        <w:rPr>
          <w:rFonts w:eastAsia="Georgia" w:cs="Georgia" w:ascii="Georgia" w:hAnsi="Georgia"/>
        </w:rPr>
        <w:t xml:space="preserve">Dans la suite, on pourra utiliser tous les résultats d'électrostatique connus dans le vide, en remplaçant simplement </w:t>
      </w:r>
      <m:oMath>
        <m:sSub>
          <m:sSubPr/>
          <m:e>
            <m:r>
              <m:rPr>
                <m:sty m:val="i"/>
              </m:rPr>
              <m:t>ε</m:t>
            </m:r>
          </m:e>
          <m:sub>
            <m:r>
              <m:rPr>
                <m:sty m:val="p"/>
              </m:rPr>
              <m:t>0</m:t>
            </m:r>
          </m:sub>
        </m:sSub>
        <m:r>
          <m:rPr>
            <m:sty m:val="p"/>
          </m:rPr>
          <m:t>par</m:t>
        </m:r>
        <m:sSub>
          <m:sSubPr/>
          <m:e>
            <m:r>
              <m:rPr>
                <m:sty m:val="i"/>
              </m:rPr>
              <m:t>ε</m:t>
            </m:r>
          </m:e>
          <m:sub>
            <m:r>
              <m:rPr>
                <m:sty m:val="i"/>
              </m:rPr>
              <m:t>r</m:t>
            </m:r>
          </m:sub>
        </m:sSub>
        <m:sSub>
          <m:sSubPr/>
          <m:e>
            <m:r>
              <m:rPr>
                <m:sty m:val="i"/>
              </m:rPr>
              <m:t>ε</m:t>
            </m:r>
          </m:e>
          <m:sub>
            <m:r>
              <m:rPr>
                <m:sty m:val="p"/>
              </m:rPr>
              <m:t>0</m:t>
            </m:r>
          </m:sub>
        </m:sSub>
      </m:oMath>
      <w:r>
        <w:rPr/>
        <w:t xml:space="preserve">.</w:t>
      </w:r>
      <w:r>
        <w:rPr/>
        <w:br w:type="textWrapping"/>
      </w:r>
      <w:r>
        <w:rPr>
          <w:rFonts w:eastAsia="Georgia" w:cs="Georgia" w:ascii="Georgia" w:hAnsi="Georgia"/>
        </w:rPr>
        <w:t xml:space="preserve">Q 47. Exprimer l'énergie potentielle </w:t>
      </w:r>
      <m:oMath>
        <m:sSub>
          <m:sSubPr/>
          <m:e>
            <m:r>
              <m:rPr>
                <m:sty m:val="i"/>
              </m:rPr>
              <m:t>E</m:t>
            </m:r>
          </m:e>
          <m:sub>
            <m:r>
              <m:rPr>
                <m:sty m:val="i"/>
              </m:rPr>
              <m:t>p</m:t>
            </m:r>
            <m:r>
              <m:rPr>
                <m:sty m:val="p"/>
              </m:rPr>
              <m:t>+</m:t>
            </m:r>
          </m:sub>
        </m:sSub>
        <m:r>
          <m:rPr>
            <m:sty m:val="p"/>
          </m:rPr>
          <m:t>(</m:t>
        </m:r>
        <m:r>
          <m:rPr>
            <m:sty m:val="i"/>
          </m:rPr>
          <m:t>x</m:t>
        </m:r>
        <m:r>
          <m:rPr>
            <m:sty m:val="p"/>
          </m:rPr>
          <m:t>)</m:t>
        </m:r>
      </m:oMath>
      <w:r>
        <w:rPr/>
        <w:t xml:space="preserve"> d'un cation, de charge </w:t>
      </w:r>
      <m:oMath>
        <m:r>
          <m:rPr>
            <m:sty m:val="p"/>
          </m:rPr>
          <m:t>+</m:t>
        </m:r>
        <m:r>
          <m:rPr>
            <m:sty m:val="i"/>
          </m:rPr>
          <m:t>e</m:t>
        </m:r>
      </m:oMath>
      <w:r>
        <w:rPr>
          <w:rFonts w:eastAsia="Georgia" w:cs="Georgia" w:ascii="Georgia" w:hAnsi="Georgia"/>
        </w:rPr>
        <w:t xml:space="preserve"> dans le potentiel électrostatique </w:t>
      </w:r>
      <m:oMath>
        <m:r>
          <m:rPr>
            <m:sty m:val="i"/>
          </m:rPr>
          <m:t>ψ</m:t>
        </m:r>
        <m:r>
          <m:rPr>
            <m:sty m:val="p"/>
          </m:rPr>
          <m:t>(</m:t>
        </m:r>
        <m:r>
          <m:rPr>
            <m:sty m:val="i"/>
          </m:rPr>
          <m:t>x</m:t>
        </m:r>
        <m:r>
          <m:rPr>
            <m:sty m:val="p"/>
          </m:rPr>
          <m:t>)</m:t>
        </m:r>
      </m:oMath>
      <w:r>
        <w:rPr>
          <w:rFonts w:eastAsia="Georgia" w:cs="Georgia" w:ascii="Georgia" w:hAnsi="Georgia"/>
        </w:rPr>
        <w:t xml:space="preserve">. Même question pour </w:t>
      </w:r>
      <m:oMath>
        <m:sSub>
          <m:sSubPr/>
          <m:e>
            <m:r>
              <m:rPr>
                <m:sty m:val="i"/>
              </m:rPr>
              <m:t>E</m:t>
            </m:r>
          </m:e>
          <m:sub>
            <m:r>
              <m:rPr>
                <m:sty m:val="i"/>
              </m:rPr>
              <m:t>p</m:t>
            </m:r>
            <m:r>
              <m:rPr>
                <m:sty m:val="p"/>
              </m:rPr>
              <m:t>−</m:t>
            </m:r>
          </m:sub>
        </m:sSub>
        <m:r>
          <m:rPr>
            <m:sty m:val="p"/>
          </m:rPr>
          <m:t>(</m:t>
        </m:r>
        <m:r>
          <m:rPr>
            <m:sty m:val="i"/>
          </m:rPr>
          <m:t>x</m:t>
        </m:r>
        <m:r>
          <m:rPr>
            <m:sty m:val="p"/>
          </m:rPr>
          <m:t>)</m:t>
        </m:r>
      </m:oMath>
      <w:r>
        <w:rPr>
          <w:rFonts w:eastAsia="Georgia" w:cs="Georgia" w:ascii="Georgia" w:hAnsi="Georgia"/>
        </w:rPr>
        <w:t xml:space="preserve">, énergie d'un ion de charge </w:t>
      </w:r>
      <m:oMath>
        <m:r>
          <m:rPr>
            <m:sty m:val="p"/>
          </m:rPr>
          <m:t>−</m:t>
        </m:r>
        <m:r>
          <m:rPr>
            <m:sty m:val="i"/>
          </m:rPr>
          <m:t>e</m:t>
        </m:r>
      </m:oMath>
      <w:r>
        <w:rPr/>
        <w:t xml:space="preserve">.</w:t>
      </w:r>
      <w:r>
        <w:rPr/>
        <w:br w:type="textWrapping"/>
      </w:r>
      <w:r>
        <w:rPr>
          <w:rFonts w:eastAsia="Georgia" w:cs="Georgia" w:ascii="Georgia" w:hAnsi="Georgia"/>
        </w:rPr>
        <w:t xml:space="preserve">La concentration particulaire en ions en solution est donnée par une loi de Boltzmann : </w:t>
      </w:r>
      <m:oMath>
        <m:sSub>
          <m:sSubPr/>
          <m:e>
            <m:r>
              <m:rPr>
                <m:sty m:val="i"/>
              </m:rPr>
              <m:t>c</m:t>
            </m:r>
          </m:e>
          <m:sub>
            <m:r>
              <m:rPr>
                <m:sty m:val="p"/>
              </m:rPr>
              <m:t>+</m:t>
            </m:r>
          </m:sub>
        </m:sSub>
        <m:r>
          <m:rPr>
            <m:sty m:val="p"/>
          </m:rPr>
          <m:t>(</m:t>
        </m:r>
        <m:r>
          <m:rPr>
            <m:sty m:val="i"/>
          </m:rPr>
          <m:t>x</m:t>
        </m:r>
        <m:r>
          <m:rPr>
            <m:sty m:val="p"/>
          </m:rPr>
          <m:t>)</m:t>
        </m:r>
        <m:r>
          <m:rPr>
            <m:sty m:val="p"/>
          </m:rPr>
          <m:t>=</m:t>
        </m:r>
        <m:sSub>
          <m:sSubPr/>
          <m:e>
            <m:r>
              <m:rPr>
                <m:sty m:val="i"/>
              </m:rPr>
              <m:t>c</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b>
                  <m:sSubPr/>
                  <m:e>
                    <m:r>
                      <m:rPr>
                        <m:sty m:val="i"/>
                      </m:rPr>
                      <m:t>E</m:t>
                    </m:r>
                  </m:e>
                  <m:sub>
                    <m:r>
                      <m:rPr>
                        <m:sty m:val="i"/>
                      </m:rPr>
                      <m:t>p</m:t>
                    </m:r>
                    <m:r>
                      <m:rPr>
                        <m:sty m:val="p"/>
                      </m:rPr>
                      <m:t>+</m:t>
                    </m:r>
                  </m:sub>
                </m:sSub>
                <m:r>
                  <m:rPr>
                    <m:sty m:val="p"/>
                  </m:rPr>
                  <m:t>(</m:t>
                </m:r>
                <m:r>
                  <m:rPr>
                    <m:sty m:val="i"/>
                  </m:rPr>
                  <m:t>x</m:t>
                </m:r>
                <m:r>
                  <m:rPr>
                    <m:sty m:val="p"/>
                  </m:rPr>
                  <m:t>)</m:t>
                </m:r>
              </m:num>
              <m:den>
                <m:sSub>
                  <m:sSubPr/>
                  <m:e>
                    <m:r>
                      <m:rPr>
                        <m:sty m:val="i"/>
                      </m:rPr>
                      <m:t>k</m:t>
                    </m:r>
                  </m:e>
                  <m:sub>
                    <m:r>
                      <m:rPr>
                        <m:sty m:val="i"/>
                      </m:rPr>
                      <m:t>B</m:t>
                    </m:r>
                  </m:sub>
                </m:sSub>
                <m:r>
                  <m:rPr>
                    <m:sty m:val="i"/>
                  </m:rPr>
                  <m:t>T</m:t>
                </m:r>
              </m:den>
            </m:f>
          </m:e>
        </m:d>
      </m:oMath>
      <w:r>
        <w:rPr/>
        <w:t xml:space="preserve"> et </w:t>
      </w:r>
      <m:oMath>
        <m:sSub>
          <m:sSubPr/>
          <m:e>
            <m:r>
              <m:rPr>
                <m:sty m:val="i"/>
              </m:rPr>
              <m:t>c</m:t>
            </m:r>
          </m:e>
          <m:sub>
            <m:r>
              <m:rPr>
                <m:sty m:val="p"/>
              </m:rPr>
              <m:t>−</m:t>
            </m:r>
          </m:sub>
        </m:sSub>
        <m:r>
          <m:rPr>
            <m:sty m:val="p"/>
          </m:rPr>
          <m:t>(</m:t>
        </m:r>
        <m:r>
          <m:rPr>
            <m:sty m:val="i"/>
          </m:rPr>
          <m:t>x</m:t>
        </m:r>
        <m:r>
          <m:rPr>
            <m:sty m:val="p"/>
          </m:rPr>
          <m:t>)</m:t>
        </m:r>
        <m:r>
          <m:rPr>
            <m:sty m:val="p"/>
          </m:rPr>
          <m:t>=</m:t>
        </m:r>
        <m:sSub>
          <m:sSubPr/>
          <m:e>
            <m:r>
              <m:rPr>
                <m:sty m:val="i"/>
              </m:rPr>
              <m:t>c</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b>
                  <m:sSubPr/>
                  <m:e>
                    <m:r>
                      <m:rPr>
                        <m:sty m:val="i"/>
                      </m:rPr>
                      <m:t>E</m:t>
                    </m:r>
                  </m:e>
                  <m:sub>
                    <m:r>
                      <m:rPr>
                        <m:sty m:val="i"/>
                      </m:rPr>
                      <m:t>p</m:t>
                    </m:r>
                    <m:r>
                      <m:rPr>
                        <m:sty m:val="p"/>
                      </m:rPr>
                      <m:t>−</m:t>
                    </m:r>
                  </m:sub>
                </m:sSub>
                <m:r>
                  <m:rPr>
                    <m:sty m:val="p"/>
                  </m:rPr>
                  <m:t>(</m:t>
                </m:r>
                <m:r>
                  <m:rPr>
                    <m:sty m:val="i"/>
                  </m:rPr>
                  <m:t>x</m:t>
                </m:r>
                <m:r>
                  <m:rPr>
                    <m:sty m:val="p"/>
                  </m:rPr>
                  <m:t>)</m:t>
                </m:r>
              </m:num>
              <m:den>
                <m:sSub>
                  <m:sSubPr/>
                  <m:e>
                    <m:r>
                      <m:rPr>
                        <m:sty m:val="i"/>
                      </m:rPr>
                      <m:t>k</m:t>
                    </m:r>
                  </m:e>
                  <m:sub>
                    <m:r>
                      <m:rPr>
                        <m:sty m:val="i"/>
                      </m:rPr>
                      <m:t>B</m:t>
                    </m:r>
                  </m:sub>
                </m:sSub>
                <m:r>
                  <m:rPr>
                    <m:sty m:val="i"/>
                  </m:rPr>
                  <m:t>T</m:t>
                </m:r>
              </m:den>
            </m:f>
          </m:e>
        </m:d>
      </m:oMath>
      <w:r>
        <w:rPr>
          <w:rFonts w:eastAsia="Georgia" w:cs="Georgia" w:ascii="Georgia" w:hAnsi="Georgia"/>
        </w:rPr>
        <w:t xml:space="preserve">, où </w:t>
      </w:r>
      <m:oMath>
        <m:r>
          <m:rPr>
            <m:sty m:val="i"/>
          </m:rPr>
          <m:t>T</m:t>
        </m:r>
      </m:oMath>
      <w:r>
        <w:rPr>
          <w:rFonts w:eastAsia="Georgia" w:cs="Georgia" w:ascii="Georgia" w:hAnsi="Georgia"/>
        </w:rPr>
        <w:t xml:space="preserve"> est la température en Kelvin.</w:t>
      </w:r>
      <w:r>
        <w:rPr/>
        <w:br w:type="textWrapping"/>
      </w:r>
      <w:r>
        <w:rPr>
          <w:rFonts w:eastAsia="Georgia" w:cs="Georgia" w:ascii="Georgia" w:hAnsi="Georgia"/>
        </w:rPr>
        <w:t xml:space="preserve">Q 48. Exprimer la densité volumique de charge </w:t>
      </w:r>
      <m:oMath>
        <m:r>
          <m:rPr>
            <m:sty m:val="i"/>
          </m:rPr>
          <m:t>ρ</m:t>
        </m:r>
        <m:r>
          <m:rPr>
            <m:sty m:val="p"/>
          </m:rPr>
          <m:t>(</m:t>
        </m:r>
        <m:r>
          <m:rPr>
            <m:sty m:val="i"/>
          </m:rPr>
          <m:t>x</m:t>
        </m:r>
        <m:r>
          <m:rPr>
            <m:sty m:val="p"/>
          </m:rPr>
          <m:t>)</m:t>
        </m:r>
      </m:oMath>
      <w:r>
        <w:rPr/>
        <w:t xml:space="preserve"> en fonction de </w:t>
      </w:r>
      <m:oMath>
        <m:sSub>
          <m:sSubPr/>
          <m:e>
            <m:r>
              <m:rPr>
                <m:sty m:val="i"/>
              </m:rPr>
              <m:t>c</m:t>
            </m:r>
          </m:e>
          <m:sub>
            <m:r>
              <m:rPr>
                <m:sty m:val="p"/>
              </m:rPr>
              <m:t>+</m:t>
            </m:r>
          </m:sub>
        </m:sSub>
        <m:r>
          <m:rPr>
            <m:sty m:val="p"/>
          </m:rPr>
          <m:t>(</m:t>
        </m:r>
        <m:r>
          <m:rPr>
            <m:sty m:val="i"/>
          </m:rPr>
          <m:t>x</m:t>
        </m:r>
        <m:r>
          <m:rPr>
            <m:sty m:val="p"/>
          </m:rPr>
          <m:t>)</m:t>
        </m:r>
      </m:oMath>
      <w:r>
        <w:rPr/>
        <w:t xml:space="preserve"> et </w:t>
      </w:r>
      <m:oMath>
        <m:sSub>
          <m:sSubPr/>
          <m:e>
            <m:r>
              <m:rPr>
                <m:sty m:val="i"/>
              </m:rPr>
              <m:t>c</m:t>
            </m:r>
          </m:e>
          <m:sub>
            <m:r>
              <m:rPr>
                <m:sty m:val="p"/>
              </m:rPr>
              <m:t>−</m:t>
            </m:r>
          </m:sub>
        </m:sSub>
        <m:r>
          <m:rPr>
            <m:sty m:val="p"/>
          </m:rPr>
          <m:t>(</m:t>
        </m:r>
        <m:r>
          <m:rPr>
            <m:sty m:val="i"/>
          </m:rPr>
          <m:t>x</m:t>
        </m:r>
        <m:r>
          <m:rPr>
            <m:sty m:val="p"/>
          </m:rPr>
          <m:t>)</m:t>
        </m:r>
      </m:oMath>
      <w:r>
        <w:rPr/>
        <w:t xml:space="preserve">.</w:t>
      </w:r>
      <w:r>
        <w:rPr/>
        <w:br w:type="textWrapping"/>
      </w:r>
      <w:r>
        <w:rPr/>
        <w:t xml:space="preserve">Q 49. Montrer que le potentiel </w:t>
      </w:r>
      <m:oMath>
        <m:r>
          <m:rPr>
            <m:sty m:val="i"/>
          </m:rPr>
          <m:t>ψ</m:t>
        </m:r>
        <m:r>
          <m:rPr>
            <m:sty m:val="p"/>
          </m:rPr>
          <m:t>(</m:t>
        </m:r>
        <m:r>
          <m:rPr>
            <m:sty m:val="i"/>
          </m:rPr>
          <m:t>x</m:t>
        </m:r>
        <m:r>
          <m:rPr>
            <m:sty m:val="p"/>
          </m:rPr>
          <m:t>)</m:t>
        </m:r>
      </m:oMath>
      <w:r>
        <w:rPr>
          <w:rFonts w:eastAsia="Georgia" w:cs="Georgia" w:ascii="Georgia" w:hAnsi="Georgia"/>
        </w:rPr>
        <w:t xml:space="preserve"> vérifie une équation différentielle de la forme </w:t>
      </w:r>
      <m:oMath>
        <m:f>
          <m:fPr>
            <m:ctrlPr>
              <w:rPr>
                <w:rFonts w:ascii="Cambria Math" w:hAnsi="Cambria Math"/>
              </w:rPr>
            </m:ctrlPr>
          </m:fPr>
          <m:num>
            <m:sSup>
              <m:sSupPr/>
              <m:e>
                <m:r>
                  <m:rPr>
                    <m:sty m:val="p"/>
                  </m:rPr>
                  <m:t>d</m:t>
                </m:r>
              </m:e>
              <m:sup>
                <m:r>
                  <m:rPr>
                    <m:sty m:val="p"/>
                  </m:rPr>
                  <m:t>2</m:t>
                </m:r>
              </m:sup>
            </m:sSup>
            <m:d>
              <m:dPr>
                <m:begChr m:val="("/>
                <m:endChr m:val=")"/>
                <m:ctrlPr>
                  <w:rPr>
                    <w:rFonts w:ascii="Cambria Math" w:hAnsi="Cambria Math"/>
                  </w:rPr>
                </m:ctrlPr>
              </m:dPr>
              <m:e>
                <m:f>
                  <m:fPr>
                    <m:ctrlPr>
                      <w:rPr>
                        <w:rFonts w:ascii="Cambria Math" w:hAnsi="Cambria Math"/>
                      </w:rPr>
                    </m:ctrlPr>
                  </m:fPr>
                  <m:num>
                    <m:r>
                      <m:rPr>
                        <m:sty m:val="i"/>
                      </m:rPr>
                      <m:t>e</m:t>
                    </m:r>
                    <m:r>
                      <m:rPr>
                        <m:sty m:val="i"/>
                      </m:rPr>
                      <m:t>ψ</m:t>
                    </m:r>
                  </m:num>
                  <m:den>
                    <m:sSub>
                      <m:sSubPr/>
                      <m:e>
                        <m:r>
                          <m:rPr>
                            <m:sty m:val="i"/>
                          </m:rPr>
                          <m:t>k</m:t>
                        </m:r>
                      </m:e>
                      <m:sub>
                        <m:r>
                          <m:rPr>
                            <m:sty m:val="i"/>
                          </m:rPr>
                          <m:t>B</m:t>
                        </m:r>
                      </m:sub>
                    </m:sSub>
                    <m:r>
                      <m:rPr>
                        <m:sty m:val="i"/>
                      </m:rPr>
                      <m:t>T</m:t>
                    </m:r>
                  </m:den>
                </m:f>
              </m:e>
            </m:d>
          </m:num>
          <m:den>
            <m:r>
              <m:rPr>
                <m:sty m:val="p"/>
              </m:rPr>
              <m:t>d</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bSup>
              <m:sSubSupPr/>
              <m:e>
                <m:r>
                  <m:rPr>
                    <m:sty m:val="i"/>
                  </m:rPr>
                  <m:t>λ</m:t>
                </m:r>
              </m:e>
              <m:sub>
                <m:r>
                  <m:rPr>
                    <m:sty m:val="i"/>
                  </m:rPr>
                  <m:t>D</m:t>
                </m:r>
              </m:sub>
              <m:sup>
                <m:r>
                  <m:rPr>
                    <m:sty m:val="p"/>
                  </m:rPr>
                  <m:t>2</m:t>
                </m:r>
              </m:sup>
            </m:sSubSup>
          </m:den>
        </m:f>
        <m:r>
          <m:rPr>
            <m:sty m:val="p"/>
          </m:rPr>
          <m:t>sinh</m:t>
        </m:r>
        <m:r>
          <m:rPr>
            <m:sty m:val="p"/>
          </m:rPr>
          <m:t>⁡</m:t>
        </m:r>
        <m:d>
          <m:dPr>
            <m:begChr m:val="("/>
            <m:endChr m:val=")"/>
            <m:ctrlPr>
              <w:rPr>
                <w:rFonts w:ascii="Cambria Math" w:hAnsi="Cambria Math"/>
              </w:rPr>
            </m:ctrlPr>
          </m:dPr>
          <m:e>
            <m:f>
              <m:fPr>
                <m:ctrlPr>
                  <w:rPr>
                    <w:rFonts w:ascii="Cambria Math" w:hAnsi="Cambria Math"/>
                  </w:rPr>
                </m:ctrlPr>
              </m:fPr>
              <m:num>
                <m:r>
                  <m:rPr>
                    <m:sty m:val="i"/>
                  </m:rPr>
                  <m:t>e</m:t>
                </m:r>
                <m:r>
                  <m:rPr>
                    <m:sty m:val="i"/>
                  </m:rPr>
                  <m:t>ψ</m:t>
                </m:r>
              </m:num>
              <m:den>
                <m:sSub>
                  <m:sSubPr/>
                  <m:e>
                    <m:r>
                      <m:rPr>
                        <m:sty m:val="i"/>
                      </m:rPr>
                      <m:t>k</m:t>
                    </m:r>
                  </m:e>
                  <m:sub>
                    <m:r>
                      <m:rPr>
                        <m:sty m:val="i"/>
                      </m:rPr>
                      <m:t>B</m:t>
                    </m:r>
                  </m:sub>
                </m:sSub>
                <m:r>
                  <m:rPr>
                    <m:sty m:val="i"/>
                  </m:rPr>
                  <m:t>T</m:t>
                </m:r>
              </m:den>
            </m:f>
          </m:e>
        </m:d>
      </m:oMath>
      <w:r>
        <w:rPr/>
        <w:t xml:space="preserve"> et donner l'expression de </w:t>
      </w:r>
      <m:oMath>
        <m:sSub>
          <m:sSubPr/>
          <m:e>
            <m:r>
              <m:rPr>
                <m:sty m:val="i"/>
              </m:rPr>
              <m:t>λ</m:t>
            </m:r>
          </m:e>
          <m:sub>
            <m:r>
              <m:rPr>
                <m:sty m:val="i"/>
              </m:rPr>
              <m:t>D</m:t>
            </m:r>
          </m:sub>
        </m:sSub>
      </m:oMath>
      <w:r>
        <w:rPr/>
        <w:t xml:space="preserve">, longueur de Debye, en fonction de </w:t>
      </w:r>
      <m:oMath>
        <m:sSub>
          <m:sSubPr/>
          <m:e>
            <m:r>
              <m:rPr>
                <m:sty m:val="i"/>
              </m:rPr>
              <m:t>k</m:t>
            </m:r>
          </m:e>
          <m:sub>
            <m:r>
              <m:rPr>
                <m:sty m:val="i"/>
              </m:rPr>
              <m:t>B</m:t>
            </m:r>
          </m:sub>
        </m:sSub>
        <m:r>
          <m:rPr>
            <m:sty m:val="p"/>
          </m:rPr>
          <m:t>,</m:t>
        </m:r>
        <m:r>
          <m:rPr>
            <m:sty m:val="i"/>
          </m:rPr>
          <m:t>T</m:t>
        </m:r>
        <m:r>
          <m:rPr>
            <m:sty m:val="p"/>
          </m:rPr>
          <m:t>,</m:t>
        </m:r>
        <m:sSub>
          <m:sSubPr/>
          <m:e>
            <m:r>
              <m:rPr>
                <m:sty m:val="i"/>
              </m:rPr>
              <m:t>ε</m:t>
            </m:r>
          </m:e>
          <m:sub>
            <m:r>
              <m:rPr>
                <m:sty m:val="i"/>
              </m:rPr>
              <m:t>r</m:t>
            </m:r>
          </m:sub>
        </m:sSub>
        <m:r>
          <m:rPr>
            <m:sty m:val="p"/>
          </m:rPr>
          <m:t>,</m:t>
        </m:r>
        <m:sSub>
          <m:sSubPr/>
          <m:e>
            <m:r>
              <m:rPr>
                <m:sty m:val="i"/>
              </m:rPr>
              <m:t>ε</m:t>
            </m:r>
          </m:e>
          <m:sub>
            <m:r>
              <m:rPr>
                <m:sty m:val="p"/>
              </m:rPr>
              <m:t>0</m:t>
            </m:r>
          </m:sub>
        </m:sSub>
        <m:r>
          <m:rPr>
            <m:sty m:val="p"/>
          </m:rPr>
          <m:t>,</m:t>
        </m:r>
        <m:sSub>
          <m:sSubPr/>
          <m:e>
            <m:r>
              <m:rPr>
                <m:sty m:val="i"/>
              </m:rPr>
              <m:t>c</m:t>
            </m:r>
          </m:e>
          <m:sub>
            <m:r>
              <m:rPr>
                <m:sty m:val="p"/>
              </m:rPr>
              <m:t>0</m:t>
            </m:r>
          </m:sub>
        </m:sSub>
      </m:oMath>
      <w:r>
        <w:rPr/>
        <w:t xml:space="preserve"> et </w:t>
      </w:r>
      <m:oMath>
        <m:r>
          <m:rPr>
            <m:sty m:val="i"/>
          </m:rPr>
          <m:t>e</m:t>
        </m:r>
      </m:oMath>
      <w:r>
        <w:rPr/>
        <w:t xml:space="preserve">, puis en fonction, entre autres, de </w:t>
      </w:r>
      <m:oMath>
        <m:sSub>
          <m:sSubPr/>
          <m:e>
            <m:r>
              <m:rPr>
                <m:sty m:val="i"/>
              </m:rPr>
              <m:t>l</m:t>
            </m:r>
          </m:e>
          <m:sub>
            <m:r>
              <m:rPr>
                <m:sty m:val="i"/>
              </m:rPr>
              <m:t>B</m:t>
            </m:r>
          </m:sub>
        </m:sSub>
      </m:oMath>
      <w:r>
        <w:rPr/>
        <w:t xml:space="preserve">.</w:t>
      </w:r>
      <w:r>
        <w:rPr/>
        <w:br w:type="textWrapping"/>
      </w:r>
      <w:r>
        <w:rPr>
          <w:rFonts w:eastAsia="Georgia" w:cs="Georgia" w:ascii="Georgia" w:hAnsi="Georgia"/>
        </w:rPr>
        <w:t xml:space="preserve">Q 50. Calculer numériquement </w:t>
      </w:r>
      <m:oMath>
        <m:sSub>
          <m:sSubPr/>
          <m:e>
            <m:r>
              <m:rPr>
                <m:sty m:val="i"/>
              </m:rPr>
              <m:t>λ</m:t>
            </m:r>
          </m:e>
          <m:sub>
            <m:r>
              <m:rPr>
                <m:sty m:val="i"/>
              </m:rPr>
              <m:t>D</m:t>
            </m:r>
          </m:sub>
        </m:sSub>
      </m:oMath>
      <w:r>
        <w:rPr/>
        <w:t xml:space="preserve"> pour une valeur de </w:t>
      </w:r>
      <m:oMath>
        <m:sSub>
          <m:sSubPr/>
          <m:e>
            <m:r>
              <m:rPr>
                <m:sty m:val="i"/>
              </m:rPr>
              <m:t>c</m:t>
            </m:r>
          </m:e>
          <m:sub>
            <m:r>
              <m:rPr>
                <m:sty m:val="p"/>
              </m:rPr>
              <m:t>0</m:t>
            </m:r>
          </m:sub>
        </m:sSub>
      </m:oMath>
      <w:r>
        <w:rPr>
          <w:rFonts w:eastAsia="Georgia" w:cs="Georgia" w:ascii="Georgia" w:hAnsi="Georgia"/>
        </w:rPr>
        <w:t xml:space="preserve"> correspondant à </w:t>
      </w:r>
      <m:oMath>
        <m:r>
          <m:rPr>
            <m:sty m:val="p"/>
          </m:rPr>
          <m:t>1</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de sel ajouté en solution d'une part et pour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d'autre part.</w:t>
      </w:r>
      <w:r>
        <w:rPr/>
        <w:br w:type="textWrapping"/>
      </w:r>
      <w:r>
        <w:rPr>
          <w:rFonts w:eastAsia="Georgia" w:cs="Georgia" w:ascii="Georgia" w:hAnsi="Georgia"/>
        </w:rPr>
        <w:t xml:space="preserve">Q 51. Dans le cas des potentiels faibles on peut linéariser l'équation précédente : on utilise le développement </w:t>
      </w:r>
      <m:oMath>
        <m:r>
          <m:rPr>
            <m:sty m:val="p"/>
          </m:rPr>
          <m:t>sinh</m:t>
        </m:r>
        <m:r>
          <m:rPr>
            <m:sty m:val="p"/>
          </m:rPr>
          <m:t>⁡</m:t>
        </m:r>
        <m:r>
          <m:rPr>
            <m:sty m:val="i"/>
          </m:rPr>
          <m:t>x</m:t>
        </m:r>
        <m:r>
          <m:rPr>
            <m:sty m:val="p"/>
          </m:rPr>
          <m:t>≈</m:t>
        </m:r>
        <m:r>
          <m:rPr>
            <m:sty m:val="i"/>
          </m:rPr>
          <m:t>x</m:t>
        </m:r>
      </m:oMath>
      <w:r>
        <w:rPr/>
        <w:t xml:space="preserve">. Donner alors la forme de </w:t>
      </w:r>
      <m:oMath>
        <m:r>
          <m:rPr>
            <m:sty m:val="i"/>
          </m:rPr>
          <m:t>ψ</m:t>
        </m:r>
        <m:r>
          <m:rPr>
            <m:sty m:val="p"/>
          </m:rPr>
          <m:t>(</m:t>
        </m:r>
        <m:r>
          <m:rPr>
            <m:sty m:val="i"/>
          </m:rPr>
          <m:t>x</m:t>
        </m:r>
        <m:r>
          <m:rPr>
            <m:sty m:val="p"/>
          </m:rPr>
          <m:t>)</m:t>
        </m:r>
      </m:oMath>
      <w:r>
        <w:rPr/>
        <w:t xml:space="preserve">. On introduira </w:t>
      </w:r>
      <m:oMath>
        <m:sSub>
          <m:sSubPr/>
          <m:e>
            <m:r>
              <m:rPr>
                <m:sty m:val="i"/>
              </m:rPr>
              <m:t>ψ</m:t>
            </m:r>
          </m:e>
          <m:sub>
            <m:r>
              <m:rPr>
                <m:sty m:val="p"/>
              </m:rPr>
              <m:t>0</m:t>
            </m:r>
          </m:sub>
        </m:sSub>
      </m:oMath>
      <w:r>
        <w:rPr/>
        <w:t xml:space="preserve"> le potentiel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Q 52. En déduire la forme de </w:t>
      </w:r>
      <m:oMath>
        <m:sSub>
          <m:sSubPr/>
          <m:e>
            <m:r>
              <m:rPr>
                <m:sty m:val="i"/>
              </m:rPr>
              <m:t>c</m:t>
            </m:r>
          </m:e>
          <m:sub>
            <m:r>
              <m:rPr>
                <m:sty m:val="p"/>
              </m:rPr>
              <m:t>+</m:t>
            </m:r>
          </m:sub>
        </m:sSub>
        <m:r>
          <m:rPr>
            <m:sty m:val="p"/>
          </m:rPr>
          <m:t>(</m:t>
        </m:r>
        <m:r>
          <m:rPr>
            <m:sty m:val="i"/>
          </m:rPr>
          <m:t>x</m:t>
        </m:r>
        <m:r>
          <m:rPr>
            <m:sty m:val="p"/>
          </m:rPr>
          <m:t>)</m:t>
        </m:r>
      </m:oMath>
      <w:r>
        <w:rPr/>
        <w:t xml:space="preserve"> et </w:t>
      </w:r>
      <m:oMath>
        <m:sSub>
          <m:sSubPr/>
          <m:e>
            <m:r>
              <m:rPr>
                <m:sty m:val="i"/>
              </m:rPr>
              <m:t>c</m:t>
            </m:r>
          </m:e>
          <m:sub>
            <m:r>
              <m:rPr>
                <m:sty m:val="p"/>
              </m:rPr>
              <m:t>−</m:t>
            </m:r>
          </m:sub>
        </m:sSub>
        <m:r>
          <m:rPr>
            <m:sty m:val="p"/>
          </m:rPr>
          <m:t>(</m:t>
        </m:r>
        <m:r>
          <m:rPr>
            <m:sty m:val="i"/>
          </m:rPr>
          <m:t>x</m:t>
        </m:r>
        <m:r>
          <m:rPr>
            <m:sty m:val="p"/>
          </m:rPr>
          <m:t>)</m:t>
        </m:r>
      </m:oMath>
      <w:r>
        <w:rPr>
          <w:rFonts w:eastAsia="Georgia" w:cs="Georgia" w:ascii="Georgia" w:hAnsi="Georgia"/>
        </w:rPr>
        <w:t xml:space="preserve">. Tracer l'allure des courbes représentant ces fonctions. Interpréter physiquement la longueur de Debye.</w:t>
      </w:r>
      <w:r>
        <w:rPr/>
        <w:br w:type="textWrapping"/>
      </w:r>
      <w:r>
        <w:rPr/>
        <w:t xml:space="preserve">III. </w:t>
      </w:r>
      <m:oMath>
        <m:r>
          <m:rPr>
            <m:sty m:val="i"/>
          </m:rPr>
          <m:t>C</m:t>
        </m:r>
      </m:oMath>
      <w:r>
        <w:rPr>
          <w:rFonts w:eastAsia="Georgia" w:cs="Georgia" w:ascii="Georgia" w:hAnsi="Georgia"/>
        </w:rPr>
        <w:t xml:space="preserve"> - Grâce au calcul précédent, on peut montrer que l'énergie potentielle d'interaction, </w:t>
      </w:r>
      <m:oMath>
        <m:r>
          <m:rPr>
            <m:sty m:val="i"/>
          </m:rPr>
          <m:t>W</m:t>
        </m:r>
        <m:r>
          <m:rPr>
            <m:sty m:val="p"/>
          </m:rPr>
          <m:t>(</m:t>
        </m:r>
        <m:r>
          <m:rPr>
            <m:sty m:val="i"/>
          </m:rPr>
          <m:t>D</m:t>
        </m:r>
        <m:r>
          <m:rPr>
            <m:sty m:val="p"/>
          </m:rPr>
          <m:t>)</m:t>
        </m:r>
      </m:oMath>
      <w:r>
        <w:rPr>
          <w:rFonts w:eastAsia="Georgia" w:cs="Georgia" w:ascii="Georgia" w:hAnsi="Georgia"/>
        </w:rPr>
        <w:t xml:space="preserve">, entre les deux plans chargés distants de </w:t>
      </w:r>
      <m:oMath>
        <m:r>
          <m:rPr>
            <m:sty m:val="i"/>
          </m:rPr>
          <m:t>D</m:t>
        </m:r>
      </m:oMath>
      <w:r>
        <w:rPr/>
        <w:t xml:space="preserve"> (interfaces limitant le film de savon) suit une loi du type: </w:t>
      </w:r>
      <m:oMath>
        <m:r>
          <m:rPr>
            <m:sty m:val="i"/>
          </m:rPr>
          <m:t>W</m:t>
        </m:r>
        <m:r>
          <m:rPr>
            <m:sty m:val="p"/>
          </m:rPr>
          <m:t>(</m:t>
        </m:r>
        <m:r>
          <m:rPr>
            <m:sty m:val="i"/>
          </m:rPr>
          <m:t>D</m:t>
        </m:r>
        <m:r>
          <m:rPr>
            <m:sty m:val="p"/>
          </m:rPr>
          <m:t>)</m:t>
        </m:r>
        <m:r>
          <m:rPr>
            <m:sty m:val="p"/>
          </m:rPr>
          <m:t>=</m:t>
        </m:r>
        <m:sSub>
          <m:sSubPr/>
          <m:e>
            <m:r>
              <m:rPr>
                <m:sty m:val="i"/>
              </m:rPr>
              <m:t>W</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D</m:t>
            </m:r>
            <m:r>
              <m:rPr>
                <m:sty m:val="p"/>
              </m:rPr>
              <m:t>/</m:t>
            </m:r>
            <m:sSub>
              <m:sSubPr/>
              <m:e>
                <m:r>
                  <m:rPr>
                    <m:sty m:val="i"/>
                  </m:rPr>
                  <m:t>λ</m:t>
                </m:r>
              </m:e>
              <m:sub>
                <m:r>
                  <m:rPr>
                    <m:sty m:val="i"/>
                  </m:rPr>
                  <m:t>D</m:t>
                </m:r>
              </m:sub>
            </m:sSub>
          </m:e>
        </m:d>
      </m:oMath>
      <w:r>
        <w:rPr>
          <w:rFonts w:eastAsia="Georgia" w:cs="Georgia" w:ascii="Georgia" w:hAnsi="Georgia"/>
        </w:rPr>
        <w:t xml:space="preserve">, où </w:t>
      </w:r>
      <m:oMath>
        <m:sSub>
          <m:sSubPr/>
          <m:e>
            <m:r>
              <m:rPr>
                <m:sty m:val="i"/>
              </m:rPr>
              <m:t>W</m:t>
            </m:r>
          </m:e>
          <m:sub>
            <m:r>
              <m:rPr>
                <m:sty m:val="p"/>
              </m:rPr>
              <m:t>0</m:t>
            </m:r>
          </m:sub>
        </m:sSub>
      </m:oMath>
      <w:r>
        <w:rPr>
          <w:rFonts w:eastAsia="Georgia" w:cs="Georgia" w:ascii="Georgia" w:hAnsi="Georgia"/>
        </w:rPr>
        <w:t xml:space="preserve"> est une grandeur positive, homogène à une énergie par unité de surface, qui dépend du potentiel de surface </w:t>
      </w:r>
      <m:oMath>
        <m:sSub>
          <m:sSubPr/>
          <m:e>
            <m:r>
              <m:rPr>
                <m:sty m:val="i"/>
              </m:rPr>
              <m:t>ψ</m:t>
            </m:r>
          </m:e>
          <m:sub>
            <m:r>
              <m:rPr>
                <m:sty m:val="p"/>
              </m:rPr>
              <m:t>0</m:t>
            </m:r>
          </m:sub>
        </m:sSub>
      </m:oMath>
      <w:r>
        <w:rPr/>
        <w:t xml:space="preserve">.</w:t>
      </w:r>
      <w:r>
        <w:rPr/>
        <w:br w:type="textWrapping"/>
      </w:r>
      <w:r>
        <w:rPr>
          <w:rFonts w:eastAsia="Georgia" w:cs="Georgia" w:ascii="Georgia" w:hAnsi="Georgia"/>
        </w:rPr>
        <w:t xml:space="preserve">L'énergie potentielle totale d'interaction (par </w:t>
      </w:r>
      <m:oMath>
        <m:sSup>
          <m:sSupPr/>
          <m:e>
            <m:r>
              <m:rPr>
                <m:sty m:val="p"/>
              </m:rPr>
              <m:t>m</m:t>
            </m:r>
          </m:e>
          <m:sup>
            <m:r>
              <m:rPr>
                <m:sty m:val="p"/>
              </m:rPr>
              <m:t>2</m:t>
            </m:r>
          </m:sup>
        </m:sSup>
      </m:oMath>
      <w:r>
        <w:rPr/>
        <w:t xml:space="preserve"> ) entre les deux parois du film est alors </w:t>
      </w:r>
      <m:oMath>
        <m:sSub>
          <m:sSubPr/>
          <m:e>
            <m:r>
              <m:rPr>
                <m:sty m:val="i"/>
              </m:rPr>
              <m:t>E</m:t>
            </m:r>
          </m:e>
          <m:sub>
            <m:r>
              <m:rPr>
                <m:sty m:val="i"/>
              </m:rPr>
              <m:t>t</m:t>
            </m:r>
          </m:sub>
        </m:sSub>
        <m:r>
          <m:rPr>
            <m:sty m:val="p"/>
          </m:rPr>
          <m:t>(</m:t>
        </m:r>
        <m:r>
          <m:rPr>
            <m:sty m:val="i"/>
          </m:rPr>
          <m:t>D</m:t>
        </m:r>
        <m:r>
          <m:rPr>
            <m:sty m:val="p"/>
          </m:rPr>
          <m:t>)</m:t>
        </m:r>
        <m:r>
          <m:rPr>
            <m:sty m:val="p"/>
          </m:rPr>
          <m:t>=</m:t>
        </m:r>
        <m:r>
          <m:rPr>
            <m:sty m:val="i"/>
          </m:rPr>
          <m:t>U</m:t>
        </m:r>
        <m:r>
          <m:rPr>
            <m:sty m:val="p"/>
          </m:rPr>
          <m:t>(</m:t>
        </m:r>
        <m:r>
          <m:rPr>
            <m:sty m:val="i"/>
          </m:rPr>
          <m:t>D</m:t>
        </m:r>
        <m:r>
          <m:rPr>
            <m:sty m:val="p"/>
          </m:rPr>
          <m:t>)</m:t>
        </m:r>
        <m:r>
          <m:rPr>
            <m:sty m:val="p"/>
          </m:rPr>
          <m:t>+</m:t>
        </m:r>
        <m:r>
          <m:rPr>
            <m:sty m:val="i"/>
          </m:rPr>
          <m:t>W</m:t>
        </m:r>
        <m:r>
          <m:rPr>
            <m:sty m:val="p"/>
          </m:rPr>
          <m:t>(</m:t>
        </m:r>
        <m:r>
          <m:rPr>
            <m:sty m:val="i"/>
          </m:rPr>
          <m:t>D</m:t>
        </m:r>
        <m:r>
          <m:rPr>
            <m:sty m:val="p"/>
          </m:rPr>
          <m:t>)</m:t>
        </m:r>
      </m:oMath>
      <w:r>
        <w:rPr>
          <w:rFonts w:eastAsia="Georgia" w:cs="Georgia" w:ascii="Georgia" w:hAnsi="Georgia"/>
        </w:rPr>
        <w:t xml:space="preserve">. La figure 7 présente la forme de cette énergie potentielle totale, pour deux situations expérimentales différentes, correspondant à des concentrations en sel ajouté notées respectivement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On a </w:t>
      </w:r>
      <m:oMath>
        <m:sSub>
          <m:sSubPr/>
          <m:e>
            <m:r>
              <m:rPr>
                <m:sty m:val="i"/>
              </m:rPr>
              <m:t>c</m:t>
            </m:r>
          </m:e>
          <m:sub>
            <m:r>
              <m:rPr>
                <m:sty m:val="p"/>
              </m:rPr>
              <m:t>1</m:t>
            </m:r>
          </m:sub>
        </m:sSub>
        <m:r>
          <m:rPr>
            <m:sty m:val="p"/>
          </m:rPr>
          <m:t>&lt;</m:t>
        </m:r>
        <m:sSub>
          <m:sSubPr/>
          <m:e>
            <m:r>
              <m:rPr>
                <m:sty m:val="i"/>
              </m:rPr>
              <m:t>c</m:t>
            </m:r>
          </m:e>
          <m:sub>
            <m:r>
              <m:rPr>
                <m:sty m:val="p"/>
              </m:rPr>
              <m:t>2</m:t>
            </m:r>
          </m:sub>
        </m:sSub>
      </m:oMath>
      <w:r>
        <w:rPr/>
        <w:t xml:space="preserve">.</w:t>
      </w:r>
      <w:r>
        <w:rPr/>
        <w:br w:type="textWrapping"/>
      </w:r>
      <w:r>
        <w:rPr>
          <w:rFonts w:eastAsia="Georgia" w:cs="Georgia" w:ascii="Georgia" w:hAnsi="Georgia"/>
        </w:rPr>
        <w:t xml:space="preserve">Q 53. L'énergie potentielle totale représentée en figure 7 vous semble-t-elle réaliste lorsque </w:t>
      </w:r>
      <m:oMath>
        <m:r>
          <m:rPr>
            <m:sty m:val="i"/>
          </m:rPr>
          <m:t>D</m:t>
        </m:r>
      </m:oMath>
      <w:r>
        <w:rPr>
          <w:rFonts w:eastAsia="Georgia" w:cs="Georgia" w:ascii="Georgia" w:hAnsi="Georgia"/>
        </w:rPr>
        <w:t xml:space="preserve"> tend vers 0 ? Proposer éventuellement une allure modifiée pour la courbe </w:t>
      </w:r>
      <m:oMath>
        <m:sSub>
          <m:sSubPr/>
          <m:e>
            <m:r>
              <m:rPr>
                <m:sty m:val="i"/>
              </m:rPr>
              <m:t>E</m:t>
            </m:r>
          </m:e>
          <m:sub>
            <m:r>
              <m:rPr>
                <m:sty m:val="i"/>
              </m:rPr>
              <m:t>t</m:t>
            </m:r>
          </m:sub>
        </m:sSub>
        <m:r>
          <m:rPr>
            <m:sty m:val="p"/>
          </m:rPr>
          <m:t>(</m:t>
        </m:r>
        <m:r>
          <m:rPr>
            <m:sty m:val="i"/>
          </m:rPr>
          <m:t>D</m:t>
        </m:r>
        <m:r>
          <m:rPr>
            <m:sty m:val="p"/>
          </m:rPr>
          <m:t>)</m:t>
        </m:r>
      </m:oMath>
      <w:r>
        <w:rPr>
          <w:rFonts w:eastAsia="Georgia" w:cs="Georgia" w:ascii="Georgia" w:hAnsi="Georgia"/>
        </w:rPr>
        <w:t xml:space="preserve">, en justifiant votre démarche.</w:t>
      </w:r>
      <w:r>
        <w:rPr/>
        <w:br w:type="textWrapping"/>
      </w:r>
      <w:r>
        <w:rPr>
          <w:rFonts w:eastAsia="Georgia" w:cs="Georgia" w:ascii="Georgia" w:hAnsi="Georgia"/>
        </w:rPr>
        <w:t xml:space="preserve">Q 54. Expliquer pourquoi, à l'issue du drainage du film, on peut à priori observer deux types de films noirs différents.</w:t>
      </w:r>
      <w:r>
        <w:rPr/>
        <w:br w:type="textWrapping"/>
      </w:r>
      <w:r>
        <w:rPr>
          <w:rFonts w:eastAsia="Georgia" w:cs="Georgia" w:ascii="Georgia" w:hAnsi="Georgia"/>
        </w:rPr>
        <w:t xml:space="preserve">Le premier type, d'épaisseur la plus importante est appelé « film noir commun » et le deuxième type, d'épaisseur la plus faible, est appelé «film noir de Newton » ou «second film noir ».</w:t>
      </w:r>
      <w:r>
        <w:rPr/>
        <w:br w:type="textWrapping"/>
      </w:r>
      <w:r>
        <w:rPr>
          <w:rFonts w:eastAsia="Georgia" w:cs="Georgia" w:ascii="Georgia" w:hAnsi="Georgia"/>
        </w:rPr>
        <w:t xml:space="preserve">Q 55. Une concentration en sel élevée favorise t-elle la formation d'un film noir commun, ou d'un film de Newton (réponse qualitative attendue) ?</w:t>
      </w:r>
    </w:p>
    <w:p>
      <w:pPr>
        <w:spacing w:lineRule="auto"/>
        <w:jc w:val="center"/>
      </w:pPr>
      <w:r>
        <w:rPr/>
        <w:drawing>
          <wp:inline distB="0" distL="0" distR="0" distT="0">
            <wp:extent cx="5486400" cy="4125144"/>
            <wp:effectExtent b="0" l="0" r="0" t="0"/>
            <wp:docPr id="9" name="image-0fdf78e5ab139a25a0762dd3979b884095c4fa96.jpg"/>
            <a:graphic>
              <a:graphicData uri="http://schemas.openxmlformats.org/drawingml/2006/picture">
                <pic:pic>
                  <pic:nvPicPr>
                    <pic:cNvPr id="9" name="image-0fdf78e5ab139a25a0762dd3979b884095c4fa96.jpg" descr=""/>
                    <pic:cNvPicPr/>
                  </pic:nvPicPr>
                  <pic:blipFill>
                    <a:blip r:embed="rId13" cstate="print"/>
                    <a:srcRect b="0" l="0" r="0" t="0"/>
                    <a:stretch>
                      <a:fillRect/>
                    </a:stretch>
                  </pic:blipFill>
                  <pic:spPr>
                    <a:xfrm>
                      <a:off x="0" y="0"/>
                      <a:ext cx="5486400" cy="4125144"/>
                    </a:xfrm>
                    <a:prstGeom prst="rect"/>
                  </pic:spPr>
                </pic:pic>
              </a:graphicData>
            </a:graphic>
          </wp:inline>
        </w:drawing>
      </w:r>
    </w:p>
    <w:p>
      <w:pPr>
        <w:spacing w:lineRule="auto"/>
      </w:pPr>
      <w:r>
        <w:rPr>
          <w:rFonts w:eastAsia="Georgia" w:cs="Georgia" w:ascii="Georgia" w:hAnsi="Georgia"/>
        </w:rPr>
        <w:t xml:space="preserve">Figure 7 Allure de l'énergie potentielle totale </w:t>
      </w:r>
      <m:oMath>
        <m:sSub>
          <m:sSubPr/>
          <m:e>
            <m:r>
              <m:rPr>
                <m:sty m:val="i"/>
              </m:rPr>
              <m:t>E</m:t>
            </m:r>
          </m:e>
          <m:sub>
            <m:r>
              <m:rPr>
                <m:sty m:val="i"/>
              </m:rPr>
              <m:t>t</m:t>
            </m:r>
          </m:sub>
        </m:sSub>
        <m:r>
          <m:rPr>
            <m:sty m:val="p"/>
          </m:rPr>
          <m:t>(</m:t>
        </m:r>
        <m:r>
          <m:rPr>
            <m:sty m:val="i"/>
          </m:rPr>
          <m:t>D</m:t>
        </m:r>
        <m:r>
          <m:rPr>
            <m:sty m:val="p"/>
          </m:rPr>
          <m:t>)</m:t>
        </m:r>
      </m:oMath>
      <w:r>
        <w:rPr/>
        <w:t xml:space="preserve">, en fonction de </w:t>
      </w:r>
      <m:oMath>
        <m:r>
          <m:rPr>
            <m:sty m:val="i"/>
          </m:rPr>
          <m:t>D</m:t>
        </m:r>
      </m:oMath>
      <w:r>
        <w:rPr>
          <w:rFonts w:eastAsia="Georgia" w:cs="Georgia" w:ascii="Georgia" w:hAnsi="Georgia"/>
        </w:rPr>
        <w:t xml:space="preserve">, pour deux concentrations en sel différentes</w:t>
      </w:r>
    </w:p>
    <w:p>
      <w:pPr>
        <w:spacing w:line="271" w:before="330" w:lineRule="auto"/>
      </w:pPr>
      <w:r>
        <w:rPr>
          <w:rFonts w:eastAsia="Georgia" w:cs="Georgia" w:ascii="Georgia" w:hAnsi="Georgia"/>
          <w:b/>
          <w:sz w:val="42"/>
        </w:rPr>
        <w:t xml:space="preserve">Données</w:t>
      </w:r>
    </w:p>
    <w:p>
      <w:pPr>
        <w:spacing w:after="220" w:lineRule="auto"/>
      </w:pPr>
      <w:r>
        <w:rPr/>
        <w:t xml:space="preserve">Constante de Planck</w:t>
      </w:r>
      <w:r>
        <w:rPr/>
        <w:br w:type="textWrapping"/>
      </w:r>
      <w:r>
        <w:rPr/>
        <w:t xml:space="preserve">Constante des gaz parfaits</w:t>
      </w:r>
      <w:r>
        <w:rPr/>
        <w:br w:type="textWrapping"/>
      </w:r>
      <w:r>
        <w:rPr/>
        <w:t xml:space="preserve">Constante de Boltzmann</w:t>
      </w:r>
      <w:r>
        <w:rPr/>
        <w:br w:type="textWrapping"/>
      </w:r>
      <w:r>
        <w:rPr/>
        <w:t xml:space="preserve">Constante d'Avogadro</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Permittivité diélectrique du vide</w:t>
      </w:r>
      <w:r>
        <w:rPr/>
        <w:br w:type="textWrapping"/>
      </w:r>
      <w:r>
        <w:rPr/>
        <w:t xml:space="preserve">Constante de la gravitation universelle</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Accélération de la pesanteur</w:t>
      </w:r>
      <w:r>
        <w:rPr/>
        <w:br w:type="textWrapping"/>
      </w:r>
      <w:r>
        <w:rPr/>
        <w:t xml:space="preserve">Masse volumique de l'eau</w:t>
      </w:r>
      <w:r>
        <w:rPr/>
        <w:br w:type="textWrapping"/>
      </w:r>
      <w:r>
        <w:rPr>
          <w:rFonts w:eastAsia="Georgia" w:cs="Georgia" w:ascii="Georgia" w:hAnsi="Georgia"/>
        </w:rPr>
        <w:t xml:space="preserve">Viscosité de l'eau</w:t>
      </w:r>
      <w:r>
        <w:rPr/>
        <w:br w:type="textWrapping"/>
      </w:r>
      <w:r>
        <w:rPr>
          <w:rFonts w:eastAsia="Georgia" w:cs="Georgia" w:ascii="Georgia" w:hAnsi="Georgia"/>
        </w:rPr>
        <w:t xml:space="preserve">Compressibilité isentropique de l'eau</w:t>
      </w:r>
      <w:r>
        <w:rPr/>
        <w:br w:type="textWrapping"/>
      </w:r>
      <w:r>
        <w:rPr/>
        <w:t xml:space="preserve">Tension superficielle eau-air</w:t>
      </w:r>
      <w:r>
        <w:rPr/>
        <w:br w:type="textWrapping"/>
      </w:r>
      <w:r>
        <w:rPr/>
        <w:t xml:space="preserve">Tension superficielle eau savonneuse-air</w:t>
      </w:r>
      <w:r>
        <w:rPr/>
        <w:br w:type="textWrapping"/>
      </w:r>
      <w:r>
        <w:rPr/>
        <w:t xml:space="preserve">Indice optique de l'air</w:t>
      </w:r>
      <w:r>
        <w:rPr/>
        <w:br w:type="textWrapping"/>
      </w:r>
      <w:r>
        <w:rPr/>
        <w:t xml:space="preserve">Indice optique de l'eau savonneuse</w:t>
      </w:r>
      <w:r>
        <w:rPr/>
        <w:br w:type="textWrapping"/>
      </w: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br w:type="textWrapping"/>
      </w: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r>
            <m:rPr>
              <m:sty m:val="i"/>
            </m:rPr>
            <m:t>G</m:t>
          </m:r>
          <m:r>
            <m:rPr>
              <m:sty m:val="p"/>
            </m:rPr>
            <m:t>=</m:t>
          </m:r>
          <m:r>
            <m:rPr>
              <m:sty m:val="p"/>
            </m:rPr>
            <m:t>6</m:t>
          </m:r>
          <m:r>
            <m:rPr>
              <m:sty m:val="p"/>
            </m:rPr>
            <m:t>,</m:t>
          </m:r>
          <m:r>
            <m:rPr>
              <m:sty m:val="p"/>
            </m:rPr>
            <m:t>67408</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sSub>
            <m:sSubPr/>
            <m:e>
              <m:r>
                <m:rPr>
                  <m:sty m:val="i"/>
                </m:rPr>
                <m:t>μ</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sSub>
            <m:sSubPr/>
            <m:e>
              <m:r>
                <m:rPr>
                  <m:sty m:val="i"/>
                </m:rPr>
                <m:t>η</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r>
        <w:rPr/>
        <w:br w:type="textWrapping"/>
      </w:r>
      <m:oMathPara>
        <m:oMathParaPr>
          <m:jc m:val="left"/>
        </m:oMathParaPr>
        <m:oMath>
          <m:sSub>
            <m:sSubPr/>
            <m:e>
              <m:r>
                <m:rPr>
                  <m:sty m:val="i"/>
                </m:rPr>
                <m:t>χ</m:t>
              </m:r>
            </m:e>
            <m:sub>
              <m:r>
                <m:rPr>
                  <m:sty m:val="i"/>
                </m:rPr>
                <m:t>e</m:t>
              </m:r>
            </m:sub>
          </m:sSub>
          <m:r>
            <m:rPr>
              <m:sty m:val="p"/>
            </m:rPr>
            <m:t>=</m:t>
          </m:r>
          <m:r>
            <m:rPr>
              <m:sty m:val="p"/>
            </m:rPr>
            <m:t>4</m:t>
          </m:r>
          <m:r>
            <m:rPr>
              <m:sty m:val="p"/>
            </m:rPr>
            <m:t>,</m:t>
          </m:r>
          <m:r>
            <m:rPr>
              <m:sty m:val="p"/>
            </m:rPr>
            <m:t>9</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m:oMathPara>
      <w:r>
        <w:rPr/>
        <w:br w:type="textWrapping"/>
      </w:r>
      <m:oMathPara>
        <m:oMathParaPr>
          <m:jc m:val="left"/>
        </m:oMathParaPr>
        <m:oMath>
          <m:sSub>
            <m:sSubPr/>
            <m:e>
              <m:r>
                <m:rPr>
                  <m:sty m:val="i"/>
                </m:rPr>
                <m:t>σ</m:t>
              </m:r>
            </m:e>
            <m:sub>
              <m:r>
                <m:rPr>
                  <m:sty m:val="i"/>
                </m:rPr>
                <m:t>e</m:t>
              </m:r>
            </m:sub>
          </m:sSub>
          <m:r>
            <m:rPr>
              <m:sty m:val="p"/>
            </m:rPr>
            <m:t>=</m:t>
          </m:r>
          <m:r>
            <m:rPr>
              <m:sty m:val="p"/>
            </m:rPr>
            <m:t>72</m:t>
          </m:r>
          <m:r>
            <m:rPr>
              <m:nor/>
            </m:rPr>
            <m:t xml:space="preserve"> </m:t>
          </m:r>
          <m:r>
            <m:rPr>
              <m:sty m:val="p"/>
            </m:rPr>
            <m:t>mJ</m:t>
          </m:r>
          <m:r>
            <m:rPr>
              <m:sty m:val="p"/>
            </m:rPr>
            <m:t>⋅</m:t>
          </m:r>
          <m:sSup>
            <m:sSupPr/>
            <m:e>
              <m:r>
                <m:rPr>
                  <m:nor/>
                </m:rPr>
                <m:t xml:space="preserve"> </m:t>
              </m:r>
              <m:r>
                <m:rPr>
                  <m:sty m:val="p"/>
                </m:rPr>
                <m:t>m</m:t>
              </m:r>
            </m:e>
            <m:sup>
              <m:r>
                <m:rPr>
                  <m:sty m:val="p"/>
                </m:rPr>
                <m:t>−</m:t>
              </m:r>
              <m:r>
                <m:rPr>
                  <m:sty m:val="p"/>
                </m:rPr>
                <m:t>2</m:t>
              </m:r>
            </m:sup>
          </m:sSup>
        </m:oMath>
      </m:oMathPara>
      <w:r>
        <w:rPr/>
        <w:br w:type="textWrapping"/>
      </w:r>
      <m:oMathPara>
        <m:oMathParaPr>
          <m:jc m:val="left"/>
        </m:oMathParaPr>
        <m:oMath>
          <m:sSub>
            <m:sSubPr/>
            <m:e>
              <m:r>
                <m:rPr>
                  <m:sty m:val="i"/>
                </m:rPr>
                <m:t>σ</m:t>
              </m:r>
            </m:e>
            <m:sub>
              <m:r>
                <m:rPr>
                  <m:sty m:val="i"/>
                </m:rPr>
                <m:t>s</m:t>
              </m:r>
            </m:sub>
          </m:sSub>
          <m:r>
            <m:rPr>
              <m:sty m:val="p"/>
            </m:rPr>
            <m:t>=</m:t>
          </m:r>
          <m:r>
            <m:rPr>
              <m:sty m:val="p"/>
            </m:rPr>
            <m:t>25</m:t>
          </m:r>
          <m:r>
            <m:rPr>
              <m:nor/>
            </m:rPr>
            <m:t xml:space="preserve"> </m:t>
          </m:r>
          <m:r>
            <m:rPr>
              <m:sty m:val="p"/>
            </m:rPr>
            <m:t>mJ</m:t>
          </m:r>
          <m:r>
            <m:rPr>
              <m:sty m:val="p"/>
            </m:rPr>
            <m:t>⋅</m:t>
          </m:r>
          <m:sSup>
            <m:sSupPr/>
            <m:e>
              <m:r>
                <m:rPr>
                  <m:nor/>
                </m:rPr>
                <m:t xml:space="preserve"> </m:t>
              </m:r>
              <m:r>
                <m:rPr>
                  <m:sty m:val="p"/>
                </m:rPr>
                <m:t>m</m:t>
              </m:r>
            </m:e>
            <m:sup>
              <m:r>
                <m:rPr>
                  <m:sty m:val="p"/>
                </m:rPr>
                <m:t>−</m:t>
              </m:r>
              <m:r>
                <m:rPr>
                  <m:sty m:val="p"/>
                </m:rPr>
                <m:t>2</m:t>
              </m:r>
            </m:sup>
          </m:sSup>
        </m:oMath>
      </m:oMathPara>
      <w:r>
        <w:rPr/>
        <w:br w:type="textWrapping"/>
      </w:r>
      <m:oMathPara>
        <m:oMathParaPr>
          <m:jc m:val="left"/>
        </m:oMathParaPr>
        <m:oMath>
          <m:sSub>
            <m:sSubPr/>
            <m:e>
              <m:r>
                <m:rPr>
                  <m:sty m:val="i"/>
                </m:rPr>
                <m:t>n</m:t>
              </m:r>
            </m:e>
            <m:sub>
              <m:r>
                <m:rPr>
                  <m:sty m:val="p"/>
                </m:rPr>
                <m:t>0</m:t>
              </m:r>
            </m:sub>
          </m:sSub>
          <m:r>
            <m:rPr>
              <m:sty m:val="p"/>
            </m:rPr>
            <m:t>=</m:t>
          </m:r>
          <m:r>
            <m:rPr>
              <m:sty m:val="p"/>
            </m:rPr>
            <m:t>1</m:t>
          </m:r>
          <m:r>
            <m:rPr>
              <m:sty m:val="p"/>
            </m:rPr>
            <m:t>,</m:t>
          </m:r>
          <m:r>
            <m:rPr>
              <m:sty m:val="p"/>
            </m:rPr>
            <m:t>0</m:t>
          </m:r>
        </m:oMath>
      </m:oMathPara>
      <w:r>
        <w:rPr/>
        <w:br w:type="textWrapping"/>
      </w:r>
      <m:oMathPara>
        <m:oMathParaPr>
          <m:jc m:val="left"/>
        </m:oMathParaPr>
        <m:oMath>
          <m:sSub>
            <m:sSubPr/>
            <m:e>
              <m:r>
                <m:rPr>
                  <m:sty m:val="i"/>
                </m:rPr>
                <m:t>n</m:t>
              </m:r>
            </m:e>
            <m:sub>
              <m:r>
                <m:rPr>
                  <m:sty m:val="i"/>
                </m:rPr>
                <m:t>s</m:t>
              </m:r>
            </m:sub>
          </m:sSub>
          <m:r>
            <m:rPr>
              <m:sty m:val="p"/>
            </m:rPr>
            <m:t>=</m:t>
          </m:r>
          <m:r>
            <m:rPr>
              <m:sty m:val="p"/>
            </m:rPr>
            <m:t>1</m:t>
          </m:r>
          <m:r>
            <m:rPr>
              <m:sty m:val="p"/>
            </m:rPr>
            <m:t>,</m:t>
          </m:r>
          <m:r>
            <m:rPr>
              <m:sty m:val="p"/>
            </m:rPr>
            <m:t>4</m:t>
          </m:r>
        </m:oMath>
      </m:oMathPara>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cos</m:t>
                </m:r>
                <m:r>
                  <m:rPr>
                    <m:sty m:val="p"/>
                  </m:rPr>
                  <m:t>⁡</m:t>
                </m:r>
                <m:r>
                  <m:rPr>
                    <m:sty m:val="i"/>
                  </m:rPr>
                  <m:t>p</m:t>
                </m:r>
                <m:r>
                  <m:rPr>
                    <m:sty m:val="p"/>
                  </m:rPr>
                  <m:t>+</m:t>
                </m:r>
                <m:r>
                  <m:rPr>
                    <m:sty m:val="p"/>
                  </m:rPr>
                  <m:t>cos</m:t>
                </m:r>
                <m:r>
                  <m:rPr>
                    <m:sty m:val="p"/>
                  </m:rPr>
                  <m:t>⁡</m:t>
                </m:r>
                <m:r>
                  <m:rPr>
                    <m:sty m:val="i"/>
                  </m:rPr>
                  <m:t>q</m:t>
                </m:r>
              </m:e>
              <m:e>
                <m:r>
                  <m:rPr>
                    <m:sty m:val="i"/>
                  </m:rPr>
                  <m:t xml:space="preserve"> </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r>
                  <m:rPr>
                    <m:sty m:val="p"/>
                  </m:rPr>
                  <m:t>cos</m:t>
                </m:r>
                <m:r>
                  <m:rPr>
                    <m:sty m:val="p"/>
                  </m:rPr>
                  <m:t>⁡</m:t>
                </m:r>
                <m:r>
                  <m:rPr>
                    <m:sty m:val="i"/>
                  </m:rPr>
                  <m:t>p</m:t>
                </m:r>
                <m:r>
                  <m:rPr>
                    <m:sty m:val="p"/>
                  </m:rPr>
                  <m:t>−</m:t>
                </m:r>
                <m:r>
                  <m:rPr>
                    <m:sty m:val="p"/>
                  </m:rPr>
                  <m:t>cos</m:t>
                </m:r>
                <m:r>
                  <m:rPr>
                    <m:sty m:val="p"/>
                  </m:rPr>
                  <m:t>⁡</m:t>
                </m:r>
                <m:r>
                  <m:rPr>
                    <m:sty m:val="i"/>
                  </m:rPr>
                  <m:t>q</m:t>
                </m:r>
              </m:e>
              <m:e>
                <m:r>
                  <m:rPr>
                    <m:sty m:val="i"/>
                  </m:rPr>
                  <m:t xml:space="preserve"> </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r>
                  <m:rPr>
                    <m:sty m:val="p"/>
                  </m:rPr>
                  <m:t>Δ</m:t>
                </m:r>
                <m:r>
                  <m:rPr>
                    <m:sty m:val="i"/>
                  </m:rPr>
                  <m:t>f</m:t>
                </m:r>
              </m:e>
              <m:e>
                <m:r>
                  <m:rPr>
                    <m:sty m:val="i"/>
                  </m:rPr>
                  <m:t xml:space="preserve"> </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e>
            </m:mr>
          </m:m>
        </m:oMath>
      </m:oMathPara>
    </w:p>
    <w:p>
      <w:pPr>
        <w:spacing w:after="220" w:lineRule="auto"/>
      </w:pPr>
      <m:oMathPara>
        <m:oMath>
          <m:r>
            <m:rPr>
              <m:sty m:val="p"/>
            </m:rPr>
            <m:t>sinh</m:t>
          </m:r>
          <m:r>
            <m:rPr>
              <m:sty m:val="p"/>
            </m:rPr>
            <m:t>⁡</m:t>
          </m:r>
          <m:r>
            <m:rPr>
              <m:sty m:val="i"/>
            </m:rPr>
            <m:t>x</m:t>
          </m:r>
          <m:r>
            <m:rPr>
              <m:sty m:val="p"/>
            </m:rPr>
            <m:t>=</m:t>
          </m:r>
          <m:f>
            <m:fPr>
              <m:ctrlPr>
                <w:rPr>
                  <w:rFonts w:ascii="Cambria Math" w:hAnsi="Cambria Math"/>
                </w:rPr>
              </m:ctrlPr>
            </m:fPr>
            <m:num>
              <m:sSup>
                <m:sSupPr/>
                <m:e>
                  <m:r>
                    <m:rPr>
                      <m:sty m:val="p"/>
                    </m:rPr>
                    <m:t>e</m:t>
                  </m:r>
                </m:e>
                <m:sup>
                  <m:r>
                    <m:rPr>
                      <m:sty m:val="i"/>
                    </m:rPr>
                    <m:t>x</m:t>
                  </m:r>
                </m:sup>
              </m:sSup>
              <m:r>
                <m:rPr>
                  <m:sty m:val="p"/>
                </m:rPr>
                <m:t>−</m:t>
              </m:r>
              <m:sSup>
                <m:sSupPr/>
                <m:e>
                  <m:r>
                    <m:rPr>
                      <m:sty m:val="p"/>
                    </m:rPr>
                    <m:t>e</m:t>
                  </m:r>
                </m:e>
                <m:sup>
                  <m:r>
                    <m:rPr>
                      <m:sty m:val="p"/>
                    </m:rPr>
                    <m:t>−</m:t>
                  </m:r>
                  <m:r>
                    <m:rPr>
                      <m:sty m:val="i"/>
                    </m:rPr>
                    <m:t>x</m:t>
                  </m:r>
                </m:sup>
              </m:sSup>
            </m:num>
            <m:den>
              <m:r>
                <m:rPr>
                  <m:sty m:val="p"/>
                </m:rPr>
                <m:t>2</m:t>
              </m:r>
            </m:den>
          </m:f>
        </m:oMath>
      </m:oMathPara>
    </w:p>
    <w:p>
      <w:pPr>
        <w:spacing w:after="220" w:lineRule="auto"/>
      </w:pPr>
      <m:oMathPara>
        <m:oMathParaPr>
          <m:jc m:val="left"/>
        </m:oMathParaPr>
        <m:oMath>
          <m:sSup>
            <m:sSupPr/>
            <m:e>
              <m:r>
                <m:rPr>
                  <m:sty m:val="i"/>
                </m:rPr>
                <m:t>e</m:t>
              </m:r>
            </m:e>
            <m:sup>
              <m:r>
                <m:rPr>
                  <m:sty m:val="i"/>
                </m:rPr>
                <m:t>x</m:t>
              </m:r>
            </m:sup>
          </m:sSup>
          <m:r>
            <m:rPr>
              <m:sty m:val="p"/>
            </m:rPr>
            <m:t>=</m:t>
          </m:r>
          <m:r>
            <m:rPr>
              <m:sty m:val="p"/>
            </m:rPr>
            <m:t>1</m:t>
          </m:r>
          <m:r>
            <m:rPr>
              <m:sty m:val="p"/>
            </m:rPr>
            <m:t>+</m:t>
          </m:r>
          <m:r>
            <m:rPr>
              <m:sty m:val="i"/>
            </m:rPr>
            <m:t>x</m:t>
          </m:r>
          <m:r>
            <m:rPr>
              <m:sty m:val="p"/>
            </m:rPr>
            <m:t>+</m:t>
          </m:r>
          <m:r>
            <m:rPr>
              <m:sty m:val="i"/>
            </m:rPr>
            <m:t>o</m:t>
          </m:r>
          <m:r>
            <m:rPr>
              <m:sty m:val="p"/>
            </m:rPr>
            <m:t>(</m:t>
          </m:r>
          <m:r>
            <m:rPr>
              <m:sty m:val="i"/>
            </m:rPr>
            <m:t>x</m:t>
          </m:r>
          <m:r>
            <m:rPr>
              <m:sty m:val="p"/>
            </m:rPr>
            <m:t>)</m:t>
          </m:r>
        </m:oMath>
      </m:oMathPara>
    </w:p>
    <w:p>
      <w:pPr>
        <w:spacing w:after="220" w:lineRule="auto"/>
      </w:pPr>
      <w:r>
        <w:rPr>
          <w:rFonts w:eastAsia="Georgia" w:cs="Georgia" w:ascii="Georgia" w:hAnsi="Georgia"/>
        </w:rPr>
        <w:t xml:space="preserve">Équation de Navier-Stokes : </w:t>
      </w:r>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r>
          <m:rPr>
            <m:sty m:val="p"/>
          </m:rPr>
          <m:t>+</m:t>
        </m:r>
        <m:r>
          <m:rPr>
            <m:sty m:val="i"/>
          </m:rPr>
          <m:t>η</m:t>
        </m:r>
        <m:r>
          <m:rPr>
            <m:sty m:val="p"/>
          </m:rPr>
          <m:t>Δ</m:t>
        </m:r>
        <m:acc>
          <m:accPr>
            <m:chr m:val="⃗"/>
          </m:accPr>
          <m:e>
            <m:r>
              <m:rPr>
                <m:sty m:val="i"/>
              </m:rPr>
              <m:t>v</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17fa7ddadb8345d7c6f56f5ff43b9982c62efc2.jpg" TargetMode="Internal"/><Relationship Id="rId6" Type="http://schemas.openxmlformats.org/officeDocument/2006/relationships/image" Target="media/image-b99da826cbe2c6805449c56dac2e804028aff778.jpg" TargetMode="Internal"/><Relationship Id="rId7" Type="http://schemas.openxmlformats.org/officeDocument/2006/relationships/image" Target="media/image-e243aef9fe8c5db31b12b24388a28bb7125d8589.jpg" TargetMode="Internal"/><Relationship Id="rId8" Type="http://schemas.openxmlformats.org/officeDocument/2006/relationships/image" Target="media/image-a8303a657552ea895e03b7e4a34268a9603ee1e4.jpg" TargetMode="Internal"/><Relationship Id="rId9" Type="http://schemas.openxmlformats.org/officeDocument/2006/relationships/image" Target="media/image-4576f6b265958944637e37eab4e858052dcc73f9.jpg" TargetMode="Internal"/><Relationship Id="rId10" Type="http://schemas.openxmlformats.org/officeDocument/2006/relationships/image" Target="media/image-6363b14f32667f557847440e0bcb93f86c963baa.jpg" TargetMode="Internal"/><Relationship Id="rId11" Type="http://schemas.openxmlformats.org/officeDocument/2006/relationships/image" Target="media/image-f1355e659581e8f4ece5cca43f9098cd1a211bdd.jpg" TargetMode="Internal"/><Relationship Id="rId12" Type="http://schemas.openxmlformats.org/officeDocument/2006/relationships/image" Target="media/image-79bf9c58a1760157d4084ea1f97fb35ee7943526.jpg" TargetMode="Internal"/><Relationship Id="rId13" Type="http://schemas.openxmlformats.org/officeDocument/2006/relationships/image" Target="media/image-0fdf78e5ab139a25a0762dd3979b884095c4fa9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