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Le problème étudie un dispositif susceptible de détecter la présence d'un matériau métallique situé à une distance plus ou moins grande d'un capteur selon la sensibilité du dispositif. Les différentes parties qui analysent le fonctionnement des éléments successifs constituant le détecteur sont indépendantes et la dernière partie qui appréhende le capteur dans son intégralité prend en compte l'interaction de tous les éléments.</w:t>
      </w:r>
      <w:r>
        <w:rPr/>
        <w:br w:type="textWrapping"/>
      </w:r>
      <w:r>
        <w:rPr>
          <w:rFonts w:eastAsia="Georgia" w:cs="Georgia" w:ascii="Georgia" w:hAnsi="Georgia"/>
        </w:rPr>
        <w:t xml:space="preserve">Le principe de détection s'appuie sur le phénomène de couplage magnétique de deux circuits conducteurs qui engendre une variation de l'inductance apparente d'un circuit.</w:t>
      </w:r>
    </w:p>
    <w:p>
      <w:pPr>
        <w:spacing w:line="271" w:before="330" w:lineRule="auto"/>
      </w:pPr>
      <w:r>
        <w:rPr>
          <w:rFonts w:eastAsia="Georgia" w:cs="Georgia" w:ascii="Georgia" w:hAnsi="Georgia"/>
          <w:b/>
          <w:sz w:val="42"/>
        </w:rPr>
        <w:t xml:space="preserve">Partie I - Couplage magnétique de deux circuits</w:t>
      </w:r>
    </w:p>
    <w:p>
      <w:pPr>
        <w:spacing w:after="220" w:lineRule="auto"/>
      </w:pPr>
      <w:r>
        <w:rPr>
          <w:rFonts w:eastAsia="Georgia" w:cs="Georgia" w:ascii="Georgia" w:hAnsi="Georgia"/>
        </w:rPr>
        <w:t xml:space="preserve">Afin de simplifier l'étude, le capteur est assimilé à une bobine </w:t>
      </w:r>
      <m:oMath>
        <m:sSub>
          <m:sSubPr/>
          <m:e>
            <m:r>
              <m:rPr>
                <m:scr m:val="script"/>
              </m:rPr>
              <m:t>B</m:t>
            </m:r>
          </m:e>
          <m:sub>
            <m:r>
              <m:rPr>
                <m:sty m:val="p"/>
              </m:rPr>
              <m:t>1</m:t>
            </m:r>
          </m:sub>
        </m:sSub>
      </m:oMath>
      <w:r>
        <w:rPr/>
        <w:t xml:space="preserve"> de rayon </w:t>
      </w:r>
      <m:oMath>
        <m:sSub>
          <m:sSubPr/>
          <m:e>
            <m:r>
              <m:rPr>
                <m:sty m:val="i"/>
              </m:rPr>
              <m:t>a</m:t>
            </m:r>
          </m:e>
          <m:sub>
            <m:r>
              <m:rPr>
                <m:sty m:val="p"/>
              </m:rPr>
              <m:t>1</m:t>
            </m:r>
          </m:sub>
        </m:sSub>
      </m:oMath>
      <w:r>
        <w:rPr>
          <w:rFonts w:eastAsia="Georgia" w:cs="Georgia" w:ascii="Georgia" w:hAnsi="Georgia"/>
        </w:rPr>
        <w:t xml:space="preserve">, de hauteur nulle parallèlement à son axe, sur laquelle sont enroulés </w:t>
      </w:r>
      <m:oMath>
        <m:r>
          <m:rPr>
            <m:sty m:val="i"/>
          </m:rPr>
          <m:t>N</m:t>
        </m:r>
      </m:oMath>
      <w:r>
        <w:rPr>
          <w:rFonts w:eastAsia="Georgia" w:cs="Georgia" w:ascii="Georgia" w:hAnsi="Georgia"/>
        </w:rPr>
        <w:t xml:space="preserve"> tours d'un fil conducteur en cuivre. On négligera dans toute l'étude l'étalement radial et axial du bobinage de telle sorte que chaque spire qui le constitue sera considérée comme un cercle de rayon </w:t>
      </w:r>
      <m:oMath>
        <m:sSub>
          <m:sSubPr/>
          <m:e>
            <m:r>
              <m:rPr>
                <m:sty m:val="i"/>
              </m:rPr>
              <m:t>a</m:t>
            </m:r>
          </m:e>
          <m:sub>
            <m:r>
              <m:rPr>
                <m:sty m:val="p"/>
              </m:rPr>
              <m:t>1</m:t>
            </m:r>
          </m:sub>
        </m:sSub>
      </m:oMath>
      <w:r>
        <w:rPr>
          <w:rFonts w:eastAsia="Georgia" w:cs="Georgia" w:ascii="Georgia" w:hAnsi="Georgia"/>
        </w:rPr>
        <w:t xml:space="preserve">, centré sur le même point </w:t>
      </w:r>
      <m:oMath>
        <m:sSub>
          <m:sSubPr/>
          <m:e>
            <m:r>
              <m:rPr>
                <m:sty m:val="i"/>
              </m:rPr>
              <m:t>O</m:t>
            </m:r>
          </m:e>
          <m:sub>
            <m:r>
              <m:rPr>
                <m:sty m:val="p"/>
              </m:rPr>
              <m:t>1</m:t>
            </m:r>
          </m:sub>
        </m:sSub>
      </m:oMath>
      <w:r>
        <w:rPr/>
        <w:t xml:space="preserve">. La position d'un point </w:t>
      </w:r>
      <m:oMath>
        <m:r>
          <m:rPr>
            <m:sty m:val="i"/>
          </m:rPr>
          <m:t>P</m:t>
        </m:r>
      </m:oMath>
      <w:r>
        <w:rPr>
          <w:rFonts w:eastAsia="Georgia" w:cs="Georgia" w:ascii="Georgia" w:hAnsi="Georgia"/>
        </w:rPr>
        <w:t xml:space="preserve"> d'une spire est décrite dans le repère ( </w:t>
      </w:r>
      <m:oMath>
        <m:sSub>
          <m:sSubPr/>
          <m:e>
            <m:r>
              <m:rPr>
                <m:sty m:val="i"/>
              </m:rPr>
              <m:t>O</m:t>
            </m:r>
          </m:e>
          <m:sub>
            <m:r>
              <m:rPr>
                <m:sty m:val="p"/>
              </m:rPr>
              <m:t>1</m:t>
            </m:r>
          </m:sub>
        </m:sSub>
        <m:r>
          <m:rPr>
            <m:sty m:val="p"/>
          </m:rPr>
          <m:t>,</m:t>
        </m:r>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représenté sur la figure I.A. Les évolutions au cours du temps des courants impliqués dans ce dispo-</w:t>
      </w:r>
    </w:p>
    <w:p>
      <w:pPr>
        <w:spacing w:lineRule="auto"/>
        <w:jc w:val="center"/>
      </w:pPr>
      <w:r>
        <w:rPr/>
        <w:drawing>
          <wp:inline distB="0" distL="0" distR="0" distT="0">
            <wp:extent cx="2990850" cy="3295650"/>
            <wp:effectExtent b="0" l="0" r="0" t="0"/>
            <wp:docPr id="1" name="image-6445a6180daba91688559097390b5244fde3a915.jpg"/>
            <a:graphic>
              <a:graphicData uri="http://schemas.openxmlformats.org/drawingml/2006/picture">
                <pic:pic>
                  <pic:nvPicPr>
                    <pic:cNvPr id="1" name="image-6445a6180daba91688559097390b5244fde3a915.jpg" descr=""/>
                    <pic:cNvPicPr/>
                  </pic:nvPicPr>
                  <pic:blipFill>
                    <a:blip r:embed="rId5" cstate="print"/>
                    <a:srcRect b="0" l="0" r="0" t="0"/>
                    <a:stretch>
                      <a:fillRect/>
                    </a:stretch>
                  </pic:blipFill>
                  <pic:spPr>
                    <a:xfrm>
                      <a:off x="0" y="0"/>
                      <a:ext cx="2990850" cy="3295650"/>
                    </a:xfrm>
                    <a:prstGeom prst="rect"/>
                  </pic:spPr>
                </pic:pic>
              </a:graphicData>
            </a:graphic>
          </wp:inline>
        </w:drawing>
      </w:r>
    </w:p>
    <w:p>
      <w:pPr>
        <w:spacing w:lineRule="auto"/>
      </w:pPr>
      <w:r>
        <w:rPr/>
        <w:t xml:space="preserve">Figure I.A</w:t>
      </w:r>
    </w:p>
    <w:p>
      <w:pPr>
        <w:spacing w:after="220" w:lineRule="auto"/>
      </w:pPr>
      <w:r>
        <w:rPr>
          <w:rFonts w:eastAsia="Georgia" w:cs="Georgia" w:ascii="Georgia" w:hAnsi="Georgia"/>
        </w:rPr>
        <w:t xml:space="preserve">sitif permettent de mener l'étude dans le cadre des régimes quasi permanents.</w:t>
      </w:r>
      <w:r>
        <w:rPr/>
        <w:br w:type="textWrapping"/>
      </w:r>
      <w:r>
        <w:rPr/>
        <w:t xml:space="preserve">On donne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oMath>
      <w:r>
        <w:rPr/>
        <w:t xml:space="preserve"> S.I.</w:t>
      </w:r>
      <w:r>
        <w:rPr/>
        <w:br w:type="textWrapping"/>
      </w:r>
      <w:r>
        <w:rPr>
          <w:rFonts w:eastAsia="Georgia" w:cs="Georgia" w:ascii="Georgia" w:hAnsi="Georgia"/>
        </w:rPr>
        <w:t xml:space="preserve">I.A - Le bobinage est parcouru par un courant d'intensité </w:t>
      </w:r>
      <m:oMath>
        <m:sSub>
          <m:sSubPr/>
          <m:e>
            <m:r>
              <m:rPr>
                <m:sty m:val="i"/>
              </m:rPr>
              <m:t>i</m:t>
            </m:r>
          </m:e>
          <m:sub>
            <m:r>
              <m:rPr>
                <m:sty m:val="p"/>
              </m:rPr>
              <m:t>1</m:t>
            </m:r>
          </m:sub>
        </m:sSub>
      </m:oMath>
      <w:r>
        <w:rPr>
          <w:rFonts w:eastAsia="Georgia" w:cs="Georgia" w:ascii="Georgia" w:hAnsi="Georgia"/>
        </w:rPr>
        <w:t xml:space="preserve"> représenté sur la figure I.A. Calculer le champ magnétique </w:t>
      </w:r>
      <m:oMath>
        <m:acc>
          <m:accPr>
            <m:chr m:val="⃗"/>
          </m:accPr>
          <m:e>
            <m:r>
              <m:rPr>
                <m:sty m:val="i"/>
              </m:rPr>
              <m:t>B</m:t>
            </m:r>
          </m:e>
        </m:acc>
        <m:d>
          <m:dPr>
            <m:begChr m:val="("/>
            <m:endChr m:val=")"/>
            <m:ctrlPr>
              <w:rPr>
                <w:rFonts w:ascii="Cambria Math" w:hAnsi="Cambria Math"/>
              </w:rPr>
            </m:ctrlPr>
          </m:dPr>
          <m:e>
            <m:sSub>
              <m:sSubPr/>
              <m:e>
                <m:r>
                  <m:rPr>
                    <m:sty m:val="i"/>
                  </m:rPr>
                  <m:t>O</m:t>
                </m:r>
              </m:e>
              <m:sub>
                <m:r>
                  <m:rPr>
                    <m:sty m:val="p"/>
                  </m:rPr>
                  <m:t>1</m:t>
                </m:r>
              </m:sub>
            </m:sSub>
          </m:e>
        </m:d>
      </m:oMath>
      <w:r>
        <w:rPr>
          <w:rFonts w:eastAsia="Georgia" w:cs="Georgia" w:ascii="Georgia" w:hAnsi="Georgia"/>
        </w:rPr>
        <w:t xml:space="preserve">, créé par tout le bobinage au point </w:t>
      </w:r>
      <m:oMath>
        <m:sSub>
          <m:sSubPr/>
          <m:e>
            <m:r>
              <m:rPr>
                <m:sty m:val="i"/>
              </m:rPr>
              <m:t>O</m:t>
            </m:r>
          </m:e>
          <m:sub>
            <m:r>
              <m:rPr>
                <m:sty m:val="p"/>
              </m:rPr>
              <m:t>1</m:t>
            </m:r>
          </m:sub>
        </m:sSub>
      </m:oMath>
      <w:r>
        <w:rPr/>
        <w:t xml:space="preserve">.</w:t>
      </w:r>
      <w:r>
        <w:rPr/>
        <w:br w:type="textWrapping"/>
      </w:r>
      <w:r>
        <w:rPr/>
        <w:t xml:space="preserve">I.B - Soit </w:t>
      </w:r>
      <m:oMath>
        <m:r>
          <m:rPr>
            <m:sty m:val="i"/>
          </m:rPr>
          <m:t>M</m:t>
        </m:r>
      </m:oMath>
      <w:r>
        <w:rPr>
          <w:rFonts w:eastAsia="Georgia" w:cs="Georgia" w:ascii="Georgia" w:hAnsi="Georgia"/>
        </w:rPr>
        <w:t xml:space="preserve"> un point appartenant à la section du bobinage et dont les coordonnées vérifient </w:t>
      </w:r>
      <m:oMath>
        <m:r>
          <m:rPr>
            <m:sty m:val="i"/>
          </m:rPr>
          <m:t>z</m:t>
        </m:r>
        <m:r>
          <m:rPr>
            <m:sty m:val="p"/>
          </m:rPr>
          <m:t>=</m:t>
        </m:r>
        <m:r>
          <m:rPr>
            <m:sty m:val="p"/>
          </m:rPr>
          <m:t>0</m:t>
        </m:r>
      </m:oMath>
      <w:r>
        <w:rPr/>
        <w:t xml:space="preserve"> et </w:t>
      </w:r>
      <m:oMath>
        <m:r>
          <m:rPr>
            <m:sty m:val="i"/>
          </m:rPr>
          <m:t>r</m:t>
        </m:r>
        <m:r>
          <m:rPr>
            <m:sty m:val="p"/>
          </m:rPr>
          <m:t>&lt;</m:t>
        </m:r>
        <m:sSub>
          <m:sSubPr/>
          <m:e>
            <m:r>
              <m:rPr>
                <m:sty m:val="i"/>
              </m:rPr>
              <m:t>a</m:t>
            </m:r>
          </m:e>
          <m:sub>
            <m:r>
              <m:rPr>
                <m:sty m:val="p"/>
              </m:rPr>
              <m:t>1</m:t>
            </m:r>
          </m:sub>
        </m:sSub>
      </m:oMath>
      <w:r>
        <w:rPr>
          <w:rFonts w:eastAsia="Georgia" w:cs="Georgia" w:ascii="Georgia" w:hAnsi="Georgia"/>
        </w:rPr>
        <w:t xml:space="preserve">. Déterminer en le justifiant, la direction de </w:t>
      </w:r>
      <m:oMath>
        <m:acc>
          <m:accPr>
            <m:chr m:val="⃗"/>
          </m:accPr>
          <m:e>
            <m:r>
              <m:rPr>
                <m:sty m:val="i"/>
              </m:rPr>
              <m:t>B</m:t>
            </m:r>
          </m:e>
        </m:acc>
        <m:r>
          <m:rPr>
            <m:sty m:val="p"/>
          </m:rPr>
          <m:t>(</m:t>
        </m:r>
        <m:r>
          <m:rPr>
            <m:sty m:val="i"/>
          </m:rPr>
          <m:t>M</m:t>
        </m:r>
        <m:r>
          <m:rPr>
            <m:sty m:val="p"/>
          </m:rPr>
          <m:t>)</m:t>
        </m:r>
      </m:oMath>
      <w:r>
        <w:rPr>
          <w:rFonts w:eastAsia="Georgia" w:cs="Georgia" w:ascii="Georgia" w:hAnsi="Georgia"/>
        </w:rPr>
        <w:t xml:space="preserve">. Justifier que l'amplitude de ce champ ne dépende pas de </w:t>
      </w:r>
      <m:oMath>
        <m:r>
          <m:rPr>
            <m:sty m:val="i"/>
          </m:rPr>
          <m:t>θ</m:t>
        </m:r>
      </m:oMath>
      <w:r>
        <w:rPr/>
        <w:t xml:space="preserve">.</w:t>
      </w:r>
      <w:r>
        <w:rPr/>
        <w:br w:type="textWrapping"/>
      </w:r>
      <w:r>
        <w:rPr/>
        <w:t xml:space="preserve">I.C - La figure I.B propose le profil du rapport</w:t>
      </w:r>
      <w:r>
        <w:rPr/>
        <w:br w:type="textWrapping"/>
      </w:r>
      <m:oMath>
        <m:f>
          <m:fPr>
            <m:ctrlPr>
              <w:rPr>
                <w:rFonts w:ascii="Cambria Math" w:hAnsi="Cambria Math"/>
              </w:rPr>
            </m:ctrlPr>
          </m:fPr>
          <m:num>
            <m:acc>
              <m:accPr>
                <m:chr m:val="⃗"/>
              </m:accPr>
              <m:e>
                <m:r>
                  <m:rPr>
                    <m:sty m:val="i"/>
                  </m:rPr>
                  <m:t>B</m:t>
                </m:r>
              </m:e>
            </m:acc>
            <m:r>
              <m:rPr>
                <m:sty m:val="p"/>
              </m:rPr>
              <m:t>(</m:t>
            </m:r>
            <m:r>
              <m:rPr>
                <m:sty m:val="i"/>
              </m:rPr>
              <m:t>M</m:t>
            </m:r>
            <m:r>
              <m:rPr>
                <m:sty m:val="p"/>
              </m:rPr>
              <m:t>)</m:t>
            </m:r>
            <m:r>
              <m:rPr>
                <m:sty m:val="p"/>
              </m:rPr>
              <m:t>⋅</m:t>
            </m:r>
            <m:sSub>
              <m:sSubPr/>
              <m:e>
                <m:acc>
                  <m:accPr>
                    <m:chr m:val="⃗"/>
                  </m:accPr>
                  <m:e>
                    <m:r>
                      <m:rPr>
                        <m:sty m:val="i"/>
                      </m:rPr>
                      <m:t>u</m:t>
                    </m:r>
                  </m:e>
                </m:acc>
              </m:e>
              <m:sub>
                <m:r>
                  <m:rPr>
                    <m:sty m:val="i"/>
                  </m:rPr>
                  <m:t>z</m:t>
                </m:r>
              </m:sub>
            </m:sSub>
          </m:num>
          <m:den>
            <m:acc>
              <m:accPr>
                <m:chr m:val="⃗"/>
              </m:accPr>
              <m:e>
                <m:r>
                  <m:rPr>
                    <m:sty m:val="i"/>
                  </m:rPr>
                  <m:t>B</m:t>
                </m:r>
              </m:e>
            </m:acc>
            <m:d>
              <m:dPr>
                <m:begChr m:val="("/>
                <m:endChr m:val=")"/>
                <m:ctrlPr>
                  <w:rPr>
                    <w:rFonts w:ascii="Cambria Math" w:hAnsi="Cambria Math"/>
                  </w:rPr>
                </m:ctrlPr>
              </m:dPr>
              <m:e>
                <m:sSub>
                  <m:sSubPr/>
                  <m:e>
                    <m:r>
                      <m:rPr>
                        <m:sty m:val="i"/>
                      </m:rPr>
                      <m:t>O</m:t>
                    </m:r>
                  </m:e>
                  <m:sub>
                    <m:r>
                      <m:rPr>
                        <m:sty m:val="p"/>
                      </m:rPr>
                      <m:t>1</m:t>
                    </m:r>
                  </m:sub>
                </m:sSub>
              </m:e>
            </m:d>
            <m:r>
              <m:rPr>
                <m:sty m:val="p"/>
              </m:rPr>
              <m:t>⋅</m:t>
            </m:r>
            <m:sSub>
              <m:sSubPr/>
              <m:e>
                <m:acc>
                  <m:accPr>
                    <m:chr m:val="⃗"/>
                  </m:accPr>
                  <m:e>
                    <m:r>
                      <m:rPr>
                        <m:sty m:val="i"/>
                      </m:rPr>
                      <m:t>u</m:t>
                    </m:r>
                  </m:e>
                </m:acc>
              </m:e>
              <m:sub>
                <m:r>
                  <m:rPr>
                    <m:sty m:val="i"/>
                  </m:rPr>
                  <m:t>z</m:t>
                </m:r>
              </m:sub>
            </m:sSub>
          </m:den>
        </m:f>
      </m:oMath>
      <w:r>
        <w:rPr>
          <w:rFonts w:eastAsia="Georgia" w:cs="Georgia" w:ascii="Georgia" w:hAnsi="Georgia"/>
        </w:rPr>
        <w:t xml:space="preserve"> noté </w:t>
      </w:r>
      <m:oMath>
        <m:r>
          <m:rPr>
            <m:sty m:val="i"/>
          </m:rPr>
          <m:t>f</m:t>
        </m:r>
      </m:oMath>
      <w:r>
        <w:rPr/>
        <w:t xml:space="preserve">, en fonction de la variable </w:t>
      </w:r>
      <m:oMath>
        <m:r>
          <m:rPr>
            <m:sty m:val="i"/>
          </m:rPr>
          <m:t>u</m:t>
        </m:r>
        <m:r>
          <m:rPr>
            <m:sty m:val="p"/>
          </m:rPr>
          <m:t>=</m:t>
        </m:r>
        <m:f>
          <m:fPr>
            <m:ctrlPr>
              <w:rPr>
                <w:rFonts w:ascii="Cambria Math" w:hAnsi="Cambria Math"/>
              </w:rPr>
            </m:ctrlPr>
          </m:fPr>
          <m:num>
            <m:r>
              <m:rPr>
                <m:sty m:val="i"/>
              </m:rPr>
              <m:t>r</m:t>
            </m:r>
          </m:num>
          <m:den>
            <m:sSub>
              <m:sSubPr/>
              <m:e>
                <m:r>
                  <m:rPr>
                    <m:sty m:val="i"/>
                  </m:rPr>
                  <m:t>a</m:t>
                </m:r>
              </m:e>
              <m:sub>
                <m:r>
                  <m:rPr>
                    <m:sty m:val="p"/>
                  </m:rPr>
                  <m:t>1</m:t>
                </m:r>
              </m:sub>
            </m:sSub>
          </m:den>
        </m:f>
      </m:oMath>
      <w:r>
        <w:rPr/>
        <w:t xml:space="preserve">.</w:t>
      </w:r>
    </w:p>
    <w:p>
      <w:pPr>
        <w:spacing w:line="271" w:before="330" w:lineRule="auto"/>
      </w:pPr>
      <w:r>
        <w:rPr>
          <w:rFonts w:eastAsia="Georgia" w:cs="Georgia" w:ascii="Georgia" w:hAnsi="Georgia"/>
          <w:b/>
          <w:sz w:val="42"/>
        </w:rPr>
        <w:t xml:space="preserve">Filière TSI</w:t>
      </w:r>
    </w:p>
    <w:p>
      <w:pPr>
        <w:spacing w:after="220" w:lineRule="auto"/>
      </w:pPr>
      <w:r>
        <w:rPr>
          <w:rFonts w:eastAsia="Georgia" w:cs="Georgia" w:ascii="Georgia" w:hAnsi="Georgia"/>
        </w:rPr>
        <w:t xml:space="preserve">Commenter l'allure de ce profil. Quels aspects de cette courbe sont conformes ou en désaccord avec celle qui serait obtenue lors d'un relevé expérimental ? Que faut-il faire pour établir une expression théorique du champ magnétique en meilleur accord avec l'expérience?</w:t>
      </w:r>
      <w:r>
        <w:rPr/>
        <w:br w:type="textWrapping"/>
      </w:r>
      <w:r>
        <w:rPr>
          <w:rFonts w:eastAsia="Georgia" w:cs="Georgia" w:ascii="Georgia" w:hAnsi="Georgia"/>
        </w:rPr>
        <w:t xml:space="preserve">On définit le champ magnétique moyen </w:t>
      </w:r>
      <m:oMath>
        <m:sSub>
          <m:sSubPr/>
          <m:e>
            <m:r>
              <m:rPr>
                <m:sty m:val="i"/>
              </m:rPr>
              <m:t>B</m:t>
            </m:r>
          </m:e>
          <m:sub>
            <m:r>
              <m:rPr>
                <m:sty m:val="i"/>
              </m:rPr>
              <m:t>m</m:t>
            </m:r>
          </m:sub>
        </m:sSub>
      </m:oMath>
      <w:r>
        <w:rPr/>
        <w:t xml:space="preserve"> sur la section de la spire par la relation admise :</w:t>
      </w:r>
    </w:p>
    <w:p>
      <w:pPr>
        <w:spacing w:after="220" w:lineRule="auto"/>
      </w:pPr>
      <m:oMathPara>
        <m:oMath>
          <m:sSub>
            <m:sSubPr/>
            <m:e>
              <m:r>
                <m:rPr>
                  <m:sty m:val="i"/>
                </m:rPr>
                <m:t>B</m:t>
              </m:r>
            </m:e>
            <m:sub>
              <m:r>
                <m:rPr>
                  <m:sty m:val="i"/>
                </m:rPr>
                <m:t>m</m:t>
              </m:r>
            </m:sub>
          </m:sSub>
          <m:r>
            <m:rPr>
              <m:sty m:val="p"/>
            </m:rPr>
            <m:t>=</m:t>
          </m:r>
          <m:f>
            <m:fPr>
              <m:ctrlPr>
                <w:rPr>
                  <w:rFonts w:ascii="Cambria Math" w:hAnsi="Cambria Math"/>
                </w:rPr>
              </m:ctrlPr>
            </m:fPr>
            <m:num>
              <m:r>
                <m:rPr>
                  <m:sty m:val="p"/>
                </m:rPr>
                <m:t>1</m:t>
              </m:r>
            </m:num>
            <m:den>
              <m:r>
                <m:rPr>
                  <m:sty m:val="i"/>
                </m:rPr>
                <m:t>π</m:t>
              </m:r>
              <m:sSubSup>
                <m:sSubSupPr/>
                <m:e>
                  <m:r>
                    <m:rPr>
                      <m:sty m:val="i"/>
                    </m:rPr>
                    <m:t>a</m:t>
                  </m:r>
                </m:e>
                <m:sub>
                  <m:r>
                    <m:rPr>
                      <m:sty m:val="p"/>
                    </m:rPr>
                    <m:t>1</m:t>
                  </m:r>
                </m:sub>
                <m:sup>
                  <m:r>
                    <m:rPr>
                      <m:sty m:val="p"/>
                    </m:rPr>
                    <m:t>2</m:t>
                  </m:r>
                </m:sup>
              </m:sSubSup>
            </m:den>
          </m:f>
          <m:nary>
            <m:naryPr>
              <m:chr m:val="∫"/>
              <m:limLoc m:val="subSup"/>
              <m:grow m:val="1"/>
              <m:supHide m:val="1"/>
            </m:naryPr>
            <m:sub>
              <m:r>
                <m:rPr>
                  <m:sty m:val="i"/>
                </m:rPr>
                <m:t>M</m:t>
              </m:r>
              <m:r>
                <m:rPr>
                  <m:sty m:val="p"/>
                </m:rPr>
                <m:t>∈</m:t>
              </m:r>
              <m:r>
                <m:rPr>
                  <m:sty m:val="p"/>
                </m:rPr>
                <m:t>Σ</m:t>
              </m:r>
            </m:sub>
            <m:sup/>
            <m:e>
              <m:r>
                <m:rPr>
                  <m:sty m:val="p"/>
                </m:rPr>
                <m:t xml:space="preserve"> </m:t>
              </m:r>
            </m:e>
          </m:nary>
          <m:nary>
            <m:naryPr>
              <m:chr m:val="∫"/>
              <m:limLoc m:val="subSup"/>
              <m:grow m:val="1"/>
              <m:supHide m:val="1"/>
            </m:naryPr>
            <m:sub>
              <m:r>
                <m:rPr>
                  <m:sty m:val="i"/>
                </m:rPr>
                <m:t>M</m:t>
              </m:r>
            </m:sub>
            <m:sup/>
            <m:e>
              <m:r>
                <m:rPr>
                  <m:sty m:val="p"/>
                </m:rPr>
                <m:t xml:space="preserve"> </m:t>
              </m:r>
            </m:e>
          </m:nary>
          <m:acc>
            <m:accPr>
              <m:chr m:val="⃗"/>
            </m:accPr>
            <m:e>
              <m:r>
                <m:rPr>
                  <m:sty m:val="i"/>
                </m:rPr>
                <m:t>B</m:t>
              </m:r>
            </m:e>
          </m:acc>
          <m:r>
            <m:rPr>
              <m:sty m:val="p"/>
            </m:rPr>
            <m:t>(</m:t>
          </m:r>
          <m:r>
            <m:rPr>
              <m:sty m:val="i"/>
            </m:rPr>
            <m:t>M</m:t>
          </m:r>
          <m:r>
            <m:rPr>
              <m:sty m:val="p"/>
            </m:rPr>
            <m:t>)</m:t>
          </m:r>
          <m:r>
            <m:rPr>
              <m:sty m:val="p"/>
            </m:rPr>
            <m:t>⋅</m:t>
          </m:r>
          <m:sSub>
            <m:sSubPr/>
            <m:e>
              <m:acc>
                <m:accPr>
                  <m:chr m:val="⃗"/>
                </m:accPr>
                <m:e>
                  <m:r>
                    <m:rPr>
                      <m:sty m:val="i"/>
                    </m:rPr>
                    <m:t>u</m:t>
                  </m:r>
                </m:e>
              </m:acc>
            </m:e>
            <m:sub>
              <m:r>
                <m:rPr>
                  <m:sty m:val="i"/>
                </m:rPr>
                <m:t>z</m:t>
              </m:r>
            </m:sub>
          </m:sSub>
          <m:sSup>
            <m:sSupPr/>
            <m:e>
              <m:r>
                <m:rPr>
                  <m:sty m:val="i"/>
                </m:rPr>
                <m:t>d</m:t>
              </m:r>
            </m:e>
            <m:sup>
              <m:r>
                <m:rPr>
                  <m:sty m:val="p"/>
                </m:rPr>
                <m:t>2</m:t>
              </m:r>
            </m:sup>
          </m:sSup>
          <m:r>
            <m:rPr>
              <m:sty m:val="i"/>
            </m:rPr>
            <m:t>S</m:t>
          </m:r>
        </m:oMath>
      </m:oMathPara>
    </w:p>
    <w:p>
      <w:pPr>
        <w:spacing w:after="220" w:lineRule="auto"/>
      </w:pPr>
      <w:r>
        <w:rPr/>
        <w:t xml:space="preserve">I.D - Pour </w:t>
      </w:r>
      <m:oMath>
        <m:sSub>
          <m:sSubPr/>
          <m:e>
            <m:r>
              <m:rPr>
                <m:sty m:val="i"/>
              </m:rPr>
              <m:t>i</m:t>
            </m:r>
          </m:e>
          <m:sub>
            <m:r>
              <m:rPr>
                <m:sty m:val="p"/>
              </m:rPr>
              <m:t>1</m:t>
            </m:r>
          </m:sub>
        </m:sSub>
        <m:r>
          <m:rPr>
            <m:sty m:val="p"/>
          </m:rPr>
          <m:t>=</m:t>
        </m:r>
        <m:r>
          <m:rPr>
            <m:sty m:val="p"/>
          </m:rPr>
          <m:t>1</m:t>
        </m:r>
        <m:r>
          <m:rPr>
            <m:sty m:val="i"/>
          </m:rPr>
          <m:t>A</m:t>
        </m:r>
        <m:r>
          <m:rPr>
            <m:sty m:val="p"/>
          </m:rPr>
          <m:t>,</m:t>
        </m:r>
        <m:sSub>
          <m:sSubPr/>
          <m:e>
            <m:r>
              <m:rPr>
                <m:sty m:val="i"/>
              </m:rPr>
              <m:t>a</m:t>
            </m:r>
          </m:e>
          <m:sub>
            <m:r>
              <m:rPr>
                <m:sty m:val="p"/>
              </m:rPr>
              <m:t>1</m:t>
            </m:r>
          </m:sub>
        </m:sSub>
        <m:r>
          <m:rPr>
            <m:sty m:val="p"/>
          </m:rPr>
          <m:t>=</m:t>
        </m:r>
        <m:r>
          <m:rPr>
            <m:sty m:val="p"/>
          </m:rPr>
          <m:t>6</m:t>
        </m:r>
        <m:r>
          <m:rPr>
            <m:sty m:val="p"/>
          </m:rPr>
          <m:t>,</m:t>
        </m:r>
        <m:r>
          <m:rPr>
            <m:sty m:val="p"/>
          </m:rPr>
          <m:t>5</m:t>
        </m:r>
        <m:r>
          <m:rPr>
            <m:nor/>
          </m:rPr>
          <m:t xml:space="preserve"> </m:t>
        </m:r>
        <m:r>
          <m:rPr>
            <m:sty m:val="p"/>
          </m:rPr>
          <m:t>cm</m:t>
        </m:r>
      </m:oMath>
      <w:r>
        <w:rPr/>
        <w:t xml:space="preserve"> et </w:t>
      </w:r>
      <m:oMath>
        <m:r>
          <m:rPr>
            <m:sty m:val="i"/>
          </m:rPr>
          <m:t>N</m:t>
        </m:r>
        <m:r>
          <m:rPr>
            <m:sty m:val="p"/>
          </m:rPr>
          <m:t>=</m:t>
        </m:r>
        <m:r>
          <m:rPr>
            <m:sty m:val="p"/>
          </m:rPr>
          <m:t>100</m:t>
        </m:r>
      </m:oMath>
      <w:r>
        <w:rPr/>
        <w:t xml:space="preserve">, calculer la valeur de </w:t>
      </w:r>
      <m:oMath>
        <m:sSub>
          <m:sSubPr/>
          <m:e>
            <m:r>
              <m:rPr>
                <m:sty m:val="i"/>
              </m:rPr>
              <m:t>B</m:t>
            </m:r>
          </m:e>
          <m:sub>
            <m:r>
              <m:rPr>
                <m:sty m:val="p"/>
              </m:rPr>
              <m:t>10</m:t>
            </m:r>
          </m:sub>
        </m:sSub>
        <m:r>
          <m:rPr>
            <m:sty m:val="p"/>
          </m:rPr>
          <m:t>=</m:t>
        </m:r>
        <m:d>
          <m:dPr>
            <m:begChr m:val="‖"/>
            <m:endChr m:val="‖"/>
            <m:ctrlPr>
              <w:rPr>
                <w:rFonts w:ascii="Cambria Math" w:hAnsi="Cambria Math"/>
              </w:rPr>
            </m:ctrlPr>
          </m:dPr>
          <m:e>
            <m:acc>
              <m:accPr>
                <m:chr m:val="⃗"/>
              </m:accPr>
              <m:e>
                <m:r>
                  <m:rPr>
                    <m:sty m:val="i"/>
                  </m:rPr>
                  <m:t>B</m:t>
                </m:r>
              </m:e>
            </m:acc>
            <m:d>
              <m:dPr>
                <m:begChr m:val="("/>
                <m:endChr m:val=")"/>
                <m:ctrlPr>
                  <w:rPr>
                    <w:rFonts w:ascii="Cambria Math" w:hAnsi="Cambria Math"/>
                  </w:rPr>
                </m:ctrlPr>
              </m:dPr>
              <m:e>
                <m:sSub>
                  <m:sSubPr/>
                  <m:e>
                    <m:r>
                      <m:rPr>
                        <m:sty m:val="i"/>
                      </m:rPr>
                      <m:t>O</m:t>
                    </m:r>
                  </m:e>
                  <m:sub>
                    <m:r>
                      <m:rPr>
                        <m:sty m:val="p"/>
                      </m:rPr>
                      <m:t>1</m:t>
                    </m:r>
                  </m:sub>
                </m:sSub>
              </m:e>
            </m:d>
          </m:e>
        </m:d>
      </m:oMath>
      <w:r>
        <w:rPr/>
        <w:t xml:space="preserve">.</w:t>
      </w:r>
      <w:r>
        <w:rPr/>
        <w:br w:type="textWrapping"/>
      </w:r>
      <w:r>
        <w:rPr/>
        <w:t xml:space="preserve">I.E - On admet </w:t>
      </w:r>
      <m:oMath>
        <m:sSub>
          <m:sSubPr/>
          <m:e>
            <m:r>
              <m:rPr>
                <m:sty m:val="i"/>
              </m:rPr>
              <m:t>B</m:t>
            </m:r>
          </m:e>
          <m:sub>
            <m:r>
              <m:rPr>
                <m:sty m:val="i"/>
              </m:rPr>
              <m:t>m</m:t>
            </m:r>
          </m:sub>
        </m:sSub>
        <m:r>
          <m:rPr>
            <m:sty m:val="p"/>
          </m:rPr>
          <m:t>≈</m:t>
        </m:r>
        <m:r>
          <m:rPr>
            <m:sty m:val="p"/>
          </m:rPr>
          <m:t>1</m:t>
        </m:r>
        <m:r>
          <m:rPr>
            <m:sty m:val="p"/>
          </m:rPr>
          <m:t>,</m:t>
        </m:r>
        <m:r>
          <m:rPr>
            <m:sty m:val="p"/>
          </m:rPr>
          <m:t>56</m:t>
        </m:r>
        <m:sSub>
          <m:sSubPr/>
          <m:e>
            <m:r>
              <m:rPr>
                <m:sty m:val="i"/>
              </m:rPr>
              <m:t>B</m:t>
            </m:r>
          </m:e>
          <m:sub>
            <m:r>
              <m:rPr>
                <m:sty m:val="p"/>
              </m:rPr>
              <m:t>10</m:t>
            </m:r>
          </m:sub>
        </m:sSub>
      </m:oMath>
      <w:r>
        <w:rPr/>
        <w:t xml:space="preserve">. Calculer </w:t>
      </w:r>
      <m:oMath>
        <m:sSub>
          <m:sSubPr/>
          <m:e>
            <m:r>
              <m:rPr>
                <m:sty m:val="i"/>
              </m:rPr>
              <m:t>B</m:t>
            </m:r>
          </m:e>
          <m:sub>
            <m:r>
              <m:rPr>
                <m:sty m:val="i"/>
              </m:rPr>
              <m:t>m</m:t>
            </m:r>
          </m:sub>
        </m:sSub>
      </m:oMath>
      <w:r>
        <w:rPr/>
        <w:t xml:space="preserve"> et commenter la valeur du rapport </w:t>
      </w:r>
      <m:oMath>
        <m:sSub>
          <m:sSubPr/>
          <m:e>
            <m:r>
              <m:rPr>
                <m:sty m:val="i"/>
              </m:rPr>
              <m:t>B</m:t>
            </m:r>
          </m:e>
          <m:sub>
            <m:r>
              <m:rPr>
                <m:sty m:val="i"/>
              </m:rPr>
              <m:t>m</m:t>
            </m:r>
          </m:sub>
        </m:sSub>
        <m:r>
          <m:rPr>
            <m:sty m:val="p"/>
          </m:rPr>
          <m:t>/</m:t>
        </m:r>
        <m:sSub>
          <m:sSubPr/>
          <m:e>
            <m:r>
              <m:rPr>
                <m:sty m:val="i"/>
              </m:rPr>
              <m:t>B</m:t>
            </m:r>
          </m:e>
          <m:sub>
            <m:r>
              <m:rPr>
                <m:sty m:val="p"/>
              </m:rPr>
              <m:t>10</m:t>
            </m:r>
          </m:sub>
        </m:sSub>
      </m:oMath>
      <w:r>
        <w:rPr/>
        <w:t xml:space="preserve">. Calculer l'inductance propre </w:t>
      </w:r>
      <m:oMath>
        <m:sSub>
          <m:sSubPr/>
          <m:e>
            <m:r>
              <m:rPr>
                <m:sty m:val="i"/>
              </m:rPr>
              <m:t>L</m:t>
            </m:r>
          </m:e>
          <m:sub>
            <m:r>
              <m:rPr>
                <m:sty m:val="p"/>
              </m:rPr>
              <m:t>1</m:t>
            </m:r>
          </m:sub>
        </m:sSub>
      </m:oMath>
      <w:r>
        <w:rPr/>
        <w:t xml:space="preserve"> du circuit </w:t>
      </w:r>
      <m:oMath>
        <m:sSub>
          <m:sSubPr/>
          <m:e>
            <m:r>
              <m:rPr>
                <m:scr m:val="script"/>
              </m:rPr>
              <m:t>B</m:t>
            </m:r>
          </m:e>
          <m:sub>
            <m:r>
              <m:rPr>
                <m:sty m:val="p"/>
              </m:rPr>
              <m:t>1</m:t>
            </m:r>
          </m:sub>
        </m:sSub>
      </m:oMath>
      <w:r>
        <w:rPr>
          <w:rFonts w:eastAsia="Georgia" w:cs="Georgia" w:ascii="Georgia" w:hAnsi="Georgia"/>
        </w:rPr>
        <w:t xml:space="preserve">, définie par le rapport </w:t>
      </w:r>
      <m:oMath>
        <m:sSub>
          <m:sSubPr/>
          <m:e>
            <m:r>
              <m:rPr>
                <m:sty m:val="i"/>
              </m:rPr>
              <m:t>L</m:t>
            </m:r>
          </m:e>
          <m:sub>
            <m:r>
              <m:rPr>
                <m:sty m:val="p"/>
              </m:rPr>
              <m:t>1</m:t>
            </m:r>
          </m:sub>
        </m:sSub>
        <m:r>
          <m:rPr>
            <m:sty m:val="p"/>
          </m:rPr>
          <m:t>=</m:t>
        </m:r>
        <m:sSub>
          <m:sSubPr/>
          <m:e>
            <m:r>
              <m:rPr>
                <m:sty m:val="p"/>
              </m:rPr>
              <m:t>Φ</m:t>
            </m:r>
          </m:e>
          <m:sub>
            <m:r>
              <m:rPr>
                <m:sty m:val="p"/>
              </m:rPr>
              <m:t>1</m:t>
            </m:r>
          </m:sub>
        </m:sSub>
        <m:r>
          <m:rPr>
            <m:sty m:val="p"/>
          </m:rPr>
          <m:t>/</m:t>
        </m:r>
        <m:sSub>
          <m:sSubPr/>
          <m:e>
            <m:r>
              <m:rPr>
                <m:sty m:val="i"/>
              </m:rPr>
              <m:t>i</m:t>
            </m:r>
          </m:e>
          <m:sub>
            <m:r>
              <m:rPr>
                <m:sty m:val="p"/>
              </m:rPr>
              <m:t>1</m:t>
            </m:r>
          </m:sub>
        </m:sSub>
      </m:oMath>
      <w:r>
        <w:rPr/>
        <w:t xml:space="preserve"> avec</w:t>
      </w:r>
      <w:r>
        <w:rPr/>
        <w:br w:type="textWrapping"/>
      </w:r>
    </w:p>
    <w:p>
      <w:pPr>
        <w:spacing w:lineRule="auto"/>
        <w:jc w:val="center"/>
      </w:pPr>
      <w:r>
        <w:rPr/>
        <w:drawing>
          <wp:inline distB="0" distL="0" distR="0" distT="0">
            <wp:extent cx="5486400" cy="4866273"/>
            <wp:effectExtent b="0" l="0" r="0" t="0"/>
            <wp:docPr id="2" name="image-21c62d02539900efc99cebf88cc285d336a2e52b.jpg"/>
            <a:graphic>
              <a:graphicData uri="http://schemas.openxmlformats.org/drawingml/2006/picture">
                <pic:pic>
                  <pic:nvPicPr>
                    <pic:cNvPr id="2" name="image-21c62d02539900efc99cebf88cc285d336a2e52b.jpg" descr=""/>
                    <pic:cNvPicPr/>
                  </pic:nvPicPr>
                  <pic:blipFill>
                    <a:blip r:embed="rId6" cstate="print"/>
                    <a:srcRect b="0" l="0" r="0" t="0"/>
                    <a:stretch>
                      <a:fillRect/>
                    </a:stretch>
                  </pic:blipFill>
                  <pic:spPr>
                    <a:xfrm>
                      <a:off x="0" y="0"/>
                      <a:ext cx="5486400" cy="4866273"/>
                    </a:xfrm>
                    <a:prstGeom prst="rect"/>
                  </pic:spPr>
                </pic:pic>
              </a:graphicData>
            </a:graphic>
          </wp:inline>
        </w:drawing>
      </w:r>
    </w:p>
    <w:p>
      <w:pPr>
        <w:spacing w:after="220" w:lineRule="auto"/>
      </w:pPr>
      <m:oMathPara>
        <m:oMath>
          <m:sSub>
            <m:sSubPr/>
            <m:e>
              <m:r>
                <m:rPr>
                  <m:sty m:val="p"/>
                </m:rPr>
                <m:t>Φ</m:t>
              </m:r>
            </m:e>
            <m:sub>
              <m:r>
                <m:rPr>
                  <m:sty m:val="p"/>
                </m:rPr>
                <m:t>1</m:t>
              </m:r>
            </m:sub>
          </m:sSub>
          <m:r>
            <m:rPr>
              <m:sty m:val="p"/>
            </m:rPr>
            <m:t>=</m:t>
          </m:r>
          <m:nary>
            <m:naryPr>
              <m:chr m:val="∬"/>
              <m:limLoc m:val="subSup"/>
              <m:grow m:val="1"/>
              <m:supHide m:val="1"/>
            </m:naryPr>
            <m:sub>
              <m:r>
                <m:rPr>
                  <m:sty m:val="i"/>
                </m:rPr>
                <m:t>M</m:t>
              </m:r>
              <m:r>
                <m:rPr>
                  <m:sty m:val="p"/>
                </m:rPr>
                <m:t>∈</m:t>
              </m:r>
              <m:r>
                <m:rPr>
                  <m:sty m:val="p"/>
                </m:rPr>
                <m:t>Σ</m:t>
              </m:r>
            </m:sub>
            <m:sup/>
            <m:e>
              <m:r>
                <m:rPr>
                  <m:sty m:val="p"/>
                </m:rPr>
                <m:t xml:space="preserve"> </m:t>
              </m:r>
            </m:e>
          </m:nary>
          <m:acc>
            <m:accPr>
              <m:chr m:val="⃗"/>
            </m:accPr>
            <m:e>
              <m:r>
                <m:rPr>
                  <m:sty m:val="i"/>
                </m:rPr>
                <m:t>B</m:t>
              </m:r>
            </m:e>
          </m:acc>
          <m:r>
            <m:rPr>
              <m:sty m:val="p"/>
            </m:rPr>
            <m:t>(</m:t>
          </m:r>
          <m:r>
            <m:rPr>
              <m:sty m:val="i"/>
            </m:rPr>
            <m:t>M</m:t>
          </m:r>
          <m:r>
            <m:rPr>
              <m:sty m:val="p"/>
            </m:rPr>
            <m:t>)</m:t>
          </m:r>
          <m:r>
            <m:rPr>
              <m:sty m:val="p"/>
            </m:rPr>
            <m:t>⋅</m:t>
          </m:r>
          <m:sSub>
            <m:sSubPr/>
            <m:e>
              <m:acc>
                <m:accPr>
                  <m:chr m:val="⃗"/>
                </m:accPr>
                <m:e>
                  <m:r>
                    <m:rPr>
                      <m:sty m:val="i"/>
                    </m:rPr>
                    <m:t>u</m:t>
                  </m:r>
                </m:e>
              </m:acc>
            </m:e>
            <m:sub>
              <m:r>
                <m:rPr>
                  <m:sty m:val="i"/>
                </m:rPr>
                <m:t>z</m:t>
              </m:r>
            </m:sub>
          </m:sSub>
          <m:sSup>
            <m:sSupPr/>
            <m:e>
              <m:r>
                <m:rPr>
                  <m:sty m:val="i"/>
                </m:rPr>
                <m:t>d</m:t>
              </m:r>
            </m:e>
            <m:sup>
              <m:r>
                <m:rPr>
                  <m:sty m:val="p"/>
                </m:rPr>
                <m:t>2</m:t>
              </m:r>
            </m:sup>
          </m:sSup>
          <m:r>
            <m:rPr>
              <m:sty m:val="i"/>
            </m:rPr>
            <m:t>S</m:t>
          </m:r>
        </m:oMath>
      </m:oMathPara>
    </w:p>
    <w:p>
      <w:pPr>
        <w:spacing w:after="220" w:lineRule="auto"/>
      </w:pPr>
      <w:r>
        <w:rPr/>
        <w:t xml:space="preserve">I.F - Quelle serait la valeur de </w:t>
      </w:r>
      <m:oMath>
        <m:sSub>
          <m:sSubPr/>
          <m:e>
            <m:r>
              <m:rPr>
                <m:sty m:val="i"/>
              </m:rPr>
              <m:t>B</m:t>
            </m:r>
          </m:e>
          <m:sub>
            <m:r>
              <m:rPr>
                <m:sty m:val="i"/>
              </m:rPr>
              <m:t>m</m:t>
            </m:r>
          </m:sub>
        </m:sSub>
      </m:oMath>
      <w:r>
        <w:rPr>
          <w:rFonts w:eastAsia="Georgia" w:cs="Georgia" w:ascii="Georgia" w:hAnsi="Georgia"/>
        </w:rPr>
        <w:t xml:space="preserve"> pour un bobinage identique mais parcouru par un courant d'intensité 2 A ? La valeur de </w:t>
      </w:r>
      <m:oMath>
        <m:sSub>
          <m:sSubPr/>
          <m:e>
            <m:r>
              <m:rPr>
                <m:sty m:val="i"/>
              </m:rPr>
              <m:t>L</m:t>
            </m:r>
          </m:e>
          <m:sub>
            <m:r>
              <m:rPr>
                <m:sty m:val="p"/>
              </m:rPr>
              <m:t>1</m:t>
            </m:r>
          </m:sub>
        </m:sSub>
      </m:oMath>
      <w:r>
        <w:rPr/>
        <w:t xml:space="preserve"> change-t-elle?</w:t>
      </w:r>
      <w:r>
        <w:rPr/>
        <w:br w:type="textWrapping"/>
      </w:r>
      <w:r>
        <w:rPr>
          <w:rFonts w:eastAsia="Georgia" w:cs="Georgia" w:ascii="Georgia" w:hAnsi="Georgia"/>
        </w:rPr>
        <w:t xml:space="preserve">I.G - Un objet métallique est placé au voisinage de la bobine </w:t>
      </w:r>
      <m:oMath>
        <m:sSub>
          <m:sSubPr/>
          <m:e>
            <m:r>
              <m:rPr>
                <m:scr m:val="script"/>
              </m:rPr>
              <m:t>B</m:t>
            </m:r>
          </m:e>
          <m:sub>
            <m:r>
              <m:rPr>
                <m:sty m:val="p"/>
              </m:rPr>
              <m:t>1</m:t>
            </m:r>
          </m:sub>
        </m:sSub>
      </m:oMath>
      <w:r>
        <w:rPr>
          <w:rFonts w:eastAsia="Georgia" w:cs="Georgia" w:ascii="Georgia" w:hAnsi="Georgia"/>
        </w:rPr>
        <w:t xml:space="preserve"> étudiée précédemment. Afin de simplifier l'étude, cet objet est assimilé à un anneau filiforme </w:t>
      </w:r>
      <m:oMath>
        <m:sSub>
          <m:sSubPr/>
          <m:e>
            <m:r>
              <m:rPr>
                <m:scr m:val="script"/>
              </m:rPr>
              <m:t>B</m:t>
            </m:r>
          </m:e>
          <m:sub>
            <m:r>
              <m:rPr>
                <m:sty m:val="p"/>
              </m:rPr>
              <m:t>2</m:t>
            </m:r>
          </m:sub>
        </m:sSub>
      </m:oMath>
      <w:r>
        <w:rPr/>
        <w:t xml:space="preserve">, conducteur, de</w:t>
      </w:r>
      <w:r>
        <w:rPr/>
        <w:br w:type="textWrapping"/>
      </w:r>
    </w:p>
    <w:p>
      <w:pPr>
        <w:spacing w:lineRule="auto"/>
        <w:jc w:val="center"/>
      </w:pPr>
      <w:r>
        <w:rPr/>
        <w:drawing>
          <wp:inline distB="0" distL="0" distR="0" distT="0">
            <wp:extent cx="5486400" cy="4025831"/>
            <wp:effectExtent b="0" l="0" r="0" t="0"/>
            <wp:docPr id="3" name="image-dcb7e0750c3cef4241e3e27b9c44f276e7e391ba.jpg"/>
            <a:graphic>
              <a:graphicData uri="http://schemas.openxmlformats.org/drawingml/2006/picture">
                <pic:pic>
                  <pic:nvPicPr>
                    <pic:cNvPr id="3" name="image-dcb7e0750c3cef4241e3e27b9c44f276e7e391ba.jpg" descr=""/>
                    <pic:cNvPicPr/>
                  </pic:nvPicPr>
                  <pic:blipFill>
                    <a:blip r:embed="rId7" cstate="print"/>
                    <a:srcRect b="0" l="0" r="0" t="0"/>
                    <a:stretch>
                      <a:fillRect/>
                    </a:stretch>
                  </pic:blipFill>
                  <pic:spPr>
                    <a:xfrm>
                      <a:off x="0" y="0"/>
                      <a:ext cx="5486400" cy="4025831"/>
                    </a:xfrm>
                    <a:prstGeom prst="rect"/>
                  </pic:spPr>
                </pic:pic>
              </a:graphicData>
            </a:graphic>
          </wp:inline>
        </w:drawing>
      </w:r>
    </w:p>
    <w:p>
      <w:pPr>
        <w:spacing w:after="220" w:lineRule="auto"/>
      </w:pPr>
      <w:r>
        <w:rPr/>
        <w:br w:type="textWrapping"/>
      </w:r>
      <w:r>
        <w:rPr/>
        <w:t xml:space="preserve">rayon </w:t>
      </w:r>
      <m:oMath>
        <m:sSub>
          <m:sSubPr/>
          <m:e>
            <m:r>
              <m:rPr>
                <m:sty m:val="i"/>
              </m:rPr>
              <m:t>a</m:t>
            </m:r>
          </m:e>
          <m:sub>
            <m:r>
              <m:rPr>
                <m:sty m:val="p"/>
              </m:rPr>
              <m:t>2</m:t>
            </m:r>
          </m:sub>
        </m:sSub>
      </m:oMath>
      <w:r>
        <w:rPr>
          <w:rFonts w:eastAsia="Georgia" w:cs="Georgia" w:ascii="Georgia" w:hAnsi="Georgia"/>
        </w:rPr>
        <w:t xml:space="preserve"> et dont la position par rapport à </w:t>
      </w:r>
      <m:oMath>
        <m:sSub>
          <m:sSubPr/>
          <m:e>
            <m:r>
              <m:rPr>
                <m:scr m:val="script"/>
              </m:rPr>
              <m:t>B</m:t>
            </m:r>
          </m:e>
          <m:sub>
            <m:r>
              <m:rPr>
                <m:sty m:val="p"/>
              </m:rPr>
              <m:t>1</m:t>
            </m:r>
          </m:sub>
        </m:sSub>
      </m:oMath>
      <w:r>
        <w:rPr>
          <w:rFonts w:eastAsia="Georgia" w:cs="Georgia" w:ascii="Georgia" w:hAnsi="Georgia"/>
        </w:rPr>
        <w:t xml:space="preserve"> est décrite sur la figure I.C.</w:t>
      </w:r>
      <w:r>
        <w:rPr/>
        <w:br w:type="textWrapping"/>
      </w:r>
      <w:r>
        <w:rPr/>
        <w:t xml:space="preserve">On supposera de plus que </w:t>
      </w:r>
      <m:oMath>
        <m:sSub>
          <m:sSubPr/>
          <m:e>
            <m:r>
              <m:rPr>
                <m:sty m:val="i"/>
              </m:rPr>
              <m:t>a</m:t>
            </m:r>
          </m:e>
          <m:sub>
            <m:r>
              <m:rPr>
                <m:sty m:val="p"/>
              </m:rPr>
              <m:t>2</m:t>
            </m:r>
          </m:sub>
        </m:sSub>
      </m:oMath>
      <w:r>
        <w:rPr>
          <w:rFonts w:eastAsia="Georgia" w:cs="Georgia" w:ascii="Georgia" w:hAnsi="Georgia"/>
        </w:rPr>
        <w:t xml:space="preserve"> « </w:t>
      </w:r>
      <m:oMath>
        <m:sSub>
          <m:sSubPr/>
          <m:e>
            <m:r>
              <m:rPr>
                <m:sty m:val="i"/>
              </m:rPr>
              <m:t>a</m:t>
            </m:r>
          </m:e>
          <m:sub>
            <m:r>
              <m:rPr>
                <m:sty m:val="p"/>
              </m:rPr>
              <m:t>1</m:t>
            </m:r>
          </m:sub>
        </m:sSub>
      </m:oMath>
      <w:r>
        <w:rPr/>
        <w:t xml:space="preserve"> et que </w:t>
      </w:r>
      <m:oMath>
        <m:r>
          <m:rPr>
            <m:sty m:val="i"/>
          </m:rPr>
          <m:t>d</m:t>
        </m:r>
        <m:r>
          <m:rPr>
            <m:sty m:val="p"/>
          </m:rPr>
          <m:t>=</m:t>
        </m:r>
        <m:sSub>
          <m:sSubPr/>
          <m:e>
            <m:r>
              <m:rPr>
                <m:sty m:val="i"/>
              </m:rPr>
              <m:t>O</m:t>
            </m:r>
          </m:e>
          <m:sub>
            <m:r>
              <m:rPr>
                <m:sty m:val="p"/>
              </m:rPr>
              <m:t>1</m:t>
            </m:r>
          </m:sub>
        </m:sSub>
        <m:sSub>
          <m:sSubPr/>
          <m:e>
            <m:r>
              <m:rPr>
                <m:sty m:val="i"/>
              </m:rPr>
              <m:t>O</m:t>
            </m:r>
          </m:e>
          <m:sub>
            <m:r>
              <m:rPr>
                <m:sty m:val="p"/>
              </m:rPr>
              <m:t>2</m:t>
            </m:r>
          </m:sub>
        </m:sSub>
        <m:r>
          <m:rPr>
            <m:sty m:val="p"/>
          </m:rPr>
          <m:t>»</m:t>
        </m:r>
        <m:sSub>
          <m:sSubPr/>
          <m:e>
            <m:r>
              <m:rPr>
                <m:sty m:val="i"/>
              </m:rPr>
              <m:t>a</m:t>
            </m:r>
          </m:e>
          <m:sub>
            <m:r>
              <m:rPr>
                <m:sty m:val="p"/>
              </m:rPr>
              <m:t>1</m:t>
            </m:r>
          </m:sub>
        </m:sSub>
      </m:oMath>
      <w:r>
        <w:rPr>
          <w:rFonts w:eastAsia="Georgia" w:cs="Georgia" w:ascii="Georgia" w:hAnsi="Georgia"/>
        </w:rPr>
        <w:t xml:space="preserve">, de telle sorte que le champ magnétique créé par </w:t>
      </w:r>
      <m:oMath>
        <m:sSub>
          <m:sSubPr/>
          <m:e>
            <m:r>
              <m:rPr>
                <m:scr m:val="script"/>
              </m:rPr>
              <m:t>B</m:t>
            </m:r>
          </m:e>
          <m:sub>
            <m:r>
              <m:rPr>
                <m:sty m:val="p"/>
              </m:rPr>
              <m:t>1</m:t>
            </m:r>
          </m:sub>
        </m:sSub>
      </m:oMath>
      <w:r>
        <w:rPr/>
        <w:t xml:space="preserve"> sur la section de </w:t>
      </w:r>
      <m:oMath>
        <m:sSub>
          <m:sSubPr/>
          <m:e>
            <m:r>
              <m:rPr>
                <m:scr m:val="script"/>
              </m:rPr>
              <m:t>B</m:t>
            </m:r>
          </m:e>
          <m:sub>
            <m:r>
              <m:rPr>
                <m:sty m:val="p"/>
              </m:rPr>
              <m:t>2</m:t>
            </m:r>
          </m:sub>
        </m:sSub>
      </m:oMath>
      <w:r>
        <w:rPr>
          <w:rFonts w:eastAsia="Georgia" w:cs="Georgia" w:ascii="Georgia" w:hAnsi="Georgia"/>
        </w:rPr>
        <w:t xml:space="preserve"> puisse être considéré comme uniforme. Calculer le champ magnétique </w:t>
      </w:r>
      <m:oMath>
        <m:acc>
          <m:accPr>
            <m:chr m:val="⃗"/>
          </m:accPr>
          <m:e>
            <m:r>
              <m:rPr>
                <m:sty m:val="i"/>
              </m:rPr>
              <m:t>B</m:t>
            </m:r>
          </m:e>
        </m:acc>
        <m:d>
          <m:dPr>
            <m:begChr m:val="("/>
            <m:endChr m:val=")"/>
            <m:ctrlPr>
              <w:rPr>
                <w:rFonts w:ascii="Cambria Math" w:hAnsi="Cambria Math"/>
              </w:rPr>
            </m:ctrlPr>
          </m:dPr>
          <m:e>
            <m:sSub>
              <m:sSubPr/>
              <m:e>
                <m:r>
                  <m:rPr>
                    <m:sty m:val="i"/>
                  </m:rPr>
                  <m:t>O</m:t>
                </m:r>
              </m:e>
              <m:sub>
                <m:r>
                  <m:rPr>
                    <m:sty m:val="p"/>
                  </m:rPr>
                  <m:t>2</m:t>
                </m:r>
              </m:sub>
            </m:sSub>
          </m:e>
        </m:d>
      </m:oMath>
      <w:r>
        <w:rPr>
          <w:rFonts w:eastAsia="Georgia" w:cs="Georgia" w:ascii="Georgia" w:hAnsi="Georgia"/>
        </w:rPr>
        <w:t xml:space="preserve"> créé par </w:t>
      </w:r>
      <m:oMath>
        <m:sSub>
          <m:sSubPr/>
          <m:e>
            <m:r>
              <m:rPr>
                <m:scr m:val="script"/>
              </m:rPr>
              <m:t>B</m:t>
            </m:r>
          </m:e>
          <m:sub>
            <m:r>
              <m:rPr>
                <m:sty m:val="p"/>
              </m:rPr>
              <m:t>1</m:t>
            </m:r>
          </m:sub>
        </m:sSub>
      </m:oMath>
      <w:r>
        <w:rPr/>
        <w:t xml:space="preserve">, parcourue par le courant </w:t>
      </w:r>
      <m:oMath>
        <m:sSub>
          <m:sSubPr/>
          <m:e>
            <m:r>
              <m:rPr>
                <m:sty m:val="i"/>
              </m:rPr>
              <m:t>i</m:t>
            </m:r>
          </m:e>
          <m:sub>
            <m:r>
              <m:rPr>
                <m:sty m:val="p"/>
              </m:rPr>
              <m:t>1</m:t>
            </m:r>
          </m:sub>
        </m:sSub>
      </m:oMath>
      <w:r>
        <w:rPr/>
        <w:t xml:space="preserve"> au point </w:t>
      </w:r>
      <m:oMath>
        <m:sSub>
          <m:sSubPr/>
          <m:e>
            <m:r>
              <m:rPr>
                <m:sty m:val="i"/>
              </m:rPr>
              <m:t>O</m:t>
            </m:r>
          </m:e>
          <m:sub>
            <m:r>
              <m:rPr>
                <m:sty m:val="p"/>
              </m:rPr>
              <m:t>2</m:t>
            </m:r>
          </m:sub>
        </m:sSub>
      </m:oMath>
      <w:r>
        <w:rPr/>
        <w:t xml:space="preserve">.</w:t>
      </w:r>
      <w:r>
        <w:rPr/>
        <w:br w:type="textWrapping"/>
      </w:r>
      <w:r>
        <w:rPr>
          <w:rFonts w:eastAsia="Georgia" w:cs="Georgia" w:ascii="Georgia" w:hAnsi="Georgia"/>
        </w:rPr>
        <w:t xml:space="preserve">I.H - Calculer le flux magnétique </w:t>
      </w:r>
      <m:oMath>
        <m:r>
          <m:rPr>
            <m:sty m:val="i"/>
          </m:rPr>
          <m:t>φ</m:t>
        </m:r>
      </m:oMath>
      <w:r>
        <w:rPr>
          <w:rFonts w:eastAsia="Georgia" w:cs="Georgia" w:ascii="Georgia" w:hAnsi="Georgia"/>
        </w:rPr>
        <w:t xml:space="preserve"> envoyé par </w:t>
      </w:r>
      <m:oMath>
        <m:sSub>
          <m:sSubPr/>
          <m:e>
            <m:r>
              <m:rPr>
                <m:scr m:val="script"/>
              </m:rPr>
              <m:t>B</m:t>
            </m:r>
          </m:e>
          <m:sub>
            <m:r>
              <m:rPr>
                <m:sty m:val="p"/>
              </m:rPr>
              <m:t>1</m:t>
            </m:r>
          </m:sub>
        </m:sSub>
      </m:oMath>
      <w:r>
        <w:rPr>
          <w:rFonts w:eastAsia="Georgia" w:cs="Georgia" w:ascii="Georgia" w:hAnsi="Georgia"/>
        </w:rPr>
        <w:t xml:space="preserve"> à travers </w:t>
      </w:r>
      <m:oMath>
        <m:sSub>
          <m:sSubPr/>
          <m:e>
            <m:r>
              <m:rPr>
                <m:scr m:val="script"/>
              </m:rPr>
              <m:t>B</m:t>
            </m:r>
          </m:e>
          <m:sub>
            <m:r>
              <m:rPr>
                <m:sty m:val="p"/>
              </m:rPr>
              <m:t>2</m:t>
            </m:r>
          </m:sub>
        </m:sSub>
      </m:oMath>
      <w:r>
        <w:rPr>
          <w:rFonts w:eastAsia="Georgia" w:cs="Georgia" w:ascii="Georgia" w:hAnsi="Georgia"/>
        </w:rPr>
        <w:t xml:space="preserve">. En déduire l'expression de </w:t>
      </w:r>
      <m:oMath>
        <m:r>
          <m:rPr>
            <m:sty m:val="i"/>
          </m:rPr>
          <m:t>M</m:t>
        </m:r>
      </m:oMath>
      <w:r>
        <w:rPr>
          <w:rFonts w:eastAsia="Georgia" w:cs="Georgia" w:ascii="Georgia" w:hAnsi="Georgia"/>
        </w:rPr>
        <w:t xml:space="preserve">, mutuelle inductance des deux circuits, définie par </w:t>
      </w:r>
      <m:oMath>
        <m:r>
          <m:rPr>
            <m:sty m:val="i"/>
          </m:rPr>
          <m:t>M</m:t>
        </m:r>
        <m:r>
          <m:rPr>
            <m:sty m:val="p"/>
          </m:rPr>
          <m:t>=</m:t>
        </m:r>
        <m:r>
          <m:rPr>
            <m:sty m:val="i"/>
          </m:rPr>
          <m:t>φ</m:t>
        </m:r>
        <m:r>
          <m:rPr>
            <m:sty m:val="p"/>
          </m:rPr>
          <m:t>/</m:t>
        </m:r>
        <m:sSub>
          <m:sSubPr/>
          <m:e>
            <m:r>
              <m:rPr>
                <m:sty m:val="i"/>
              </m:rPr>
              <m:t>i</m:t>
            </m:r>
          </m:e>
          <m:sub>
            <m:r>
              <m:rPr>
                <m:sty m:val="p"/>
              </m:rPr>
              <m:t>1</m:t>
            </m:r>
          </m:sub>
        </m:sSub>
      </m:oMath>
      <w:r>
        <w:rPr/>
        <w:t xml:space="preserve">.</w:t>
      </w:r>
      <w:r>
        <w:rPr/>
        <w:br w:type="textWrapping"/>
      </w:r>
      <w:r>
        <w:rPr>
          <w:rFonts w:eastAsia="Georgia" w:cs="Georgia" w:ascii="Georgia" w:hAnsi="Georgia"/>
        </w:rPr>
        <w:t xml:space="preserve">Application numérique : </w:t>
      </w:r>
      <m:oMath>
        <m:r>
          <m:rPr>
            <m:sty m:val="i"/>
          </m:rPr>
          <m:t>d</m:t>
        </m:r>
        <m:r>
          <m:rPr>
            <m:sty m:val="p"/>
          </m:rPr>
          <m:t>=</m:t>
        </m:r>
        <m:r>
          <m:rPr>
            <m:sty m:val="p"/>
          </m:rPr>
          <m:t>12</m:t>
        </m:r>
        <m:r>
          <m:rPr>
            <m:nor/>
          </m:rPr>
          <m:t xml:space="preserve"> </m:t>
        </m:r>
        <m:r>
          <m:rPr>
            <m:sty m:val="p"/>
          </m:rPr>
          <m:t>cm</m:t>
        </m:r>
        <m:r>
          <m:rPr>
            <m:sty m:val="p"/>
          </m:rPr>
          <m:t>;</m:t>
        </m:r>
        <m:sSub>
          <m:sSubPr/>
          <m:e>
            <m:r>
              <m:rPr>
                <m:sty m:val="i"/>
              </m:rPr>
              <m:t>a</m:t>
            </m:r>
          </m:e>
          <m:sub>
            <m:r>
              <m:rPr>
                <m:sty m:val="p"/>
              </m:rPr>
              <m:t>2</m:t>
            </m:r>
          </m:sub>
        </m:sSub>
        <m:r>
          <m:rPr>
            <m:sty m:val="p"/>
          </m:rPr>
          <m:t>=</m:t>
        </m:r>
        <m:r>
          <m:rPr>
            <m:sty m:val="p"/>
          </m:rPr>
          <m:t>1</m:t>
        </m:r>
        <m:r>
          <m:rPr>
            <m:nor/>
          </m:rPr>
          <m:t xml:space="preserve"> </m:t>
        </m:r>
        <m:r>
          <m:rPr>
            <m:sty m:val="p"/>
          </m:rPr>
          <m:t>cm</m:t>
        </m:r>
      </m:oMath>
      <w:r>
        <w:rPr/>
        <w:t xml:space="preserve">. Calculer la valeur de </w:t>
      </w:r>
      <m:oMath>
        <m:r>
          <m:rPr>
            <m:sty m:val="i"/>
          </m:rPr>
          <m:t>M</m:t>
        </m:r>
      </m:oMath>
      <w:r>
        <w:rPr/>
        <w:t xml:space="preserve">.</w:t>
      </w:r>
      <w:r>
        <w:rPr/>
        <w:br w:type="textWrapping"/>
      </w:r>
      <w:r>
        <w:rPr/>
        <w:t xml:space="preserve">On alimente maintenant </w:t>
      </w:r>
      <m:oMath>
        <m:sSub>
          <m:sSubPr/>
          <m:e>
            <m:r>
              <m:rPr>
                <m:scr m:val="script"/>
              </m:rPr>
              <m:t>B</m:t>
            </m:r>
          </m:e>
          <m:sub>
            <m:r>
              <m:rPr>
                <m:sty m:val="p"/>
              </m:rPr>
              <m:t>1</m:t>
            </m:r>
          </m:sub>
        </m:sSub>
      </m:oMath>
      <w:r>
        <w:rPr/>
        <w:t xml:space="preserve"> par la tension </w:t>
      </w:r>
      <m:oMath>
        <m:sSub>
          <m:sSubPr/>
          <m:e>
            <m:r>
              <m:rPr>
                <m:sty m:val="i"/>
              </m:rPr>
              <m:t>u</m:t>
            </m:r>
          </m:e>
          <m:sub>
            <m:r>
              <m:rPr>
                <m:sty m:val="p"/>
              </m:rPr>
              <m:t>1</m:t>
            </m:r>
          </m:sub>
        </m:sSub>
        <m:r>
          <m:rPr>
            <m:sty m:val="p"/>
          </m:rPr>
          <m:t>(</m:t>
        </m:r>
        <m:r>
          <m:rPr>
            <m:sty m:val="i"/>
          </m:rPr>
          <m:t>t</m:t>
        </m:r>
        <m:r>
          <m:rPr>
            <m:sty m:val="p"/>
          </m:rPr>
          <m:t>)</m:t>
        </m:r>
        <m:r>
          <m:rPr>
            <m:sty m:val="p"/>
          </m:rPr>
          <m:t>=</m:t>
        </m:r>
        <m:r>
          <m:rPr>
            <m:sty m:val="i"/>
          </m:rPr>
          <m:t>U</m:t>
        </m:r>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i"/>
          </m:rPr>
          <m:t>t</m:t>
        </m:r>
        <m:r>
          <m:rPr>
            <m:sty m:val="p"/>
          </m:rPr>
          <m:t>)</m:t>
        </m:r>
      </m:oMath>
      <w:r>
        <w:rPr/>
        <w:t xml:space="preserve"> (figure I.C) alors que l'anneau filiforme </w:t>
      </w:r>
      <m:oMath>
        <m:sSub>
          <m:sSubPr/>
          <m:e>
            <m:r>
              <m:rPr>
                <m:scr m:val="script"/>
              </m:rPr>
              <m:t>B</m:t>
            </m:r>
          </m:e>
          <m:sub>
            <m:r>
              <m:rPr>
                <m:sty m:val="p"/>
              </m:rPr>
              <m:t>2</m:t>
            </m:r>
          </m:sub>
        </m:sSub>
      </m:oMath>
      <w:r>
        <w:rPr>
          <w:rFonts w:eastAsia="Georgia" w:cs="Georgia" w:ascii="Georgia" w:hAnsi="Georgia"/>
        </w:rPr>
        <w:t xml:space="preserve"> modélisant le métal est en court-circuit. On désigne par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les résistances respectives des circuits </w:t>
      </w:r>
      <m:oMath>
        <m:sSub>
          <m:sSubPr/>
          <m:e>
            <m:r>
              <m:rPr>
                <m:scr m:val="script"/>
              </m:rPr>
              <m:t>B</m:t>
            </m:r>
          </m:e>
          <m:sub>
            <m:r>
              <m:rPr>
                <m:sty m:val="p"/>
              </m:rPr>
              <m:t>1</m:t>
            </m:r>
          </m:sub>
        </m:sSub>
      </m:oMath>
      <w:r>
        <w:rPr/>
        <w:t xml:space="preserve"> et </w:t>
      </w:r>
      <m:oMath>
        <m:sSub>
          <m:sSubPr/>
          <m:e>
            <m:r>
              <m:rPr>
                <m:scr m:val="script"/>
              </m:rPr>
              <m:t>B</m:t>
            </m:r>
          </m:e>
          <m:sub>
            <m:r>
              <m:rPr>
                <m:sty m:val="p"/>
              </m:rPr>
              <m:t>2</m:t>
            </m:r>
          </m:sub>
        </m:sSub>
      </m:oMath>
      <w:r>
        <w:rPr/>
        <w:t xml:space="preserve"> puis par </w:t>
      </w:r>
      <m:oMath>
        <m:sSub>
          <m:sSubPr/>
          <m:e>
            <m:r>
              <m:rPr>
                <m:sty m:val="i"/>
              </m:rPr>
              <m:t>L</m:t>
            </m:r>
          </m:e>
          <m:sub>
            <m:r>
              <m:rPr>
                <m:sty m:val="p"/>
              </m:rPr>
              <m:t>2</m:t>
            </m:r>
          </m:sub>
        </m:sSub>
      </m:oMath>
      <w:r>
        <w:rPr/>
        <w:t xml:space="preserve">, l'inductance propre de </w:t>
      </w:r>
      <m:oMath>
        <m:sSub>
          <m:sSubPr/>
          <m:e>
            <m:r>
              <m:rPr>
                <m:scr m:val="script"/>
              </m:rPr>
              <m:t>B</m:t>
            </m:r>
          </m:e>
          <m:sub>
            <m:r>
              <m:rPr>
                <m:sty m:val="p"/>
              </m:rPr>
              <m:t>2</m:t>
            </m:r>
          </m:sub>
        </m:sSub>
      </m:oMath>
      <w:r>
        <w:rPr/>
        <w:t xml:space="preserve">. L'inductance propre de </w:t>
      </w:r>
      <m:oMath>
        <m:sSub>
          <m:sSubPr/>
          <m:e>
            <m:r>
              <m:rPr>
                <m:scr m:val="script"/>
              </m:rPr>
              <m:t>B</m:t>
            </m:r>
          </m:e>
          <m:sub>
            <m:r>
              <m:rPr>
                <m:sty m:val="p"/>
              </m:rPr>
              <m:t>1</m:t>
            </m:r>
          </m:sub>
        </m:sSub>
      </m:oMath>
      <w:r>
        <w:rPr>
          <w:rFonts w:eastAsia="Georgia" w:cs="Georgia" w:ascii="Georgia" w:hAnsi="Georgia"/>
        </w:rPr>
        <w:t xml:space="preserve"> est toujours notée </w:t>
      </w:r>
      <m:oMath>
        <m:sSub>
          <m:sSubPr/>
          <m:e>
            <m:r>
              <m:rPr>
                <m:sty m:val="i"/>
              </m:rPr>
              <m:t>L</m:t>
            </m:r>
          </m:e>
          <m:sub>
            <m:r>
              <m:rPr>
                <m:sty m:val="p"/>
              </m:rPr>
              <m:t>1</m:t>
            </m:r>
          </m:sub>
        </m:sSub>
      </m:oMath>
      <w:r>
        <w:rPr/>
        <w:t xml:space="preserve">.</w:t>
      </w:r>
      <w:r>
        <w:rPr/>
        <w:br w:type="textWrapping"/>
      </w:r>
      <w:r>
        <w:rPr>
          <w:rFonts w:eastAsia="Georgia" w:cs="Georgia" w:ascii="Georgia" w:hAnsi="Georgia"/>
        </w:rPr>
        <w:t xml:space="preserve">I.I - Écrire le système des deux équations couplées reliant les grandeurs instantanées </w:t>
      </w:r>
      <m:oMath>
        <m:sSub>
          <m:sSubPr/>
          <m:e>
            <m:r>
              <m:rPr>
                <m:sty m:val="i"/>
              </m:rPr>
              <m:t>u</m:t>
            </m:r>
          </m:e>
          <m:sub>
            <m:r>
              <m:rPr>
                <m:sty m:val="p"/>
              </m:rPr>
              <m:t>1</m:t>
            </m:r>
          </m:sub>
        </m:sSub>
        <m:r>
          <m:rPr>
            <m:sty m:val="p"/>
          </m:rPr>
          <m:t>(</m:t>
        </m:r>
        <m:r>
          <m:rPr>
            <m:sty m:val="i"/>
          </m:rPr>
          <m:t>t</m:t>
        </m:r>
        <m:r>
          <m:rPr>
            <m:sty m:val="p"/>
          </m:rPr>
          <m:t>)</m:t>
        </m:r>
        <m:r>
          <m:rPr>
            <m:sty m:val="p"/>
          </m:rPr>
          <m:t>,</m:t>
        </m:r>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2</m:t>
            </m:r>
          </m:sub>
        </m:sSub>
        <m:r>
          <m:rPr>
            <m:sty m:val="p"/>
          </m:rPr>
          <m:t>(</m:t>
        </m:r>
        <m:r>
          <m:rPr>
            <m:sty m:val="i"/>
          </m:rPr>
          <m:t>t</m:t>
        </m:r>
        <m:r>
          <m:rPr>
            <m:sty m:val="p"/>
          </m:rPr>
          <m:t>)</m:t>
        </m:r>
      </m:oMath>
      <w:r>
        <w:rPr>
          <w:rFonts w:eastAsia="Georgia" w:cs="Georgia" w:ascii="Georgia" w:hAnsi="Georgia"/>
        </w:rPr>
        <w:t xml:space="preserve"> faisant intervenir les paramètres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L</m:t>
            </m:r>
          </m:e>
          <m:sub>
            <m:r>
              <m:rPr>
                <m:sty m:val="p"/>
              </m:rPr>
              <m:t>1</m:t>
            </m:r>
          </m:sub>
        </m:sSub>
        <m:r>
          <m:rPr>
            <m:sty m:val="p"/>
          </m:rPr>
          <m:t>,</m:t>
        </m:r>
        <m:sSub>
          <m:sSubPr/>
          <m:e>
            <m:r>
              <m:rPr>
                <m:sty m:val="i"/>
              </m:rPr>
              <m:t>L</m:t>
            </m:r>
          </m:e>
          <m:sub>
            <m:r>
              <m:rPr>
                <m:sty m:val="p"/>
              </m:rPr>
              <m:t>2</m:t>
            </m:r>
          </m:sub>
        </m:sSub>
      </m:oMath>
      <w:r>
        <w:rPr/>
        <w:t xml:space="preserve"> et </w:t>
      </w:r>
      <m:oMath>
        <m:r>
          <m:rPr>
            <m:sty m:val="i"/>
          </m:rPr>
          <m:t>M</m:t>
        </m:r>
      </m:oMath>
      <w:r>
        <w:rPr>
          <w:rFonts w:eastAsia="Georgia" w:cs="Georgia" w:ascii="Georgia" w:hAnsi="Georgia"/>
        </w:rPr>
        <w:t xml:space="preserve">. En régime sinusoïdal forcé de pulsation </w:t>
      </w:r>
      <m:oMath>
        <m:r>
          <m:rPr>
            <m:sty m:val="i"/>
          </m:rPr>
          <m:t>ω</m:t>
        </m:r>
      </m:oMath>
      <w:r>
        <w:rPr>
          <w:rFonts w:eastAsia="Georgia" w:cs="Georgia" w:ascii="Georgia" w:hAnsi="Georgia"/>
        </w:rPr>
        <w:t xml:space="preserve">, on désigne par </w:t>
      </w:r>
      <m:oMath>
        <m:bar>
          <m:barPr/>
          <m:e>
            <m:sSub>
              <m:sSubPr/>
              <m:e>
                <m:r>
                  <m:rPr>
                    <m:sty m:val="i"/>
                  </m:rPr>
                  <m:t>U</m:t>
                </m:r>
              </m:e>
              <m:sub>
                <m:r>
                  <m:rPr>
                    <m:sty m:val="p"/>
                  </m:rPr>
                  <m:t>1</m:t>
                </m:r>
              </m:sub>
            </m:sSub>
          </m:e>
        </m:bar>
        <m:r>
          <m:rPr>
            <m:sty m:val="p"/>
          </m:rPr>
          <m:t>,</m:t>
        </m:r>
        <m:bar>
          <m:barPr/>
          <m:e>
            <m:sSub>
              <m:sSubPr/>
              <m:e>
                <m:r>
                  <m:rPr>
                    <m:sty m:val="i"/>
                  </m:rPr>
                  <m:t>I</m:t>
                </m:r>
              </m:e>
              <m:sub>
                <m:r>
                  <m:rPr>
                    <m:sty m:val="p"/>
                  </m:rPr>
                  <m:t>1</m:t>
                </m:r>
              </m:sub>
            </m:sSub>
          </m:e>
        </m:bar>
      </m:oMath>
      <w:r>
        <w:rPr/>
        <w:t xml:space="preserve"> et </w:t>
      </w:r>
      <m:oMath>
        <m:bar>
          <m:barPr/>
          <m:e>
            <m:sSub>
              <m:sSubPr/>
              <m:e>
                <m:r>
                  <m:rPr>
                    <m:sty m:val="i"/>
                  </m:rPr>
                  <m:t>I</m:t>
                </m:r>
              </m:e>
              <m:sub>
                <m:r>
                  <m:rPr>
                    <m:sty m:val="p"/>
                  </m:rPr>
                  <m:t>2</m:t>
                </m:r>
              </m:sub>
            </m:sSub>
          </m:e>
        </m:bar>
      </m:oMath>
      <w:r>
        <w:rPr>
          <w:rFonts w:eastAsia="Georgia" w:cs="Georgia" w:ascii="Georgia" w:hAnsi="Georgia"/>
        </w:rPr>
        <w:t xml:space="preserve"> les représentations complexes respectives de </w:t>
      </w:r>
      <m:oMath>
        <m:sSub>
          <m:sSubPr/>
          <m:e>
            <m:r>
              <m:rPr>
                <m:sty m:val="i"/>
              </m:rPr>
              <m:t>u</m:t>
            </m:r>
          </m:e>
          <m:sub>
            <m:r>
              <m:rPr>
                <m:sty m:val="p"/>
              </m:rPr>
              <m:t>1</m:t>
            </m:r>
          </m:sub>
        </m:sSub>
        <m:r>
          <m:rPr>
            <m:sty m:val="p"/>
          </m:rPr>
          <m:t>(</m:t>
        </m:r>
        <m:r>
          <m:rPr>
            <m:sty m:val="i"/>
          </m:rPr>
          <m:t>t</m:t>
        </m:r>
        <m:r>
          <m:rPr>
            <m:sty m:val="p"/>
          </m:rPr>
          <m:t>)</m:t>
        </m:r>
        <m:r>
          <m:rPr>
            <m:sty m:val="p"/>
          </m:rPr>
          <m:t>,</m:t>
        </m:r>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2</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Écrire le système en représentation complexe.</w:t>
      </w:r>
      <w:r>
        <w:rPr/>
        <w:br w:type="textWrapping"/>
      </w:r>
      <w:r>
        <w:rPr>
          <w:rFonts w:eastAsia="Georgia" w:cs="Georgia" w:ascii="Georgia" w:hAnsi="Georgia"/>
        </w:rPr>
        <w:t xml:space="preserve">I.J - Calculer l'impédance apparente de </w:t>
      </w:r>
      <m:oMath>
        <m:sSub>
          <m:sSubPr/>
          <m:e>
            <m:r>
              <m:rPr>
                <m:scr m:val="script"/>
              </m:rPr>
              <m:t>B</m:t>
            </m:r>
          </m:e>
          <m:sub>
            <m:r>
              <m:rPr>
                <m:sty m:val="p"/>
              </m:rPr>
              <m:t>1</m:t>
            </m:r>
          </m:sub>
        </m:sSub>
      </m:oMath>
      <w:r>
        <w:rPr>
          <w:rFonts w:eastAsia="Georgia" w:cs="Georgia" w:ascii="Georgia" w:hAnsi="Georgia"/>
        </w:rPr>
        <w:t xml:space="preserve"> définie par </w:t>
      </w:r>
      <m:oMath>
        <m:sSub>
          <m:sSubPr/>
          <m:e>
            <m:bar>
              <m:barPr/>
              <m:e>
                <m:r>
                  <m:rPr>
                    <m:sty m:val="i"/>
                  </m:rPr>
                  <m:t>Z</m:t>
                </m:r>
              </m:e>
            </m:bar>
          </m:e>
          <m:sub>
            <m:r>
              <m:rPr>
                <m:nor/>
              </m:rPr>
              <m:t>app </m:t>
            </m:r>
          </m:sub>
        </m:sSub>
        <m:r>
          <m:rPr>
            <m:sty m:val="p"/>
          </m:rPr>
          <m:t>=</m:t>
        </m:r>
        <m:bar>
          <m:barPr/>
          <m:e>
            <m:sSub>
              <m:sSubPr/>
              <m:e>
                <m:r>
                  <m:rPr>
                    <m:sty m:val="i"/>
                  </m:rPr>
                  <m:t>U</m:t>
                </m:r>
              </m:e>
              <m:sub>
                <m:r>
                  <m:rPr>
                    <m:sty m:val="p"/>
                  </m:rPr>
                  <m:t>1</m:t>
                </m:r>
              </m:sub>
            </m:sSub>
          </m:e>
        </m:bar>
        <m:r>
          <m:rPr>
            <m:sty m:val="p"/>
          </m:rPr>
          <m:t>/</m:t>
        </m:r>
        <m:bar>
          <m:barPr/>
          <m:e>
            <m:sSub>
              <m:sSubPr/>
              <m:e>
                <m:r>
                  <m:rPr>
                    <m:sty m:val="i"/>
                  </m:rPr>
                  <m:t>I</m:t>
                </m:r>
              </m:e>
              <m:sub>
                <m:r>
                  <m:rPr>
                    <m:sty m:val="p"/>
                  </m:rPr>
                  <m:t>1</m:t>
                </m:r>
              </m:sub>
            </m:sSub>
          </m:e>
        </m:bar>
      </m:oMath>
      <w:r>
        <w:rPr/>
        <w:t xml:space="preserve">. On pose </w:t>
      </w:r>
      <m:oMath>
        <m:sSub>
          <m:sSubPr/>
          <m:e>
            <m:bar>
              <m:barPr/>
              <m:e>
                <m:r>
                  <m:rPr>
                    <m:sty m:val="i"/>
                  </m:rPr>
                  <m:t>Z</m:t>
                </m:r>
              </m:e>
            </m:bar>
          </m:e>
          <m:sub>
            <m:r>
              <m:rPr>
                <m:nor/>
              </m:rPr>
              <m:t>app </m:t>
            </m:r>
          </m:sub>
        </m:sSub>
        <m:r>
          <m:rPr>
            <m:sty m:val="p"/>
          </m:rPr>
          <m:t>=</m:t>
        </m:r>
        <m:sSub>
          <m:sSubPr/>
          <m:e>
            <m:r>
              <m:rPr>
                <m:sty m:val="i"/>
              </m:rPr>
              <m:t>R</m:t>
            </m:r>
          </m:e>
          <m:sub>
            <m:r>
              <m:rPr>
                <m:nor/>
              </m:rPr>
              <m:t>app </m:t>
            </m:r>
          </m:sub>
        </m:sSub>
        <m:r>
          <m:rPr>
            <m:sty m:val="p"/>
          </m:rPr>
          <m:t>+</m:t>
        </m:r>
        <m:r>
          <m:rPr>
            <m:sty m:val="i"/>
          </m:rPr>
          <m:t>j</m:t>
        </m:r>
        <m:sSub>
          <m:sSubPr/>
          <m:e>
            <m:r>
              <m:rPr>
                <m:sty m:val="i"/>
              </m:rPr>
              <m:t>L</m:t>
            </m:r>
          </m:e>
          <m:sub>
            <m:r>
              <m:rPr>
                <m:nor/>
              </m:rPr>
              <m:t>app </m:t>
            </m:r>
          </m:sub>
        </m:sSub>
        <m:r>
          <m:rPr>
            <m:sty m:val="i"/>
          </m:rPr>
          <m:t>ω</m:t>
        </m:r>
      </m:oMath>
      <w:r>
        <w:rPr/>
        <w:t xml:space="preserve">. Identifier les valeurs de </w:t>
      </w:r>
      <m:oMath>
        <m:sSub>
          <m:sSubPr/>
          <m:e>
            <m:r>
              <m:rPr>
                <m:sty m:val="i"/>
              </m:rPr>
              <m:t>R</m:t>
            </m:r>
          </m:e>
          <m:sub>
            <m:r>
              <m:rPr>
                <m:nor/>
              </m:rPr>
              <m:t>app </m:t>
            </m:r>
          </m:sub>
        </m:sSub>
      </m:oMath>
      <w:r>
        <w:rPr/>
        <w:t xml:space="preserve"> et </w:t>
      </w:r>
      <m:oMath>
        <m:sSub>
          <m:sSubPr/>
          <m:e>
            <m:r>
              <m:rPr>
                <m:sty m:val="i"/>
              </m:rPr>
              <m:t>L</m:t>
            </m:r>
          </m:e>
          <m:sub>
            <m:r>
              <m:rPr>
                <m:nor/>
              </m:rPr>
              <m:t>app </m:t>
            </m:r>
          </m:sub>
        </m:sSub>
      </m:oMath>
      <w:r>
        <w:rPr/>
        <w:t xml:space="preserve">.</w:t>
      </w:r>
      <w:r>
        <w:rPr/>
        <w:br w:type="textWrapping"/>
      </w:r>
      <w:r>
        <w:rPr/>
        <w:t xml:space="preserve">I. K - Donner l'expression </w:t>
      </w:r>
      <m:oMath>
        <m:r>
          <m:rPr>
            <m:sty m:val="p"/>
          </m:rPr>
          <m:t>Δ</m:t>
        </m:r>
        <m:sSub>
          <m:sSubPr/>
          <m:e>
            <m:r>
              <m:rPr>
                <m:sty m:val="i"/>
              </m:rPr>
              <m:t>L</m:t>
            </m:r>
          </m:e>
          <m:sub>
            <m:r>
              <m:rPr>
                <m:sty m:val="p"/>
              </m:rPr>
              <m:t>1</m:t>
            </m:r>
          </m:sub>
        </m:sSub>
        <m:r>
          <m:rPr>
            <m:sty m:val="p"/>
          </m:rPr>
          <m:t>=</m:t>
        </m:r>
        <m:sSub>
          <m:sSubPr/>
          <m:e>
            <m:r>
              <m:rPr>
                <m:sty m:val="i"/>
              </m:rPr>
              <m:t>L</m:t>
            </m:r>
          </m:e>
          <m:sub>
            <m:r>
              <m:rPr>
                <m:nor/>
              </m:rPr>
              <m:t>app </m:t>
            </m:r>
          </m:sub>
        </m:sSub>
        <m:r>
          <m:rPr>
            <m:sty m:val="p"/>
          </m:rPr>
          <m:t>−</m:t>
        </m:r>
        <m:sSub>
          <m:sSubPr/>
          <m:e>
            <m:r>
              <m:rPr>
                <m:sty m:val="i"/>
              </m:rPr>
              <m:t>L</m:t>
            </m:r>
          </m:e>
          <m:sub>
            <m:r>
              <m:rPr>
                <m:sty m:val="p"/>
              </m:rPr>
              <m:t>1</m:t>
            </m:r>
          </m:sub>
        </m:sSub>
      </m:oMath>
      <w:r>
        <w:rPr>
          <w:rFonts w:eastAsia="Georgia" w:cs="Georgia" w:ascii="Georgia" w:hAnsi="Georgia"/>
        </w:rPr>
        <w:t xml:space="preserve"> et en déduire la valeur numérique de la variation relative </w:t>
      </w:r>
      <m:oMath>
        <m:r>
          <m:rPr>
            <m:sty m:val="p"/>
          </m:rPr>
          <m:t>Δ</m:t>
        </m:r>
        <m:sSub>
          <m:sSubPr/>
          <m:e>
            <m:r>
              <m:rPr>
                <m:sty m:val="i"/>
              </m:rPr>
              <m:t>L</m:t>
            </m:r>
          </m:e>
          <m:sub>
            <m:r>
              <m:rPr>
                <m:sty m:val="p"/>
              </m:rPr>
              <m:t>1</m:t>
            </m:r>
          </m:sub>
        </m:sSub>
        <m:r>
          <m:rPr>
            <m:sty m:val="p"/>
          </m:rPr>
          <m:t>/</m:t>
        </m:r>
        <m:sSub>
          <m:sSubPr/>
          <m:e>
            <m:r>
              <m:rPr>
                <m:sty m:val="i"/>
              </m:rPr>
              <m:t>L</m:t>
            </m:r>
          </m:e>
          <m:sub>
            <m:r>
              <m:rPr>
                <m:sty m:val="p"/>
              </m:rPr>
              <m:t>1</m:t>
            </m:r>
          </m:sub>
        </m:sSub>
      </m:oMath>
      <w:r>
        <w:rPr>
          <w:rFonts w:eastAsia="Georgia" w:cs="Georgia" w:ascii="Georgia" w:hAnsi="Georgia"/>
        </w:rPr>
        <w:t xml:space="preserve"> qui résulte de la présence du métal.</w:t>
      </w:r>
      <w:r>
        <w:rPr/>
        <w:br w:type="textWrapping"/>
      </w:r>
      <w:r>
        <w:rPr/>
        <w:t xml:space="preserve">On prendra: </w:t>
      </w:r>
      <m:oMath>
        <m:sSub>
          <m:sSubPr/>
          <m:e>
            <m:r>
              <m:rPr>
                <m:sty m:val="i"/>
              </m:rPr>
              <m:t>L</m:t>
            </m:r>
          </m:e>
          <m:sub>
            <m:r>
              <m:rPr>
                <m:sty m:val="p"/>
              </m:rPr>
              <m:t>2</m:t>
            </m:r>
          </m:sub>
        </m:sSub>
        <m:r>
          <m:rPr>
            <m:sty m:val="p"/>
          </m:rPr>
          <m:t>=</m:t>
        </m:r>
        <m:r>
          <m:rPr>
            <m:sty m:val="p"/>
          </m:rPr>
          <m:t>1</m:t>
        </m:r>
        <m:r>
          <m:rPr>
            <m:sty m:val="p"/>
          </m:rPr>
          <m:t>⋅</m:t>
        </m:r>
        <m:sSup>
          <m:sSupPr/>
          <m:e>
            <m:r>
              <m:rPr>
                <m:sty m:val="p"/>
              </m:rPr>
              <m:t>10</m:t>
            </m:r>
          </m:e>
          <m:sup>
            <m:r>
              <m:rPr>
                <m:sty m:val="p"/>
              </m:rPr>
              <m:t>−</m:t>
            </m:r>
            <m:r>
              <m:rPr>
                <m:sty m:val="p"/>
              </m:rPr>
              <m:t>9</m:t>
            </m:r>
          </m:sup>
        </m:sSup>
        <m:r>
          <m:rPr>
            <m:sty m:val="p"/>
          </m:rPr>
          <m:t>H</m:t>
        </m:r>
        <m:r>
          <m:rPr>
            <m:sty m:val="p"/>
          </m:rPr>
          <m:t>,</m:t>
        </m:r>
        <m:sSub>
          <m:sSubPr/>
          <m:e>
            <m:r>
              <m:rPr>
                <m:sty m:val="i"/>
              </m:rPr>
              <m:t>R</m:t>
            </m:r>
          </m:e>
          <m:sub>
            <m:r>
              <m:rPr>
                <m:sty m:val="p"/>
              </m:rPr>
              <m:t>2</m:t>
            </m:r>
          </m:sub>
        </m:sSub>
        <m:r>
          <m:rPr>
            <m:sty m:val="p"/>
          </m:rPr>
          <m:t>=</m:t>
        </m:r>
        <m:r>
          <m:rPr>
            <m:sty m:val="p"/>
          </m:rPr>
          <m:t>0</m:t>
        </m:r>
        <m:r>
          <m:rPr>
            <m:sty m:val="p"/>
          </m:rPr>
          <m:t>,</m:t>
        </m:r>
        <m:r>
          <m:rPr>
            <m:sty m:val="p"/>
          </m:rPr>
          <m:t>1</m:t>
        </m:r>
        <m:r>
          <m:rPr>
            <m:nor/>
          </m:rPr>
          <m:t xml:space="preserve"> </m:t>
        </m:r>
        <m:r>
          <m:rPr>
            <m:sty m:val="p"/>
          </m:rPr>
          <m:t>m</m:t>
        </m:r>
        <m:r>
          <m:rPr>
            <m:sty m:val="p"/>
          </m:rPr>
          <m:t>Ω</m:t>
        </m:r>
      </m:oMath>
      <w:r>
        <w:rPr/>
        <w:t xml:space="preserve"> et </w:t>
      </w:r>
      <m:oMath>
        <m:r>
          <m:rPr>
            <m:sty m:val="i"/>
          </m:rPr>
          <m:t>f</m:t>
        </m:r>
        <m:r>
          <m:rPr>
            <m:sty m:val="p"/>
          </m:rPr>
          <m:t>=</m:t>
        </m:r>
        <m:f>
          <m:fPr>
            <m:ctrlPr>
              <w:rPr>
                <w:rFonts w:ascii="Cambria Math" w:hAnsi="Cambria Math"/>
              </w:rPr>
            </m:ctrlPr>
          </m:fPr>
          <m:num>
            <m:r>
              <m:rPr>
                <m:sty m:val="i"/>
              </m:rPr>
              <m:t>ω</m:t>
            </m:r>
          </m:num>
          <m:den>
            <m:r>
              <m:rPr>
                <m:sty m:val="p"/>
              </m:rPr>
              <m:t>2</m:t>
            </m:r>
            <m:r>
              <m:rPr>
                <m:sty m:val="i"/>
              </m:rPr>
              <m:t>π</m:t>
            </m:r>
          </m:den>
        </m:f>
        <m:r>
          <m:rPr>
            <m:sty m:val="p"/>
          </m:rPr>
          <m:t>=</m:t>
        </m:r>
        <m:r>
          <m:rPr>
            <m:sty m:val="p"/>
          </m:rPr>
          <m:t>100</m:t>
        </m:r>
        <m:r>
          <m:rPr>
            <m:sty m:val="p"/>
          </m:rPr>
          <m:t>kHz</m:t>
        </m:r>
      </m:oMath>
      <w:r>
        <w:rPr/>
        <w:t xml:space="preserve">.</w:t>
      </w:r>
    </w:p>
    <w:p>
      <w:pPr>
        <w:spacing w:line="271" w:before="330" w:lineRule="auto"/>
      </w:pPr>
      <w:r>
        <w:rPr>
          <w:b/>
          <w:sz w:val="42"/>
        </w:rPr>
        <w:t xml:space="preserve">Partie II - Oscillateur</w:t>
      </w:r>
    </w:p>
    <w:p>
      <w:pPr>
        <w:spacing w:after="220" w:lineRule="auto"/>
      </w:pPr>
      <w:r>
        <w:rPr>
          <w:rFonts w:eastAsia="Georgia" w:cs="Georgia" w:ascii="Georgia" w:hAnsi="Georgia"/>
        </w:rPr>
        <w:t xml:space="preserve">On étudie le montage électrique représenté sur la figure II.A.</w:t>
      </w:r>
      <w:r>
        <w:rPr/>
        <w:br w:type="textWrapping"/>
      </w:r>
      <w:r>
        <w:rPr/>
        <w:t xml:space="preserve">Le facteur </w:t>
      </w:r>
      <m:oMath>
        <m:r>
          <m:rPr>
            <m:sty m:val="i"/>
          </m:rPr>
          <m:t>α</m:t>
        </m:r>
      </m:oMath>
      <w:r>
        <w:rPr>
          <w:rFonts w:eastAsia="Georgia" w:cs="Georgia" w:ascii="Georgia" w:hAnsi="Georgia"/>
        </w:rPr>
        <w:t xml:space="preserve"> est un réel positif qui peut être modifié afin de permettre d'ajuster la valeur de la résistance </w:t>
      </w:r>
      <m:oMath>
        <m:sSup>
          <m:sSupPr/>
          <m:e>
            <m:r>
              <m:rPr>
                <m:sty m:val="i"/>
              </m:rPr>
              <m:t>R</m:t>
            </m:r>
          </m:e>
          <m:sup>
            <m:r>
              <m:rPr>
                <m:sty m:val="i"/>
              </m:rPr>
              <m:t>′</m:t>
            </m:r>
          </m:sup>
        </m:sSup>
        <m:r>
          <m:rPr>
            <m:sty m:val="p"/>
          </m:rPr>
          <m:t>=</m:t>
        </m:r>
        <m:r>
          <m:rPr>
            <m:sty m:val="i"/>
          </m:rPr>
          <m:t>R</m:t>
        </m:r>
        <m:r>
          <m:rPr>
            <m:sty m:val="p"/>
          </m:rPr>
          <m:t>/</m:t>
        </m:r>
        <m:r>
          <m:rPr>
            <m:sty m:val="i"/>
          </m:rPr>
          <m:t>α</m:t>
        </m:r>
      </m:oMath>
      <w:r>
        <w:rPr/>
        <w:t xml:space="preserve">.</w:t>
      </w:r>
      <w:r>
        <w:rPr/>
        <w:br w:type="textWrapping"/>
      </w:r>
      <w:r>
        <w:rPr>
          <w:rFonts w:eastAsia="Georgia" w:cs="Georgia" w:ascii="Georgia" w:hAnsi="Georgia"/>
        </w:rPr>
        <w:t xml:space="preserve">II.A - Dans un premier temps on isole le circuit noté </w:t>
      </w:r>
      <m:oMath>
        <m:sSub>
          <m:sSubPr/>
          <m:e>
            <m:r>
              <m:rPr>
                <m:scr m:val="script"/>
              </m:rPr>
              <m:t>C</m:t>
            </m:r>
          </m:e>
          <m:sub>
            <m:r>
              <m:rPr>
                <m:sty m:val="p"/>
              </m:rPr>
              <m:t>1</m:t>
            </m:r>
          </m:sub>
        </m:sSub>
      </m:oMath>
      <w:r>
        <w:rPr>
          <w:rFonts w:eastAsia="Georgia" w:cs="Georgia" w:ascii="Georgia" w:hAnsi="Georgia"/>
        </w:rPr>
        <w:t xml:space="preserve">, inclus dans le domaine délimité par les traits en pointillés, dont les grandeurs d'entrée, définies sur la figure, sont </w:t>
      </w:r>
      <m:oMath>
        <m:sSub>
          <m:sSubPr/>
          <m:e>
            <m:r>
              <m:rPr>
                <m:sty m:val="i"/>
              </m:rPr>
              <m:t>u</m:t>
            </m:r>
          </m:e>
          <m:sub>
            <m:r>
              <m:rPr>
                <m:sty m:val="i"/>
              </m:rPr>
              <m:t>e</m:t>
            </m:r>
          </m:sub>
        </m:sSub>
        <m:r>
          <m:rPr>
            <m:sty m:val="p"/>
          </m:rPr>
          <m:t>,</m:t>
        </m:r>
        <m:sSub>
          <m:sSubPr/>
          <m:e>
            <m:r>
              <m:rPr>
                <m:sty m:val="i"/>
              </m:rPr>
              <m:t>i</m:t>
            </m:r>
          </m:e>
          <m:sub>
            <m:r>
              <m:rPr>
                <m:sty m:val="i"/>
              </m:rPr>
              <m:t>e</m:t>
            </m:r>
          </m:sub>
        </m:sSub>
      </m:oMath>
      <w:r>
        <w:rPr/>
        <w:t xml:space="preserve"> et la grandeur de sortie est </w:t>
      </w:r>
      <m:oMath>
        <m:sSub>
          <m:sSubPr/>
          <m:e>
            <m:r>
              <m:rPr>
                <m:sty m:val="i"/>
              </m:rPr>
              <m:t>u</m:t>
            </m:r>
          </m:e>
          <m:sub>
            <m:r>
              <m:rPr>
                <m:sty m:val="i"/>
              </m:rPr>
              <m:t>s</m:t>
            </m:r>
          </m:sub>
        </m:sSub>
      </m:oMath>
      <w:r>
        <w:rPr/>
        <w:t xml:space="preserve">.</w:t>
      </w:r>
      <w:r>
        <w:rPr/>
        <w:br w:type="textWrapping"/>
      </w:r>
      <w:r>
        <w:rPr>
          <w:rFonts w:eastAsia="Georgia" w:cs="Georgia" w:ascii="Georgia" w:hAnsi="Georgia"/>
        </w:rPr>
        <w:t xml:space="preserve">II.A.1) L'amplificateur opérationnel</w:t>
      </w:r>
      <w:r>
        <w:rPr/>
        <w:br w:type="textWrapping"/>
      </w:r>
      <w:r>
        <w:rPr>
          <w:rFonts w:eastAsia="Georgia" w:cs="Georgia" w:ascii="Georgia" w:hAnsi="Georgia"/>
        </w:rPr>
        <w:t xml:space="preserve">a) Pour un amplificateur opérationnel idéal, tracer la caractéristique de transfert statique, c'est-à-dire les variations de </w:t>
      </w:r>
      <m:oMath>
        <m:sSub>
          <m:sSubPr/>
          <m:e>
            <m:r>
              <m:rPr>
                <m:sty m:val="i"/>
              </m:rPr>
              <m:t>u</m:t>
            </m:r>
          </m:e>
          <m:sub>
            <m:r>
              <m:rPr>
                <m:sty m:val="i"/>
              </m:rPr>
              <m:t>s</m:t>
            </m:r>
          </m:sub>
        </m:sSub>
      </m:oMath>
      <w:r>
        <w:rPr/>
        <w:t xml:space="preserve"> en fonction de </w:t>
      </w:r>
      <m:oMath>
        <m:r>
          <m:rPr>
            <m:sty m:val="i"/>
          </m:rPr>
          <m:t>ε</m:t>
        </m:r>
      </m:oMath>
      <w:r>
        <w:rPr/>
        <w:t xml:space="preserve">. On notera </w:t>
      </w:r>
      <m:oMath>
        <m:sSub>
          <m:sSubPr/>
          <m:e>
            <m:r>
              <m:rPr>
                <m:sty m:val="i"/>
              </m:rPr>
              <m:t>V</m:t>
            </m:r>
          </m:e>
          <m:sub>
            <m:r>
              <m:rPr>
                <m:nor/>
              </m:rPr>
              <m:t>sat </m:t>
            </m:r>
          </m:sub>
        </m:sSub>
      </m:oMath>
      <w:r>
        <w:rPr/>
        <w:t xml:space="preserve"> la valeur absolue de la tension de saturation.</w:t>
      </w:r>
      <w:r>
        <w:rPr/>
        <w:br w:type="textWrapping"/>
      </w:r>
      <w:r>
        <w:rPr>
          <w:rFonts w:eastAsia="Georgia" w:cs="Georgia" w:ascii="Georgia" w:hAnsi="Georgia"/>
        </w:rPr>
        <w:t xml:space="preserve">b) Cette caractéristique fait apparaître deux domaines. Nommer et définir ces domaines.</w:t>
      </w:r>
      <w:r>
        <w:rPr/>
        <w:br w:type="textWrapping"/>
      </w:r>
    </w:p>
    <w:p>
      <w:pPr>
        <w:spacing w:lineRule="auto"/>
        <w:jc w:val="center"/>
      </w:pPr>
      <w:r>
        <w:rPr/>
        <w:drawing>
          <wp:inline distB="0" distL="0" distR="0" distT="0">
            <wp:extent cx="5486400" cy="3262326"/>
            <wp:effectExtent b="0" l="0" r="0" t="0"/>
            <wp:docPr id="4" name="image-b0d07f48517c3df2f453fdec14c1514142656f8f.jpg"/>
            <a:graphic>
              <a:graphicData uri="http://schemas.openxmlformats.org/drawingml/2006/picture">
                <pic:pic>
                  <pic:nvPicPr>
                    <pic:cNvPr id="4" name="image-b0d07f48517c3df2f453fdec14c1514142656f8f.jpg" descr=""/>
                    <pic:cNvPicPr/>
                  </pic:nvPicPr>
                  <pic:blipFill>
                    <a:blip r:embed="rId8" cstate="print"/>
                    <a:srcRect b="0" l="0" r="0" t="0"/>
                    <a:stretch>
                      <a:fillRect/>
                    </a:stretch>
                  </pic:blipFill>
                  <pic:spPr>
                    <a:xfrm>
                      <a:off x="0" y="0"/>
                      <a:ext cx="5486400" cy="3262326"/>
                    </a:xfrm>
                    <a:prstGeom prst="rect"/>
                  </pic:spPr>
                </pic:pic>
              </a:graphicData>
            </a:graphic>
          </wp:inline>
        </w:drawing>
      </w:r>
    </w:p>
    <w:p>
      <w:pPr>
        <w:spacing w:after="220" w:lineRule="auto"/>
      </w:pPr>
      <w:r>
        <w:rPr/>
        <w:br w:type="textWrapping"/>
      </w:r>
      <w:r>
        <w:rPr>
          <w:rFonts w:eastAsia="Georgia" w:cs="Georgia" w:ascii="Georgia" w:hAnsi="Georgia"/>
        </w:rPr>
        <w:t xml:space="preserve">c) Définir le modèle «amplificateur opérationnel idéal ». Celui-ci sera adopté en ce qui concerne l'amplificateur opérationnel de </w:t>
      </w:r>
      <m:oMath>
        <m:sSub>
          <m:sSubPr/>
          <m:e>
            <m:r>
              <m:rPr>
                <m:scr m:val="script"/>
              </m:rPr>
              <m:t>C</m:t>
            </m:r>
          </m:e>
          <m:sub>
            <m:r>
              <m:rPr>
                <m:sty m:val="p"/>
              </m:rPr>
              <m:t>1</m:t>
            </m:r>
          </m:sub>
        </m:sSub>
      </m:oMath>
      <w:r>
        <w:rPr/>
        <w:t xml:space="preserve">.</w:t>
      </w:r>
      <w:r>
        <w:rPr/>
        <w:br w:type="textWrapping"/>
      </w:r>
      <w:r>
        <w:rPr>
          <w:rFonts w:eastAsia="Georgia" w:cs="Georgia" w:ascii="Georgia" w:hAnsi="Georgia"/>
        </w:rPr>
        <w:t xml:space="preserve">Dans toute la suite, nous admettrons que le comportement de l'amplificateur opérationnel, même en régime variable, reste celui du régime statique.</w:t>
      </w:r>
    </w:p>
    <w:p>
      <w:pPr>
        <w:spacing w:line="271" w:before="330" w:lineRule="auto"/>
      </w:pPr>
      <w:r>
        <w:rPr>
          <w:rFonts w:eastAsia="Georgia" w:cs="Georgia" w:ascii="Georgia" w:hAnsi="Georgia"/>
          <w:b/>
          <w:sz w:val="42"/>
        </w:rPr>
        <w:t xml:space="preserve">II.A.2) Caractéristique d'entrée de </w:t>
      </w:r>
      <m:oMath>
        <m:sSub>
          <m:sSubPr>
            <m:ctrlPr>
              <w:rPr>
                <w:rFonts w:ascii="Cambria Math" w:hAnsi="Cambria Math"/>
                <w:sz w:val="42"/>
              </w:rPr>
            </m:ctrlPr>
          </m:sSubPr>
          <m:e>
            <m:r>
              <m:rPr>
                <m:scr m:val="script"/>
              </m:rPr>
              <w:rPr>
                <w:sz w:val="42"/>
              </w:rPr>
              <m:t>C</m:t>
            </m:r>
          </m:e>
          <m:sub>
            <m:r>
              <m:rPr>
                <m:sty m:val="p"/>
              </m:rPr>
              <w:rPr>
                <w:sz w:val="42"/>
              </w:rPr>
              <m:t>1</m:t>
            </m:r>
          </m:sub>
        </m:sSub>
      </m:oMath>
    </w:p>
    <w:p>
      <w:pPr>
        <w:spacing w:after="220" w:lineRule="auto"/>
      </w:pPr>
      <w:r>
        <w:rPr>
          <w:rFonts w:eastAsia="Georgia" w:cs="Georgia" w:ascii="Georgia" w:hAnsi="Georgia"/>
        </w:rPr>
        <w:t xml:space="preserve">On désigne par caractéristique d'entrée les variations de </w:t>
      </w:r>
      <m:oMath>
        <m:sSub>
          <m:sSubPr/>
          <m:e>
            <m:r>
              <m:rPr>
                <m:sty m:val="i"/>
              </m:rPr>
              <m:t>i</m:t>
            </m:r>
          </m:e>
          <m:sub>
            <m:r>
              <m:rPr>
                <m:sty m:val="i"/>
              </m:rPr>
              <m:t>e</m:t>
            </m:r>
          </m:sub>
        </m:sSub>
      </m:oMath>
      <w:r>
        <w:rPr/>
        <w:t xml:space="preserve"> en fonction de </w:t>
      </w:r>
      <m:oMath>
        <m:sSub>
          <m:sSubPr/>
          <m:e>
            <m:r>
              <m:rPr>
                <m:sty m:val="i"/>
              </m:rPr>
              <m:t>u</m:t>
            </m:r>
          </m:e>
          <m:sub>
            <m:r>
              <m:rPr>
                <m:sty m:val="i"/>
              </m:rPr>
              <m:t>e</m:t>
            </m:r>
          </m:sub>
        </m:sSub>
      </m:oMath>
      <w:r>
        <w:rPr/>
        <w:t xml:space="preserve">.</w:t>
      </w:r>
      <w:r>
        <w:rPr/>
        <w:br w:type="textWrapping"/>
      </w:r>
      <w:r>
        <w:rPr>
          <w:rFonts w:eastAsia="Georgia" w:cs="Georgia" w:ascii="Georgia" w:hAnsi="Georgia"/>
        </w:rPr>
        <w:t xml:space="preserve">a) En prenant pour hypothèse </w:t>
      </w:r>
      <m:oMath>
        <m:d>
          <m:dPr>
            <m:begChr m:val="|"/>
            <m:endChr m:val="|"/>
            <m:ctrlPr>
              <w:rPr>
                <w:rFonts w:ascii="Cambria Math" w:hAnsi="Cambria Math"/>
              </w:rPr>
            </m:ctrlPr>
          </m:dPr>
          <m:e>
            <m:sSub>
              <m:sSubPr/>
              <m:e>
                <m:r>
                  <m:rPr>
                    <m:sty m:val="i"/>
                  </m:rPr>
                  <m:t>u</m:t>
                </m:r>
              </m:e>
              <m:sub>
                <m:r>
                  <m:rPr>
                    <m:sty m:val="i"/>
                  </m:rPr>
                  <m:t>s</m:t>
                </m:r>
              </m:sub>
            </m:sSub>
          </m:e>
        </m:d>
        <m:r>
          <m:rPr>
            <m:sty m:val="p"/>
          </m:rPr>
          <m:t>&lt;</m:t>
        </m:r>
        <m:sSub>
          <m:sSubPr/>
          <m:e>
            <m:r>
              <m:rPr>
                <m:sty m:val="i"/>
              </m:rPr>
              <m:t>V</m:t>
            </m:r>
          </m:e>
          <m:sub>
            <m:r>
              <m:rPr>
                <m:nor/>
              </m:rPr>
              <m:t>sat </m:t>
            </m:r>
          </m:sub>
        </m:sSub>
      </m:oMath>
      <w:r>
        <w:rPr>
          <w:rFonts w:eastAsia="Georgia" w:cs="Georgia" w:ascii="Georgia" w:hAnsi="Georgia"/>
        </w:rPr>
        <w:t xml:space="preserve">, établir la relation (1) liant </w:t>
      </w:r>
      <m:oMath>
        <m:sSub>
          <m:sSubPr/>
          <m:e>
            <m:r>
              <m:rPr>
                <m:sty m:val="i"/>
              </m:rPr>
              <m:t>u</m:t>
            </m:r>
          </m:e>
          <m:sub>
            <m:r>
              <m:rPr>
                <m:sty m:val="i"/>
              </m:rPr>
              <m:t>e</m:t>
            </m:r>
          </m:sub>
        </m:sSub>
        <m:r>
          <m:rPr>
            <m:sty m:val="p"/>
          </m:rPr>
          <m:t>,</m:t>
        </m:r>
        <m:sSub>
          <m:sSubPr/>
          <m:e>
            <m:r>
              <m:rPr>
                <m:sty m:val="i"/>
              </m:rPr>
              <m:t>i</m:t>
            </m:r>
          </m:e>
          <m:sub>
            <m:r>
              <m:rPr>
                <m:sty m:val="i"/>
              </m:rPr>
              <m:t>e</m:t>
            </m:r>
          </m:sub>
        </m:sSub>
        <m:r>
          <m:rPr>
            <m:sty m:val="p"/>
          </m:rPr>
          <m:t>,</m:t>
        </m:r>
        <m:r>
          <m:rPr>
            <m:sty m:val="i"/>
          </m:rPr>
          <m:t>α</m:t>
        </m:r>
      </m:oMath>
      <w:r>
        <w:rPr/>
        <w:t xml:space="preserve"> et </w:t>
      </w:r>
      <m:oMath>
        <m:r>
          <m:rPr>
            <m:sty m:val="i"/>
          </m:rPr>
          <m:t>r</m:t>
        </m:r>
      </m:oMath>
      <w:r>
        <w:rPr/>
        <w:t xml:space="preserve">.</w:t>
      </w:r>
      <w:r>
        <w:rPr/>
        <w:br w:type="textWrapping"/>
      </w:r>
      <w:r>
        <w:rPr>
          <w:rFonts w:eastAsia="Georgia" w:cs="Georgia" w:ascii="Georgia" w:hAnsi="Georgia"/>
        </w:rPr>
        <w:t xml:space="preserve">b) Établir les relations (2) et (3), liant </w:t>
      </w:r>
      <m:oMath>
        <m:sSub>
          <m:sSubPr/>
          <m:e>
            <m:r>
              <m:rPr>
                <m:sty m:val="i"/>
              </m:rPr>
              <m:t>u</m:t>
            </m:r>
          </m:e>
          <m:sub>
            <m:r>
              <m:rPr>
                <m:sty m:val="i"/>
              </m:rPr>
              <m:t>e</m:t>
            </m:r>
          </m:sub>
        </m:sSub>
      </m:oMath>
      <w:r>
        <w:rPr/>
        <w:t xml:space="preserve"> et </w:t>
      </w:r>
      <m:oMath>
        <m:sSub>
          <m:sSubPr/>
          <m:e>
            <m:r>
              <m:rPr>
                <m:sty m:val="i"/>
              </m:rPr>
              <m:t>i</m:t>
            </m:r>
          </m:e>
          <m:sub>
            <m:r>
              <m:rPr>
                <m:sty m:val="i"/>
              </m:rPr>
              <m:t>e</m:t>
            </m:r>
          </m:sub>
        </m:sSub>
      </m:oMath>
      <w:r>
        <w:rPr/>
        <w:t xml:space="preserve"> respectivement lorsque </w:t>
      </w:r>
      <m:oMath>
        <m:sSub>
          <m:sSubPr/>
          <m:e>
            <m:r>
              <m:rPr>
                <m:sty m:val="i"/>
              </m:rPr>
              <m:t>u</m:t>
            </m:r>
          </m:e>
          <m:sub>
            <m:r>
              <m:rPr>
                <m:sty m:val="i"/>
              </m:rPr>
              <m:t>s</m:t>
            </m:r>
          </m:sub>
        </m:sSub>
        <m:r>
          <m:rPr>
            <m:sty m:val="p"/>
          </m:rPr>
          <m:t>=</m:t>
        </m:r>
        <m:sSub>
          <m:sSubPr/>
          <m:e>
            <m:r>
              <m:rPr>
                <m:sty m:val="i"/>
              </m:rPr>
              <m:t>V</m:t>
            </m:r>
          </m:e>
          <m:sub>
            <m:r>
              <m:rPr>
                <m:nor/>
              </m:rPr>
              <m:t>sat </m:t>
            </m:r>
          </m:sub>
        </m:sSub>
      </m:oMath>
      <w:r>
        <w:rPr/>
        <w:t xml:space="preserve"> et </w:t>
      </w:r>
      <m:oMath>
        <m:sSub>
          <m:sSubPr/>
          <m:e>
            <m:r>
              <m:rPr>
                <m:sty m:val="i"/>
              </m:rPr>
              <m:t>u</m:t>
            </m:r>
          </m:e>
          <m:sub>
            <m:r>
              <m:rPr>
                <m:sty m:val="i"/>
              </m:rPr>
              <m:t>s</m:t>
            </m:r>
          </m:sub>
        </m:sSub>
        <m:r>
          <m:rPr>
            <m:sty m:val="p"/>
          </m:rPr>
          <m:t>=</m:t>
        </m:r>
        <m:r>
          <m:rPr>
            <m:sty m:val="p"/>
          </m:rPr>
          <m:t>−</m:t>
        </m:r>
        <m:sSub>
          <m:sSubPr/>
          <m:e>
            <m:r>
              <m:rPr>
                <m:sty m:val="i"/>
              </m:rPr>
              <m:t>V</m:t>
            </m:r>
          </m:e>
          <m:sub>
            <m:r>
              <m:rPr>
                <m:nor/>
              </m:rPr>
              <m:t>sat </m:t>
            </m:r>
          </m:sub>
        </m:sSub>
      </m:oMath>
      <w:r>
        <w:rPr>
          <w:rFonts w:eastAsia="Georgia" w:cs="Georgia" w:ascii="Georgia" w:hAnsi="Georgia"/>
        </w:rPr>
        <w:t xml:space="preserve">. Expliciter en fonction des paramètres du problème les deux valeurs </w:t>
      </w:r>
      <m:oMath>
        <m:sSub>
          <m:sSubPr/>
          <m:e>
            <m:r>
              <m:rPr>
                <m:sty m:val="i"/>
              </m:rPr>
              <m:t>I</m:t>
            </m:r>
          </m:e>
          <m:sub>
            <m:r>
              <m:rPr>
                <m:sty m:val="i"/>
              </m:rPr>
              <m:t>m</m:t>
            </m:r>
          </m:sub>
        </m:sSub>
      </m:oMath>
      <w:r>
        <w:rPr/>
        <w:t xml:space="preserve"> et </w:t>
      </w:r>
      <m:oMath>
        <m:r>
          <m:rPr>
            <m:sty m:val="p"/>
          </m:rPr>
          <m:t>−</m:t>
        </m:r>
        <m:sSub>
          <m:sSubPr/>
          <m:e>
            <m:r>
              <m:rPr>
                <m:sty m:val="i"/>
              </m:rPr>
              <m:t>I</m:t>
            </m:r>
          </m:e>
          <m:sub>
            <m:r>
              <m:rPr>
                <m:sty m:val="i"/>
              </m:rPr>
              <m:t>m</m:t>
            </m:r>
          </m:sub>
        </m:sSub>
      </m:oMath>
      <w:r>
        <w:rPr/>
        <w:t xml:space="preserve"> de </w:t>
      </w:r>
      <m:oMath>
        <m:sSub>
          <m:sSubPr/>
          <m:e>
            <m:r>
              <m:rPr>
                <m:sty m:val="i"/>
              </m:rPr>
              <m:t>i</m:t>
            </m:r>
          </m:e>
          <m:sub>
            <m:r>
              <m:rPr>
                <m:sty m:val="i"/>
              </m:rPr>
              <m:t>e</m:t>
            </m:r>
          </m:sub>
        </m:sSub>
      </m:oMath>
      <w:r>
        <w:rPr>
          <w:rFonts w:eastAsia="Georgia" w:cs="Georgia" w:ascii="Georgia" w:hAnsi="Georgia"/>
        </w:rPr>
        <w:t xml:space="preserve"> correspondant aux limites de validité des relations précédentes. Représenter la caractéristique globale d'entrée du montage étudié, dans le cas où </w:t>
      </w:r>
      <m:oMath>
        <m:r>
          <m:rPr>
            <m:sty m:val="i"/>
          </m:rPr>
          <m:t>α</m:t>
        </m:r>
        <m:r>
          <m:rPr>
            <m:sty m:val="i"/>
          </m:rPr>
          <m:t>r</m:t>
        </m:r>
        <m:r>
          <m:rPr>
            <m:sty m:val="p"/>
          </m:rPr>
          <m:t>&lt;</m:t>
        </m:r>
        <m:r>
          <m:rPr>
            <m:sty m:val="i"/>
          </m:rPr>
          <m:t>R</m:t>
        </m:r>
      </m:oMath>
      <w:r>
        <w:rPr>
          <w:rFonts w:eastAsia="Georgia" w:cs="Georgia" w:ascii="Georgia" w:hAnsi="Georgia"/>
        </w:rPr>
        <w:t xml:space="preserve">. On fera apparaître sur le graphique </w:t>
      </w:r>
      <m:oMath>
        <m:sSub>
          <m:sSubPr/>
          <m:e>
            <m:r>
              <m:rPr>
                <m:sty m:val="i"/>
              </m:rPr>
              <m:t>V</m:t>
            </m:r>
          </m:e>
          <m:sub>
            <m:r>
              <m:rPr>
                <m:nor/>
              </m:rPr>
              <m:t>sat </m:t>
            </m:r>
          </m:sub>
        </m:sSub>
      </m:oMath>
      <w:r>
        <w:rPr/>
        <w:t xml:space="preserve"> et </w:t>
      </w:r>
      <m:oMath>
        <m:sSub>
          <m:sSubPr/>
          <m:e>
            <m:r>
              <m:rPr>
                <m:sty m:val="i"/>
              </m:rPr>
              <m:t>I</m:t>
            </m:r>
          </m:e>
          <m:sub>
            <m:r>
              <m:rPr>
                <m:sty m:val="i"/>
              </m:rPr>
              <m:t>m</m:t>
            </m:r>
          </m:sub>
        </m:sSub>
      </m:oMath>
      <w:r>
        <w:rPr/>
        <w:t xml:space="preserve">.</w:t>
      </w:r>
    </w:p>
    <w:p>
      <w:pPr>
        <w:spacing w:line="271" w:before="330" w:lineRule="auto"/>
      </w:pPr>
      <w:r>
        <w:rPr>
          <w:b/>
          <w:sz w:val="42"/>
        </w:rPr>
        <w:t xml:space="preserve">II.B - Montage oscillateur</w:t>
      </w:r>
    </w:p>
    <w:p>
      <w:pPr>
        <w:spacing w:line="271" w:before="330" w:lineRule="auto"/>
      </w:pPr>
      <w:r>
        <w:rPr>
          <w:rFonts w:eastAsia="Georgia" w:cs="Georgia" w:ascii="Georgia" w:hAnsi="Georgia"/>
          <w:b/>
          <w:sz w:val="42"/>
        </w:rPr>
        <w:t xml:space="preserve">II.B.1) Conditions de démarrage des oscillations</w:t>
      </w:r>
    </w:p>
    <w:p>
      <w:pPr>
        <w:spacing w:after="220" w:lineRule="auto"/>
      </w:pPr>
      <w:r>
        <w:rPr>
          <w:rFonts w:eastAsia="Georgia" w:cs="Georgia" w:ascii="Georgia" w:hAnsi="Georgia"/>
        </w:rPr>
        <w:t xml:space="preserve">Le dipôle d'entrée est désormais connecté (figure II.A) au dipôle formé de l'association série d'un condensateur de capacité </w:t>
      </w:r>
      <m:oMath>
        <m:r>
          <m:rPr>
            <m:sty m:val="i"/>
          </m:rPr>
          <m:t>C</m:t>
        </m:r>
      </m:oMath>
      <w:r>
        <w:rPr/>
        <w:t xml:space="preserve"> et d'une inductance </w:t>
      </w:r>
      <m:oMath>
        <m:r>
          <m:rPr>
            <m:sty m:val="i"/>
          </m:rPr>
          <m:t>L</m:t>
        </m:r>
      </m:oMath>
      <w:r>
        <w:rPr>
          <w:rFonts w:eastAsia="Georgia" w:cs="Georgia" w:ascii="Georgia" w:hAnsi="Georgia"/>
        </w:rPr>
        <w:t xml:space="preserve">. Lorsque les dipôles sont connectés, l'intensité circulant dans l'inductance est initialement nulle et le condensateur présente une tension </w:t>
      </w:r>
      <m:oMath>
        <m:sSub>
          <m:sSubPr/>
          <m:e>
            <m:r>
              <m:rPr>
                <m:sty m:val="i"/>
              </m:rPr>
              <m:t>u</m:t>
            </m:r>
          </m:e>
          <m:sub>
            <m:r>
              <m:rPr>
                <m:sty m:val="i"/>
              </m:rPr>
              <m:t>c</m:t>
            </m:r>
          </m:sub>
        </m:sSub>
        <m:r>
          <m:rPr>
            <m:sty m:val="p"/>
          </m:rPr>
          <m:t>(</m:t>
        </m:r>
        <m:r>
          <m:rPr>
            <m:sty m:val="i"/>
          </m:rPr>
          <m:t>t</m:t>
        </m:r>
        <m:r>
          <m:rPr>
            <m:sty m:val="p"/>
          </m:rPr>
          <m:t>=</m:t>
        </m:r>
        <m:r>
          <m:rPr>
            <m:sty m:val="p"/>
          </m:rPr>
          <m:t>0</m:t>
        </m:r>
        <m:r>
          <m:rPr>
            <m:sty m:val="p"/>
          </m:rPr>
          <m:t>)</m:t>
        </m:r>
        <m:r>
          <m:rPr>
            <m:sty m:val="p"/>
          </m:rPr>
          <m:t>=</m:t>
        </m:r>
        <m:sSub>
          <m:sSubPr/>
          <m:e>
            <m:r>
              <m:rPr>
                <m:sty m:val="i"/>
              </m:rPr>
              <m:t>U</m:t>
            </m:r>
          </m:e>
          <m:sub>
            <m:r>
              <m:rPr>
                <m:sty m:val="p"/>
              </m:rPr>
              <m:t>0</m:t>
            </m:r>
          </m:sub>
        </m:sSub>
      </m:oMath>
      <w:r>
        <w:rPr/>
        <w:t xml:space="preserve"> suffisamment faible pour que </w:t>
      </w:r>
      <m:oMath>
        <m:d>
          <m:dPr>
            <m:begChr m:val="|"/>
            <m:endChr m:val="|"/>
            <m:ctrlPr>
              <w:rPr>
                <w:rFonts w:ascii="Cambria Math" w:hAnsi="Cambria Math"/>
              </w:rPr>
            </m:ctrlPr>
          </m:dPr>
          <m:e>
            <m:sSub>
              <m:sSubPr/>
              <m:e>
                <m:r>
                  <m:rPr>
                    <m:sty m:val="i"/>
                  </m:rPr>
                  <m:t>u</m:t>
                </m:r>
              </m:e>
              <m:sub>
                <m:r>
                  <m:rPr>
                    <m:sty m:val="i"/>
                  </m:rPr>
                  <m:t>s</m:t>
                </m:r>
              </m:sub>
            </m:sSub>
          </m:e>
        </m:d>
        <m:r>
          <m:rPr>
            <m:sty m:val="p"/>
          </m:rPr>
          <m:t>&lt;</m:t>
        </m:r>
        <m:sSub>
          <m:sSubPr/>
          <m:e>
            <m:r>
              <m:rPr>
                <m:sty m:val="i"/>
              </m:rPr>
              <m:t>V</m:t>
            </m:r>
          </m:e>
          <m:sub>
            <m:r>
              <m:rPr>
                <m:nor/>
              </m:rPr>
              <m:t>sat </m:t>
            </m:r>
          </m:sub>
        </m:sSub>
      </m:oMath>
      <w:r>
        <w:rPr/>
        <w:t xml:space="preserve">.</w:t>
      </w:r>
      <w:r>
        <w:rPr/>
        <w:br w:type="textWrapping"/>
      </w:r>
      <w:r>
        <w:rPr/>
        <w:t xml:space="preserve">a) Montrer que </w:t>
      </w:r>
      <m:oMath>
        <m:sSub>
          <m:sSubPr/>
          <m:e>
            <m:r>
              <m:rPr>
                <m:sty m:val="i"/>
              </m:rPr>
              <m:t>i</m:t>
            </m:r>
          </m:e>
          <m:sub>
            <m:r>
              <m:rPr>
                <m:sty m:val="i"/>
              </m:rPr>
              <m:t>e</m:t>
            </m:r>
          </m:sub>
        </m:sSub>
        <m:r>
          <m:rPr>
            <m:sty m:val="p"/>
          </m:rPr>
          <m:t>(</m:t>
        </m:r>
        <m:r>
          <m:rPr>
            <m:sty m:val="i"/>
          </m:rPr>
          <m:t>t</m:t>
        </m:r>
        <m:r>
          <m:rPr>
            <m:sty m:val="p"/>
          </m:rPr>
          <m:t>)</m:t>
        </m:r>
      </m:oMath>
      <w:r>
        <w:rPr>
          <w:rFonts w:eastAsia="Georgia" w:cs="Georgia" w:ascii="Georgia" w:hAnsi="Georgia"/>
        </w:rPr>
        <w:t xml:space="preserve"> est solution de l'équation différentielle ( </w:t>
      </w:r>
      <m:oMath>
        <m:r>
          <m:rPr>
            <m:sty m:val="i"/>
          </m:rPr>
          <m:t>E</m:t>
        </m:r>
      </m:oMath>
      <w:r>
        <w:rPr/>
        <w:t xml:space="preserve"> ) du second ordre</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r>
                    <m:rPr>
                      <m:sty m:val="i"/>
                    </m:rPr>
                    <m:t>i</m:t>
                  </m:r>
                </m:e>
                <m:sub>
                  <m:r>
                    <m:rPr>
                      <m:sty m:val="i"/>
                    </m:rPr>
                    <m:t>e</m:t>
                  </m:r>
                </m:sub>
              </m:sSub>
            </m:num>
            <m:den>
              <m:r>
                <m:rPr>
                  <m:sty m:val="i"/>
                </m:rPr>
                <m:t>d</m:t>
              </m:r>
              <m:sSup>
                <m:sSupPr/>
                <m:e>
                  <m:r>
                    <m:rPr>
                      <m:sty m:val="i"/>
                    </m:rPr>
                    <m:t>t</m:t>
                  </m:r>
                </m:e>
                <m:sup>
                  <m:r>
                    <m:rPr>
                      <m:sty m:val="p"/>
                    </m:rPr>
                    <m:t>2</m:t>
                  </m:r>
                </m:sup>
              </m:sSup>
            </m:den>
          </m:f>
          <m:r>
            <m:rPr>
              <m:sty m:val="p"/>
            </m:rPr>
            <m:t>+</m:t>
          </m:r>
          <m:r>
            <m:rPr>
              <m:sty m:val="p"/>
            </m:rPr>
            <m:t>2</m:t>
          </m:r>
          <m:r>
            <m:rPr>
              <m:sty m:val="i"/>
            </m:rPr>
            <m:t>ξ</m:t>
          </m:r>
          <m:sSub>
            <m:sSubPr/>
            <m:e>
              <m:r>
                <m:rPr>
                  <m:sty m:val="i"/>
                </m:rPr>
                <m:t>ω</m:t>
              </m:r>
            </m:e>
            <m:sub>
              <m:r>
                <m:rPr>
                  <m:sty m:val="p"/>
                </m:rPr>
                <m:t>0</m:t>
              </m:r>
            </m:sub>
          </m:sSub>
          <m:f>
            <m:fPr>
              <m:ctrlPr>
                <w:rPr>
                  <w:rFonts w:ascii="Cambria Math" w:hAnsi="Cambria Math"/>
                </w:rPr>
              </m:ctrlPr>
            </m:fPr>
            <m:num>
              <m:r>
                <m:rPr>
                  <m:sty m:val="i"/>
                </m:rPr>
                <m:t>d</m:t>
              </m:r>
              <m:sSub>
                <m:sSubPr/>
                <m:e>
                  <m:r>
                    <m:rPr>
                      <m:sty m:val="i"/>
                    </m:rPr>
                    <m:t>i</m:t>
                  </m:r>
                </m:e>
                <m:sub>
                  <m:r>
                    <m:rPr>
                      <m:sty m:val="i"/>
                    </m:rPr>
                    <m:t>e</m:t>
                  </m:r>
                </m:sub>
              </m:sSub>
            </m:num>
            <m:den>
              <m:r>
                <m:rPr>
                  <m:sty m:val="i"/>
                </m:rPr>
                <m:t>d</m:t>
              </m:r>
              <m:r>
                <m:rPr>
                  <m:sty m:val="i"/>
                </m:rPr>
                <m:t>t</m:t>
              </m:r>
            </m:den>
          </m:f>
          <m:r>
            <m:rPr>
              <m:sty m:val="p"/>
            </m:rPr>
            <m:t>+</m:t>
          </m:r>
          <m:sSubSup>
            <m:sSubSupPr/>
            <m:e>
              <m:r>
                <m:rPr>
                  <m:sty m:val="i"/>
                </m:rPr>
                <m:t>ω</m:t>
              </m:r>
            </m:e>
            <m:sub>
              <m:r>
                <m:rPr>
                  <m:sty m:val="p"/>
                </m:rPr>
                <m:t>0</m:t>
              </m:r>
            </m:sub>
            <m:sup>
              <m:r>
                <m:rPr>
                  <m:sty m:val="p"/>
                </m:rPr>
                <m:t>2</m:t>
              </m:r>
            </m:sup>
          </m:sSubSup>
          <m:sSub>
            <m:sSubPr/>
            <m:e>
              <m:r>
                <m:rPr>
                  <m:sty m:val="i"/>
                </m:rPr>
                <m:t>i</m:t>
              </m:r>
            </m:e>
            <m:sub>
              <m:r>
                <m:rPr>
                  <m:sty m:val="i"/>
                </m:rPr>
                <m:t>e</m:t>
              </m:r>
            </m:sub>
          </m:sSub>
          <m:r>
            <m:rPr>
              <m:sty m:val="p"/>
            </m:rPr>
            <m:t>=</m:t>
          </m:r>
          <m:r>
            <m:rPr>
              <m:sty m:val="p"/>
            </m:rPr>
            <m:t>0</m:t>
          </m:r>
        </m:oMath>
      </m:oMathPara>
    </w:p>
    <w:p>
      <w:pPr>
        <w:spacing w:after="220" w:lineRule="auto"/>
      </w:pPr>
      <w:r>
        <w:rPr/>
        <w:t xml:space="preserve">Exprimer l'amortissement </w:t>
      </w:r>
      <m:oMath>
        <m:r>
          <m:rPr>
            <m:sty m:val="i"/>
          </m:rPr>
          <m:t>ξ</m:t>
        </m:r>
      </m:oMath>
      <w:r>
        <w:rPr/>
        <w:t xml:space="preserve"> et </w:t>
      </w:r>
      <m:oMath>
        <m:sSub>
          <m:sSubPr/>
          <m:e>
            <m:r>
              <m:rPr>
                <m:sty m:val="i"/>
              </m:rPr>
              <m:t>ω</m:t>
            </m:r>
          </m:e>
          <m:sub>
            <m:r>
              <m:rPr>
                <m:sty m:val="p"/>
              </m:rPr>
              <m:t>0</m:t>
            </m:r>
          </m:sub>
        </m:sSub>
      </m:oMath>
      <w:r>
        <w:rPr/>
        <w:t xml:space="preserve"> en fonction de </w:t>
      </w:r>
      <m:oMath>
        <m:r>
          <m:rPr>
            <m:sty m:val="i"/>
          </m:rPr>
          <m:t>L</m:t>
        </m:r>
        <m:r>
          <m:rPr>
            <m:sty m:val="p"/>
          </m:rPr>
          <m:t>,</m:t>
        </m:r>
        <m:r>
          <m:rPr>
            <m:sty m:val="i"/>
          </m:rPr>
          <m:t>C</m:t>
        </m:r>
        <m:r>
          <m:rPr>
            <m:sty m:val="p"/>
          </m:rPr>
          <m:t>,</m:t>
        </m:r>
        <m:sSub>
          <m:sSubPr/>
          <m:e>
            <m:r>
              <m:rPr>
                <m:sty m:val="i"/>
              </m:rPr>
              <m:t>R</m:t>
            </m:r>
          </m:e>
          <m:sub>
            <m:r>
              <m:rPr>
                <m:sty m:val="p"/>
              </m:rPr>
              <m:t>1</m:t>
            </m:r>
          </m:sub>
        </m:sSub>
        <m:r>
          <m:rPr>
            <m:sty m:val="p"/>
          </m:rPr>
          <m:t>,</m:t>
        </m:r>
        <m:r>
          <m:rPr>
            <m:sty m:val="i"/>
          </m:rPr>
          <m:t>r</m:t>
        </m:r>
      </m:oMath>
      <w:r>
        <w:rPr/>
        <w:t xml:space="preserve"> et </w:t>
      </w:r>
      <m:oMath>
        <m:r>
          <m:rPr>
            <m:sty m:val="i"/>
          </m:rPr>
          <m:t>α</m:t>
        </m:r>
      </m:oMath>
      <w:r>
        <w:rPr/>
        <w:t xml:space="preserve">.</w:t>
      </w:r>
      <w:r>
        <w:rPr/>
        <w:br w:type="textWrapping"/>
      </w:r>
      <w:r>
        <w:rPr>
          <w:rFonts w:eastAsia="Georgia" w:cs="Georgia" w:ascii="Georgia" w:hAnsi="Georgia"/>
        </w:rPr>
        <w:t xml:space="preserve">b) D'après les conditions initiales, quelles sont les valeurs de </w:t>
      </w:r>
      <m:oMath>
        <m:sSub>
          <m:sSubPr/>
          <m:e>
            <m:r>
              <m:rPr>
                <m:sty m:val="i"/>
              </m:rPr>
              <m:t>i</m:t>
            </m:r>
          </m:e>
          <m:sub>
            <m:r>
              <m:rPr>
                <m:sty m:val="i"/>
              </m:rPr>
              <m:t>e</m:t>
            </m:r>
          </m:sub>
        </m:sSub>
        <m:r>
          <m:rPr>
            <m:sty m:val="p"/>
          </m:rPr>
          <m:t>(</m:t>
        </m:r>
        <m:r>
          <m:rPr>
            <m:sty m:val="i"/>
          </m:rPr>
          <m:t>t</m:t>
        </m:r>
        <m:r>
          <m:rPr>
            <m:sty m:val="p"/>
          </m:rPr>
          <m:t>=</m:t>
        </m:r>
        <m:r>
          <m:rPr>
            <m:sty m:val="p"/>
          </m:rPr>
          <m:t>0</m:t>
        </m:r>
        <m:r>
          <m:rPr>
            <m:sty m:val="p"/>
          </m:rPr>
          <m:t>)</m:t>
        </m:r>
      </m:oMath>
      <w:r>
        <w:rPr/>
        <w:t xml:space="preserve"> et</w:t>
      </w:r>
    </w:p>
    <w:p>
      <w:pPr>
        <w:spacing w:after="220" w:lineRule="auto"/>
      </w:pPr>
      <m:oMathPara>
        <m:oMath>
          <m:f>
            <m:fPr>
              <m:ctrlPr>
                <w:rPr>
                  <w:rFonts w:ascii="Cambria Math" w:hAnsi="Cambria Math"/>
                </w:rPr>
              </m:ctrlPr>
            </m:fPr>
            <m:num>
              <m:r>
                <m:rPr>
                  <m:sty m:val="i"/>
                </m:rPr>
                <m:t>d</m:t>
              </m:r>
              <m:sSub>
                <m:sSubPr/>
                <m:e>
                  <m:r>
                    <m:rPr>
                      <m:sty m:val="i"/>
                    </m:rPr>
                    <m:t>i</m:t>
                  </m:r>
                </m:e>
                <m:sub>
                  <m:r>
                    <m:rPr>
                      <m:sty m:val="i"/>
                    </m:rPr>
                    <m:t>e</m:t>
                  </m:r>
                </m:sub>
              </m:sSub>
            </m:num>
            <m:den>
              <m:r>
                <m:rPr>
                  <m:sty m:val="i"/>
                </m:rPr>
                <m:t>d</m:t>
              </m:r>
              <m:r>
                <m:rPr>
                  <m:sty m:val="i"/>
                </m:rPr>
                <m:t>t</m:t>
              </m:r>
            </m:den>
          </m:f>
          <m:r>
            <m:rPr>
              <m:sty m:val="p"/>
            </m:rPr>
            <m:t>(</m:t>
          </m:r>
          <m:r>
            <m:rPr>
              <m:sty m:val="i"/>
            </m:rPr>
            <m:t>t</m:t>
          </m:r>
          <m:r>
            <m:rPr>
              <m:sty m:val="p"/>
            </m:rPr>
            <m:t>=</m:t>
          </m:r>
          <m:r>
            <m:rPr>
              <m:sty m:val="p"/>
            </m:rPr>
            <m:t>0</m:t>
          </m:r>
          <m:r>
            <m:rPr>
              <m:sty m:val="p"/>
            </m:rPr>
            <m:t>)</m:t>
          </m:r>
          <m:r>
            <m:rPr>
              <m:nor/>
            </m:rPr>
            <m:t> ? On suppose que </m:t>
          </m:r>
          <m:r>
            <m:rPr>
              <m:sty m:val="p"/>
            </m:rPr>
            <m:t>|</m:t>
          </m:r>
          <m:r>
            <m:rPr>
              <m:sty m:val="i"/>
            </m:rPr>
            <m:t>ξ</m:t>
          </m:r>
          <m:r>
            <m:rPr>
              <m:sty m:val="p"/>
            </m:rPr>
            <m:t>|</m:t>
          </m:r>
          <m:r>
            <m:rPr>
              <m:sty m:val="p"/>
            </m:rPr>
            <m:t>&lt;</m:t>
          </m:r>
          <m:r>
            <m:rPr>
              <m:sty m:val="p"/>
            </m:rPr>
            <m:t>1</m:t>
          </m:r>
          <m:r>
            <m:rPr>
              <m:nor/>
            </m:rPr>
            <m:t>. Expliciter la solution </m:t>
          </m:r>
          <m:sSub>
            <m:sSubPr/>
            <m:e>
              <m:r>
                <m:rPr>
                  <m:sty m:val="i"/>
                </m:rPr>
                <m:t>i</m:t>
              </m:r>
            </m:e>
            <m:sub>
              <m:r>
                <m:rPr>
                  <m:sty m:val="i"/>
                </m:rPr>
                <m:t>e</m:t>
              </m:r>
            </m:sub>
          </m:sSub>
          <m:r>
            <m:rPr>
              <m:sty m:val="p"/>
            </m:rPr>
            <m:t>(</m:t>
          </m:r>
          <m:r>
            <m:rPr>
              <m:sty m:val="i"/>
            </m:rPr>
            <m:t>t</m:t>
          </m:r>
          <m:r>
            <m:rPr>
              <m:sty m:val="p"/>
            </m:rPr>
            <m:t>)</m:t>
          </m:r>
          <m:r>
            <m:rPr>
              <m:nor/>
            </m:rPr>
            <m:t>. </m:t>
          </m:r>
        </m:oMath>
      </m:oMathPara>
    </w:p>
    <w:p>
      <w:pPr>
        <w:spacing w:after="220" w:lineRule="auto"/>
      </w:pPr>
      <w:r>
        <w:rPr/>
        <w:t xml:space="preserve">c) Que se passe-t-il si </w:t>
      </w:r>
      <m:oMath>
        <m:sSub>
          <m:sSubPr/>
          <m:e>
            <m:r>
              <m:rPr>
                <m:sty m:val="i"/>
              </m:rPr>
              <m:t>U</m:t>
            </m:r>
          </m:e>
          <m:sub>
            <m:r>
              <m:rPr>
                <m:sty m:val="p"/>
              </m:rPr>
              <m:t>0</m:t>
            </m:r>
          </m:sub>
        </m:sSub>
      </m:oMath>
      <w:r>
        <w:rPr/>
        <w:t xml:space="preserve"> est nul? Commenter.</w:t>
      </w:r>
      <w:r>
        <w:rPr/>
        <w:br w:type="textWrapping"/>
      </w:r>
      <w:r>
        <w:rPr/>
        <w:t xml:space="preserve">d) On suppose donc que </w:t>
      </w:r>
      <m:oMath>
        <m:sSub>
          <m:sSubPr/>
          <m:e>
            <m:r>
              <m:rPr>
                <m:sty m:val="i"/>
              </m:rPr>
              <m:t>U</m:t>
            </m:r>
          </m:e>
          <m:sub>
            <m:r>
              <m:rPr>
                <m:sty m:val="p"/>
              </m:rPr>
              <m:t>0</m:t>
            </m:r>
          </m:sub>
        </m:sSub>
      </m:oMath>
      <w:r>
        <w:rPr>
          <w:rFonts w:eastAsia="Georgia" w:cs="Georgia" w:ascii="Georgia" w:hAnsi="Georgia"/>
        </w:rPr>
        <w:t xml:space="preserve"> n'est pas nul mais de très faible valeur. Quelle est la condition sur </w:t>
      </w:r>
      <m:oMath>
        <m:r>
          <m:rPr>
            <m:sty m:val="i"/>
          </m:rPr>
          <m:t>ξ</m:t>
        </m:r>
      </m:oMath>
      <w:r>
        <w:rPr/>
        <w:t xml:space="preserve"> puis sur </w:t>
      </w:r>
      <m:oMath>
        <m:r>
          <m:rPr>
            <m:sty m:val="i"/>
          </m:rPr>
          <m:t>α</m:t>
        </m:r>
      </m:oMath>
      <w:r>
        <w:rPr/>
        <w:t xml:space="preserve"> pour que les oscillations de </w:t>
      </w:r>
      <m:oMath>
        <m:sSub>
          <m:sSubPr/>
          <m:e>
            <m:r>
              <m:rPr>
                <m:sty m:val="i"/>
              </m:rPr>
              <m:t>i</m:t>
            </m:r>
          </m:e>
          <m:sub>
            <m:r>
              <m:rPr>
                <m:sty m:val="i"/>
              </m:rPr>
              <m:t>e</m:t>
            </m:r>
          </m:sub>
        </m:sSub>
      </m:oMath>
      <w:r>
        <w:rPr>
          <w:rFonts w:eastAsia="Georgia" w:cs="Georgia" w:ascii="Georgia" w:hAnsi="Georgia"/>
        </w:rPr>
        <w:t xml:space="preserve"> présentent une amplitude croissante au cours du temps? On suppose désormais que cette condition est réalisée.</w:t>
      </w:r>
      <w:r>
        <w:rPr/>
        <w:br w:type="textWrapping"/>
      </w:r>
      <w:r>
        <w:rPr>
          <w:rFonts w:eastAsia="Georgia" w:cs="Georgia" w:ascii="Georgia" w:hAnsi="Georgia"/>
        </w:rPr>
        <w:t xml:space="preserve">e) Application numérique :</w:t>
      </w:r>
      <w:r>
        <w:rPr/>
        <w:br w:type="textWrapping"/>
      </w:r>
      <m:oMath>
        <m:r>
          <m:rPr>
            <m:sty m:val="i"/>
          </m:rPr>
          <m:t>r</m:t>
        </m:r>
        <m:r>
          <m:rPr>
            <m:sty m:val="p"/>
          </m:rPr>
          <m:t>=</m:t>
        </m:r>
        <m:r>
          <m:rPr>
            <m:sty m:val="p"/>
          </m:rPr>
          <m:t>1</m:t>
        </m:r>
        <m:r>
          <m:rPr>
            <m:sty m:val="p"/>
          </m:rPr>
          <m:t>k</m:t>
        </m:r>
        <m:r>
          <m:rPr>
            <m:sty m:val="p"/>
          </m:rPr>
          <m:t>Ω</m:t>
        </m:r>
        <m:r>
          <m:rPr>
            <m:sty m:val="p"/>
          </m:rPr>
          <m:t>,</m:t>
        </m:r>
        <m:sSub>
          <m:sSubPr/>
          <m:e>
            <m:r>
              <m:rPr>
                <m:sty m:val="i"/>
              </m:rPr>
              <m:t>R</m:t>
            </m:r>
          </m:e>
          <m:sub>
            <m:r>
              <m:rPr>
                <m:sty m:val="p"/>
              </m:rPr>
              <m:t>1</m:t>
            </m:r>
          </m:sub>
        </m:sSub>
        <m:r>
          <m:rPr>
            <m:sty m:val="p"/>
          </m:rPr>
          <m:t>=</m:t>
        </m:r>
        <m:r>
          <m:rPr>
            <m:sty m:val="p"/>
          </m:rPr>
          <m:t>100</m:t>
        </m:r>
        <m:r>
          <m:rPr>
            <m:sty m:val="p"/>
          </m:rPr>
          <m:t>Ω</m:t>
        </m:r>
        <m:r>
          <m:rPr>
            <m:sty m:val="p"/>
          </m:rPr>
          <m:t>,</m:t>
        </m:r>
        <m:r>
          <m:rPr>
            <m:sty m:val="i"/>
          </m:rPr>
          <m:t>C</m:t>
        </m:r>
        <m:r>
          <m:rPr>
            <m:sty m:val="p"/>
          </m:rPr>
          <m:t>=</m:t>
        </m:r>
        <m:r>
          <m:rPr>
            <m:sty m:val="p"/>
          </m:rPr>
          <m:t>1</m:t>
        </m:r>
        <m:r>
          <m:rPr>
            <m:sty m:val="p"/>
          </m:rPr>
          <m:t>,</m:t>
        </m:r>
        <m:r>
          <m:rPr>
            <m:sty m:val="p"/>
          </m:rPr>
          <m:t>28</m:t>
        </m:r>
        <m:r>
          <m:rPr>
            <m:sty m:val="p"/>
          </m:rPr>
          <m:t>nF</m:t>
        </m:r>
        <m:r>
          <m:rPr>
            <m:sty m:val="p"/>
          </m:rPr>
          <m:t>,</m:t>
        </m:r>
        <m:r>
          <m:rPr>
            <m:sty m:val="i"/>
          </m:rPr>
          <m:t>L</m:t>
        </m:r>
        <m:r>
          <m:rPr>
            <m:sty m:val="p"/>
          </m:rPr>
          <m:t>=</m:t>
        </m:r>
        <m:r>
          <m:rPr>
            <m:sty m:val="p"/>
          </m:rPr>
          <m:t>2</m:t>
        </m:r>
        <m:r>
          <m:rPr>
            <m:sty m:val="p"/>
          </m:rPr>
          <m:t>mH</m:t>
        </m:r>
        <m:r>
          <m:rPr>
            <m:sty m:val="p"/>
          </m:rPr>
          <m:t>,</m:t>
        </m:r>
        <m:r>
          <m:rPr>
            <m:sty m:val="i"/>
          </m:rPr>
          <m:t>α</m:t>
        </m:r>
        <m:r>
          <m:rPr>
            <m:sty m:val="p"/>
          </m:rPr>
          <m:t>=</m:t>
        </m:r>
        <m:r>
          <m:rPr>
            <m:sty m:val="p"/>
          </m:rPr>
          <m:t>0</m:t>
        </m:r>
        <m:r>
          <m:rPr>
            <m:sty m:val="p"/>
          </m:rPr>
          <m:t>,</m:t>
        </m:r>
        <m:r>
          <m:rPr>
            <m:sty m:val="p"/>
          </m:rPr>
          <m:t>35</m:t>
        </m:r>
      </m:oMath>
      <w:r>
        <w:rPr/>
        <w:t xml:space="preserve">.</w:t>
      </w:r>
      <w:r>
        <w:rPr/>
        <w:br w:type="textWrapping"/>
      </w:r>
      <w:r>
        <w:rPr/>
        <w:t xml:space="preserve">Calculer la valeur de </w:t>
      </w:r>
      <m:oMath>
        <m:r>
          <m:rPr>
            <m:sty m:val="i"/>
          </m:rPr>
          <m:t>ξ</m:t>
        </m:r>
      </m:oMath>
      <w:r>
        <w:rPr/>
        <w:t xml:space="preserve"> et de </w:t>
      </w:r>
      <m:oMath>
        <m:sSub>
          <m:sSubPr/>
          <m:e>
            <m:r>
              <m:rPr>
                <m:sty m:val="i"/>
              </m:rPr>
              <m:t>T</m:t>
            </m:r>
          </m:e>
          <m:sub>
            <m:r>
              <m:rPr>
                <m:sty m:val="p"/>
              </m:rPr>
              <m:t>0</m:t>
            </m:r>
          </m:sub>
        </m:sSub>
        <m:r>
          <m:rPr>
            <m:sty m:val="p"/>
          </m:rPr>
          <m:t>=</m:t>
        </m:r>
        <m:r>
          <m:rPr>
            <m:sty m:val="p"/>
          </m:rPr>
          <m:t>2</m:t>
        </m:r>
        <m:r>
          <m:rPr>
            <m:sty m:val="i"/>
          </m:rPr>
          <m:t>π</m:t>
        </m:r>
        <m:r>
          <m:rPr>
            <m:sty m:val="p"/>
          </m:rPr>
          <m:t>/</m:t>
        </m:r>
        <m:sSub>
          <m:sSubPr/>
          <m:e>
            <m:r>
              <m:rPr>
                <m:sty m:val="i"/>
              </m:rPr>
              <m:t>ω</m:t>
            </m:r>
          </m:e>
          <m:sub>
            <m:r>
              <m:rPr>
                <m:sty m:val="p"/>
              </m:rPr>
              <m:t>0</m:t>
            </m:r>
          </m:sub>
        </m:sSub>
      </m:oMath>
      <w:r>
        <w:rPr/>
        <w:br w:type="textWrapping"/>
      </w:r>
      <w:r>
        <w:rPr/>
        <w:t xml:space="preserve">II.B.2) Amplitude des oscillations</w:t>
      </w:r>
      <w:r>
        <w:rPr/>
        <w:br w:type="textWrapping"/>
      </w:r>
      <w:r>
        <w:rPr>
          <w:rFonts w:eastAsia="Georgia" w:cs="Georgia" w:ascii="Georgia" w:hAnsi="Georgia"/>
        </w:rPr>
        <w:t xml:space="preserve">a) Représenter l'allure de l'évolution de </w:t>
      </w:r>
      <m:oMath>
        <m:sSub>
          <m:sSubPr/>
          <m:e>
            <m:r>
              <m:rPr>
                <m:sty m:val="i"/>
              </m:rPr>
              <m:t>i</m:t>
            </m:r>
          </m:e>
          <m:sub>
            <m:r>
              <m:rPr>
                <m:sty m:val="i"/>
              </m:rPr>
              <m:t>e</m:t>
            </m:r>
          </m:sub>
        </m:sSub>
        <m:r>
          <m:rPr>
            <m:sty m:val="p"/>
          </m:rPr>
          <m:t>(</m:t>
        </m:r>
        <m:r>
          <m:rPr>
            <m:sty m:val="i"/>
          </m:rPr>
          <m:t>t</m:t>
        </m:r>
        <m:r>
          <m:rPr>
            <m:sty m:val="p"/>
          </m:rPr>
          <m:t>)</m:t>
        </m:r>
      </m:oMath>
      <w:r>
        <w:rPr>
          <w:rFonts w:eastAsia="Georgia" w:cs="Georgia" w:ascii="Georgia" w:hAnsi="Georgia"/>
        </w:rPr>
        <w:t xml:space="preserve"> en fonction du temps à compter de </w:t>
      </w:r>
      <m:oMath>
        <m:r>
          <m:rPr>
            <m:sty m:val="i"/>
          </m:rPr>
          <m:t>t</m:t>
        </m:r>
        <m:r>
          <m:rPr>
            <m:sty m:val="p"/>
          </m:rPr>
          <m:t>=</m:t>
        </m:r>
        <m:r>
          <m:rPr>
            <m:sty m:val="p"/>
          </m:rPr>
          <m:t>0</m:t>
        </m:r>
      </m:oMath>
      <w:r>
        <w:rPr>
          <w:rFonts w:eastAsia="Georgia" w:cs="Georgia" w:ascii="Georgia" w:hAnsi="Georgia"/>
        </w:rPr>
        <w:t xml:space="preserve">. En utilisant la caractéristique d'entrée établie en II.A.2, montrer que cette loi d'évolution n'est valable que sur une durée limitée. Donner l'autre équation différentielle régissant l'évolution de </w:t>
      </w:r>
      <m:oMath>
        <m:sSub>
          <m:sSubPr/>
          <m:e>
            <m:r>
              <m:rPr>
                <m:sty m:val="i"/>
              </m:rPr>
              <m:t>i</m:t>
            </m:r>
          </m:e>
          <m:sub>
            <m:r>
              <m:rPr>
                <m:sty m:val="i"/>
              </m:rPr>
              <m:t>e</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b) Après un régime transitoire que l'on n'étudiera pas, les variations de </w:t>
      </w:r>
      <m:oMath>
        <m:sSub>
          <m:sSubPr/>
          <m:e>
            <m:r>
              <m:rPr>
                <m:sty m:val="i"/>
              </m:rPr>
              <m:t>i</m:t>
            </m:r>
          </m:e>
          <m:sub>
            <m:r>
              <m:rPr>
                <m:sty m:val="i"/>
              </m:rPr>
              <m:t>e</m:t>
            </m:r>
          </m:sub>
        </m:sSub>
      </m:oMath>
      <w:r>
        <w:rPr/>
        <w:t xml:space="preserve"> en fonction du temps suivent un</w:t>
      </w:r>
      <w:r>
        <w:rPr/>
        <w:br w:type="textWrapping"/>
      </w:r>
    </w:p>
    <w:p>
      <w:pPr>
        <w:spacing w:lineRule="auto"/>
      </w:pPr>
      <w:r>
        <w:rPr/>
        <w:drawing>
          <wp:inline distB="0" distL="0" distR="0" distT="0">
            <wp:extent cx="5486400" cy="4075611"/>
            <wp:effectExtent b="0" l="0" r="0" t="0"/>
            <wp:docPr id="5" name="image-d0c496be74e0179787e8906ebcf02c64c2c04105.jpg"/>
            <a:graphic>
              <a:graphicData uri="http://schemas.openxmlformats.org/drawingml/2006/picture">
                <pic:pic>
                  <pic:nvPicPr>
                    <pic:cNvPr id="5" name="image-d0c496be74e0179787e8906ebcf02c64c2c04105.jpg" descr=""/>
                    <pic:cNvPicPr/>
                  </pic:nvPicPr>
                  <pic:blipFill>
                    <a:blip r:embed="rId9" cstate="print"/>
                    <a:srcRect b="0" l="0" r="0" t="0"/>
                    <a:stretch>
                      <a:fillRect/>
                    </a:stretch>
                  </pic:blipFill>
                  <pic:spPr>
                    <a:xfrm>
                      <a:off x="0" y="0"/>
                      <a:ext cx="5486400" cy="4075611"/>
                    </a:xfrm>
                    <a:prstGeom prst="rect"/>
                  </pic:spPr>
                </pic:pic>
              </a:graphicData>
            </a:graphic>
          </wp:inline>
        </w:drawing>
      </w:r>
    </w:p>
    <w:p>
      <w:pPr>
        <w:spacing w:after="220" w:lineRule="auto"/>
      </w:pPr>
      <w:r>
        <w:rPr>
          <w:rFonts w:eastAsia="Georgia" w:cs="Georgia" w:ascii="Georgia" w:hAnsi="Georgia"/>
        </w:rPr>
        <w:t xml:space="preserve"> régime périodique établi. La figure II.B montre les évolutions de </w:t>
      </w:r>
      <m:oMath>
        <m:sSub>
          <m:sSubPr/>
          <m:e>
            <m:r>
              <m:rPr>
                <m:sty m:val="i"/>
              </m:rPr>
              <m:t>i</m:t>
            </m:r>
          </m:e>
          <m:sub>
            <m:r>
              <m:rPr>
                <m:sty m:val="i"/>
              </m:rPr>
              <m:t>e</m:t>
            </m:r>
          </m:sub>
        </m:sSub>
        <m:r>
          <m:rPr>
            <m:sty m:val="p"/>
          </m:rPr>
          <m:t>/</m:t>
        </m:r>
        <m:sSub>
          <m:sSubPr/>
          <m:e>
            <m:r>
              <m:rPr>
                <m:sty m:val="i"/>
              </m:rPr>
              <m:t>I</m:t>
            </m:r>
          </m:e>
          <m:sub>
            <m:r>
              <m:rPr>
                <m:sty m:val="i"/>
              </m:rPr>
              <m:t>m</m:t>
            </m:r>
          </m:sub>
        </m:sSub>
      </m:oMath>
      <w:r>
        <w:rPr>
          <w:rFonts w:eastAsia="Georgia" w:cs="Georgia" w:ascii="Georgia" w:hAnsi="Georgia"/>
        </w:rPr>
        <w:t xml:space="preserve"> en fonction de la variable réduite </w:t>
      </w:r>
      <m:oMath>
        <m:r>
          <m:rPr>
            <m:sty m:val="i"/>
          </m:rPr>
          <m:t>θ</m:t>
        </m:r>
        <m:r>
          <m:rPr>
            <m:sty m:val="p"/>
          </m:rPr>
          <m:t>=</m:t>
        </m:r>
        <m:r>
          <m:rPr>
            <m:sty m:val="i"/>
          </m:rPr>
          <m:t>t</m:t>
        </m:r>
        <m:r>
          <m:rPr>
            <m:sty m:val="p"/>
          </m:rPr>
          <m:t>/</m:t>
        </m:r>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Déterminer les domaines de cette courbe qui se rapportent respectivement aux zones (1), (2) et (3) de la caractéristique d'entrée de </w:t>
      </w:r>
      <m:oMath>
        <m:sSub>
          <m:sSubPr/>
          <m:e>
            <m:r>
              <m:rPr>
                <m:scr m:val="script"/>
              </m:rPr>
              <m:t>C</m:t>
            </m:r>
          </m:e>
          <m:sub>
            <m:r>
              <m:rPr>
                <m:sty m:val="p"/>
              </m:rPr>
              <m:t>1</m:t>
            </m:r>
          </m:sub>
        </m:sSub>
      </m:oMath>
      <w:r>
        <w:rPr/>
        <w:t xml:space="preserve">.</w:t>
      </w:r>
      <w:r>
        <w:rPr/>
        <w:br w:type="textWrapping"/>
      </w:r>
      <w:r>
        <w:rPr>
          <w:rFonts w:eastAsia="Georgia" w:cs="Georgia" w:ascii="Georgia" w:hAnsi="Georgia"/>
        </w:rPr>
        <w:t xml:space="preserve">c) Comment qualifier les oscillations représentées en figure II.B ? Évaluer la période, puis la fréquence </w:t>
      </w:r>
      <m:oMath>
        <m:r>
          <m:rPr>
            <m:sty m:val="i"/>
          </m:rPr>
          <m:t>f</m:t>
        </m:r>
      </m:oMath>
      <w:r>
        <w:rPr/>
        <w:t xml:space="preserve"> de ces oscillations ainsi que la valeur maximale de </w:t>
      </w:r>
      <m:oMath>
        <m:sSub>
          <m:sSubPr/>
          <m:e>
            <m:r>
              <m:rPr>
                <m:sty m:val="i"/>
              </m:rPr>
              <m:t>i</m:t>
            </m:r>
          </m:e>
          <m:sub>
            <m:r>
              <m:rPr>
                <m:sty m:val="i"/>
              </m:rPr>
              <m:t>e</m:t>
            </m:r>
          </m:sub>
        </m:sSub>
      </m:oMath>
      <w:r>
        <w:rPr/>
        <w:t xml:space="preserve">.</w:t>
      </w:r>
      <w:r>
        <w:rPr/>
        <w:br w:type="textWrapping"/>
      </w:r>
      <w:r>
        <w:rPr>
          <w:rFonts w:eastAsia="Georgia" w:cs="Georgia" w:ascii="Georgia" w:hAnsi="Georgia"/>
        </w:rPr>
        <w:t xml:space="preserve">Application numérique :</w:t>
      </w:r>
      <w:r>
        <w:rPr/>
        <w:br w:type="textWrapping"/>
      </w:r>
      <m:oMath>
        <m:r>
          <m:rPr>
            <m:sty m:val="i"/>
          </m:rPr>
          <m:t>R</m:t>
        </m:r>
        <m:r>
          <m:rPr>
            <m:sty m:val="p"/>
          </m:rPr>
          <m:t>=</m:t>
        </m:r>
        <m:r>
          <m:rPr>
            <m:sty m:val="p"/>
          </m:rPr>
          <m:t>2</m:t>
        </m:r>
        <m:r>
          <m:rPr>
            <m:sty m:val="p"/>
          </m:rPr>
          <m:t>,</m:t>
        </m:r>
        <m:r>
          <m:rPr>
            <m:sty m:val="p"/>
          </m:rPr>
          <m:t>5</m:t>
        </m:r>
        <m:r>
          <m:rPr>
            <m:sty m:val="p"/>
          </m:rPr>
          <m:t>k</m:t>
        </m:r>
        <m:r>
          <m:rPr>
            <m:sty m:val="p"/>
          </m:rPr>
          <m:t>Ω</m:t>
        </m:r>
      </m:oMath>
      <w:r>
        <w:rPr/>
        <w:t xml:space="preserve"> et </w:t>
      </w:r>
      <m:oMath>
        <m:sSub>
          <m:sSubPr/>
          <m:e>
            <m:r>
              <m:rPr>
                <m:sty m:val="i"/>
              </m:rPr>
              <m:t>V</m:t>
            </m:r>
          </m:e>
          <m:sub>
            <m:r>
              <m:rPr>
                <m:nor/>
              </m:rPr>
              <m:t>sat </m:t>
            </m:r>
          </m:sub>
        </m:sSub>
        <m:r>
          <m:rPr>
            <m:sty m:val="p"/>
          </m:rPr>
          <m:t>=</m:t>
        </m:r>
        <m:r>
          <m:rPr>
            <m:sty m:val="p"/>
          </m:rPr>
          <m:t>15</m:t>
        </m:r>
        <m:r>
          <m:rPr>
            <m:nor/>
          </m:rPr>
          <m:t xml:space="preserve"> </m:t>
        </m:r>
        <m:r>
          <m:rPr>
            <m:sty m:val="p"/>
          </m:rPr>
          <m:t>V</m:t>
        </m:r>
      </m:oMath>
      <w:r>
        <w:rPr/>
        <w:t xml:space="preserve">.</w:t>
      </w:r>
      <w:r>
        <w:rPr/>
        <w:br w:type="textWrapping"/>
      </w:r>
      <w:r>
        <w:rPr>
          <w:rFonts w:eastAsia="Georgia" w:cs="Georgia" w:ascii="Georgia" w:hAnsi="Georgia"/>
        </w:rPr>
        <w:t xml:space="preserve">d) Donner, pour ce régime établi, les valeurs maximales des tensions </w:t>
      </w:r>
      <m:oMath>
        <m:sSub>
          <m:sSubPr/>
          <m:e>
            <m:r>
              <m:rPr>
                <m:sty m:val="i"/>
              </m:rPr>
              <m:t>u</m:t>
            </m:r>
          </m:e>
          <m:sub>
            <m:r>
              <m:rPr>
                <m:sty m:val="i"/>
              </m:rPr>
              <m:t>e</m:t>
            </m:r>
          </m:sub>
        </m:sSub>
        <m:r>
          <m:rPr>
            <m:sty m:val="p"/>
          </m:rPr>
          <m:t>(</m:t>
        </m:r>
        <m:r>
          <m:rPr>
            <m:sty m:val="i"/>
          </m:rPr>
          <m:t>t</m:t>
        </m:r>
        <m:r>
          <m:rPr>
            <m:sty m:val="p"/>
          </m:rPr>
          <m:t>)</m:t>
        </m:r>
      </m:oMath>
      <w:r>
        <w:rPr/>
        <w:t xml:space="preserve"> et </w:t>
      </w:r>
      <m:oMath>
        <m:sSub>
          <m:sSubPr/>
          <m:e>
            <m:r>
              <m:rPr>
                <m:sty m:val="i"/>
              </m:rPr>
              <m:t>u</m:t>
            </m:r>
          </m:e>
          <m:sub>
            <m:r>
              <m:rPr>
                <m:sty m:val="i"/>
              </m:rPr>
              <m:t>s</m:t>
            </m:r>
          </m:sub>
        </m:sSub>
        <m:r>
          <m:rPr>
            <m:sty m:val="p"/>
          </m:rPr>
          <m:t>(</m:t>
        </m:r>
        <m:r>
          <m:rPr>
            <m:sty m:val="i"/>
          </m:rPr>
          <m:t>t</m:t>
        </m:r>
        <m:r>
          <m:rPr>
            <m:sty m:val="p"/>
          </m:rPr>
          <m:t>)</m:t>
        </m:r>
      </m:oMath>
      <w:r>
        <w:rPr/>
        <w:t xml:space="preserve"> du montage.</w:t>
      </w:r>
      <w:r>
        <w:rPr/>
        <w:br w:type="textWrapping"/>
      </w:r>
      <w:r>
        <w:rPr>
          <w:rFonts w:eastAsia="Georgia" w:cs="Georgia" w:ascii="Georgia" w:hAnsi="Georgia"/>
        </w:rPr>
        <w:t xml:space="preserve">II.B.3) Influence de la variation de l'inductance sur la fréquence des oscillations</w:t>
      </w:r>
      <w:r>
        <w:rPr/>
        <w:br w:type="textWrapping"/>
      </w:r>
      <w:r>
        <w:rPr>
          <w:rFonts w:eastAsia="Georgia" w:cs="Georgia" w:ascii="Georgia" w:hAnsi="Georgia"/>
        </w:rPr>
        <w:t xml:space="preserve">a) Du fait de la présence d'un matériau métallique, l'inductance </w:t>
      </w:r>
      <m:oMath>
        <m:r>
          <m:rPr>
            <m:sty m:val="i"/>
          </m:rPr>
          <m:t>L</m:t>
        </m:r>
      </m:oMath>
      <w:r>
        <w:rPr/>
        <w:t xml:space="preserve"> varie de la valeur </w:t>
      </w:r>
      <m:oMath>
        <m:sSub>
          <m:sSubPr/>
          <m:e>
            <m:r>
              <m:rPr>
                <m:sty m:val="i"/>
              </m:rPr>
              <m:t>L</m:t>
            </m:r>
          </m:e>
          <m:sub>
            <m:r>
              <m:rPr>
                <m:sty m:val="p"/>
              </m:rPr>
              <m:t>1</m:t>
            </m:r>
          </m:sub>
        </m:sSub>
        <m:r>
          <m:rPr>
            <m:sty m:val="p"/>
          </m:rPr>
          <m:t>=</m:t>
        </m:r>
        <m:r>
          <m:rPr>
            <m:sty m:val="p"/>
          </m:rPr>
          <m:t>2</m:t>
        </m:r>
        <m:r>
          <m:rPr>
            <m:sty m:val="p"/>
          </m:rPr>
          <m:t>mH</m:t>
        </m:r>
      </m:oMath>
      <w:r>
        <w:rPr>
          <w:rFonts w:eastAsia="Georgia" w:cs="Georgia" w:ascii="Georgia" w:hAnsi="Georgia"/>
        </w:rPr>
        <w:t xml:space="preserve"> à la valeur </w:t>
      </w:r>
      <m:oMath>
        <m:sSub>
          <m:sSubPr/>
          <m:e>
            <m:r>
              <m:rPr>
                <m:sty m:val="i"/>
              </m:rPr>
              <m:t>L</m:t>
            </m:r>
          </m:e>
          <m:sub>
            <m:r>
              <m:rPr>
                <m:sty m:val="p"/>
              </m:rPr>
              <m:t>1</m:t>
            </m:r>
          </m:sub>
        </m:sSub>
        <m:r>
          <m:rPr>
            <m:sty m:val="p"/>
          </m:rPr>
          <m:t>+</m:t>
        </m:r>
        <m:r>
          <m:rPr>
            <m:sty m:val="p"/>
          </m:rPr>
          <m:t>Δ</m:t>
        </m:r>
        <m:sSub>
          <m:sSubPr/>
          <m:e>
            <m:r>
              <m:rPr>
                <m:sty m:val="i"/>
              </m:rPr>
              <m:t>L</m:t>
            </m:r>
          </m:e>
          <m:sub>
            <m:r>
              <m:rPr>
                <m:sty m:val="p"/>
              </m:rPr>
              <m:t>1</m:t>
            </m:r>
          </m:sub>
        </m:sSub>
      </m:oMath>
      <w:r>
        <w:rPr/>
        <w:t xml:space="preserve"> (voir partie I) telle que </w:t>
      </w:r>
      <m:oMath>
        <m:r>
          <m:rPr>
            <m:sty m:val="p"/>
          </m:rPr>
          <m:t>Δ</m:t>
        </m:r>
        <m:sSub>
          <m:sSubPr/>
          <m:e>
            <m:r>
              <m:rPr>
                <m:sty m:val="i"/>
              </m:rPr>
              <m:t>L</m:t>
            </m:r>
          </m:e>
          <m:sub>
            <m:r>
              <m:rPr>
                <m:sty m:val="p"/>
              </m:rPr>
              <m:t>1</m:t>
            </m:r>
          </m:sub>
        </m:sSub>
        <m:r>
          <m:rPr>
            <m:sty m:val="p"/>
          </m:rPr>
          <m:t>/</m:t>
        </m:r>
        <m:sSub>
          <m:sSubPr/>
          <m:e>
            <m:r>
              <m:rPr>
                <m:sty m:val="i"/>
              </m:rPr>
              <m:t>L</m:t>
            </m:r>
          </m:e>
          <m:sub>
            <m:r>
              <m:rPr>
                <m:sty m:val="p"/>
              </m:rPr>
              <m:t>1</m:t>
            </m:r>
          </m:sub>
        </m:sSub>
        <m:r>
          <m:rPr>
            <m:sty m:val="p"/>
          </m:rPr>
          <m:t>≈</m:t>
        </m:r>
        <m:r>
          <m:rPr>
            <m:sty m:val="p"/>
          </m:rPr>
          <m:t>−</m:t>
        </m:r>
        <m:r>
          <m:rPr>
            <m:sty m:val="p"/>
          </m:rPr>
          <m:t>5</m:t>
        </m:r>
        <m:r>
          <m:rPr>
            <m:sty m:val="p"/>
          </m:rPr>
          <m:t>⋅</m:t>
        </m:r>
        <m:sSup>
          <m:sSupPr/>
          <m:e>
            <m:r>
              <m:rPr>
                <m:sty m:val="p"/>
              </m:rPr>
              <m:t>10</m:t>
            </m:r>
          </m:e>
          <m:sup>
            <m:r>
              <m:rPr>
                <m:sty m:val="p"/>
              </m:rPr>
              <m:t>−</m:t>
            </m:r>
            <m:r>
              <m:rPr>
                <m:sty m:val="p"/>
              </m:rPr>
              <m:t>4</m:t>
            </m:r>
          </m:sup>
        </m:sSup>
      </m:oMath>
      <w:r>
        <w:rPr>
          <w:rFonts w:eastAsia="Georgia" w:cs="Georgia" w:ascii="Georgia" w:hAnsi="Georgia"/>
        </w:rPr>
        <w:t xml:space="preserve">. Quels sont les paramètres affectés par cette variation? Calculer </w:t>
      </w:r>
      <m:oMath>
        <m:r>
          <m:rPr>
            <m:sty m:val="p"/>
          </m:rPr>
          <m:t>Δ</m:t>
        </m:r>
        <m:sSub>
          <m:sSubPr/>
          <m:e>
            <m:r>
              <m:rPr>
                <m:sty m:val="i"/>
              </m:rPr>
              <m:t>ω</m:t>
            </m:r>
          </m:e>
          <m:sub>
            <m:r>
              <m:rPr>
                <m:sty m:val="p"/>
              </m:rPr>
              <m:t>0</m:t>
            </m:r>
          </m:sub>
        </m:sSub>
        <m:r>
          <m:rPr>
            <m:sty m:val="p"/>
          </m:rPr>
          <m:t>/</m:t>
        </m:r>
        <m:sSub>
          <m:sSubPr/>
          <m:e>
            <m:r>
              <m:rPr>
                <m:sty m:val="i"/>
              </m:rPr>
              <m:t>ω</m:t>
            </m:r>
          </m:e>
          <m:sub>
            <m:r>
              <m:rPr>
                <m:sty m:val="p"/>
              </m:rPr>
              <m:t>0</m:t>
            </m:r>
          </m:sub>
        </m:sSub>
      </m:oMath>
      <w:r>
        <w:rPr>
          <w:rFonts w:eastAsia="Georgia" w:cs="Georgia" w:ascii="Georgia" w:hAnsi="Georgia"/>
        </w:rPr>
        <w:t xml:space="preserve"> qui résulte de cette variation.</w:t>
      </w:r>
      <w:r>
        <w:rPr/>
        <w:br w:type="textWrapping"/>
      </w:r>
      <w:r>
        <w:rPr>
          <w:rFonts w:eastAsia="Georgia" w:cs="Georgia" w:ascii="Georgia" w:hAnsi="Georgia"/>
        </w:rPr>
        <w:t xml:space="preserve">b) On désigne par </w:t>
      </w:r>
      <m:oMath>
        <m:r>
          <m:rPr>
            <m:sty m:val="i"/>
          </m:rPr>
          <m:t>f</m:t>
        </m:r>
        <m:r>
          <m:rPr>
            <m:sty m:val="p"/>
          </m:rPr>
          <m:t>+</m:t>
        </m:r>
        <m:r>
          <m:rPr>
            <m:sty m:val="p"/>
          </m:rPr>
          <m:t>Δ</m:t>
        </m:r>
        <m:r>
          <m:rPr>
            <m:sty m:val="i"/>
          </m:rPr>
          <m:t>f</m:t>
        </m:r>
      </m:oMath>
      <w:r>
        <w:rPr>
          <w:rFonts w:eastAsia="Georgia" w:cs="Georgia" w:ascii="Georgia" w:hAnsi="Georgia"/>
        </w:rPr>
        <w:t xml:space="preserve"> la fréquence des oscillations lorsque </w:t>
      </w:r>
      <m:oMath>
        <m:r>
          <m:rPr>
            <m:sty m:val="i"/>
          </m:rPr>
          <m:t>L</m:t>
        </m:r>
        <m:r>
          <m:rPr>
            <m:sty m:val="p"/>
          </m:rPr>
          <m:t>=</m:t>
        </m:r>
        <m:sSub>
          <m:sSubPr/>
          <m:e>
            <m:r>
              <m:rPr>
                <m:sty m:val="i"/>
              </m:rPr>
              <m:t>L</m:t>
            </m:r>
          </m:e>
          <m:sub>
            <m:r>
              <m:rPr>
                <m:sty m:val="p"/>
              </m:rPr>
              <m:t>1</m:t>
            </m:r>
          </m:sub>
        </m:sSub>
        <m:r>
          <m:rPr>
            <m:sty m:val="p"/>
          </m:rPr>
          <m:t>+</m:t>
        </m:r>
        <m:r>
          <m:rPr>
            <m:sty m:val="p"/>
          </m:rPr>
          <m:t>Δ</m:t>
        </m:r>
        <m:sSub>
          <m:sSubPr/>
          <m:e>
            <m:r>
              <m:rPr>
                <m:sty m:val="i"/>
              </m:rPr>
              <m:t>L</m:t>
            </m:r>
          </m:e>
          <m:sub>
            <m:r>
              <m:rPr>
                <m:sty m:val="p"/>
              </m:rPr>
              <m:t>1</m:t>
            </m:r>
          </m:sub>
        </m:sSub>
      </m:oMath>
      <w:r>
        <w:rPr/>
        <w:t xml:space="preserve"> et </w:t>
      </w:r>
      <m:oMath>
        <m:r>
          <m:rPr>
            <m:sty m:val="i"/>
          </m:rPr>
          <m:t>f</m:t>
        </m:r>
      </m:oMath>
      <w:r>
        <w:rPr/>
        <w:t xml:space="preserve">, celle des oscillations lorsque </w:t>
      </w:r>
      <m:oMath>
        <m:r>
          <m:rPr>
            <m:sty m:val="i"/>
          </m:rPr>
          <m:t>L</m:t>
        </m:r>
        <m:r>
          <m:rPr>
            <m:sty m:val="p"/>
          </m:rPr>
          <m:t>=</m:t>
        </m:r>
        <m:sSub>
          <m:sSubPr/>
          <m:e>
            <m:r>
              <m:rPr>
                <m:sty m:val="i"/>
              </m:rPr>
              <m:t>L</m:t>
            </m:r>
          </m:e>
          <m:sub>
            <m:r>
              <m:rPr>
                <m:sty m:val="p"/>
              </m:rPr>
              <m:t>1</m:t>
            </m:r>
          </m:sub>
        </m:sSub>
      </m:oMath>
      <w:r>
        <w:rPr/>
        <w:t xml:space="preserve">. Pourquoi, selon vous, n'essaie-t-on pas de mesurer </w:t>
      </w:r>
      <m:oMath>
        <m:r>
          <m:rPr>
            <m:sty m:val="p"/>
          </m:rPr>
          <m:t>Δ</m:t>
        </m:r>
        <m:r>
          <m:rPr>
            <m:sty m:val="i"/>
          </m:rPr>
          <m:t>f</m:t>
        </m:r>
      </m:oMath>
      <w:r>
        <w:rPr>
          <w:rFonts w:eastAsia="Georgia" w:cs="Georgia" w:ascii="Georgia" w:hAnsi="Georgia"/>
        </w:rPr>
        <w:t xml:space="preserve"> sur une courbe analogue à celle de la figure II.B, tracée pour </w:t>
      </w:r>
      <m:oMath>
        <m:r>
          <m:rPr>
            <m:sty m:val="i"/>
          </m:rPr>
          <m:t>L</m:t>
        </m:r>
        <m:r>
          <m:rPr>
            <m:sty m:val="p"/>
          </m:rPr>
          <m:t>=</m:t>
        </m:r>
        <m:sSub>
          <m:sSubPr/>
          <m:e>
            <m:r>
              <m:rPr>
                <m:sty m:val="i"/>
              </m:rPr>
              <m:t>L</m:t>
            </m:r>
          </m:e>
          <m:sub>
            <m:r>
              <m:rPr>
                <m:sty m:val="p"/>
              </m:rPr>
              <m:t>1</m:t>
            </m:r>
          </m:sub>
        </m:sSub>
        <m:r>
          <m:rPr>
            <m:sty m:val="p"/>
          </m:rPr>
          <m:t>+</m:t>
        </m:r>
        <m:r>
          <m:rPr>
            <m:sty m:val="p"/>
          </m:rPr>
          <m:t>Δ</m:t>
        </m:r>
        <m:sSub>
          <m:sSubPr/>
          <m:e>
            <m:r>
              <m:rPr>
                <m:sty m:val="i"/>
              </m:rPr>
              <m:t>L</m:t>
            </m:r>
          </m:e>
          <m:sub>
            <m:r>
              <m:rPr>
                <m:sty m:val="p"/>
              </m:rPr>
              <m:t>1</m:t>
            </m:r>
          </m:sub>
        </m:sSub>
      </m:oMath>
      <w:r>
        <w:rPr>
          <w:rFonts w:eastAsia="Georgia" w:cs="Georgia" w:ascii="Georgia" w:hAnsi="Georgia"/>
        </w:rPr>
        <w:t xml:space="preserve"> ? Un calcul numérique permet d'évaluer </w:t>
      </w:r>
      <m:oMath>
        <m:r>
          <m:rPr>
            <m:sty m:val="p"/>
          </m:rPr>
          <m:t>Δ</m:t>
        </m:r>
        <m:r>
          <m:rPr>
            <m:sty m:val="i"/>
          </m:rPr>
          <m:t>f</m:t>
        </m:r>
        <m:r>
          <m:rPr>
            <m:sty m:val="p"/>
          </m:rPr>
          <m:t>≈</m:t>
        </m:r>
        <m:r>
          <m:rPr>
            <m:sty m:val="p"/>
          </m:rPr>
          <m:t>38</m:t>
        </m:r>
        <m:r>
          <m:rPr>
            <m:nor/>
          </m:rPr>
          <m:t xml:space="preserve"> </m:t>
        </m:r>
        <m:r>
          <m:rPr>
            <m:sty m:val="p"/>
          </m:rPr>
          <m:t>Hz</m:t>
        </m:r>
      </m:oMath>
      <w:r>
        <w:rPr/>
        <w:t xml:space="preserve">. Calculer </w:t>
      </w:r>
      <m:oMath>
        <m:r>
          <m:rPr>
            <m:sty m:val="p"/>
          </m:rPr>
          <m:t>Δ</m:t>
        </m:r>
        <m:r>
          <m:rPr>
            <m:sty m:val="i"/>
          </m:rPr>
          <m:t>f</m:t>
        </m:r>
        <m:r>
          <m:rPr>
            <m:sty m:val="p"/>
          </m:rPr>
          <m:t>/</m:t>
        </m:r>
        <m:r>
          <m:rPr>
            <m:sty m:val="i"/>
          </m:rPr>
          <m:t>f</m:t>
        </m:r>
      </m:oMath>
      <w:r>
        <w:rPr/>
        <w:t xml:space="preserve">.</w:t>
      </w:r>
    </w:p>
    <w:p>
      <w:pPr>
        <w:spacing w:after="220" w:lineRule="auto"/>
      </w:pPr>
      <w:r>
        <w:rPr/>
        <w:t xml:space="preserve">Dans toute la suite, on assimilera la tension de sortie </w:t>
      </w:r>
      <m:oMath>
        <m:sSub>
          <m:sSubPr/>
          <m:e>
            <m:r>
              <m:rPr>
                <m:sty m:val="i"/>
              </m:rPr>
              <m:t>u</m:t>
            </m:r>
          </m:e>
          <m:sub>
            <m:r>
              <m:rPr>
                <m:sty m:val="i"/>
              </m:rPr>
              <m:t>s</m:t>
            </m:r>
          </m:sub>
        </m:sSub>
      </m:oMath>
      <w:r>
        <w:rPr>
          <w:rFonts w:eastAsia="Georgia" w:cs="Georgia" w:ascii="Georgia" w:hAnsi="Georgia"/>
        </w:rPr>
        <w:t xml:space="preserve"> de l'oscillateur à son fondamental, c'est-à-dire à une sinusoïde de fréquence </w:t>
      </w:r>
      <m:oMath>
        <m:r>
          <m:rPr>
            <m:sty m:val="i"/>
          </m:rPr>
          <m:t>f</m:t>
        </m:r>
      </m:oMath>
      <w:r>
        <w:rPr>
          <w:rFonts w:eastAsia="Georgia" w:cs="Georgia" w:ascii="Georgia" w:hAnsi="Georgia"/>
        </w:rPr>
        <w:t xml:space="preserve"> calculée en II.B. 2 ou II.B.3.</w:t>
      </w:r>
    </w:p>
    <w:p>
      <w:pPr>
        <w:spacing w:line="271" w:before="330" w:lineRule="auto"/>
      </w:pPr>
      <w:r>
        <w:rPr>
          <w:rFonts w:eastAsia="Georgia" w:cs="Georgia" w:ascii="Georgia" w:hAnsi="Georgia"/>
          <w:b/>
          <w:sz w:val="42"/>
        </w:rPr>
        <w:t xml:space="preserve">Partie III - Détecteur de métal</w:t>
      </w:r>
    </w:p>
    <w:p>
      <w:pPr>
        <w:spacing w:after="220" w:lineRule="auto"/>
      </w:pPr>
      <w:r>
        <w:rPr>
          <w:rFonts w:eastAsia="Georgia" w:cs="Georgia" w:ascii="Georgia" w:hAnsi="Georgia"/>
        </w:rPr>
        <w:t xml:space="preserve">L'oscillateur précédent est réalisé en double exemplaire : le premier montage utilise comme inductance la bobine </w:t>
      </w:r>
      <m:oMath>
        <m:sSub>
          <m:sSubPr/>
          <m:e>
            <m:r>
              <m:rPr>
                <m:scr m:val="script"/>
              </m:rPr>
              <m:t>B</m:t>
            </m:r>
          </m:e>
          <m:sub>
            <m:r>
              <m:rPr>
                <m:sty m:val="p"/>
              </m:rPr>
              <m:t>1</m:t>
            </m:r>
          </m:sub>
        </m:sSub>
      </m:oMath>
      <w:r>
        <w:rPr>
          <w:rFonts w:eastAsia="Georgia" w:cs="Georgia" w:ascii="Georgia" w:hAnsi="Georgia"/>
        </w:rPr>
        <w:t xml:space="preserve">, constituée par le circuit étudié en partie I; le deuxième montage utilise un composant de référence. Lorsque </w:t>
      </w:r>
      <m:oMath>
        <m:sSub>
          <m:sSubPr/>
          <m:e>
            <m:r>
              <m:rPr>
                <m:scr m:val="script"/>
              </m:rPr>
              <m:t>B</m:t>
            </m:r>
          </m:e>
          <m:sub>
            <m:r>
              <m:rPr>
                <m:sty m:val="p"/>
              </m:rPr>
              <m:t>1</m:t>
            </m:r>
          </m:sub>
        </m:sSub>
      </m:oMath>
      <w:r>
        <w:rPr>
          <w:rFonts w:eastAsia="Georgia" w:cs="Georgia" w:ascii="Georgia" w:hAnsi="Georgia"/>
        </w:rPr>
        <w:t xml:space="preserve"> est éloignée de tout métal, son inductance vaut </w:t>
      </w:r>
      <m:oMath>
        <m:sSub>
          <m:sSubPr/>
          <m:e>
            <m:r>
              <m:rPr>
                <m:sty m:val="i"/>
              </m:rPr>
              <m:t>L</m:t>
            </m:r>
          </m:e>
          <m:sub>
            <m:r>
              <m:rPr>
                <m:sty m:val="p"/>
              </m:rPr>
              <m:t>1</m:t>
            </m:r>
          </m:sub>
        </m:sSub>
      </m:oMath>
      <w:r>
        <w:rPr>
          <w:rFonts w:eastAsia="Georgia" w:cs="Georgia" w:ascii="Georgia" w:hAnsi="Georgia"/>
        </w:rPr>
        <w:t xml:space="preserve">, valeur identique à celle du composant de référence, égale à 2 mH . Par ailleurs, sans la proximité de métal, tous les autres composants des deux oscillateurs autres que l'inductance étant identiques, ces derniers produisent une tension sinusoïdale de même amplitude et de même fréquence évaluée en II.B.2. Lorsqu'on approche un métal de </w:t>
      </w:r>
      <m:oMath>
        <m:sSub>
          <m:sSubPr/>
          <m:e>
            <m:r>
              <m:rPr>
                <m:scr m:val="script"/>
              </m:rPr>
              <m:t>B</m:t>
            </m:r>
          </m:e>
          <m:sub>
            <m:r>
              <m:rPr>
                <m:sty m:val="p"/>
              </m:rPr>
              <m:t>1</m:t>
            </m:r>
          </m:sub>
        </m:sSub>
      </m:oMath>
      <w:r>
        <w:rPr/>
        <w:t xml:space="preserve">, son inductance varie de </w:t>
      </w:r>
      <m:oMath>
        <m:r>
          <m:rPr>
            <m:sty m:val="p"/>
          </m:rPr>
          <m:t>Δ</m:t>
        </m:r>
        <m:sSub>
          <m:sSubPr/>
          <m:e>
            <m:r>
              <m:rPr>
                <m:sty m:val="i"/>
              </m:rPr>
              <m:t>L</m:t>
            </m:r>
          </m:e>
          <m:sub>
            <m:r>
              <m:rPr>
                <m:sty m:val="p"/>
              </m:rPr>
              <m:t>1</m:t>
            </m:r>
          </m:sub>
        </m:sSub>
      </m:oMath>
      <w:r>
        <w:rPr>
          <w:rFonts w:eastAsia="Georgia" w:cs="Georgia" w:ascii="Georgia" w:hAnsi="Georgia"/>
        </w:rPr>
        <w:t xml:space="preserve">. Ceci modifie la fréquence des oscillations de la tension de sortie de l'oscillateur contenant </w:t>
      </w:r>
      <m:oMath>
        <m:sSub>
          <m:sSubPr/>
          <m:e>
            <m:r>
              <m:rPr>
                <m:scr m:val="script"/>
              </m:rPr>
              <m:t>B</m:t>
            </m:r>
          </m:e>
          <m:sub>
            <m:r>
              <m:rPr>
                <m:sty m:val="p"/>
              </m:rPr>
              <m:t>1</m:t>
            </m:r>
          </m:sub>
        </m:sSub>
      </m:oMath>
      <w:r>
        <w:rPr/>
        <w:t xml:space="preserve">, qui devient </w:t>
      </w:r>
      <m:oMath>
        <m:r>
          <m:rPr>
            <m:sty m:val="i"/>
          </m:rPr>
          <m:t>f</m:t>
        </m:r>
        <m:r>
          <m:rPr>
            <m:sty m:val="p"/>
          </m:rPr>
          <m:t>+</m:t>
        </m:r>
        <m:r>
          <m:rPr>
            <m:sty m:val="p"/>
          </m:rPr>
          <m:t>Δ</m:t>
        </m:r>
        <m:r>
          <m:rPr>
            <m:sty m:val="i"/>
          </m:rPr>
          <m:t>f</m:t>
        </m:r>
      </m:oMath>
      <w:r>
        <w:rPr/>
        <w:t xml:space="preserve">.</w:t>
      </w:r>
    </w:p>
    <w:p>
      <w:pPr>
        <w:spacing w:after="220" w:lineRule="auto"/>
      </w:pPr>
      <w:r>
        <w:rPr>
          <w:rFonts w:eastAsia="Georgia" w:cs="Georgia" w:ascii="Georgia" w:hAnsi="Georgia"/>
        </w:rPr>
        <w:t xml:space="preserve">Cette partie propose une méthode de détection de cette variation de fréquence. Le principe de fonctionnement est décrit sur la figure III.A.</w:t>
      </w:r>
      <w:r>
        <w:rPr/>
        <w:br w:type="textWrapping"/>
      </w:r>
    </w:p>
    <w:p>
      <w:pPr>
        <w:spacing w:lineRule="auto"/>
        <w:jc w:val="center"/>
      </w:pPr>
      <w:r>
        <w:rPr/>
        <w:drawing>
          <wp:inline distB="0" distL="0" distR="0" distT="0">
            <wp:extent cx="5486400" cy="3151881"/>
            <wp:effectExtent b="0" l="0" r="0" t="0"/>
            <wp:docPr id="6" name="image-fb95daee74cd7ea56504173cfed1016595901468.jpg"/>
            <a:graphic>
              <a:graphicData uri="http://schemas.openxmlformats.org/drawingml/2006/picture">
                <pic:pic>
                  <pic:nvPicPr>
                    <pic:cNvPr id="6" name="image-fb95daee74cd7ea56504173cfed1016595901468.jpg" descr=""/>
                    <pic:cNvPicPr/>
                  </pic:nvPicPr>
                  <pic:blipFill>
                    <a:blip r:embed="rId10" cstate="print"/>
                    <a:srcRect b="0" l="0" r="0" t="0"/>
                    <a:stretch>
                      <a:fillRect/>
                    </a:stretch>
                  </pic:blipFill>
                  <pic:spPr>
                    <a:xfrm>
                      <a:off x="0" y="0"/>
                      <a:ext cx="5486400" cy="3151881"/>
                    </a:xfrm>
                    <a:prstGeom prst="rect"/>
                  </pic:spPr>
                </pic:pic>
              </a:graphicData>
            </a:graphic>
          </wp:inline>
        </w:drawing>
      </w:r>
    </w:p>
    <w:p>
      <w:pPr>
        <w:spacing w:after="220" w:lineRule="auto"/>
      </w:pPr>
      <w:r>
        <w:rPr>
          <w:rFonts w:eastAsia="Georgia" w:cs="Georgia" w:ascii="Georgia" w:hAnsi="Georgia"/>
        </w:rPr>
        <w:t xml:space="preserve">Les tensions de sortie des deux oscillateurs, notées </w:t>
      </w:r>
      <m:oMath>
        <m:sSub>
          <m:sSubPr/>
          <m:e>
            <m:r>
              <m:rPr>
                <m:sty m:val="i"/>
              </m:rPr>
              <m:t>u</m:t>
            </m:r>
          </m:e>
          <m:sub>
            <m:r>
              <m:rPr>
                <m:sty m:val="i"/>
              </m:rPr>
              <m:t>s</m:t>
            </m:r>
          </m:sub>
        </m:sSub>
        <m:r>
          <m:rPr>
            <m:sty m:val="p"/>
          </m:rPr>
          <m:t>(</m:t>
        </m:r>
        <m:r>
          <m:rPr>
            <m:sty m:val="i"/>
          </m:rPr>
          <m:t>t</m:t>
        </m:r>
        <m:r>
          <m:rPr>
            <m:sty m:val="p"/>
          </m:rPr>
          <m:t>)</m:t>
        </m:r>
      </m:oMath>
      <w:r>
        <w:rPr/>
        <w:t xml:space="preserve"> et </w:t>
      </w:r>
      <m:oMath>
        <m:sSubSup>
          <m:sSubSupPr/>
          <m:e>
            <m:r>
              <m:rPr>
                <m:sty m:val="i"/>
              </m:rPr>
              <m:t>u</m:t>
            </m:r>
          </m:e>
          <m:sub>
            <m:r>
              <m:rPr>
                <m:sty m:val="i"/>
              </m:rPr>
              <m:t>s</m:t>
            </m:r>
          </m:sub>
          <m:sup>
            <m:r>
              <m:rPr>
                <m:nor/>
              </m:rPr>
              <m:t>ref </m:t>
            </m:r>
          </m:sup>
        </m:sSubSup>
        <m:r>
          <m:rPr>
            <m:sty m:val="p"/>
          </m:rPr>
          <m:t>(</m:t>
        </m:r>
        <m:r>
          <m:rPr>
            <m:sty m:val="i"/>
          </m:rPr>
          <m:t>t</m:t>
        </m:r>
        <m:r>
          <m:rPr>
            <m:sty m:val="p"/>
          </m:rPr>
          <m:t>)</m:t>
        </m:r>
      </m:oMath>
      <w:r>
        <w:rPr>
          <w:rFonts w:eastAsia="Georgia" w:cs="Georgia" w:ascii="Georgia" w:hAnsi="Georgia"/>
        </w:rPr>
        <w:t xml:space="preserve">, constituent les deux entrées d'un montage multiplieur qui délivre une tension intermédiaire </w:t>
      </w:r>
      <m:oMath>
        <m:r>
          <m:rPr>
            <m:sty m:val="i"/>
          </m:rPr>
          <m:t>v</m:t>
        </m:r>
        <m:r>
          <m:rPr>
            <m:sty m:val="p"/>
          </m:rPr>
          <m:t>(</m:t>
        </m:r>
        <m:r>
          <m:rPr>
            <m:sty m:val="i"/>
          </m:rPr>
          <m:t>t</m:t>
        </m:r>
        <m:r>
          <m:rPr>
            <m:sty m:val="p"/>
          </m:rPr>
          <m:t>)</m:t>
        </m:r>
        <m:r>
          <m:rPr>
            <m:sty m:val="p"/>
          </m:rPr>
          <m:t>=</m:t>
        </m:r>
        <m:r>
          <m:rPr>
            <m:sty m:val="i"/>
          </m:rPr>
          <m:t>k</m:t>
        </m:r>
        <m:sSub>
          <m:sSubPr/>
          <m:e>
            <m:r>
              <m:rPr>
                <m:sty m:val="i"/>
              </m:rPr>
              <m:t>u</m:t>
            </m:r>
          </m:e>
          <m:sub>
            <m:r>
              <m:rPr>
                <m:sty m:val="i"/>
              </m:rPr>
              <m:t>s</m:t>
            </m:r>
          </m:sub>
        </m:sSub>
        <m:r>
          <m:rPr>
            <m:sty m:val="p"/>
          </m:rPr>
          <m:t>(</m:t>
        </m:r>
        <m:r>
          <m:rPr>
            <m:sty m:val="i"/>
          </m:rPr>
          <m:t>t</m:t>
        </m:r>
        <m:r>
          <m:rPr>
            <m:sty m:val="p"/>
          </m:rPr>
          <m:t>)</m:t>
        </m:r>
        <m:sSubSup>
          <m:sSubSupPr/>
          <m:e>
            <m:r>
              <m:rPr>
                <m:sty m:val="i"/>
              </m:rPr>
              <m:t>u</m:t>
            </m:r>
          </m:e>
          <m:sub>
            <m:r>
              <m:rPr>
                <m:sty m:val="i"/>
              </m:rPr>
              <m:t>s</m:t>
            </m:r>
          </m:sub>
          <m:sup>
            <m:r>
              <m:rPr>
                <m:sty m:val="p"/>
              </m:rPr>
              <m:t>ref</m:t>
            </m:r>
          </m:sup>
        </m:sSubSup>
        <m:r>
          <m:rPr>
            <m:sty m:val="p"/>
          </m:rPr>
          <m:t>(</m:t>
        </m:r>
        <m:r>
          <m:rPr>
            <m:sty m:val="i"/>
          </m:rPr>
          <m:t>t</m:t>
        </m:r>
        <m:r>
          <m:rPr>
            <m:sty m:val="p"/>
          </m:rPr>
          <m:t>)</m:t>
        </m:r>
      </m:oMath>
      <w:r>
        <w:rPr>
          <w:rFonts w:eastAsia="Georgia" w:cs="Georgia" w:ascii="Georgia" w:hAnsi="Georgia"/>
        </w:rPr>
        <w:t xml:space="preserve"> proportionnelle au produit de ses deux tensions d'entrée, le coefficient </w:t>
      </w:r>
      <m:oMath>
        <m:r>
          <m:rPr>
            <m:sty m:val="i"/>
          </m:rPr>
          <m:t>k</m:t>
        </m:r>
      </m:oMath>
      <w:r>
        <w:rPr>
          <w:rFonts w:eastAsia="Georgia" w:cs="Georgia" w:ascii="Georgia" w:hAnsi="Georgia"/>
        </w:rPr>
        <w:t xml:space="preserve"> étant caractéristique du multiplieur.</w:t>
      </w:r>
      <w:r>
        <w:rPr/>
        <w:br w:type="textWrapping"/>
      </w:r>
      <w:r>
        <w:rPr/>
        <w:t xml:space="preserve">III.A - Montrer que </w:t>
      </w:r>
      <m:oMath>
        <m:r>
          <m:rPr>
            <m:sty m:val="i"/>
          </m:rPr>
          <m:t>v</m:t>
        </m:r>
        <m:r>
          <m:rPr>
            <m:sty m:val="p"/>
          </m:rPr>
          <m:t>(</m:t>
        </m:r>
        <m:r>
          <m:rPr>
            <m:sty m:val="i"/>
          </m:rPr>
          <m:t>t</m:t>
        </m:r>
        <m:r>
          <m:rPr>
            <m:sty m:val="p"/>
          </m:rPr>
          <m:t>)</m:t>
        </m:r>
      </m:oMath>
      <w:r>
        <w:rPr>
          <w:rFonts w:eastAsia="Georgia" w:cs="Georgia" w:ascii="Georgia" w:hAnsi="Georgia"/>
        </w:rPr>
        <w:t xml:space="preserve"> peut se mettre sous la forme d'une somme de deux tensions sinusoïdales dont on déterminera les fréquences respectives. En supposant que </w:t>
      </w:r>
      <m:oMath>
        <m:r>
          <m:rPr>
            <m:sty m:val="p"/>
          </m:rPr>
          <m:t>Δ</m:t>
        </m:r>
        <m:r>
          <m:rPr>
            <m:sty m:val="i"/>
          </m:rPr>
          <m:t>f</m:t>
        </m:r>
        <m:r>
          <m:rPr>
            <m:sty m:val="p"/>
          </m:rPr>
          <m:t>/</m:t>
        </m:r>
        <m:r>
          <m:rPr>
            <m:sty m:val="i"/>
          </m:rPr>
          <m:t>f</m:t>
        </m:r>
        <m:r>
          <m:rPr>
            <m:sty m:val="p"/>
          </m:rPr>
          <m:t>&lt;</m:t>
        </m:r>
        <m:r>
          <m:rPr>
            <m:sty m:val="p"/>
          </m:rPr>
          <m:t>0</m:t>
        </m:r>
        <m:r>
          <m:rPr>
            <m:sty m:val="p"/>
          </m:rPr>
          <m:t>,</m:t>
        </m:r>
        <m:r>
          <m:rPr>
            <m:sty m:val="p"/>
          </m:rPr>
          <m:t>01</m:t>
        </m:r>
      </m:oMath>
      <w:r>
        <w:rPr>
          <w:rFonts w:eastAsia="Georgia" w:cs="Georgia" w:ascii="Georgia" w:hAnsi="Georgia"/>
        </w:rPr>
        <w:t xml:space="preserve">, donner l'ordre de grandeur de ces fréquences (ou à défaut de leur valeur maximale).</w:t>
      </w:r>
      <w:r>
        <w:rPr/>
        <w:br w:type="textWrapping"/>
      </w:r>
      <w:r>
        <w:rPr>
          <w:rFonts w:eastAsia="Georgia" w:cs="Georgia" w:ascii="Georgia" w:hAnsi="Georgia"/>
        </w:rPr>
        <w:t xml:space="preserve">III.B - On place à la suite du multiplieur un filtre passe bas du premier ordre de fréquence de coupure </w:t>
      </w:r>
      <m:oMath>
        <m:sSub>
          <m:sSubPr/>
          <m:e>
            <m:r>
              <m:rPr>
                <m:sty m:val="i"/>
              </m:rPr>
              <m:t>f</m:t>
            </m:r>
          </m:e>
          <m:sub>
            <m:r>
              <m:rPr>
                <m:sty m:val="i"/>
              </m:rPr>
              <m:t>c</m:t>
            </m:r>
          </m:sub>
        </m:sSub>
        <m:r>
          <m:rPr>
            <m:sty m:val="p"/>
          </m:rPr>
          <m:t>=</m:t>
        </m:r>
        <m:r>
          <m:rPr>
            <m:sty m:val="p"/>
          </m:rPr>
          <m:t>1</m:t>
        </m:r>
        <m:r>
          <m:rPr>
            <m:sty m:val="p"/>
          </m:rPr>
          <m:t>kHz</m:t>
        </m:r>
      </m:oMath>
      <w:r>
        <w:rPr>
          <w:rFonts w:eastAsia="Georgia" w:cs="Georgia" w:ascii="Georgia" w:hAnsi="Georgia"/>
        </w:rPr>
        <w:t xml:space="preserve"> vérifiant </w:t>
      </w:r>
      <m:oMath>
        <m:r>
          <m:rPr>
            <m:sty m:val="p"/>
          </m:rPr>
          <m:t>Δ</m:t>
        </m:r>
        <m:r>
          <m:rPr>
            <m:sty m:val="i"/>
          </m:rPr>
          <m:t>f</m:t>
        </m:r>
        <m:sSub>
          <m:sSubPr/>
          <m:e>
            <m:r>
              <m:t xml:space="preserve"> </m:t>
            </m:r>
          </m:e>
          <m:sub>
            <m:r>
              <m:rPr>
                <m:sty m:val="p"/>
              </m:rPr>
              <m:t>«</m:t>
            </m:r>
          </m:sub>
        </m:sSub>
        <m:sSub>
          <m:sSubPr/>
          <m:e>
            <m:r>
              <m:rPr>
                <m:sty m:val="i"/>
              </m:rPr>
              <m:t>f</m:t>
            </m:r>
          </m:e>
          <m:sub>
            <m:r>
              <m:rPr>
                <m:sty m:val="i"/>
              </m:rPr>
              <m:t>c</m:t>
            </m:r>
          </m:sub>
        </m:sSub>
        <m:r>
          <m:rPr>
            <m:sty m:val="p"/>
          </m:rPr>
          <m:t>&lt;</m:t>
        </m:r>
        <m:r>
          <m:rPr>
            <m:sty m:val="i"/>
          </m:rPr>
          <m:t>f</m:t>
        </m:r>
      </m:oMath>
      <w:r>
        <w:rPr/>
        <w:t xml:space="preserve">.</w:t>
      </w:r>
      <w:r>
        <w:rPr/>
        <w:br w:type="textWrapping"/>
      </w:r>
      <w:r>
        <w:rPr>
          <w:rFonts w:eastAsia="Georgia" w:cs="Georgia" w:ascii="Georgia" w:hAnsi="Georgia"/>
        </w:rPr>
        <w:t xml:space="preserve">III.B.1) Proposer un montage simple, de gain statique égal à 1, réalisant cette fonction. On proposera des valeurs pour les composants choisis.</w:t>
      </w:r>
      <w:r>
        <w:rPr/>
        <w:br w:type="textWrapping"/>
      </w:r>
      <w:r>
        <w:rPr>
          <w:rFonts w:eastAsia="Georgia" w:cs="Georgia" w:ascii="Georgia" w:hAnsi="Georgia"/>
        </w:rPr>
        <w:t xml:space="preserve">III.B.2) Déterminer le signal de sortie du filtre </w:t>
      </w:r>
      <m:oMath>
        <m:r>
          <m:rPr>
            <m:sty m:val="i"/>
          </m:rPr>
          <m:t>s</m:t>
        </m:r>
        <m:r>
          <m:rPr>
            <m:sty m:val="p"/>
          </m:rPr>
          <m:t>(</m:t>
        </m:r>
        <m:r>
          <m:rPr>
            <m:sty m:val="i"/>
          </m:rPr>
          <m:t>t</m:t>
        </m:r>
        <m:r>
          <m:rPr>
            <m:sty m:val="p"/>
          </m:rPr>
          <m:t>)</m:t>
        </m:r>
      </m:oMath>
      <w:r>
        <w:rPr>
          <w:rFonts w:eastAsia="Georgia" w:cs="Georgia" w:ascii="Georgia" w:hAnsi="Georgia"/>
        </w:rPr>
        <w:t xml:space="preserve">. Calculer le rapport des amplitudes des deux tensions sinusoïdales qui composent </w:t>
      </w:r>
      <m:oMath>
        <m:r>
          <m:rPr>
            <m:sty m:val="i"/>
          </m:rPr>
          <m:t>s</m:t>
        </m:r>
        <m:r>
          <m:rPr>
            <m:sty m:val="p"/>
          </m:rPr>
          <m:t>(</m:t>
        </m:r>
        <m:r>
          <m:rPr>
            <m:sty m:val="i"/>
          </m:rPr>
          <m:t>t</m:t>
        </m:r>
        <m:r>
          <m:rPr>
            <m:sty m:val="p"/>
          </m:rPr>
          <m:t>)</m:t>
        </m:r>
      </m:oMath>
      <w:r>
        <w:rPr>
          <w:rFonts w:eastAsia="Georgia" w:cs="Georgia" w:ascii="Georgia" w:hAnsi="Georgia"/>
        </w:rPr>
        <w:t xml:space="preserve">. Discuter la qualité du filtre.</w:t>
      </w:r>
      <w:r>
        <w:rPr/>
        <w:br w:type="textWrapping"/>
      </w:r>
      <w:r>
        <w:rPr/>
        <w:t xml:space="preserve">III.C - La tension de sortie </w:t>
      </w:r>
      <m:oMath>
        <m:r>
          <m:rPr>
            <m:sty m:val="i"/>
          </m:rPr>
          <m:t>s</m:t>
        </m:r>
        <m:r>
          <m:rPr>
            <m:sty m:val="p"/>
          </m:rPr>
          <m:t>(</m:t>
        </m:r>
        <m:r>
          <m:rPr>
            <m:sty m:val="i"/>
          </m:rPr>
          <m:t>t</m:t>
        </m:r>
        <m:r>
          <m:rPr>
            <m:sty m:val="p"/>
          </m:rPr>
          <m:t>)</m:t>
        </m:r>
      </m:oMath>
      <w:r>
        <w:rPr>
          <w:rFonts w:eastAsia="Georgia" w:cs="Georgia" w:ascii="Georgia" w:hAnsi="Georgia"/>
        </w:rPr>
        <w:t xml:space="preserve">, après avoir subi une amplification en puissance, alimente un haut parleur. Sachant que l'oreille humaine détecte des vibrations sonores dés lors que leur fréquence atteint 20 Hz , estimer la valeur minimale de </w:t>
      </w:r>
      <m:oMath>
        <m:r>
          <m:rPr>
            <m:sty m:val="p"/>
          </m:rPr>
          <m:t>Δ</m:t>
        </m:r>
        <m:r>
          <m:rPr>
            <m:sty m:val="i"/>
          </m:rPr>
          <m:t>f</m:t>
        </m:r>
        <m:r>
          <m:rPr>
            <m:sty m:val="p"/>
          </m:rPr>
          <m:t>/</m:t>
        </m:r>
        <m:r>
          <m:rPr>
            <m:sty m:val="i"/>
          </m:rPr>
          <m:t>f</m:t>
        </m:r>
      </m:oMath>
      <w:r>
        <w:rPr>
          <w:rFonts w:eastAsia="Georgia" w:cs="Georgia" w:ascii="Georgia" w:hAnsi="Georgia"/>
        </w:rPr>
        <w:t xml:space="preserve"> détectable. Peut-on détecter la variation de fréquence obtenue en II.B. 3 ?</w:t>
      </w:r>
    </w:p>
    <w:p>
      <w:pPr>
        <w:spacing w:line="271" w:before="330" w:lineRule="auto"/>
      </w:pPr>
      <w:r>
        <w:rPr>
          <w:b/>
          <w:sz w:val="42"/>
        </w:rPr>
        <w:t xml:space="preserve">PHYSIQUE II</w:t>
      </w:r>
    </w:p>
    <w:p>
      <w:pPr>
        <w:spacing w:after="220" w:lineRule="auto"/>
      </w:pPr>
      <w:r>
        <w:rPr>
          <w:rFonts w:eastAsia="Georgia" w:cs="Georgia" w:ascii="Georgia" w:hAnsi="Georgia"/>
        </w:rPr>
        <w:t xml:space="preserve">III.D - Expliquer le fonctionnement du dispositif complet. La présence de l'anneau </w:t>
      </w:r>
      <m:oMath>
        <m:sSub>
          <m:sSubPr/>
          <m:e>
            <m:r>
              <m:rPr>
                <m:scr m:val="script"/>
              </m:rPr>
              <m:t>B</m:t>
            </m:r>
          </m:e>
          <m:sub>
            <m:r>
              <m:rPr>
                <m:sty m:val="p"/>
              </m:rPr>
              <m:t>2</m:t>
            </m:r>
          </m:sub>
        </m:sSub>
      </m:oMath>
      <w:r>
        <w:rPr>
          <w:rFonts w:eastAsia="Georgia" w:cs="Georgia" w:ascii="Georgia" w:hAnsi="Georgia"/>
        </w:rPr>
        <w:t xml:space="preserve"> suivant la description de la partie I peut-elle être détectée ? Quel est l'effet d'un rapprochement du capteur vers le métal à détecter sur le son émis par le haut parleur?</w:t>
      </w:r>
      <w:r>
        <w:rPr/>
        <w:br w:type="textWrapping"/>
      </w:r>
      <w:r>
        <w:rPr>
          <w:rFonts w:eastAsia="Georgia" w:cs="Georgia" w:ascii="Georgia" w:hAnsi="Georgia"/>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445a6180daba91688559097390b5244fde3a915.jpg" TargetMode="Internal"/><Relationship Id="rId6" Type="http://schemas.openxmlformats.org/officeDocument/2006/relationships/image" Target="media/image-21c62d02539900efc99cebf88cc285d336a2e52b.jpg" TargetMode="Internal"/><Relationship Id="rId7" Type="http://schemas.openxmlformats.org/officeDocument/2006/relationships/image" Target="media/image-dcb7e0750c3cef4241e3e27b9c44f276e7e391ba.jpg" TargetMode="Internal"/><Relationship Id="rId8" Type="http://schemas.openxmlformats.org/officeDocument/2006/relationships/image" Target="media/image-b0d07f48517c3df2f453fdec14c1514142656f8f.jpg" TargetMode="Internal"/><Relationship Id="rId9" Type="http://schemas.openxmlformats.org/officeDocument/2006/relationships/image" Target="media/image-d0c496be74e0179787e8906ebcf02c64c2c04105.jpg" TargetMode="Internal"/><Relationship Id="rId10" Type="http://schemas.openxmlformats.org/officeDocument/2006/relationships/image" Target="media/image-fb95daee74cd7ea56504173cfed101659590146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2025-09-04T21:03:17.205Z</dcterms:created>
  <dcterms:modified xsi:type="dcterms:W3CDTF">2025-09-04T21:03:17.205Z</dcterms:modified>
</cp:coreProperties>
</file>