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line="271" w:before="330" w:lineRule="auto"/>
      </w:pPr>
      <w:r>
        <w:rPr>
          <w:b/>
          <w:sz w:val="42"/>
        </w:rPr>
        <w:t xml:space="preserve">Projet Virgo</w:t>
      </w:r>
    </w:p>
    <w:p>
      <w:pPr>
        <w:spacing w:line="271" w:before="330" w:lineRule="auto"/>
      </w:pPr>
      <w:r>
        <w:rPr>
          <w:rFonts w:eastAsia="Georgia" w:cs="Georgia" w:ascii="Georgia" w:hAnsi="Georgia"/>
          <w:b/>
          <w:sz w:val="42"/>
        </w:rPr>
        <w:t xml:space="preserve">Calculatrices autorisées</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Tout comme l'accélération de charges permet le rayonnement d'une onde électromagnétique, l'accélération de masses entraîne l'émission d'ondes gravitationnelles (notées </w:t>
      </w:r>
      <m:oMath>
        <m:r>
          <m:rPr>
            <m:sty m:val="bi"/>
          </m:rPr>
          <m:t>O</m:t>
        </m:r>
        <m:r>
          <m:rPr>
            <m:sty m:val="bi"/>
          </m:rPr>
          <m:t>G</m:t>
        </m:r>
      </m:oMath>
      <w:r>
        <w:rPr>
          <w:rFonts w:eastAsia="Georgia" w:cs="Georgia" w:ascii="Georgia" w:hAnsi="Georgia"/>
        </w:rPr>
        <w:t xml:space="preserve"> dans la suite) sous forme de trains d'onde, se propageant dans toutes les directions à la vitesse de la lumière dans le vide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Les ondes gravitationnelles sont de petites perturbations de la géométrie locale de l'espace-temps. On les caractérise classiquement par une grandeur sans dimension </w:t>
      </w:r>
      <m:oMath>
        <m:r>
          <m:rPr>
            <m:sty m:val="i"/>
          </m:rPr>
          <m:t>h</m:t>
        </m:r>
      </m:oMath>
      <w:r>
        <w:rPr>
          <w:rFonts w:eastAsia="Georgia" w:cs="Georgia" w:ascii="Georgia" w:hAnsi="Georgia"/>
        </w:rPr>
        <w:t xml:space="preserve"> mesurant en quelque sorte le «pourcentage» de la déformation (on peut le considérer comme une variation anisotrope de l'indice de réfraction du vide). Si une onde gravitationnelle d'amplitude suffisante traverse un interféromètre, les chemins optiques suivis par chaque faisceau diffèrent, provoquant un (faible) décalage de phase des faisceaux à la recombinaison. La mesure de ce déphasage permet de remonter à la différence de longueur des chemins </w:t>
      </w:r>
      <m:oMath>
        <m:r>
          <m:rPr>
            <m:sty m:val="i"/>
          </m:rPr>
          <m:t>d</m:t>
        </m:r>
        <m:r>
          <m:rPr>
            <m:sty m:val="i"/>
          </m:rPr>
          <m:t>l</m:t>
        </m:r>
      </m:oMath>
      <w:r>
        <w:rPr>
          <w:rFonts w:eastAsia="Georgia" w:cs="Georgia" w:ascii="Georgia" w:hAnsi="Georgia"/>
        </w:rPr>
        <w:t xml:space="preserve"> puis à la grandeur </w:t>
      </w:r>
      <m:oMath>
        <m:r>
          <m:rPr>
            <m:sty m:val="i"/>
          </m:rPr>
          <m:t>h</m:t>
        </m:r>
        <m:r>
          <m:rPr>
            <m:sty m:val="p"/>
          </m:rPr>
          <m:t>=</m:t>
        </m:r>
        <m:r>
          <m:rPr>
            <m:sty m:val="i"/>
          </m:rPr>
          <m:t>d</m:t>
        </m:r>
        <m:r>
          <m:rPr>
            <m:sty m:val="i"/>
          </m:rPr>
          <m:t>l</m:t>
        </m:r>
        <m:r>
          <m:rPr>
            <m:sty m:val="p"/>
          </m:rPr>
          <m:t>/</m:t>
        </m:r>
        <m:r>
          <m:rPr>
            <m:sty m:val="i"/>
          </m:rPr>
          <m:t>L</m:t>
        </m:r>
      </m:oMath>
      <w:r>
        <w:rPr>
          <w:rFonts w:eastAsia="Georgia" w:cs="Georgia" w:ascii="Georgia" w:hAnsi="Georgia"/>
        </w:rPr>
        <w:t xml:space="preserve"> où </w:t>
      </w:r>
      <m:oMath>
        <m:r>
          <m:rPr>
            <m:sty m:val="i"/>
          </m:rPr>
          <m:t>L</m:t>
        </m:r>
      </m:oMath>
      <w:r>
        <w:rPr/>
        <w:t xml:space="preserve"> est la longueur de chacun des bras (soit 3 km dans le projet Virgo).</w:t>
      </w:r>
      <w:r>
        <w:rPr/>
        <w:br w:type="textWrapping"/>
      </w:r>
      <w:r>
        <w:rPr>
          <w:rFonts w:eastAsia="Georgia" w:cs="Georgia" w:ascii="Georgia" w:hAnsi="Georgia"/>
        </w:rPr>
        <w:t xml:space="preserve">L'importance de telles ondes, prédite par la Relativité Générale, provient du fait qu'elle pourraient valider les prédictions d'Einstein et que tout phénomène physique peut en être la source, puisqu'il n'y a pas de matière qui soit neutre gravitationnellement. En particulier, les </w:t>
      </w:r>
      <m:oMath>
        <m:r>
          <m:rPr>
            <m:sty m:val="i"/>
          </m:rPr>
          <m:t>O</m:t>
        </m:r>
        <m:r>
          <m:rPr>
            <m:sty m:val="i"/>
          </m:rPr>
          <m:t>G</m:t>
        </m:r>
      </m:oMath>
      <w:r>
        <w:rPr>
          <w:rFonts w:eastAsia="Georgia" w:cs="Georgia" w:ascii="Georgia" w:hAnsi="Georgia"/>
        </w:rPr>
        <w:t xml:space="preserve"> apparaissent dans l'Univers lors de processus «dramatiques» tels que les supernovæ ou la coalescence d'un système binaire d'étoiles à neutrons.</w:t>
      </w:r>
      <w:r>
        <w:rPr/>
        <w:br w:type="textWrapping"/>
      </w:r>
      <w:r>
        <w:rPr>
          <w:rFonts w:eastAsia="Georgia" w:cs="Georgia" w:ascii="Georgia" w:hAnsi="Georgia"/>
        </w:rPr>
        <w:t xml:space="preserve">Le projet franco-italien Virgo consiste à détecter, par des méthodes d'interférométrie optique poussées à leurs limites extrêmes de sensibilité, ces </w:t>
      </w:r>
      <m:oMath>
        <m:r>
          <m:rPr>
            <m:sty m:val="i"/>
          </m:rPr>
          <m:t>O</m:t>
        </m:r>
        <m:r>
          <m:rPr>
            <m:sty m:val="i"/>
          </m:rPr>
          <m:t>G</m:t>
        </m:r>
      </m:oMath>
      <w:r>
        <w:rPr>
          <w:rFonts w:eastAsia="Georgia" w:cs="Georgia" w:ascii="Georgia" w:hAnsi="Georgia"/>
        </w:rPr>
        <w:t xml:space="preserve"> dont les amplitudes sont très faibles et dont les fréquences vont de 10 à </w:t>
      </w:r>
      <m:oMath>
        <m:sSup>
          <m:sSupPr/>
          <m:e>
            <m:r>
              <m:rPr>
                <m:sty m:val="p"/>
              </m:rPr>
              <m:t>10</m:t>
            </m:r>
          </m:e>
          <m:sup>
            <m:r>
              <m:rPr>
                <m:sty m:val="p"/>
              </m:rPr>
              <m:t>4</m:t>
            </m:r>
          </m:sup>
        </m:sSup>
        <m:r>
          <m:rPr>
            <m:nor/>
          </m:rPr>
          <m:t xml:space="preserve"> </m:t>
        </m:r>
        <m:r>
          <m:rPr>
            <m:sty m:val="p"/>
          </m:rPr>
          <m:t>Hz</m:t>
        </m:r>
      </m:oMath>
      <w:r>
        <w:rPr>
          <w:rFonts w:eastAsia="Georgia" w:cs="Georgia" w:ascii="Georgia" w:hAnsi="Georgia"/>
        </w:rPr>
        <w:t xml:space="preserve"> (ce qui correspond par exemple à l'exploration de l'amas de la Vierge, d'où l'expérience tire son nom).</w:t>
      </w:r>
      <w:r>
        <w:rPr/>
        <w:br w:type="textWrapping"/>
      </w:r>
      <w:r>
        <w:rPr>
          <w:rFonts w:eastAsia="Georgia" w:cs="Georgia" w:ascii="Georgia" w:hAnsi="Georgia"/>
        </w:rPr>
        <w:t xml:space="preserve">L'objectif du projet Virgo est d'atteindre une sensibilité suffisante </w:t>
      </w:r>
      <m:oMath>
        <m:r>
          <m:rPr>
            <m:sty m:val="i"/>
          </m:rPr>
          <m:t>h</m:t>
        </m:r>
      </m:oMath>
      <w:r>
        <w:rPr/>
        <w:t xml:space="preserve">, de l'ordre de </w:t>
      </w:r>
      <m:oMath>
        <m:sSup>
          <m:sSupPr/>
          <m:e>
            <m:r>
              <m:rPr>
                <m:sty m:val="p"/>
              </m:rPr>
              <m:t>10</m:t>
            </m:r>
          </m:e>
          <m:sup>
            <m:r>
              <m:rPr>
                <m:sty m:val="p"/>
              </m:rPr>
              <m:t>−</m:t>
            </m:r>
            <m:r>
              <m:rPr>
                <m:sty m:val="p"/>
              </m:rPr>
              <m:t>21</m:t>
            </m:r>
          </m:sup>
        </m:sSup>
      </m:oMath>
      <w:r>
        <w:rPr/>
        <w:t xml:space="preserve">.</w:t>
      </w:r>
    </w:p>
    <w:p>
      <w:pPr>
        <w:spacing w:line="271" w:before="330" w:lineRule="auto"/>
      </w:pPr>
      <w:r>
        <w:rPr>
          <w:b/>
          <w:sz w:val="42"/>
        </w:rPr>
        <w:t xml:space="preserve">Notations :</w:t>
      </w:r>
    </w:p>
    <w:p>
      <w:pPr>
        <w:numPr>
          <w:ilvl w:val="0"/>
          <w:numId w:val="1"/>
        </w:numPr>
        <w:spacing w:lineRule="auto"/>
      </w:pPr>
      <w:r>
        <w:rPr>
          <w:rFonts w:eastAsia="Georgia" w:cs="Georgia" w:ascii="Georgia" w:hAnsi="Georgia"/>
        </w:rPr>
        <w:t xml:space="preserve">à une grandeur réelle </w:t>
      </w:r>
      <m:oMath>
        <m:r>
          <m:rPr>
            <m:sty m:val="i"/>
          </m:rPr>
          <m:t>g</m:t>
        </m:r>
        <m:r>
          <m:rPr>
            <m:sty m:val="p"/>
          </m:rPr>
          <m:t>(</m:t>
        </m:r>
        <m:r>
          <m:rPr>
            <m:sty m:val="i"/>
          </m:rPr>
          <m:t>t</m:t>
        </m:r>
        <m:r>
          <m:rPr>
            <m:sty m:val="p"/>
          </m:rPr>
          <m:t>)</m:t>
        </m:r>
        <m:r>
          <m:rPr>
            <m:sty m:val="p"/>
          </m:rPr>
          <m:t>=</m:t>
        </m:r>
        <m:r>
          <m:rPr>
            <m:sty m:val="i"/>
          </m:rPr>
          <m:t>G</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 on associe la grandeur complexe </w:t>
      </w:r>
      <m:oMath>
        <m:bar>
          <m:barPr/>
          <m:e>
            <m:r>
              <m:rPr>
                <m:sty m:val="i"/>
              </m:rPr>
              <m:t>g</m:t>
            </m:r>
          </m:e>
        </m:bar>
        <m:r>
          <m:rPr>
            <m:sty m:val="p"/>
          </m:rPr>
          <m:t>=</m:t>
        </m:r>
        <m:bar>
          <m:barPr/>
          <m:e>
            <m:r>
              <m:rPr>
                <m:sty m:val="i"/>
              </m:rPr>
              <m:t>G</m:t>
            </m:r>
          </m:e>
        </m:bar>
        <m:sSup>
          <m:sSupPr/>
          <m:e>
            <m:r>
              <m:rPr>
                <m:sty m:val="i"/>
              </m:rPr>
              <m:t>e</m:t>
            </m:r>
          </m:e>
          <m:sup>
            <m:r>
              <m:rPr>
                <m:sty m:val="i"/>
              </m:rPr>
              <m:t>j</m:t>
            </m:r>
            <m:r>
              <m:rPr>
                <m:sty m:val="i"/>
              </m:rPr>
              <m:t>ω</m:t>
            </m:r>
            <m:r>
              <m:rPr>
                <m:sty m:val="i"/>
              </m:rPr>
              <m:t>t</m:t>
            </m:r>
          </m:sup>
        </m:sSup>
      </m:oMath>
      <w:r>
        <w:rPr/>
        <w:t xml:space="preserve">,</w:t>
      </w:r>
    </w:p>
    <w:p>
      <w:pPr>
        <w:numPr>
          <w:ilvl w:val="0"/>
          <w:numId w:val="1"/>
        </w:numPr>
        <w:spacing w:lineRule="auto"/>
      </w:pPr>
      <m:oMath>
        <m:bar>
          <m:barPr/>
          <m:e>
            <m:r>
              <m:rPr>
                <m:sty m:val="i"/>
              </m:rPr>
              <m:t>a</m:t>
            </m:r>
          </m:e>
        </m:bar>
      </m:oMath>
      <w:r>
        <w:rPr>
          <w:rFonts w:eastAsia="Georgia" w:cs="Georgia" w:ascii="Georgia" w:hAnsi="Georgia"/>
        </w:rPr>
        <w:t xml:space="preserve"> étant l'amplitude complexe lumineuse, l'éclairement est alors </w:t>
      </w:r>
      <m:oMath>
        <m:r>
          <m:rPr>
            <m:sty m:val="i"/>
          </m:rPr>
          <m:t>E</m:t>
        </m:r>
        <m:r>
          <m:rPr>
            <m:sty m:val="p"/>
          </m:rPr>
          <m:t>=</m:t>
        </m:r>
        <m:bar>
          <m:barPr/>
          <m:e>
            <m:r>
              <m:rPr>
                <m:sty m:val="i"/>
              </m:rPr>
              <m:t>a</m:t>
            </m:r>
          </m:e>
        </m:bar>
        <m:r>
          <m:rPr>
            <m:sty m:val="p"/>
          </m:rPr>
          <m:t>⋅</m:t>
        </m:r>
        <m:sSup>
          <m:sSupPr/>
          <m:e>
            <m:bar>
              <m:barPr/>
              <m:e>
                <m:r>
                  <m:rPr>
                    <m:sty m:val="i"/>
                  </m:rPr>
                  <m:t>a</m:t>
                </m:r>
              </m:e>
            </m:bar>
          </m:e>
          <m:sup>
            <m:r>
              <m:rPr>
                <m:sty m:val="p"/>
              </m:rPr>
              <m:t>∗</m:t>
            </m:r>
          </m:sup>
        </m:sSup>
      </m:oMath>
      <w:r>
        <w:rPr/>
        <w:t xml:space="preserve">.</w:t>
      </w:r>
    </w:p>
    <w:p>
      <w:pPr>
        <w:spacing w:after="220" w:lineRule="auto"/>
      </w:pPr>
      <w:r>
        <w:rPr>
          <w:rFonts w:eastAsia="Georgia" w:cs="Georgia" w:ascii="Georgia" w:hAnsi="Georgia"/>
        </w:rPr>
        <w:t xml:space="preserve">Les quatre parties, bien que liées à la mise en œuvre de ce projet, sont dans une large mesure indépendantes entre elles.</w:t>
      </w:r>
    </w:p>
    <w:p>
      <w:pPr>
        <w:spacing w:line="271" w:before="330" w:lineRule="auto"/>
      </w:pPr>
      <w:r>
        <w:rPr>
          <w:rFonts w:eastAsia="Georgia" w:cs="Georgia" w:ascii="Georgia" w:hAnsi="Georgia"/>
          <w:b/>
          <w:sz w:val="42"/>
        </w:rPr>
        <w:t xml:space="preserve">Filière TSI</w:t>
      </w:r>
    </w:p>
    <w:p>
      <w:pPr>
        <w:spacing w:line="271" w:before="330" w:lineRule="auto"/>
      </w:pPr>
      <w:r>
        <w:rPr>
          <w:rFonts w:eastAsia="Georgia" w:cs="Georgia" w:ascii="Georgia" w:hAnsi="Georgia"/>
          <w:b/>
          <w:sz w:val="42"/>
        </w:rPr>
        <w:t xml:space="preserve">Partie I - Interféromètre de Michelson</w:t>
      </w:r>
    </w:p>
    <w:p>
      <w:pPr>
        <w:spacing w:after="220" w:lineRule="auto"/>
      </w:pPr>
      <w:r>
        <w:rPr/>
        <w:t xml:space="preserve">Quand l' </w:t>
      </w:r>
      <m:oMath>
        <m:r>
          <m:rPr>
            <m:sty m:val="i"/>
          </m:rPr>
          <m:t>O</m:t>
        </m:r>
        <m:r>
          <m:rPr>
            <m:sty m:val="i"/>
          </m:rPr>
          <m:t>G</m:t>
        </m:r>
      </m:oMath>
      <w:r>
        <w:rPr>
          <w:rFonts w:eastAsia="Georgia" w:cs="Georgia" w:ascii="Georgia" w:hAnsi="Georgia"/>
        </w:rPr>
        <w:t xml:space="preserve"> arrive dans l'interféromètre, son action peut être modélisée de la façon suivante : l' </w:t>
      </w:r>
      <m:oMath>
        <m:r>
          <m:rPr>
            <m:sty m:val="i"/>
          </m:rPr>
          <m:t>O</m:t>
        </m:r>
        <m:r>
          <m:rPr>
            <m:sty m:val="i"/>
          </m:rPr>
          <m:t>G</m:t>
        </m:r>
      </m:oMath>
      <w:r>
        <w:rPr>
          <w:rFonts w:eastAsia="Georgia" w:cs="Georgia" w:ascii="Georgia" w:hAnsi="Georgia"/>
        </w:rPr>
        <w:t xml:space="preserve"> provoque une variation d'indice de réfraction et donc une variation de différence de chemin optique. On cherche alors à détecter la variation de puissance lumineuse en sortie de l'interféromètre induite par ce passage.</w:t>
      </w:r>
      <w:r>
        <w:rPr/>
        <w:br w:type="textWrapping"/>
      </w:r>
      <w:r>
        <w:rPr>
          <w:rFonts w:eastAsia="Georgia" w:cs="Georgia" w:ascii="Georgia" w:hAnsi="Georgia"/>
        </w:rPr>
        <w:t xml:space="preserve">I.A - La figure 1 donne le schéma d'un interféromètre. Les miroirs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sont parfaitement orthogonaux entre eux et éclairés par une source laser de longueur d'onde dans le vide </w:t>
      </w:r>
      <m:oMath>
        <m:r>
          <m:rPr>
            <m:sty m:val="i"/>
          </m:rPr>
          <m:t>λ</m:t>
        </m:r>
        <m:r>
          <m:rPr>
            <m:sty m:val="p"/>
          </m:rPr>
          <m:t>=</m:t>
        </m:r>
        <m:r>
          <m:rPr>
            <m:sty m:val="p"/>
          </m:rPr>
          <m:t>1064</m:t>
        </m:r>
        <m:r>
          <m:rPr>
            <m:nor/>
          </m:rPr>
          <m:t xml:space="preserve"> </m:t>
        </m:r>
        <m:r>
          <m:rPr>
            <m:sty m:val="p"/>
          </m:rPr>
          <m:t>nm</m:t>
        </m:r>
      </m:oMath>
      <w:r>
        <w:rPr>
          <w:rFonts w:eastAsia="Georgia" w:cs="Georgia" w:ascii="Georgia" w:hAnsi="Georgia"/>
        </w:rPr>
        <w:t xml:space="preserve">, de diamètre supposé constant (section </w:t>
      </w:r>
      <m:oMath>
        <m:r>
          <m:rPr>
            <m:sty m:val="i"/>
          </m:rPr>
          <m:t>S</m:t>
        </m:r>
      </m:oMath>
      <w:r>
        <w:rPr>
          <w:rFonts w:eastAsia="Georgia" w:cs="Georgia" w:ascii="Georgia" w:hAnsi="Georgia"/>
        </w:rPr>
        <w:t xml:space="preserve"> ). La lame séparatrice est notée </w:t>
      </w:r>
      <m:oMath>
        <m:r>
          <m:rPr>
            <m:sty m:val="i"/>
          </m:rPr>
          <m:t>S</m:t>
        </m:r>
        <m:r>
          <m:rPr>
            <m:sty m:val="i"/>
          </m:rPr>
          <m:t>p</m:t>
        </m:r>
      </m:oMath>
      <w:r>
        <w:rPr/>
        <w:t xml:space="preserve">.</w:t>
      </w:r>
      <w:r>
        <w:rPr/>
        <w:br w:type="textWrapping"/>
      </w:r>
      <w:r>
        <w:rPr>
          <w:rFonts w:eastAsia="Georgia" w:cs="Georgia" w:ascii="Georgia" w:hAnsi="Georgia"/>
        </w:rPr>
        <w:t xml:space="preserve">I.A.1) À partir d'un schéma clair, expliquer en quelques lignes le rôle de la lame compensatrice, notée </w:t>
      </w:r>
      <m:oMath>
        <m:r>
          <m:rPr>
            <m:sty m:val="i"/>
          </m:rPr>
          <m:t>C</m:t>
        </m:r>
      </m:oMath>
      <w:r>
        <w:rPr>
          <w:rFonts w:eastAsia="Georgia" w:cs="Georgia" w:ascii="Georgia" w:hAnsi="Georgia"/>
        </w:rPr>
        <w:t xml:space="preserve">, sa nature et son placement. Cette compensation est-elle parfaite? Justifier la présence de la lentille mince </w:t>
      </w:r>
      <m:oMath>
        <m:r>
          <m:rPr>
            <m:sty m:val="i"/>
          </m:rPr>
          <m:t>L</m:t>
        </m:r>
      </m:oMath>
      <w:r>
        <w:rPr>
          <w:rFonts w:eastAsia="Georgia" w:cs="Georgia" w:ascii="Georgia" w:hAnsi="Georgia"/>
        </w:rPr>
        <w:t xml:space="preserve">; comment placer le détecteur?</w:t>
      </w:r>
      <w:r>
        <w:rPr/>
        <w:br w:type="textWrapping"/>
      </w:r>
      <w:r>
        <w:rPr/>
        <w:t xml:space="preserve">I.A.2) On admet que l'ensemble </w:t>
      </w:r>
      <m:oMath>
        <m:r>
          <m:rPr>
            <m:sty m:val="p"/>
          </m:rPr>
          <m:t>{</m:t>
        </m:r>
        <m:r>
          <m:rPr>
            <m:sty m:val="i"/>
          </m:rPr>
          <m:t>S</m:t>
        </m:r>
        <m:r>
          <m:rPr>
            <m:sty m:val="i"/>
          </m:rPr>
          <m:t>p</m:t>
        </m:r>
        <m:r>
          <m:rPr>
            <m:sty m:val="p"/>
          </m:rPr>
          <m:t>+</m:t>
        </m:r>
        <m:r>
          <m:rPr>
            <m:sty m:val="i"/>
          </m:rPr>
          <m:t>C</m:t>
        </m:r>
        <m:r>
          <m:rPr>
            <m:sty m:val="p"/>
          </m:rPr>
          <m:t>}</m:t>
        </m:r>
      </m:oMath>
      <w:r>
        <w:rPr>
          <w:rFonts w:eastAsia="Georgia" w:cs="Georgia" w:ascii="Georgia" w:hAnsi="Georgia"/>
        </w:rPr>
        <w:t xml:space="preserve"> n'introduit aucune différence de marche supplémentaire.</w:t>
      </w:r>
      <w:r>
        <w:rPr/>
        <w:br w:type="textWrapping"/>
      </w:r>
      <w:r>
        <w:rPr/>
        <w:t xml:space="preserve">Dans cette question il n'y a aucune </w:t>
      </w:r>
      <m:oMath>
        <m:r>
          <m:rPr>
            <m:sty m:val="i"/>
          </m:rPr>
          <m:t>O</m:t>
        </m:r>
        <m:r>
          <m:rPr>
            <m:sty m:val="i"/>
          </m:rPr>
          <m:t>G</m:t>
        </m:r>
      </m:oMath>
      <w:r>
        <w:rPr/>
        <w:t xml:space="preserve">.</w:t>
      </w:r>
      <w:r>
        <w:rPr/>
        <w:br w:type="textWrapping"/>
      </w:r>
      <w:r>
        <w:rPr/>
        <w:t xml:space="preserve">a) On note </w:t>
      </w:r>
      <m:oMath>
        <m:r>
          <m:rPr>
            <m:sty m:val="i"/>
          </m:rPr>
          <m:t>O</m:t>
        </m:r>
        <m:sSub>
          <m:sSubPr/>
          <m:e>
            <m:r>
              <m:rPr>
                <m:sty m:val="i"/>
              </m:rPr>
              <m:t>I</m:t>
            </m:r>
          </m:e>
          <m:sub>
            <m:r>
              <m:rPr>
                <m:sty m:val="p"/>
              </m:rPr>
              <m:t>1</m:t>
            </m:r>
          </m:sub>
        </m:sSub>
        <m:r>
          <m:rPr>
            <m:sty m:val="p"/>
          </m:rPr>
          <m:t>=</m:t>
        </m:r>
        <m:sSub>
          <m:sSubPr/>
          <m:e>
            <m:r>
              <m:rPr>
                <m:sty m:val="i"/>
              </m:rPr>
              <m:t>L</m:t>
            </m:r>
          </m:e>
          <m:sub>
            <m:r>
              <m:rPr>
                <m:sty m:val="p"/>
              </m:rPr>
              <m:t>1</m:t>
            </m:r>
          </m:sub>
        </m:sSub>
        <m:r>
          <m:rPr>
            <m:sty m:val="p"/>
          </m:rPr>
          <m:t>;</m:t>
        </m:r>
        <m:r>
          <m:rPr>
            <m:sty m:val="p"/>
          </m:rPr>
          <m:t xml:space="preserve"> </m:t>
        </m:r>
        <m:r>
          <m:rPr>
            <m:sty m:val="i"/>
          </m:rPr>
          <m:t>O</m:t>
        </m:r>
        <m:sSub>
          <m:sSubPr/>
          <m:e>
            <m:r>
              <m:rPr>
                <m:sty m:val="i"/>
              </m:rPr>
              <m:t>I</m:t>
            </m:r>
          </m:e>
          <m:sub>
            <m:r>
              <m:rPr>
                <m:sty m:val="p"/>
              </m:rPr>
              <m:t>2</m:t>
            </m:r>
          </m:sub>
        </m:sSub>
        <m:r>
          <m:rPr>
            <m:sty m:val="p"/>
          </m:rPr>
          <m:t>=</m:t>
        </m:r>
        <m:sSub>
          <m:sSubPr/>
          <m:e>
            <m:r>
              <m:rPr>
                <m:sty m:val="i"/>
              </m:rPr>
              <m:t>L</m:t>
            </m:r>
          </m:e>
          <m:sub>
            <m:r>
              <m:rPr>
                <m:sty m:val="p"/>
              </m:rPr>
              <m:t>2</m:t>
            </m:r>
          </m:sub>
        </m:sSub>
        <m:r>
          <m:rPr>
            <m:sty m:val="p"/>
          </m:rPr>
          <m:t>=</m:t>
        </m:r>
        <m:sSub>
          <m:sSubPr/>
          <m:e>
            <m:r>
              <m:rPr>
                <m:sty m:val="i"/>
              </m:rPr>
              <m:t>L</m:t>
            </m:r>
          </m:e>
          <m:sub>
            <m:r>
              <m:rPr>
                <m:sty m:val="p"/>
              </m:rPr>
              <m:t>1</m:t>
            </m:r>
          </m:sub>
        </m:sSub>
        <m:r>
          <m:rPr>
            <m:sty m:val="p"/>
          </m:rPr>
          <m:t>+</m:t>
        </m:r>
        <m:r>
          <m:rPr>
            <m:sty m:val="i"/>
          </m:rPr>
          <m:t>e</m:t>
        </m:r>
      </m:oMath>
      <w:r>
        <w:rPr>
          <w:rFonts w:eastAsia="Georgia" w:cs="Georgia" w:ascii="Georgia" w:hAnsi="Georgia"/>
        </w:rPr>
        <w:t xml:space="preserve">. L'indice de l'air sera pris égal à 1 . Quelle est la différence de chemin optique </w:t>
      </w:r>
      <m:oMath>
        <m:sSub>
          <m:sSubPr/>
          <m:e>
            <m:r>
              <m:rPr>
                <m:sty m:val="i"/>
              </m:rPr>
              <m:t>δ</m:t>
            </m:r>
          </m:e>
          <m:sub>
            <m:r>
              <m:rPr>
                <m:sty m:val="p"/>
              </m:rPr>
              <m:t>0</m:t>
            </m:r>
          </m:sub>
        </m:sSub>
      </m:oMath>
      <w:r>
        <w:rPr/>
        <w:t xml:space="preserve"> entre les</w:t>
      </w:r>
      <w:r>
        <w:rPr/>
        <w:br w:type="textWrapping"/>
      </w:r>
    </w:p>
    <w:p>
      <w:pPr>
        <w:spacing w:lineRule="auto"/>
        <w:jc w:val="center"/>
      </w:pPr>
      <w:r>
        <w:rPr/>
        <w:drawing>
          <wp:inline distB="0" distL="0" distR="0" distT="0">
            <wp:extent cx="4838700" cy="5153025"/>
            <wp:effectExtent b="0" l="0" r="0" t="0"/>
            <wp:docPr id="1" name="image-5d94233190a600148ad78e4d08d3aa477cdfb109.jpg"/>
            <a:graphic>
              <a:graphicData uri="http://schemas.openxmlformats.org/drawingml/2006/picture">
                <pic:pic>
                  <pic:nvPicPr>
                    <pic:cNvPr id="1" name="image-5d94233190a600148ad78e4d08d3aa477cdfb109.jpg" descr=""/>
                    <pic:cNvPicPr/>
                  </pic:nvPicPr>
                  <pic:blipFill>
                    <a:blip r:embed="rId5" cstate="print"/>
                    <a:srcRect b="0" l="0" r="0" t="0"/>
                    <a:stretch>
                      <a:fillRect/>
                    </a:stretch>
                  </pic:blipFill>
                  <pic:spPr>
                    <a:xfrm>
                      <a:off x="0" y="0"/>
                      <a:ext cx="4838700" cy="5153025"/>
                    </a:xfrm>
                    <a:prstGeom prst="rect"/>
                  </pic:spPr>
                </pic:pic>
              </a:graphicData>
            </a:graphic>
          </wp:inline>
        </w:drawing>
      </w:r>
    </w:p>
    <w:p>
      <w:pPr>
        <w:spacing w:after="220" w:lineRule="auto"/>
      </w:pPr>
      <w:r>
        <w:rPr/>
        <w:br w:type="textWrapping"/>
      </w:r>
      <w:r>
        <w:rPr>
          <w:rFonts w:eastAsia="Georgia" w:cs="Georgia" w:ascii="Georgia" w:hAnsi="Georgia"/>
        </w:rPr>
        <w:t xml:space="preserve">rayons se réfléchissant sur </w:t>
      </w:r>
      <m:oMath>
        <m:sSub>
          <m:sSubPr/>
          <m:e>
            <m:r>
              <m:rPr>
                <m:sty m:val="i"/>
              </m:rPr>
              <m:t>M</m:t>
            </m:r>
          </m:e>
          <m:sub>
            <m:r>
              <m:rPr>
                <m:sty m:val="p"/>
              </m:rPr>
              <m:t>1</m:t>
            </m:r>
          </m:sub>
        </m:sSub>
      </m:oMath>
      <w:r>
        <w:rPr>
          <w:rFonts w:eastAsia="Georgia" w:cs="Georgia" w:ascii="Georgia" w:hAnsi="Georgia"/>
        </w:rPr>
        <w:t xml:space="preserve"> et ceux se réfléchissant sur </w:t>
      </w:r>
      <m:oMath>
        <m:sSub>
          <m:sSubPr/>
          <m:e>
            <m:r>
              <m:rPr>
                <m:sty m:val="i"/>
              </m:rPr>
              <m:t>M</m:t>
            </m:r>
          </m:e>
          <m:sub>
            <m:r>
              <m:rPr>
                <m:sty m:val="p"/>
              </m:rPr>
              <m:t>2</m:t>
            </m:r>
          </m:sub>
        </m:sSub>
      </m:oMath>
      <w:r>
        <w:rPr/>
        <w:t xml:space="preserve"> ?</w:t>
      </w:r>
      <w:r>
        <w:rPr/>
        <w:br w:type="textWrapping"/>
      </w:r>
      <w:r>
        <w:rPr>
          <w:rFonts w:eastAsia="Georgia" w:cs="Georgia" w:ascii="Georgia" w:hAnsi="Georgia"/>
        </w:rPr>
        <w:t xml:space="preserve">b) En déduire, par une démonstration rapide, l'éclairement </w:t>
      </w:r>
      <m:oMath>
        <m:sSub>
          <m:sSubPr/>
          <m:e>
            <m:r>
              <m:rPr>
                <m:sty m:val="i"/>
              </m:rPr>
              <m:t>E</m:t>
            </m:r>
          </m:e>
          <m:sub>
            <m:r>
              <m:rPr>
                <m:sty m:val="p"/>
              </m:rPr>
              <m:t>0</m:t>
            </m:r>
          </m:sub>
        </m:sSub>
      </m:oMath>
      <w:r>
        <w:rPr>
          <w:rFonts w:eastAsia="Georgia" w:cs="Georgia" w:ascii="Georgia" w:hAnsi="Georgia"/>
        </w:rPr>
        <w:t xml:space="preserve"> reçu par le détecteur en fonction de </w:t>
      </w:r>
      <m:oMath>
        <m:r>
          <m:rPr>
            <m:sty m:val="i"/>
          </m:rPr>
          <m:t>e</m:t>
        </m:r>
        <m:r>
          <m:rPr>
            <m:sty m:val="p"/>
          </m:rPr>
          <m:t>,</m:t>
        </m:r>
        <m:r>
          <m:rPr>
            <m:sty m:val="i"/>
          </m:rPr>
          <m:t>λ</m:t>
        </m:r>
      </m:oMath>
      <w:r>
        <w:rPr>
          <w:rFonts w:eastAsia="Georgia" w:cs="Georgia" w:ascii="Georgia" w:hAnsi="Georgia"/>
        </w:rPr>
        <w:t xml:space="preserve"> et l'éclairement </w:t>
      </w:r>
      <m:oMath>
        <m:sSub>
          <m:sSubPr/>
          <m:e>
            <m:r>
              <m:rPr>
                <m:sty m:val="i"/>
              </m:rPr>
              <m:t>E</m:t>
            </m:r>
          </m:e>
          <m:sub>
            <m:r>
              <m:rPr>
                <m:nor/>
              </m:rPr>
              <m:t>inc </m:t>
            </m:r>
          </m:sub>
        </m:sSub>
      </m:oMath>
      <w:r>
        <w:rPr>
          <w:rFonts w:eastAsia="Georgia" w:cs="Georgia" w:ascii="Georgia" w:hAnsi="Georgia"/>
        </w:rPr>
        <w:t xml:space="preserve"> du faisceau laser incident. On rappelle que chaque faisceau interférant a un éclairement égal à </w:t>
      </w:r>
      <m:oMath>
        <m:sSub>
          <m:sSubPr/>
          <m:e>
            <m:r>
              <m:rPr>
                <m:sty m:val="i"/>
              </m:rPr>
              <m:t>E</m:t>
            </m:r>
          </m:e>
          <m:sub>
            <m:r>
              <m:rPr>
                <m:nor/>
              </m:rPr>
              <m:t>inc </m:t>
            </m:r>
          </m:sub>
        </m:sSub>
        <m:r>
          <m:rPr>
            <m:sty m:val="p"/>
          </m:rPr>
          <m:t>/</m:t>
        </m:r>
        <m:r>
          <m:rPr>
            <m:sty m:val="p"/>
          </m:rPr>
          <m:t>4</m:t>
        </m:r>
      </m:oMath>
      <w:r>
        <w:rPr/>
        <w:t xml:space="preserve">.</w:t>
      </w:r>
      <w:r>
        <w:rPr/>
        <w:br w:type="textWrapping"/>
      </w:r>
      <w:r>
        <w:rPr/>
        <w:t xml:space="preserve">c) Qu'observerait-on si l'ensemble </w:t>
      </w:r>
      <m:oMath>
        <m:r>
          <m:rPr>
            <m:sty m:val="p"/>
          </m:rPr>
          <m:t>{</m:t>
        </m:r>
        <m:r>
          <m:rPr>
            <m:sty m:val="i"/>
          </m:rPr>
          <m:t>L</m:t>
        </m:r>
        <m:r>
          <m:rPr>
            <m:sty m:val="p"/>
          </m:rPr>
          <m:t>+</m:t>
        </m:r>
      </m:oMath>
      <w:r>
        <w:rPr>
          <w:rFonts w:eastAsia="Georgia" w:cs="Georgia" w:ascii="Georgia" w:hAnsi="Georgia"/>
        </w:rPr>
        <w:t xml:space="preserve"> détecteur </w:t>
      </w:r>
      <m:oMath>
        <m:r>
          <m:rPr>
            <m:sty m:val="p"/>
          </m:rPr>
          <m:t>}</m:t>
        </m:r>
      </m:oMath>
      <w:r>
        <w:rPr>
          <w:rFonts w:eastAsia="Georgia" w:cs="Georgia" w:ascii="Georgia" w:hAnsi="Georgia"/>
        </w:rPr>
        <w:t xml:space="preserve"> était remplacé par un écran placé à grande distance de l'interféromètre ?</w:t>
      </w:r>
      <w:r>
        <w:rPr/>
        <w:br w:type="textWrapping"/>
      </w:r>
      <w:r>
        <w:rPr>
          <w:rFonts w:eastAsia="Georgia" w:cs="Georgia" w:ascii="Georgia" w:hAnsi="Georgia"/>
        </w:rPr>
        <w:t xml:space="preserve">I.B - On suppose maintenant que l'interféromètre est soumis à une </w:t>
      </w:r>
      <m:oMath>
        <m:r>
          <m:rPr>
            <m:sty m:val="i"/>
          </m:rPr>
          <m:t>O</m:t>
        </m:r>
        <m:r>
          <m:rPr>
            <m:sty m:val="i"/>
          </m:rPr>
          <m:t>G</m:t>
        </m:r>
      </m:oMath>
      <w:r>
        <w:rPr/>
        <w:t xml:space="preserve"> se propageant selon l'axe </w:t>
      </w:r>
      <m:oMath>
        <m:r>
          <m:rPr>
            <m:sty m:val="i"/>
          </m:rPr>
          <m:t>O</m:t>
        </m:r>
        <m:r>
          <m:rPr>
            <m:sty m:val="i"/>
          </m:rPr>
          <m:t>z</m:t>
        </m:r>
      </m:oMath>
      <w:r>
        <w:rPr>
          <w:rFonts w:eastAsia="Georgia" w:cs="Georgia" w:ascii="Georgia" w:hAnsi="Georgia"/>
        </w:rPr>
        <w:t xml:space="preserve">, à la fréquence </w:t>
      </w:r>
      <m:oMath>
        <m:sSub>
          <m:sSubPr/>
          <m:e>
            <m:r>
              <m:rPr>
                <m:sty m:val="i"/>
              </m:rPr>
              <m:t>v</m:t>
            </m:r>
          </m:e>
          <m:sub>
            <m:r>
              <m:rPr>
                <m:sty m:val="i"/>
              </m:rPr>
              <m:t>O</m:t>
            </m:r>
            <m:r>
              <m:rPr>
                <m:sty m:val="i"/>
              </m:rPr>
              <m:t>G</m:t>
            </m:r>
          </m:sub>
        </m:sSub>
        <m:r>
          <m:rPr>
            <m:sty m:val="p"/>
          </m:rPr>
          <m:t>=</m:t>
        </m:r>
        <m:r>
          <m:rPr>
            <m:sty m:val="p"/>
          </m:rPr>
          <m:t>1</m:t>
        </m:r>
        <m:r>
          <m:rPr>
            <m:sty m:val="p"/>
          </m:rPr>
          <m:t>kHz</m:t>
        </m:r>
      </m:oMath>
      <w:r>
        <w:rPr>
          <w:rFonts w:eastAsia="Georgia" w:cs="Georgia" w:ascii="Georgia" w:hAnsi="Georgia"/>
        </w:rPr>
        <w:t xml:space="preserve">. Cela modifie alors la propagation des ondes lumineuses de la façon suivante :</w:t>
      </w:r>
    </w:p>
    <w:p>
      <w:pPr>
        <w:numPr>
          <w:ilvl w:val="0"/>
          <w:numId w:val="2"/>
        </w:numPr>
        <w:spacing w:lineRule="auto"/>
      </w:pPr>
      <w:r>
        <w:rPr/>
        <w:t xml:space="preserve">une onde lumineuse se propageant dans la direction </w:t>
      </w:r>
      <m:oMath>
        <m:r>
          <m:rPr>
            <m:sty m:val="i"/>
          </m:rPr>
          <m:t>O</m:t>
        </m:r>
        <m:r>
          <m:rPr>
            <m:sty m:val="i"/>
          </m:rPr>
          <m:t>x</m:t>
        </m:r>
      </m:oMath>
      <w:r>
        <w:rPr>
          <w:rFonts w:eastAsia="Georgia" w:cs="Georgia" w:ascii="Georgia" w:hAnsi="Georgia"/>
        </w:rPr>
        <w:t xml:space="preserve"> voit un indice égal à </w:t>
      </w:r>
      <m:oMath>
        <m:sSub>
          <m:sSubPr/>
          <m:e>
            <m:r>
              <m:rPr>
                <m:sty m:val="i"/>
              </m:rPr>
              <m:t>n</m:t>
            </m:r>
          </m:e>
          <m:sub>
            <m:r>
              <m:rPr>
                <m:sty m:val="i"/>
              </m:rPr>
              <m:t>x</m:t>
            </m:r>
          </m:sub>
        </m:sSub>
        <m:r>
          <m:rPr>
            <m:sty m:val="p"/>
          </m:rPr>
          <m:t>=</m:t>
        </m:r>
        <m:r>
          <m:rPr>
            <m:sty m:val="p"/>
          </m:rPr>
          <m:t>1</m:t>
        </m:r>
        <m:r>
          <m:rPr>
            <m:sty m:val="p"/>
          </m:rPr>
          <m:t>−</m:t>
        </m:r>
        <m:r>
          <m:rPr>
            <m:sty m:val="p"/>
          </m:rPr>
          <m:t>(</m:t>
        </m:r>
        <m:r>
          <m:rPr>
            <m:sty m:val="p"/>
          </m:rPr>
          <m:t>1</m:t>
        </m:r>
        <m:r>
          <m:rPr>
            <m:sty m:val="p"/>
          </m:rPr>
          <m:t>/</m:t>
        </m:r>
        <m:r>
          <m:rPr>
            <m:sty m:val="p"/>
          </m:rPr>
          <m:t>2</m:t>
        </m:r>
        <m:r>
          <m:rPr>
            <m:sty m:val="p"/>
          </m:rPr>
          <m:t>)</m:t>
        </m:r>
        <m:r>
          <m:rPr>
            <m:sty m:val="i"/>
          </m:rPr>
          <m:t>h</m:t>
        </m:r>
        <m:r>
          <m:rPr>
            <m:sty m:val="p"/>
          </m:rPr>
          <m:t>(</m:t>
        </m:r>
        <m:r>
          <m:rPr>
            <m:sty m:val="i"/>
          </m:rPr>
          <m:t>t</m:t>
        </m:r>
        <m:r>
          <m:rPr>
            <m:sty m:val="p"/>
          </m:rPr>
          <m:t>,</m:t>
        </m:r>
        <m:r>
          <m:rPr>
            <m:sty m:val="i"/>
          </m:rPr>
          <m:t>z</m:t>
        </m:r>
        <m:r>
          <m:rPr>
            <m:sty m:val="p"/>
          </m:rPr>
          <m:t>)</m:t>
        </m:r>
      </m:oMath>
      <w:r>
        <w:rPr/>
        <w:t xml:space="preserve">;</w:t>
      </w:r>
    </w:p>
    <w:p>
      <w:pPr>
        <w:numPr>
          <w:ilvl w:val="0"/>
          <w:numId w:val="2"/>
        </w:numPr>
        <w:spacing w:lineRule="auto"/>
      </w:pPr>
      <w:r>
        <w:rPr/>
        <w:t xml:space="preserve">une onde lumineuse se propageant dans la direction </w:t>
      </w:r>
      <m:oMath>
        <m:r>
          <m:rPr>
            <m:sty m:val="i"/>
          </m:rPr>
          <m:t>O</m:t>
        </m:r>
        <m:r>
          <m:rPr>
            <m:sty m:val="i"/>
          </m:rPr>
          <m:t>y</m:t>
        </m:r>
      </m:oMath>
      <w:r>
        <w:rPr>
          <w:rFonts w:eastAsia="Georgia" w:cs="Georgia" w:ascii="Georgia" w:hAnsi="Georgia"/>
        </w:rPr>
        <w:t xml:space="preserve"> voit un indice égal à </w:t>
      </w:r>
      <m:oMath>
        <m:sSub>
          <m:sSubPr/>
          <m:e>
            <m:r>
              <m:rPr>
                <m:sty m:val="i"/>
              </m:rPr>
              <m:t>n</m:t>
            </m:r>
          </m:e>
          <m:sub>
            <m:r>
              <m:rPr>
                <m:sty m:val="i"/>
              </m:rPr>
              <m:t>y</m:t>
            </m:r>
          </m:sub>
        </m:sSub>
        <m:r>
          <m:rPr>
            <m:sty m:val="p"/>
          </m:rPr>
          <m:t>=</m:t>
        </m:r>
        <m:r>
          <m:rPr>
            <m:sty m:val="p"/>
          </m:rPr>
          <m:t>1</m:t>
        </m:r>
        <m:r>
          <m:rPr>
            <m:sty m:val="p"/>
          </m:rPr>
          <m:t>+</m:t>
        </m:r>
        <m:r>
          <m:rPr>
            <m:sty m:val="p"/>
          </m:rPr>
          <m:t>(</m:t>
        </m:r>
        <m:r>
          <m:rPr>
            <m:sty m:val="p"/>
          </m:rPr>
          <m:t>1</m:t>
        </m:r>
        <m:r>
          <m:rPr>
            <m:sty m:val="p"/>
          </m:rPr>
          <m:t>/</m:t>
        </m:r>
        <m:r>
          <m:rPr>
            <m:sty m:val="p"/>
          </m:rPr>
          <m:t>2</m:t>
        </m:r>
        <m:r>
          <m:rPr>
            <m:sty m:val="p"/>
          </m:rPr>
          <m:t>)</m:t>
        </m:r>
        <m:r>
          <m:rPr>
            <m:sty m:val="i"/>
          </m:rPr>
          <m:t>h</m:t>
        </m:r>
        <m:r>
          <m:rPr>
            <m:sty m:val="p"/>
          </m:rPr>
          <m:t>(</m:t>
        </m:r>
        <m:r>
          <m:rPr>
            <m:sty m:val="i"/>
          </m:rPr>
          <m:t>t</m:t>
        </m:r>
        <m:r>
          <m:rPr>
            <m:sty m:val="p"/>
          </m:rPr>
          <m:t>,</m:t>
        </m:r>
        <m:r>
          <m:rPr>
            <m:sty m:val="i"/>
          </m:rPr>
          <m:t>z</m:t>
        </m:r>
        <m:r>
          <m:rPr>
            <m:sty m:val="p"/>
          </m:rPr>
          <m:t>)</m:t>
        </m:r>
        <m:r>
          <m:rPr>
            <m:sty m:val="p"/>
          </m:rPr>
          <m:t>;</m:t>
        </m:r>
      </m:oMath>
      <w:r>
        <w:rPr/>
        <w:br w:type="textWrapping"/>
      </w:r>
      <w:r>
        <w:rPr>
          <w:rFonts w:eastAsia="Georgia" w:cs="Georgia" w:ascii="Georgia" w:hAnsi="Georgia"/>
        </w:rPr>
        <w:t xml:space="preserve">où </w:t>
      </w:r>
      <m:oMath>
        <m:r>
          <m:rPr>
            <m:sty m:val="i"/>
          </m:rPr>
          <m:t>h</m:t>
        </m:r>
        <m:r>
          <m:rPr>
            <m:sty m:val="p"/>
          </m:rPr>
          <m:t>(</m:t>
        </m:r>
        <m:r>
          <m:rPr>
            <m:sty m:val="i"/>
          </m:rPr>
          <m:t>t</m:t>
        </m:r>
        <m:r>
          <m:rPr>
            <m:sty m:val="p"/>
          </m:rPr>
          <m:t>,</m:t>
        </m:r>
        <m:r>
          <m:rPr>
            <m:sty m:val="i"/>
          </m:rPr>
          <m:t>z</m:t>
        </m:r>
        <m:r>
          <m:rPr>
            <m:sty m:val="p"/>
          </m:rPr>
          <m:t>)</m:t>
        </m:r>
        <m:r>
          <m:rPr>
            <m:sty m:val="p"/>
          </m:rPr>
          <m:t>=</m:t>
        </m:r>
        <m:sSub>
          <m:sSubPr/>
          <m:e>
            <m:r>
              <m:rPr>
                <m:sty m:val="i"/>
              </m:rPr>
              <m:t>h</m:t>
            </m:r>
          </m:e>
          <m:sub>
            <m:r>
              <m:rPr>
                <m:sty m:val="p"/>
              </m:rPr>
              <m:t>0</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v</m:t>
                </m:r>
              </m:e>
              <m:sub>
                <m:r>
                  <m:rPr>
                    <m:sty m:val="i"/>
                  </m:rPr>
                  <m:t>O</m:t>
                </m:r>
                <m:r>
                  <m:rPr>
                    <m:sty m:val="i"/>
                  </m:rPr>
                  <m:t>G</m:t>
                </m:r>
              </m:sub>
            </m:sSub>
            <m:r>
              <m:rPr>
                <m:sty m:val="p"/>
              </m:rPr>
              <m:t>(</m:t>
            </m:r>
            <m:r>
              <m:rPr>
                <m:sty m:val="i"/>
              </m:rPr>
              <m:t>t</m:t>
            </m:r>
            <m:r>
              <m:rPr>
                <m:sty m:val="p"/>
              </m:rPr>
              <m:t>−</m:t>
            </m:r>
            <m:r>
              <m:rPr>
                <m:sty m:val="i"/>
              </m:rPr>
              <m:t>z</m:t>
            </m:r>
            <m:r>
              <m:rPr>
                <m:sty m:val="p"/>
              </m:rPr>
              <m:t>/</m:t>
            </m:r>
            <m:r>
              <m:rPr>
                <m:sty m:val="i"/>
              </m:rPr>
              <m:t>c</m:t>
            </m:r>
            <m:r>
              <m:rPr>
                <m:sty m:val="p"/>
              </m:rPr>
              <m:t>)</m:t>
            </m:r>
          </m:e>
        </m:d>
      </m:oMath>
      <w:r>
        <w:rPr>
          <w:rFonts w:eastAsia="Georgia" w:cs="Georgia" w:ascii="Georgia" w:hAnsi="Georgia"/>
        </w:rPr>
        <w:t xml:space="preserve"> caractérise le passage de </w:t>
      </w:r>
      <m:oMath>
        <m:r>
          <m:rPr>
            <m:sty m:val="i"/>
          </m:rPr>
          <m:t>O</m:t>
        </m:r>
        <m:r>
          <m:rPr>
            <m:sty m:val="i"/>
          </m:rPr>
          <m:t>G</m:t>
        </m:r>
      </m:oMath>
      <w:r>
        <w:rPr>
          <w:rFonts w:eastAsia="Georgia" w:cs="Georgia" w:ascii="Georgia" w:hAnsi="Georgia"/>
        </w:rPr>
        <w:t xml:space="preserve"> (voir préambule). On supposera que cette grandeur a une amplitude constante sur l'ensemble de l'interféromètre ( </w:t>
      </w:r>
      <m:oMath>
        <m:r>
          <m:rPr>
            <m:sty m:val="i"/>
          </m:rPr>
          <m:t>z</m:t>
        </m:r>
        <m:r>
          <m:rPr>
            <m:sty m:val="p"/>
          </m:rPr>
          <m:t>=</m:t>
        </m:r>
        <m:r>
          <m:rPr>
            <m:sty m:val="p"/>
          </m:rPr>
          <m:t>0</m:t>
        </m:r>
      </m:oMath>
      <w:r>
        <w:rPr/>
        <w:t xml:space="preserve"> ) ainsi que pendant sa propagation dans celui-ci: </w:t>
      </w:r>
      <m:oMath>
        <m:r>
          <m:rPr>
            <m:sty m:val="i"/>
          </m:rPr>
          <m:t>h</m:t>
        </m:r>
        <m:r>
          <m:rPr>
            <m:sty m:val="p"/>
          </m:rPr>
          <m:t>(</m:t>
        </m:r>
        <m:r>
          <m:rPr>
            <m:sty m:val="i"/>
          </m:rPr>
          <m:t>t</m:t>
        </m:r>
        <m:r>
          <m:rPr>
            <m:sty m:val="p"/>
          </m:rPr>
          <m:t>,</m:t>
        </m:r>
        <m:r>
          <m:rPr>
            <m:sty m:val="i"/>
          </m:rPr>
          <m:t>z</m:t>
        </m:r>
        <m:r>
          <m:rPr>
            <m:sty m:val="p"/>
          </m:rPr>
          <m:t>)</m:t>
        </m:r>
        <m:r>
          <m:rPr>
            <m:sty m:val="p"/>
          </m:rPr>
          <m:t>=</m:t>
        </m:r>
        <m:sSub>
          <m:sSubPr/>
          <m:e>
            <m:r>
              <m:rPr>
                <m:sty m:val="i"/>
              </m:rPr>
              <m:t>h</m:t>
            </m:r>
          </m:e>
          <m:sub>
            <m:r>
              <m:rPr>
                <m:sty m:val="p"/>
              </m:rPr>
              <m:t>0</m:t>
            </m:r>
          </m:sub>
        </m:sSub>
        <m:r>
          <m:rPr>
            <m:sty m:val="p"/>
          </m:rPr>
          <m:t>=</m:t>
        </m:r>
        <m:sSup>
          <m:sSupPr/>
          <m:e>
            <m:r>
              <m:rPr>
                <m:sty m:val="p"/>
              </m:rPr>
              <m:t>10</m:t>
            </m:r>
          </m:e>
          <m:sup>
            <m:r>
              <m:rPr>
                <m:sty m:val="p"/>
              </m:rPr>
              <m:t>−</m:t>
            </m:r>
            <m:r>
              <m:rPr>
                <m:sty m:val="p"/>
              </m:rPr>
              <m:t>21</m:t>
            </m:r>
          </m:sup>
        </m:sSup>
      </m:oMath>
      <w:r>
        <w:rPr/>
        <w:t xml:space="preserve">.</w:t>
      </w:r>
      <w:r>
        <w:rPr/>
        <w:br w:type="textWrapping"/>
      </w:r>
      <w:r>
        <w:rPr/>
        <w:t xml:space="preserve">I.B.1)</w:t>
      </w:r>
      <w:r>
        <w:rPr/>
        <w:br w:type="textWrapping"/>
      </w:r>
      <w:r>
        <w:rPr>
          <w:rFonts w:eastAsia="Georgia" w:cs="Georgia" w:ascii="Georgia" w:hAnsi="Georgia"/>
        </w:rPr>
        <w:t xml:space="preserve">a) Calculer en présence de l' </w:t>
      </w:r>
      <m:oMath>
        <m:r>
          <m:rPr>
            <m:sty m:val="i"/>
          </m:rPr>
          <m:t>O</m:t>
        </m:r>
        <m:r>
          <m:rPr>
            <m:sty m:val="i"/>
          </m:rPr>
          <m:t>G</m:t>
        </m:r>
      </m:oMath>
      <w:r>
        <w:rPr/>
        <w:t xml:space="preserve"> le chemin optique ( </w:t>
      </w:r>
      <m:oMath>
        <m:r>
          <m:rPr>
            <m:sty m:val="i"/>
          </m:rPr>
          <m:t>O</m:t>
        </m:r>
        <m:sSub>
          <m:sSubPr/>
          <m:e>
            <m:r>
              <m:rPr>
                <m:sty m:val="i"/>
              </m:rPr>
              <m:t>I</m:t>
            </m:r>
          </m:e>
          <m:sub>
            <m:r>
              <m:rPr>
                <m:sty m:val="p"/>
              </m:rPr>
              <m:t>1</m:t>
            </m:r>
          </m:sub>
        </m:sSub>
      </m:oMath>
      <w:r>
        <w:rPr/>
        <w:t xml:space="preserve"> ) en fonction de </w:t>
      </w:r>
      <m:oMath>
        <m:sSub>
          <m:sSubPr/>
          <m:e>
            <m:r>
              <m:rPr>
                <m:sty m:val="i"/>
              </m:rPr>
              <m:t>h</m:t>
            </m:r>
          </m:e>
          <m:sub>
            <m:r>
              <m:rPr>
                <m:sty m:val="p"/>
              </m:rPr>
              <m:t>0</m:t>
            </m:r>
          </m:sub>
        </m:sSub>
      </m:oMath>
      <w:r>
        <w:rPr/>
        <w:t xml:space="preserve"> et </w:t>
      </w:r>
      <m:oMath>
        <m:sSub>
          <m:sSubPr/>
          <m:e>
            <m:r>
              <m:rPr>
                <m:sty m:val="i"/>
              </m:rPr>
              <m:t>L</m:t>
            </m:r>
          </m:e>
          <m:sub>
            <m:r>
              <m:rPr>
                <m:sty m:val="p"/>
              </m:rPr>
              <m:t>1</m:t>
            </m:r>
          </m:sub>
        </m:sSub>
      </m:oMath>
      <w:r>
        <w:rPr/>
        <w:t xml:space="preserve">.</w:t>
      </w:r>
      <w:r>
        <w:rPr/>
        <w:br w:type="textWrapping"/>
      </w:r>
      <w:r>
        <w:rPr>
          <w:rFonts w:eastAsia="Georgia" w:cs="Georgia" w:ascii="Georgia" w:hAnsi="Georgia"/>
        </w:rPr>
        <w:t xml:space="preserve">b) Même question pour le chemin optique ( </w:t>
      </w:r>
      <m:oMath>
        <m:r>
          <m:rPr>
            <m:sty m:val="i"/>
          </m:rPr>
          <m:t>O</m:t>
        </m:r>
        <m:sSub>
          <m:sSubPr/>
          <m:e>
            <m:r>
              <m:rPr>
                <m:sty m:val="i"/>
              </m:rPr>
              <m:t>I</m:t>
            </m:r>
          </m:e>
          <m:sub>
            <m:r>
              <m:rPr>
                <m:sty m:val="p"/>
              </m:rPr>
              <m:t>2</m:t>
            </m:r>
          </m:sub>
        </m:sSub>
      </m:oMath>
      <w:r>
        <w:rPr/>
        <w:t xml:space="preserve"> ) en fonction de </w:t>
      </w:r>
      <m:oMath>
        <m:sSub>
          <m:sSubPr/>
          <m:e>
            <m:r>
              <m:rPr>
                <m:sty m:val="i"/>
              </m:rPr>
              <m:t>h</m:t>
            </m:r>
          </m:e>
          <m:sub>
            <m:r>
              <m:rPr>
                <m:sty m:val="p"/>
              </m:rPr>
              <m:t>0</m:t>
            </m:r>
          </m:sub>
        </m:sSub>
      </m:oMath>
      <w:r>
        <w:rPr/>
        <w:t xml:space="preserve"> et </w:t>
      </w:r>
      <m:oMath>
        <m:sSub>
          <m:sSubPr/>
          <m:e>
            <m:r>
              <m:rPr>
                <m:sty m:val="i"/>
              </m:rPr>
              <m:t>L</m:t>
            </m:r>
          </m:e>
          <m:sub>
            <m:r>
              <m:rPr>
                <m:sty m:val="p"/>
              </m:rPr>
              <m:t>2</m:t>
            </m:r>
          </m:sub>
        </m:sSub>
      </m:oMath>
      <w:r>
        <w:rPr/>
        <w:t xml:space="preserve">.</w:t>
      </w:r>
      <w:r>
        <w:rPr/>
        <w:br w:type="textWrapping"/>
      </w:r>
      <w:r>
        <w:rPr>
          <w:rFonts w:eastAsia="Georgia" w:cs="Georgia" w:ascii="Georgia" w:hAnsi="Georgia"/>
        </w:rPr>
        <w:t xml:space="preserve">c) En déduire la différence de chemin optique </w:t>
      </w:r>
      <m:oMath>
        <m:r>
          <m:rPr>
            <m:sty m:val="i"/>
          </m:rPr>
          <m:t>δ</m:t>
        </m:r>
      </m:oMath>
      <w:r>
        <w:rPr>
          <w:rFonts w:eastAsia="Georgia" w:cs="Georgia" w:ascii="Georgia" w:hAnsi="Georgia"/>
        </w:rPr>
        <w:t xml:space="preserve"> entre deux rayons interférant, en fonction de </w:t>
      </w:r>
      <m:oMath>
        <m:r>
          <m:rPr>
            <m:sty m:val="i"/>
          </m:rPr>
          <m:t>e</m:t>
        </m:r>
        <m:r>
          <m:rPr>
            <m:sty m:val="p"/>
          </m:rPr>
          <m:t>,</m:t>
        </m:r>
        <m:sSub>
          <m:sSubPr/>
          <m:e>
            <m:r>
              <m:rPr>
                <m:sty m:val="i"/>
              </m:rPr>
              <m:t>h</m:t>
            </m:r>
          </m:e>
          <m:sub>
            <m:r>
              <m:rPr>
                <m:sty m:val="p"/>
              </m:rPr>
              <m:t>0</m:t>
            </m:r>
          </m:sub>
        </m:sSub>
        <m:r>
          <m:rPr>
            <m:sty m:val="p"/>
          </m:rPr>
          <m:t>,</m:t>
        </m:r>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w:t>
      </w:r>
      <w:r>
        <w:rPr/>
        <w:br w:type="textWrapping"/>
      </w:r>
      <w:r>
        <w:rPr>
          <w:rFonts w:eastAsia="Georgia" w:cs="Georgia" w:ascii="Georgia" w:hAnsi="Georgia"/>
        </w:rPr>
        <w:t xml:space="preserve">I.B.2) Montrer qu'en présence de l'OG l'éclairement en sortie de l'interféromètre s'écrit, au premier ordre en </w:t>
      </w:r>
      <m:oMath>
        <m:sSub>
          <m:sSubPr/>
          <m:e>
            <m:r>
              <m:rPr>
                <m:sty m:val="i"/>
              </m:rPr>
              <m:t>h</m:t>
            </m:r>
          </m:e>
          <m:sub>
            <m:r>
              <m:rPr>
                <m:sty m:val="p"/>
              </m:rPr>
              <m:t>0</m:t>
            </m:r>
          </m:sub>
        </m:sSub>
      </m:oMath>
      <w:r>
        <w:rPr/>
        <w:t xml:space="preserve"> :</w:t>
      </w:r>
    </w:p>
    <w:p>
      <w:pPr>
        <w:spacing w:after="220" w:lineRule="auto"/>
      </w:pPr>
      <m:oMathPara>
        <m:oMath>
          <m:r>
            <m:rPr>
              <m:sty m:val="i"/>
            </m:rPr>
            <m:t>E</m:t>
          </m:r>
          <m:r>
            <m:rPr>
              <m:sty m:val="p"/>
            </m:rPr>
            <m:t>≈</m:t>
          </m:r>
          <m:f>
            <m:fPr>
              <m:ctrlPr>
                <w:rPr>
                  <w:rFonts w:ascii="Cambria Math" w:hAnsi="Cambria Math"/>
                </w:rPr>
              </m:ctrlPr>
            </m:fPr>
            <m:num>
              <m:sSub>
                <m:sSubPr/>
                <m:e>
                  <m:r>
                    <m:rPr>
                      <m:sty m:val="i"/>
                    </m:rPr>
                    <m:t>E</m:t>
                  </m:r>
                </m:e>
                <m:sub>
                  <m:r>
                    <m:rPr>
                      <m:nor/>
                    </m:rPr>
                    <m:t>inc </m:t>
                  </m:r>
                </m:sub>
              </m:sSub>
            </m:num>
            <m:den>
              <m:r>
                <m:rPr>
                  <m:sty m:val="p"/>
                </m:rPr>
                <m:t>2</m:t>
              </m:r>
            </m:den>
          </m:f>
          <m:d>
            <m:dPr>
              <m:begChr m:val="["/>
              <m:endChr m:val="]"/>
              <m:ctrlPr>
                <w:rPr>
                  <w:rFonts w:ascii="Cambria Math" w:hAnsi="Cambria Math"/>
                </w:rPr>
              </m:ctrlPr>
            </m:dPr>
            <m:e>
              <m:r>
                <m:rPr>
                  <m:sty m:val="p"/>
                </m:rPr>
                <m:t>1</m:t>
              </m:r>
              <m:r>
                <m:rPr>
                  <m:sty m:val="p"/>
                </m:rPr>
                <m:t>+</m:t>
              </m:r>
              <m:r>
                <m:rPr>
                  <m:sty m:val="p"/>
                </m:rPr>
                <m:t>cos</m:t>
              </m:r>
              <m:r>
                <m:rPr>
                  <m:sty m:val="p"/>
                </m:rPr>
                <m:t>⁡</m:t>
              </m:r>
              <m:sSub>
                <m:sSubPr/>
                <m:e>
                  <m:r>
                    <m:rPr>
                      <m:sty m:val="i"/>
                    </m:rPr>
                    <m:t>φ</m:t>
                  </m:r>
                </m:e>
                <m:sub>
                  <m:r>
                    <m:rPr>
                      <m:sty m:val="p"/>
                    </m:rPr>
                    <m:t>0</m:t>
                  </m:r>
                </m:sub>
              </m:sSub>
              <m:r>
                <m:rPr>
                  <m:sty m:val="p"/>
                </m:rPr>
                <m:t>−</m:t>
              </m:r>
              <m:r>
                <m:rPr>
                  <m:sty m:val="p"/>
                </m:rPr>
                <m:t>2</m:t>
              </m:r>
              <m:sSub>
                <m:sSubPr/>
                <m:e>
                  <m:r>
                    <m:rPr>
                      <m:sty m:val="i"/>
                    </m:rPr>
                    <m:t>h</m:t>
                  </m:r>
                </m:e>
                <m:sub>
                  <m:r>
                    <m:rPr>
                      <m:sty m:val="p"/>
                    </m:rPr>
                    <m:t>0</m:t>
                  </m:r>
                </m:sub>
              </m:sSub>
              <m:r>
                <m:rPr>
                  <m:sty m:val="i"/>
                </m:rPr>
                <m:t>k</m:t>
              </m:r>
              <m:r>
                <m:rPr>
                  <m:sty m:val="i"/>
                </m:rPr>
                <m:t>L</m:t>
              </m:r>
              <m:r>
                <m:rPr>
                  <m:sty m:val="p"/>
                </m:rPr>
                <m:t>sin</m:t>
              </m:r>
              <m:r>
                <m:rPr>
                  <m:sty m:val="p"/>
                </m:rPr>
                <m:t>⁡</m:t>
              </m:r>
              <m:sSub>
                <m:sSubPr/>
                <m:e>
                  <m:r>
                    <m:rPr>
                      <m:sty m:val="i"/>
                    </m:rPr>
                    <m:t>φ</m:t>
                  </m:r>
                </m:e>
                <m:sub>
                  <m:r>
                    <m:rPr>
                      <m:sty m:val="p"/>
                    </m:rPr>
                    <m:t>0</m:t>
                  </m:r>
                </m:sub>
              </m:sSub>
            </m:e>
          </m:d>
        </m:oMath>
      </m:oMathPara>
    </w:p>
    <w:p>
      <w:pPr>
        <w:spacing w:after="220" w:lineRule="auto"/>
      </w:pPr>
      <w:r>
        <w:rPr>
          <w:rFonts w:eastAsia="Georgia" w:cs="Georgia" w:ascii="Georgia" w:hAnsi="Georgia"/>
        </w:rPr>
        <w:t xml:space="preserve">où </w:t>
      </w:r>
      <m:oMath>
        <m:sSub>
          <m:sSubPr/>
          <m:e>
            <m:r>
              <m:rPr>
                <m:sty m:val="i"/>
              </m:rPr>
              <m:t>φ</m:t>
            </m:r>
          </m:e>
          <m:sub>
            <m:r>
              <m:rPr>
                <m:sty m:val="p"/>
              </m:rPr>
              <m:t>0</m:t>
            </m:r>
          </m:sub>
        </m:sSub>
      </m:oMath>
      <w:r>
        <w:rPr>
          <w:rFonts w:eastAsia="Georgia" w:cs="Georgia" w:ascii="Georgia" w:hAnsi="Georgia"/>
        </w:rPr>
        <w:t xml:space="preserve"> est le déphasage des rayons interférant en l'absence d' </w:t>
      </w:r>
      <m:oMath>
        <m:r>
          <m:rPr>
            <m:sty m:val="i"/>
          </m:rPr>
          <m:t>O</m:t>
        </m:r>
        <m:r>
          <m:rPr>
            <m:sty m:val="i"/>
          </m:rPr>
          <m:t>G</m:t>
        </m:r>
      </m:oMath>
      <w:r>
        <w:rPr/>
        <w:t xml:space="preserve">; </w:t>
      </w:r>
      <m:oMath>
        <m:r>
          <m:rPr>
            <m:sty m:val="i"/>
          </m:rPr>
          <m:t>k</m:t>
        </m:r>
        <m:r>
          <m:rPr>
            <m:sty m:val="p"/>
          </m:rPr>
          <m:t>=</m:t>
        </m:r>
        <m:r>
          <m:rPr>
            <m:sty m:val="p"/>
          </m:rPr>
          <m:t>2</m:t>
        </m:r>
        <m:r>
          <m:rPr>
            <m:sty m:val="i"/>
          </m:rPr>
          <m:t>π</m:t>
        </m:r>
        <m:r>
          <m:rPr>
            <m:sty m:val="p"/>
          </m:rPr>
          <m:t>/</m:t>
        </m:r>
        <m:r>
          <m:rPr>
            <m:sty m:val="i"/>
          </m:rPr>
          <m:t>λ</m:t>
        </m:r>
      </m:oMath>
      <w:r>
        <w:rPr/>
        <w:t xml:space="preserve">; </w:t>
      </w:r>
      <m:oMath>
        <m:r>
          <m:rPr>
            <m:sty m:val="i"/>
          </m:rPr>
          <m:t>L</m:t>
        </m:r>
        <m:r>
          <m:rPr>
            <m:sty m:val="p"/>
          </m:rPr>
          <m:t>=</m:t>
        </m:r>
        <m:d>
          <m:dPr>
            <m:begChr m:val="("/>
            <m:endChr m:val=")"/>
            <m:ctrlPr>
              <w:rPr>
                <w:rFonts w:ascii="Cambria Math" w:hAnsi="Cambria Math"/>
              </w:rPr>
            </m:ctrlPr>
          </m:dPr>
          <m:e>
            <m:sSub>
              <m:sSubPr/>
              <m:e>
                <m:r>
                  <m:rPr>
                    <m:sty m:val="i"/>
                  </m:rPr>
                  <m:t>L</m:t>
                </m:r>
              </m:e>
              <m:sub>
                <m:r>
                  <m:rPr>
                    <m:sty m:val="p"/>
                  </m:rPr>
                  <m:t>1</m:t>
                </m:r>
              </m:sub>
            </m:sSub>
            <m:r>
              <m:rPr>
                <m:sty m:val="p"/>
              </m:rPr>
              <m:t>+</m:t>
            </m:r>
            <m:sSub>
              <m:sSubPr/>
              <m:e>
                <m:r>
                  <m:rPr>
                    <m:sty m:val="i"/>
                  </m:rPr>
                  <m:t>L</m:t>
                </m:r>
              </m:e>
              <m:sub>
                <m:r>
                  <m:rPr>
                    <m:sty m:val="p"/>
                  </m:rPr>
                  <m:t>2</m:t>
                </m:r>
              </m:sub>
            </m:sSub>
          </m:e>
        </m:d>
        <m:r>
          <m:rPr>
            <m:sty m:val="p"/>
          </m:rPr>
          <m:t>/</m:t>
        </m:r>
        <m:r>
          <m:rPr>
            <m:sty m:val="p"/>
          </m:rPr>
          <m:t>2</m:t>
        </m:r>
      </m:oMath>
      <w:r>
        <w:rPr/>
        <w:t xml:space="preserve">.</w:t>
      </w:r>
      <w:r>
        <w:rPr/>
        <w:br w:type="textWrapping"/>
      </w:r>
      <w:r>
        <w:rPr/>
        <w:t xml:space="preserve">I.B.3) On appelle </w:t>
      </w:r>
      <m:oMath>
        <m:r>
          <m:rPr>
            <m:sty m:val="i"/>
          </m:rPr>
          <m:t>P</m:t>
        </m:r>
      </m:oMath>
      <w:r>
        <w:rPr/>
        <w:t xml:space="preserve"> la puissance lumineuse. On admet que</w:t>
      </w:r>
    </w:p>
    <w:p>
      <w:pPr>
        <w:spacing w:after="220" w:lineRule="auto"/>
      </w:pPr>
      <m:oMathPara>
        <m:oMath>
          <m:r>
            <m:rPr>
              <m:sty m:val="i"/>
            </m:rPr>
            <m:t>P</m:t>
          </m:r>
          <m:r>
            <m:rPr>
              <m:sty m:val="p"/>
            </m:rPr>
            <m:t>=</m:t>
          </m:r>
          <m:limLow>
            <m:limLowPr/>
            <m:e>
              <m:nary>
                <m:naryPr>
                  <m:chr m:val="∬"/>
                  <m:limLoc m:val="undOvr"/>
                  <m:subHide m:val="1"/>
                  <m:supHide m:val="1"/>
                  <m:ctrlPr>
                    <w:rPr>
                      <w:rFonts w:ascii="Cambria Math" w:hAnsi="Cambria Math"/>
                    </w:rPr>
                  </m:ctrlPr>
                </m:naryPr>
                <m:sub/>
                <m:sup/>
                <m:e>
                  <m:r>
                    <m:t xml:space="preserve"> </m:t>
                  </m:r>
                </m:e>
              </m:nary>
              <m:r>
                <m:rPr>
                  <m:sty m:val="i"/>
                </m:rPr>
                <m:t>E</m:t>
              </m:r>
              <m:r>
                <m:rPr>
                  <m:sty m:val="i"/>
                </m:rPr>
                <m:t>d</m:t>
              </m:r>
              <m:r>
                <m:rPr>
                  <m:sty m:val="i"/>
                </m:rPr>
                <m:t>S</m:t>
              </m:r>
            </m:e>
            <m:lim>
              <m:r>
                <m:rPr>
                  <m:nor/>
                </m:rPr>
                <m:t> Surface faisceau </m:t>
              </m:r>
            </m:lim>
          </m:limLow>
        </m:oMath>
      </m:oMathPara>
    </w:p>
    <w:p>
      <w:pPr>
        <w:spacing w:after="220" w:lineRule="auto"/>
      </w:pPr>
      <w:r>
        <w:rPr>
          <w:rFonts w:eastAsia="Georgia" w:cs="Georgia" w:ascii="Georgia" w:hAnsi="Georgia"/>
        </w:rPr>
        <w:t xml:space="preserve">a) Déterminer la puissance lumineuse </w:t>
      </w:r>
      <m:oMath>
        <m:sSub>
          <m:sSubPr/>
          <m:e>
            <m:r>
              <m:rPr>
                <m:sty m:val="i"/>
              </m:rPr>
              <m:t>P</m:t>
            </m:r>
          </m:e>
          <m:sub>
            <m:r>
              <m:rPr>
                <m:nor/>
              </m:rPr>
              <m:t>mes </m:t>
            </m:r>
          </m:sub>
        </m:sSub>
      </m:oMath>
      <w:r>
        <w:rPr>
          <w:rFonts w:eastAsia="Georgia" w:cs="Georgia" w:ascii="Georgia" w:hAnsi="Georgia"/>
        </w:rPr>
        <w:t xml:space="preserve"> mesurée en sortie de l'interféromètre en fonction entre autre de la puissance </w:t>
      </w:r>
      <m:oMath>
        <m:sSub>
          <m:sSubPr/>
          <m:e>
            <m:r>
              <m:rPr>
                <m:sty m:val="i"/>
              </m:rPr>
              <m:t>P</m:t>
            </m:r>
          </m:e>
          <m:sub>
            <m:r>
              <m:rPr>
                <m:nor/>
              </m:rPr>
              <m:t>inc </m:t>
            </m:r>
          </m:sub>
        </m:sSub>
      </m:oMath>
      <w:r>
        <w:rPr/>
        <w:t xml:space="preserve"> du faisceau laser incident.</w:t>
      </w:r>
      <w:r>
        <w:rPr/>
        <w:br w:type="textWrapping"/>
      </w:r>
      <w:r>
        <w:rPr/>
        <w:t xml:space="preserve">b) Pour quelle valeur de </w:t>
      </w:r>
      <m:oMath>
        <m:sSub>
          <m:sSubPr/>
          <m:e>
            <m:r>
              <m:rPr>
                <m:sty m:val="i"/>
              </m:rPr>
              <m:t>φ</m:t>
            </m:r>
          </m:e>
          <m:sub>
            <m:r>
              <m:rPr>
                <m:sty m:val="p"/>
              </m:rPr>
              <m:t>0</m:t>
            </m:r>
          </m:sub>
        </m:sSub>
      </m:oMath>
      <w:r>
        <w:rPr/>
        <w:t xml:space="preserve"> la variation </w:t>
      </w:r>
      <m:oMath>
        <m:d>
          <m:dPr>
            <m:begChr m:val="|"/>
            <m:endChr m:val="|"/>
            <m:ctrlPr>
              <w:rPr>
                <w:rFonts w:ascii="Cambria Math" w:hAnsi="Cambria Math"/>
              </w:rPr>
            </m:ctrlPr>
          </m:dPr>
          <m:e>
            <m:r>
              <m:rPr>
                <m:sty m:val="p"/>
              </m:rPr>
              <m:t>Δ</m:t>
            </m:r>
            <m:sSub>
              <m:sSubPr/>
              <m:e>
                <m:r>
                  <m:rPr>
                    <m:sty m:val="i"/>
                  </m:rPr>
                  <m:t>P</m:t>
                </m:r>
              </m:e>
              <m:sub>
                <m:r>
                  <m:rPr>
                    <m:nor/>
                  </m:rPr>
                  <m:t>mes </m:t>
                </m:r>
              </m:sub>
            </m:sSub>
          </m:e>
        </m:d>
      </m:oMath>
      <w:r>
        <w:rPr>
          <w:rFonts w:eastAsia="Georgia" w:cs="Georgia" w:ascii="Georgia" w:hAnsi="Georgia"/>
        </w:rPr>
        <w:t xml:space="preserve"> de puissance mesurée lors du passage de l'OG est-elle maximale ? Donner alors l'expression de cette variation maximale.</w:t>
      </w:r>
      <w:r>
        <w:rPr/>
        <w:br w:type="textWrapping"/>
      </w:r>
      <w:r>
        <w:rPr>
          <w:rFonts w:eastAsia="Georgia" w:cs="Georgia" w:ascii="Georgia" w:hAnsi="Georgia"/>
        </w:rPr>
        <w:t xml:space="preserve">Application numérique : pour </w:t>
      </w:r>
      <m:oMath>
        <m:sSub>
          <m:sSubPr/>
          <m:e>
            <m:r>
              <m:rPr>
                <m:sty m:val="i"/>
              </m:rPr>
              <m:t>P</m:t>
            </m:r>
          </m:e>
          <m:sub>
            <m:r>
              <m:rPr>
                <m:nor/>
              </m:rPr>
              <m:t>inc </m:t>
            </m:r>
          </m:sub>
        </m:sSub>
        <m:r>
          <m:rPr>
            <m:sty m:val="p"/>
          </m:rPr>
          <m:t>=</m:t>
        </m:r>
        <m:r>
          <m:rPr>
            <m:sty m:val="p"/>
          </m:rPr>
          <m:t>20</m:t>
        </m:r>
        <m:r>
          <m:rPr>
            <m:nor/>
          </m:rPr>
          <m:t xml:space="preserve"> </m:t>
        </m:r>
        <m:r>
          <m:rPr>
            <m:sty m:val="p"/>
          </m:rPr>
          <m:t>W</m:t>
        </m:r>
      </m:oMath>
      <w:r>
        <w:rPr/>
        <w:t xml:space="preserve"> et </w:t>
      </w:r>
      <m:oMath>
        <m:sSub>
          <m:sSubPr/>
          <m:e>
            <m:r>
              <m:rPr>
                <m:sty m:val="i"/>
              </m:rPr>
              <m:t>L</m:t>
            </m:r>
          </m:e>
          <m:sub>
            <m:r>
              <m:rPr>
                <m:sty m:val="p"/>
              </m:rPr>
              <m:t>1</m:t>
            </m:r>
          </m:sub>
        </m:sSub>
        <m:r>
          <m:rPr>
            <m:sty m:val="p"/>
          </m:rPr>
          <m:t>≈</m:t>
        </m:r>
        <m:sSub>
          <m:sSubPr/>
          <m:e>
            <m:r>
              <m:rPr>
                <m:sty m:val="i"/>
              </m:rPr>
              <m:t>L</m:t>
            </m:r>
          </m:e>
          <m:sub>
            <m:r>
              <m:rPr>
                <m:sty m:val="p"/>
              </m:rPr>
              <m:t>2</m:t>
            </m:r>
          </m:sub>
        </m:sSub>
        <m:r>
          <m:rPr>
            <m:sty m:val="p"/>
          </m:rPr>
          <m:t>=</m:t>
        </m:r>
        <m:r>
          <m:rPr>
            <m:sty m:val="p"/>
          </m:rPr>
          <m:t>3</m:t>
        </m:r>
        <m:r>
          <m:rPr>
            <m:nor/>
          </m:rPr>
          <m:t xml:space="preserve"> </m:t>
        </m:r>
        <m:r>
          <m:rPr>
            <m:sty m:val="p"/>
          </m:rPr>
          <m:t>km</m:t>
        </m:r>
      </m:oMath>
      <w:r>
        <w:rPr/>
        <w:t xml:space="preserve">, calculer la valeur de cette variation maximale. Conclure.</w:t>
      </w:r>
      <w:r>
        <w:rPr/>
        <w:br w:type="textWrapping"/>
      </w:r>
      <w:r>
        <w:rPr>
          <w:rFonts w:eastAsia="Georgia" w:cs="Georgia" w:ascii="Georgia" w:hAnsi="Georgia"/>
        </w:rPr>
        <w:t xml:space="preserve">I.B.4) En réalité, il faut optimiser la sensibilité de la méthode de détection. Une limitation fondamentale, en optique, est le bruit de comptage de photons ("shot noise"). On peut montrer que le rapport signal sur bruit, qu'il faut maximiser, s'écrit alors :</w:t>
      </w:r>
    </w:p>
    <w:p>
      <w:pPr>
        <w:spacing w:after="220" w:lineRule="auto"/>
      </w:pPr>
      <m:oMathPara>
        <m:oMath>
          <m:f>
            <m:fPr>
              <m:ctrlPr>
                <w:rPr>
                  <w:rFonts w:ascii="Cambria Math" w:hAnsi="Cambria Math"/>
                </w:rPr>
              </m:ctrlPr>
            </m:fPr>
            <m:num>
              <m:r>
                <m:rPr>
                  <m:nor/>
                </m:rPr>
                <m:t> signal </m:t>
              </m:r>
            </m:num>
            <m:den>
              <m:r>
                <m:rPr>
                  <m:nor/>
                </m:rPr>
                <m:t> bruit </m:t>
              </m:r>
            </m:den>
          </m:f>
          <m:r>
            <m:rPr>
              <m:sty m:val="p"/>
            </m:rPr>
            <m:t>=</m:t>
          </m:r>
          <m:r>
            <m:rPr>
              <m:sty m:val="i"/>
            </m:rPr>
            <m:t>K</m:t>
          </m:r>
          <m:f>
            <m:fPr>
              <m:ctrlPr>
                <w:rPr>
                  <w:rFonts w:ascii="Cambria Math" w:hAnsi="Cambria Math"/>
                </w:rPr>
              </m:ctrlPr>
            </m:fPr>
            <m:num>
              <m:d>
                <m:dPr>
                  <m:begChr m:val="|"/>
                  <m:endChr m:val="|"/>
                  <m:ctrlPr>
                    <w:rPr>
                      <w:rFonts w:ascii="Cambria Math" w:hAnsi="Cambria Math"/>
                    </w:rPr>
                  </m:ctrlPr>
                </m:dPr>
                <m:e>
                  <m:r>
                    <m:rPr>
                      <m:sty m:val="p"/>
                    </m:rPr>
                    <m:t>Δ</m:t>
                  </m:r>
                  <m:sSub>
                    <m:sSubPr/>
                    <m:e>
                      <m:r>
                        <m:rPr>
                          <m:sty m:val="i"/>
                        </m:rPr>
                        <m:t>P</m:t>
                      </m:r>
                    </m:e>
                    <m:sub>
                      <m:r>
                        <m:rPr>
                          <m:nor/>
                        </m:rPr>
                        <m:t>mes </m:t>
                      </m:r>
                    </m:sub>
                  </m:sSub>
                </m:e>
              </m:d>
            </m:num>
            <m:den>
              <m:rad>
                <m:radPr>
                  <m:degHide m:val="1"/>
                  <m:ctrlPr>
                    <w:rPr>
                      <w:rFonts w:ascii="Cambria Math" w:hAnsi="Cambria Math"/>
                    </w:rPr>
                  </m:ctrlPr>
                </m:radPr>
                <m:deg/>
                <m:e>
                  <m:sSub>
                    <m:sSubPr/>
                    <m:e>
                      <m:r>
                        <m:rPr>
                          <m:sty m:val="i"/>
                        </m:rPr>
                        <m:t>P</m:t>
                      </m:r>
                    </m:e>
                    <m:sub>
                      <m:r>
                        <m:rPr>
                          <m:sty m:val="p"/>
                        </m:rPr>
                        <m:t>0</m:t>
                      </m:r>
                    </m:sub>
                  </m:sSub>
                </m:e>
              </m:rad>
            </m:den>
          </m:f>
        </m:oMath>
      </m:oMathPara>
    </w:p>
    <w:p>
      <w:pPr>
        <w:spacing w:after="220" w:lineRule="auto"/>
      </w:pPr>
      <w:r>
        <w:rPr>
          <w:rFonts w:eastAsia="Georgia" w:cs="Georgia" w:ascii="Georgia" w:hAnsi="Georgia"/>
        </w:rPr>
        <w:t xml:space="preserve">où </w:t>
      </w:r>
      <m:oMath>
        <m:sSub>
          <m:sSubPr/>
          <m:e>
            <m:r>
              <m:rPr>
                <m:sty m:val="i"/>
              </m:rPr>
              <m:t>P</m:t>
            </m:r>
          </m:e>
          <m:sub>
            <m:r>
              <m:rPr>
                <m:sty m:val="p"/>
              </m:rPr>
              <m:t>0</m:t>
            </m:r>
          </m:sub>
        </m:sSub>
      </m:oMath>
      <w:r>
        <w:rPr>
          <w:rFonts w:eastAsia="Georgia" w:cs="Georgia" w:ascii="Georgia" w:hAnsi="Georgia"/>
        </w:rPr>
        <w:t xml:space="preserve"> est la puissance mesurée en l'absence d' </w:t>
      </w:r>
      <m:oMath>
        <m:r>
          <m:rPr>
            <m:sty m:val="i"/>
          </m:rPr>
          <m:t>O</m:t>
        </m:r>
        <m:r>
          <m:rPr>
            <m:sty m:val="i"/>
          </m:rPr>
          <m:t>G</m:t>
        </m:r>
      </m:oMath>
      <w:r>
        <w:rPr/>
        <w:t xml:space="preserve"> et </w:t>
      </w:r>
      <m:oMath>
        <m:r>
          <m:rPr>
            <m:sty m:val="i"/>
          </m:rPr>
          <m:t>K</m:t>
        </m:r>
      </m:oMath>
      <w:r>
        <w:rPr>
          <w:rFonts w:eastAsia="Georgia" w:cs="Georgia" w:ascii="Georgia" w:hAnsi="Georgia"/>
        </w:rPr>
        <w:t xml:space="preserve"> une constante dimensionnée.</w:t>
      </w:r>
      <w:r>
        <w:rPr/>
        <w:br w:type="textWrapping"/>
      </w:r>
      <w:r>
        <w:rPr>
          <w:rFonts w:eastAsia="Georgia" w:cs="Georgia" w:ascii="Georgia" w:hAnsi="Georgia"/>
        </w:rPr>
        <w:t xml:space="preserve">a) Déterminer la valeur la plus intéressante pour </w:t>
      </w:r>
      <m:oMath>
        <m:sSub>
          <m:sSubPr/>
          <m:e>
            <m:r>
              <m:rPr>
                <m:sty m:val="i"/>
              </m:rPr>
              <m:t>φ</m:t>
            </m:r>
          </m:e>
          <m:sub>
            <m:r>
              <m:rPr>
                <m:sty m:val="p"/>
              </m:rPr>
              <m:t>0</m:t>
            </m:r>
          </m:sub>
        </m:sSub>
      </m:oMath>
      <w:r>
        <w:rPr>
          <w:rFonts w:eastAsia="Georgia" w:cs="Georgia" w:ascii="Georgia" w:hAnsi="Georgia"/>
        </w:rPr>
        <w:t xml:space="preserve">. À quelle type de franges cela correspond-il ?</w:t>
      </w:r>
      <w:r>
        <w:rPr/>
        <w:br w:type="textWrapping"/>
      </w:r>
      <w:r>
        <w:rPr>
          <w:rFonts w:eastAsia="Georgia" w:cs="Georgia" w:ascii="Georgia" w:hAnsi="Georgia"/>
        </w:rPr>
        <w:t xml:space="preserve">b) Expérimentalement on a </w:t>
      </w:r>
      <m:oMath>
        <m:sSub>
          <m:sSubPr/>
          <m:e>
            <m:r>
              <m:rPr>
                <m:sty m:val="i"/>
              </m:rPr>
              <m:t>L</m:t>
            </m:r>
          </m:e>
          <m:sub>
            <m:r>
              <m:rPr>
                <m:sty m:val="p"/>
              </m:rPr>
              <m:t>2</m:t>
            </m:r>
          </m:sub>
        </m:sSub>
        <m:r>
          <m:rPr>
            <m:sty m:val="p"/>
          </m:rPr>
          <m:t>−</m:t>
        </m:r>
        <m:sSub>
          <m:sSubPr/>
          <m:e>
            <m:r>
              <m:rPr>
                <m:sty m:val="i"/>
              </m:rPr>
              <m:t>L</m:t>
            </m:r>
          </m:e>
          <m:sub>
            <m:r>
              <m:rPr>
                <m:sty m:val="p"/>
              </m:rPr>
              <m:t>1</m:t>
            </m:r>
          </m:sub>
        </m:sSub>
        <m:r>
          <m:rPr>
            <m:sty m:val="p"/>
          </m:rPr>
          <m:t>=</m:t>
        </m:r>
        <m:r>
          <m:rPr>
            <m:sty m:val="i"/>
          </m:rPr>
          <m:t>e</m:t>
        </m:r>
        <m:r>
          <m:rPr>
            <m:sty m:val="p"/>
          </m:rPr>
          <m:t>=</m:t>
        </m:r>
        <m:r>
          <m:rPr>
            <m:sty m:val="p"/>
          </m:rPr>
          <m:t>847</m:t>
        </m:r>
        <m:r>
          <m:rPr>
            <m:sty m:val="p"/>
          </m:rPr>
          <m:t>,</m:t>
        </m:r>
        <m:r>
          <m:rPr>
            <m:sty m:val="p"/>
          </m:rPr>
          <m:t>9003</m:t>
        </m:r>
        <m:r>
          <m:rPr>
            <m:nor/>
          </m:rPr>
          <m:t xml:space="preserve"> </m:t>
        </m:r>
        <m:r>
          <m:rPr>
            <m:sty m:val="p"/>
          </m:rPr>
          <m:t>mm</m:t>
        </m:r>
      </m:oMath>
      <w:r>
        <w:rPr>
          <w:rFonts w:eastAsia="Georgia" w:cs="Georgia" w:ascii="Georgia" w:hAnsi="Georgia"/>
        </w:rPr>
        <w:t xml:space="preserve">. Cela vous semble-t-il cohérent? Justifier.</w:t>
      </w:r>
      <w:r>
        <w:rPr/>
        <w:br w:type="textWrapping"/>
      </w:r>
      <w:r>
        <w:rPr>
          <w:rFonts w:eastAsia="Georgia" w:cs="Georgia" w:ascii="Georgia" w:hAnsi="Georgia"/>
        </w:rPr>
        <w:t xml:space="preserve">I.B.5) On admettra que la plus grande sensibilité de l'interféromètre est atteinte pour </w:t>
      </w:r>
      <m:oMath>
        <m:sSub>
          <m:sSubPr/>
          <m:e>
            <m:r>
              <m:rPr>
                <m:sty m:val="i"/>
              </m:rPr>
              <m:t>φ</m:t>
            </m:r>
          </m:e>
          <m:sub>
            <m:r>
              <m:rPr>
                <m:sty m:val="p"/>
              </m:rPr>
              <m:t>0</m:t>
            </m:r>
          </m:sub>
        </m:sSub>
        <m:r>
          <m:rPr>
            <m:sty m:val="p"/>
          </m:rPr>
          <m:t>≈</m:t>
        </m:r>
        <m:r>
          <m:rPr>
            <m:sty m:val="i"/>
          </m:rPr>
          <m:t>π</m:t>
        </m:r>
      </m:oMath>
      <w:r>
        <w:rPr/>
        <w:t xml:space="preserve">; la plus petite valeur mesurable de </w:t>
      </w:r>
      <m:oMath>
        <m:sSub>
          <m:sSubPr/>
          <m:e>
            <m:r>
              <m:rPr>
                <m:sty m:val="i"/>
              </m:rPr>
              <m:t>h</m:t>
            </m:r>
          </m:e>
          <m:sub>
            <m:r>
              <m:rPr>
                <m:sty m:val="p"/>
              </m:rPr>
              <m:t>0</m:t>
            </m:r>
          </m:sub>
        </m:sSub>
      </m:oMath>
      <w:r>
        <w:rPr/>
        <w:t xml:space="preserve"> est alors :</w:t>
      </w:r>
    </w:p>
    <w:p>
      <w:pPr>
        <w:spacing w:after="220" w:lineRule="auto"/>
      </w:pPr>
      <m:oMathPara>
        <m:oMath>
          <m:sSub>
            <m:sSubPr/>
            <m:e>
              <m:r>
                <m:rPr>
                  <m:sty m:val="i"/>
                </m:rPr>
                <m:t>h</m:t>
              </m:r>
            </m:e>
            <m:sub>
              <m:r>
                <m:rPr>
                  <m:sty m:val="p"/>
                </m:rPr>
                <m:t>min</m:t>
              </m:r>
            </m:sub>
          </m:sSub>
          <m:r>
            <m:rPr>
              <m:sty m:val="p"/>
            </m:rPr>
            <m:t>=</m:t>
          </m:r>
          <m:f>
            <m:fPr>
              <m:ctrlPr>
                <w:rPr>
                  <w:rFonts w:ascii="Cambria Math" w:hAnsi="Cambria Math"/>
                </w:rPr>
              </m:ctrlPr>
            </m:fPr>
            <m:num>
              <m:r>
                <m:rPr>
                  <m:sty m:val="p"/>
                </m:rPr>
                <m:t>1</m:t>
              </m:r>
            </m:num>
            <m:den>
              <m:r>
                <m:rPr>
                  <m:sty m:val="p"/>
                </m:rPr>
                <m:t>4</m:t>
              </m:r>
              <m:r>
                <m:rPr>
                  <m:sty m:val="i"/>
                </m:rPr>
                <m:t>π</m:t>
              </m:r>
              <m:r>
                <m:rPr>
                  <m:sty m:val="i"/>
                </m:rPr>
                <m:t>L</m:t>
              </m:r>
            </m:den>
          </m:f>
          <m:rad>
            <m:radPr>
              <m:degHide m:val="1"/>
              <m:ctrlPr>
                <w:rPr>
                  <w:rFonts w:ascii="Cambria Math" w:hAnsi="Cambria Math"/>
                </w:rPr>
              </m:ctrlPr>
            </m:radPr>
            <m:deg/>
            <m:e>
              <m:f>
                <m:fPr>
                  <m:ctrlPr>
                    <w:rPr>
                      <w:rFonts w:ascii="Cambria Math" w:hAnsi="Cambria Math"/>
                    </w:rPr>
                  </m:ctrlPr>
                </m:fPr>
                <m:num>
                  <m:sSub>
                    <m:sSubPr/>
                    <m:e>
                      <m:r>
                        <m:rPr>
                          <m:sty m:val="i"/>
                        </m:rPr>
                        <m:t>h</m:t>
                      </m:r>
                    </m:e>
                    <m:sub>
                      <m:r>
                        <m:rPr>
                          <m:nor/>
                        </m:rPr>
                        <m:t>Planck </m:t>
                      </m:r>
                    </m:sub>
                  </m:sSub>
                  <m:r>
                    <m:rPr>
                      <m:sty m:val="i"/>
                    </m:rPr>
                    <m:t>c</m:t>
                  </m:r>
                  <m:r>
                    <m:rPr>
                      <m:sty m:val="i"/>
                    </m:rPr>
                    <m:t>λ</m:t>
                  </m:r>
                </m:num>
                <m:den>
                  <m:sSub>
                    <m:sSubPr/>
                    <m:e>
                      <m:r>
                        <m:rPr>
                          <m:sty m:val="i"/>
                        </m:rPr>
                        <m:t>P</m:t>
                      </m:r>
                    </m:e>
                    <m:sub>
                      <m:r>
                        <m:rPr>
                          <m:nor/>
                        </m:rPr>
                        <m:t>inc </m:t>
                      </m:r>
                    </m:sub>
                  </m:sSub>
                  <m:r>
                    <m:rPr>
                      <m:sty m:val="i"/>
                    </m:rPr>
                    <m:t>T</m:t>
                  </m:r>
                </m:den>
              </m:f>
            </m:e>
          </m:rad>
        </m:oMath>
      </m:oMathPara>
    </w:p>
    <w:p>
      <w:pPr>
        <w:spacing w:after="220" w:lineRule="auto"/>
      </w:pPr>
      <w:r>
        <w:rPr>
          <w:rFonts w:eastAsia="Georgia" w:cs="Georgia" w:ascii="Georgia" w:hAnsi="Georgia"/>
        </w:rPr>
        <w:t xml:space="preserve">où </w:t>
      </w:r>
      <m:oMath>
        <m:r>
          <m:rPr>
            <m:sty m:val="i"/>
          </m:rPr>
          <m:t>T</m:t>
        </m:r>
      </m:oMath>
      <w:r>
        <w:rPr>
          <w:rFonts w:eastAsia="Georgia" w:cs="Georgia" w:ascii="Georgia" w:hAnsi="Georgia"/>
        </w:rPr>
        <w:t xml:space="preserve"> est la durée de mesure, et </w:t>
      </w:r>
      <m:oMath>
        <m:sSub>
          <m:sSubPr/>
          <m:e>
            <m:r>
              <m:rPr>
                <m:sty m:val="i"/>
              </m:rPr>
              <m:t>h</m:t>
            </m:r>
          </m:e>
          <m:sub>
            <m:r>
              <m:rPr>
                <m:nor/>
              </m:rPr>
              <m:t>Planck </m:t>
            </m:r>
          </m:sub>
        </m:sSub>
      </m:oMath>
      <w:r>
        <w:rPr/>
        <w:t xml:space="preserve"> la constante de Planck </w:t>
      </w:r>
      <m:oMath>
        <m:sSub>
          <m:sSubPr/>
          <m:e>
            <m:r>
              <m:rPr>
                <m:sty m:val="i"/>
              </m:rPr>
              <m:t>h</m:t>
            </m:r>
          </m:e>
          <m:sub>
            <m:r>
              <m:rPr>
                <m:nor/>
              </m:rPr>
              <m:t>Planck </m:t>
            </m:r>
          </m:sub>
        </m:sSub>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t xml:space="preserve">. Calculer </w:t>
      </w:r>
      <m:oMath>
        <m:sSub>
          <m:sSubPr/>
          <m:e>
            <m:r>
              <m:rPr>
                <m:sty m:val="i"/>
              </m:rPr>
              <m:t>h</m:t>
            </m:r>
          </m:e>
          <m:sub>
            <m:r>
              <m:rPr>
                <m:sty m:val="p"/>
              </m:rPr>
              <m:t>min</m:t>
            </m:r>
          </m:sub>
        </m:sSub>
      </m:oMath>
      <w:r>
        <w:rPr/>
        <w:t xml:space="preserve"> pour </w:t>
      </w:r>
      <m:oMath>
        <m:r>
          <m:rPr>
            <m:sty m:val="i"/>
          </m:rPr>
          <m:t>T</m:t>
        </m:r>
        <m:r>
          <m:rPr>
            <m:sty m:val="p"/>
          </m:rPr>
          <m:t>=</m:t>
        </m:r>
        <m:sSup>
          <m:sSupPr/>
          <m:e>
            <m:r>
              <m:rPr>
                <m:sty m:val="p"/>
              </m:rPr>
              <m:t>10</m:t>
            </m:r>
          </m:e>
          <m:sup>
            <m:r>
              <m:rPr>
                <m:sty m:val="p"/>
              </m:rPr>
              <m:t>−</m:t>
            </m:r>
            <m:r>
              <m:rPr>
                <m:sty m:val="p"/>
              </m:rPr>
              <m:t>4</m:t>
            </m:r>
          </m:sup>
        </m:sSup>
        <m:r>
          <m:rPr>
            <m:nor/>
          </m:rPr>
          <m:t xml:space="preserve"> </m:t>
        </m:r>
        <m:r>
          <m:rPr>
            <m:sty m:val="p"/>
          </m:rPr>
          <m:t>s</m:t>
        </m:r>
      </m:oMath>
      <w:r>
        <w:rPr/>
        <w:t xml:space="preserve"> (on remarquera que </w:t>
      </w:r>
      <m:oMath>
        <m:d>
          <m:dPr>
            <m:begChr m:val=""/>
            <m:endChr m:val=")"/>
            <m:ctrlPr>
              <w:rPr>
                <w:rFonts w:ascii="Cambria Math" w:hAnsi="Cambria Math"/>
              </w:rPr>
            </m:ctrlPr>
          </m:dPr>
          <m:e>
            <m:r>
              <m:rPr>
                <m:sty m:val="i"/>
              </m:rPr>
              <m:t>e</m:t>
            </m:r>
            <m:r>
              <m:rPr>
                <m:sty m:val="p"/>
              </m:rPr>
              <m:t>&lt;</m:t>
            </m:r>
            <m:sSub>
              <m:sSubPr/>
              <m:e>
                <m:r>
                  <m:rPr>
                    <m:sty m:val="i"/>
                  </m:rPr>
                  <m:t>L</m:t>
                </m:r>
              </m:e>
              <m:sub>
                <m:r>
                  <m:rPr>
                    <m:sty m:val="p"/>
                  </m:rPr>
                  <m:t>1</m:t>
                </m:r>
              </m:sub>
            </m:sSub>
          </m:e>
        </m:d>
      </m:oMath>
      <w:r>
        <w:rPr/>
        <w:t xml:space="preserve">.</w:t>
      </w:r>
      <w:r>
        <w:rPr/>
        <w:br w:type="textWrapping"/>
      </w:r>
      <w:r>
        <w:rPr/>
        <w:t xml:space="preserve">I.B.6)</w:t>
      </w:r>
      <w:r>
        <w:rPr/>
        <w:br w:type="textWrapping"/>
      </w:r>
      <w:r>
        <w:rPr>
          <w:rFonts w:eastAsia="Georgia" w:cs="Georgia" w:ascii="Georgia" w:hAnsi="Georgia"/>
        </w:rPr>
        <w:t xml:space="preserve">a) Le dispositif étudié ici permet-il de détecter les </w:t>
      </w:r>
      <m:oMath>
        <m:r>
          <m:rPr>
            <m:sty m:val="i"/>
          </m:rPr>
          <m:t>O</m:t>
        </m:r>
        <m:r>
          <m:rPr>
            <m:sty m:val="i"/>
          </m:rPr>
          <m:t>G</m:t>
        </m:r>
      </m:oMath>
      <w:r>
        <w:rPr>
          <w:rFonts w:eastAsia="Georgia" w:cs="Georgia" w:ascii="Georgia" w:hAnsi="Georgia"/>
        </w:rPr>
        <w:t xml:space="preserve"> provoquées par les supernovæ de l'amas de la Vierge, situées à environ 100 années lumière?</w:t>
      </w:r>
      <w:r>
        <w:rPr/>
        <w:br w:type="textWrapping"/>
      </w:r>
      <w:r>
        <w:rPr/>
        <w:t xml:space="preserve">b) Sachant que l'amplitude d'une </w:t>
      </w:r>
      <m:oMath>
        <m:r>
          <m:rPr>
            <m:sty m:val="i"/>
          </m:rPr>
          <m:t>O</m:t>
        </m:r>
        <m:r>
          <m:rPr>
            <m:sty m:val="i"/>
          </m:rPr>
          <m:t>G</m:t>
        </m:r>
      </m:oMath>
      <w:r>
        <w:rPr>
          <w:rFonts w:eastAsia="Georgia" w:cs="Georgia" w:ascii="Georgia" w:hAnsi="Georgia"/>
        </w:rPr>
        <w:t xml:space="preserve"> décroît, comme une onde électromagnétique, de manière inversement proportionnelle à la distance à la source, en déduire la distance à laquelle doit se produire une supernova pour qu'elle soit détectable par ce modèle de dispositif.</w:t>
      </w:r>
      <w:r>
        <w:rPr/>
        <w:br w:type="textWrapping"/>
      </w:r>
      <w:r>
        <w:rPr>
          <w:rFonts w:eastAsia="Georgia" w:cs="Georgia" w:ascii="Georgia" w:hAnsi="Georgia"/>
        </w:rPr>
        <w:t xml:space="preserve">Quatre interféromètres de ce type existent dans le monde ; les projets les plus avancés sont LIGO (États-Unis) et TAMA (Japon).</w:t>
      </w:r>
    </w:p>
    <w:p>
      <w:pPr>
        <w:spacing w:line="271" w:before="330" w:lineRule="auto"/>
      </w:pPr>
      <w:r>
        <w:rPr>
          <w:rFonts w:eastAsia="Georgia" w:cs="Georgia" w:ascii="Georgia" w:hAnsi="Georgia"/>
          <w:b/>
          <w:sz w:val="42"/>
        </w:rPr>
        <w:t xml:space="preserve">Partie II - Isolation sismique des éléments d'optique</w:t>
      </w:r>
    </w:p>
    <w:p>
      <w:pPr>
        <w:spacing w:after="220" w:lineRule="auto"/>
      </w:pPr>
      <w:r>
        <w:rPr/>
        <w:t xml:space="preserve">Les vibrations sismiques du sol ont des amplitudes plus importantes que celles des </w:t>
      </w:r>
      <m:oMath>
        <m:r>
          <m:rPr>
            <m:sty m:val="i"/>
          </m:rPr>
          <m:t>O</m:t>
        </m:r>
        <m:r>
          <m:rPr>
            <m:sty m:val="i"/>
          </m:rPr>
          <m:t>G</m:t>
        </m:r>
      </m:oMath>
      <w:r>
        <w:rPr>
          <w:rFonts w:eastAsia="Georgia" w:cs="Georgia" w:ascii="Georgia" w:hAnsi="Georgia"/>
        </w:rPr>
        <w:t xml:space="preserve">. Il est donc essentiel que ces vibrations n'atteignent pas les composants optiques de l'interféromètre. On introduit alors entre la Terre et les miroirs des isolateurs mécaniques permettant une isolation verticale et horizontale. Cette partie propose d'étudier l'isolation horizontale. Le miroir sera assimilé à une masse ponctuelle </w:t>
      </w:r>
      <m:oMath>
        <m:r>
          <m:rPr>
            <m:sty m:val="i"/>
          </m:rPr>
          <m:t>M</m:t>
        </m:r>
      </m:oMath>
      <w:r>
        <w:rPr>
          <w:rFonts w:eastAsia="Georgia" w:cs="Georgia" w:ascii="Georgia" w:hAnsi="Georgia"/>
        </w:rPr>
        <w:t xml:space="preserve">. On ne considérera que des petits déplacements; on appelle </w:t>
      </w:r>
      <m:oMath>
        <m:r>
          <m:rPr>
            <m:sty m:val="i"/>
          </m:rPr>
          <m:t>g</m:t>
        </m:r>
      </m:oMath>
      <w:r>
        <w:rPr>
          <w:rFonts w:eastAsia="Georgia" w:cs="Georgia" w:ascii="Georgia" w:hAnsi="Georgia"/>
        </w:rPr>
        <w:t xml:space="preserve"> le champ de pesanteur, dirigé selon l'axe </w:t>
      </w:r>
      <m:oMath>
        <m:r>
          <m:rPr>
            <m:sty m:val="i"/>
          </m:rPr>
          <m:t>O</m:t>
        </m:r>
        <m:r>
          <m:rPr>
            <m:sty m:val="i"/>
          </m:rPr>
          <m:t>z</m:t>
        </m:r>
      </m:oMath>
      <w:r>
        <w:rPr>
          <w:rFonts w:eastAsia="Georgia" w:cs="Georgia" w:ascii="Georgia" w:hAnsi="Georgia"/>
        </w:rPr>
        <w:t xml:space="preserve"> dans le sens des négatifs.</w:t>
      </w:r>
    </w:p>
    <w:p>
      <w:pPr>
        <w:spacing w:line="271" w:before="330" w:lineRule="auto"/>
      </w:pPr>
      <w:r>
        <w:rPr>
          <w:b/>
          <w:sz w:val="42"/>
        </w:rPr>
        <w:t xml:space="preserve">II.A - Pendule simple</w:t>
      </w:r>
    </w:p>
    <w:p>
      <w:pPr>
        <w:spacing w:after="220" w:lineRule="auto"/>
      </w:pPr>
      <w:r>
        <w:rPr>
          <w:rFonts w:eastAsia="Georgia" w:cs="Georgia" w:ascii="Georgia" w:hAnsi="Georgia"/>
        </w:rPr>
        <w:t xml:space="preserve">On considère un pendule simple, figure 2, formé d'un fil sans raideur, de masse négligeable, de longueur </w:t>
      </w:r>
      <m:oMath>
        <m:sSub>
          <m:sSubPr/>
          <m:e>
            <m:r>
              <m:rPr>
                <m:sty m:val="i"/>
              </m:rPr>
              <m:t>L</m:t>
            </m:r>
          </m:e>
          <m:sub>
            <m:r>
              <m:rPr>
                <m:sty m:val="i"/>
              </m:rPr>
              <m:t>p</m:t>
            </m:r>
          </m:sub>
        </m:sSub>
      </m:oMath>
      <w:r>
        <w:rPr>
          <w:rFonts w:eastAsia="Georgia" w:cs="Georgia" w:ascii="Georgia" w:hAnsi="Georgia"/>
        </w:rPr>
        <w:t xml:space="preserve">; l'une de ses extrémités est reliée au point </w:t>
      </w:r>
      <m:oMath>
        <m:sSub>
          <m:sSubPr/>
          <m:e>
            <m:r>
              <m:rPr>
                <m:sty m:val="i"/>
              </m:rPr>
              <m:t>O</m:t>
            </m:r>
          </m:e>
          <m:sub>
            <m:r>
              <m:rPr>
                <m:sty m:val="p"/>
              </m:rPr>
              <m:t>1</m:t>
            </m:r>
          </m:sub>
        </m:sSub>
      </m:oMath>
      <w:r>
        <w:rPr/>
        <w:t xml:space="preserve"> fixe d'abscisse </w:t>
      </w:r>
      <m:oMath>
        <m:sSub>
          <m:sSubPr/>
          <m:e>
            <m:r>
              <m:rPr>
                <m:sty m:val="i"/>
              </m:rPr>
              <m:t>x</m:t>
            </m:r>
          </m:e>
          <m:sub>
            <m:r>
              <m:rPr>
                <m:sty m:val="p"/>
              </m:rPr>
              <m:t>0</m:t>
            </m:r>
          </m:sub>
        </m:sSub>
      </m:oMath>
      <w:r>
        <w:rPr>
          <w:rFonts w:eastAsia="Georgia" w:cs="Georgia" w:ascii="Georgia" w:hAnsi="Georgia"/>
        </w:rPr>
        <w:t xml:space="preserve">, l'autre à la masse </w:t>
      </w:r>
      <m:oMath>
        <m:r>
          <m:rPr>
            <m:sty m:val="i"/>
          </m:rPr>
          <m:t>M</m:t>
        </m:r>
      </m:oMath>
      <w:r>
        <w:rPr>
          <w:rFonts w:eastAsia="Georgia" w:cs="Georgia" w:ascii="Georgia" w:hAnsi="Georgia"/>
        </w:rPr>
        <w:t xml:space="preserve">, supposée ponctuelle.</w:t>
      </w:r>
      <w:r>
        <w:rPr/>
        <w:br w:type="textWrapping"/>
      </w:r>
      <w:r>
        <w:rPr>
          <w:rFonts w:eastAsia="Georgia" w:cs="Georgia" w:ascii="Georgia" w:hAnsi="Georgia"/>
        </w:rPr>
        <w:t xml:space="preserve">II.A.1) Établir l'équation différentielle vérifiée par </w:t>
      </w:r>
      <m:oMath>
        <m:sSub>
          <m:sSubPr/>
          <m:e>
            <m:r>
              <m:rPr>
                <m:sty m:val="i"/>
              </m:rPr>
              <m:t>x</m:t>
            </m:r>
          </m:e>
          <m:sub>
            <m:r>
              <m:rPr>
                <m:sty m:val="p"/>
              </m:rPr>
              <m:t>1</m:t>
            </m:r>
          </m:sub>
        </m:sSub>
        <m:r>
          <m:rPr>
            <m:sty m:val="p"/>
          </m:rPr>
          <m:t>(</m:t>
        </m:r>
        <m:r>
          <m:rPr>
            <m:sty m:val="i"/>
          </m:rPr>
          <m:t>t</m:t>
        </m:r>
        <m:r>
          <m:rPr>
            <m:sty m:val="p"/>
          </m:rPr>
          <m:t>)</m:t>
        </m:r>
      </m:oMath>
      <w:r>
        <w:rPr/>
        <w:t xml:space="preserve">. On introduira la pulsation propre</w:t>
      </w:r>
    </w:p>
    <w:p>
      <w:pPr>
        <w:spacing w:after="220" w:lineRule="auto"/>
      </w:pPr>
      <m:oMathPara>
        <m:oMath>
          <m:sSub>
            <m:sSubPr/>
            <m:e>
              <m:r>
                <m:rPr>
                  <m:sty m:val="i"/>
                </m:rPr>
                <m:t>ω</m:t>
              </m:r>
            </m:e>
            <m:sub>
              <m:r>
                <m:rPr>
                  <m:sty m:val="p"/>
                </m:rPr>
                <m:t>0</m:t>
              </m:r>
            </m:sub>
          </m:sSub>
          <m:r>
            <m:rPr>
              <m:sty m:val="p"/>
            </m:rPr>
            <m:t>=</m:t>
          </m:r>
          <m:rad>
            <m:radPr>
              <m:degHide m:val="1"/>
              <m:ctrlPr>
                <w:rPr>
                  <w:rFonts w:ascii="Cambria Math" w:hAnsi="Cambria Math"/>
                </w:rPr>
              </m:ctrlPr>
            </m:radPr>
            <m:deg/>
            <m:e>
              <m:r>
                <m:rPr>
                  <m:sty m:val="i"/>
                </m:rPr>
                <m:t>g</m:t>
              </m:r>
              <m:r>
                <m:rPr>
                  <m:sty m:val="p"/>
                </m:rPr>
                <m:t>/</m:t>
              </m:r>
              <m:sSub>
                <m:sSubPr/>
                <m:e>
                  <m:r>
                    <m:rPr>
                      <m:sty m:val="i"/>
                    </m:rPr>
                    <m:t>L</m:t>
                  </m:r>
                </m:e>
                <m:sub>
                  <m:r>
                    <m:rPr>
                      <m:sty m:val="i"/>
                    </m:rPr>
                    <m:t>p</m:t>
                  </m:r>
                </m:sub>
              </m:sSub>
            </m:e>
          </m:rad>
          <m:r>
            <m:rPr>
              <m:sty m:val="p"/>
            </m:rPr>
            <m:t>.</m:t>
          </m:r>
        </m:oMath>
      </m:oMathPara>
    </w:p>
    <w:p>
      <w:pPr>
        <w:spacing w:after="220" w:lineRule="auto"/>
      </w:pPr>
      <w:r>
        <w:rPr/>
        <w:t xml:space="preserve">Donner la loi </w:t>
      </w:r>
      <m:oMath>
        <m:sSub>
          <m:sSubPr/>
          <m:e>
            <m:r>
              <m:rPr>
                <m:sty m:val="i"/>
              </m:rPr>
              <m:t>x</m:t>
            </m:r>
          </m:e>
          <m:sub>
            <m:r>
              <m:rPr>
                <m:sty m:val="p"/>
              </m:rPr>
              <m:t>1</m:t>
            </m:r>
          </m:sub>
        </m:sSub>
        <m:r>
          <m:rPr>
            <m:sty m:val="p"/>
          </m:rPr>
          <m:t>(</m:t>
        </m:r>
        <m:r>
          <m:rPr>
            <m:sty m:val="i"/>
          </m:rPr>
          <m:t>t</m:t>
        </m:r>
        <m:r>
          <m:rPr>
            <m:sty m:val="p"/>
          </m:rPr>
          <m:t>)</m:t>
        </m:r>
      </m:oMath>
      <w:r>
        <w:rPr/>
        <w:t xml:space="preserve"> avec des conditions initiales quelconques.</w:t>
      </w:r>
      <w:r>
        <w:rPr/>
        <w:br w:type="textWrapping"/>
      </w:r>
      <w:r>
        <w:rPr/>
        <w:t xml:space="preserve">II.A.2) On soumet maintenant la masse </w:t>
      </w:r>
      <m:oMath>
        <m:r>
          <m:rPr>
            <m:sty m:val="i"/>
          </m:rPr>
          <m:t>M</m:t>
        </m:r>
      </m:oMath>
      <w:r>
        <w:rPr>
          <w:rFonts w:eastAsia="Georgia" w:cs="Georgia" w:ascii="Georgia" w:hAnsi="Georgia"/>
        </w:rPr>
        <w:t xml:space="preserve"> à une force d'amortissement</w:t>
      </w:r>
    </w:p>
    <w:p>
      <w:pPr>
        <w:spacing w:after="220" w:lineRule="auto"/>
      </w:pPr>
      <m:oMathPara>
        <m:oMath>
          <m:r>
            <m:rPr>
              <m:sty m:val="p"/>
            </m:rPr>
            <m:t>−</m:t>
          </m:r>
          <m:f>
            <m:fPr>
              <m:ctrlPr>
                <w:rPr>
                  <w:rFonts w:ascii="Cambria Math" w:hAnsi="Cambria Math"/>
                </w:rPr>
              </m:ctrlPr>
            </m:fPr>
            <m:num>
              <m:r>
                <m:rPr>
                  <m:sty m:val="i"/>
                </m:rPr>
                <m:t>M</m:t>
              </m:r>
            </m:num>
            <m:den>
              <m:r>
                <m:rPr>
                  <m:sty m:val="i"/>
                </m:rPr>
                <m:t>τ</m:t>
              </m:r>
            </m:den>
          </m:f>
          <m:f>
            <m:fPr>
              <m:ctrlPr>
                <w:rPr>
                  <w:rFonts w:ascii="Cambria Math" w:hAnsi="Cambria Math"/>
                </w:rPr>
              </m:ctrlPr>
            </m:fPr>
            <m:num>
              <m:r>
                <m:rPr>
                  <m:sty m:val="i"/>
                </m:rPr>
                <m:t>d</m:t>
              </m:r>
              <m:sSub>
                <m:sSubPr/>
                <m:e>
                  <m:r>
                    <m:rPr>
                      <m:sty m:val="i"/>
                    </m:rPr>
                    <m:t>x</m:t>
                  </m:r>
                </m:e>
                <m:sub>
                  <m:r>
                    <m:rPr>
                      <m:sty m:val="p"/>
                    </m:rPr>
                    <m:t>1</m:t>
                  </m:r>
                </m:sub>
              </m:sSub>
            </m:num>
            <m:den>
              <m:r>
                <m:rPr>
                  <m:sty m:val="i"/>
                </m:rPr>
                <m:t>d</m:t>
              </m:r>
              <m:r>
                <m:rPr>
                  <m:sty m:val="i"/>
                </m:rPr>
                <m:t>t</m:t>
              </m:r>
            </m:den>
          </m:f>
          <m:sSub>
            <m:sSubPr/>
            <m:e>
              <m:acc>
                <m:accPr>
                  <m:chr m:val="⃗"/>
                </m:accPr>
                <m:e>
                  <m:r>
                    <m:rPr>
                      <m:sty m:val="i"/>
                    </m:rPr>
                    <m:t>e</m:t>
                  </m:r>
                </m:e>
              </m:acc>
            </m:e>
            <m:sub>
              <m:r>
                <m:rPr>
                  <m:sty m:val="i"/>
                </m:rPr>
                <m:t>x</m:t>
              </m:r>
            </m:sub>
          </m:sSub>
          <m:r>
            <m:rPr>
              <m:sty m:val="p"/>
            </m:rPr>
            <m:t>.</m:t>
          </m:r>
        </m:oMath>
      </m:oMathPara>
    </w:p>
    <w:p>
      <w:pPr>
        <w:spacing w:after="220" w:lineRule="auto"/>
      </w:pPr>
      <w:r>
        <w:rPr>
          <w:rFonts w:eastAsia="Georgia" w:cs="Georgia" w:ascii="Georgia" w:hAnsi="Georgia"/>
        </w:rPr>
        <w:t xml:space="preserve">Établir la nouvelle équation différentielle vérifiée par </w:t>
      </w:r>
      <m:oMath>
        <m:sSub>
          <m:sSubPr/>
          <m:e>
            <m:r>
              <m:rPr>
                <m:sty m:val="i"/>
              </m:rPr>
              <m:t>x</m:t>
            </m:r>
          </m:e>
          <m:sub>
            <m:r>
              <m:rPr>
                <m:sty m:val="p"/>
              </m:rPr>
              <m:t>1</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Effectuer un bilan énergétique (on pourra poser</w:t>
      </w:r>
    </w:p>
    <w:p>
      <w:pPr>
        <w:spacing w:lineRule="auto"/>
        <w:jc w:val="center"/>
      </w:pPr>
      <w:r>
        <w:rPr/>
        <w:drawing>
          <wp:inline distB="0" distL="0" distR="0" distT="0">
            <wp:extent cx="4086225" cy="4800600"/>
            <wp:effectExtent b="0" l="0" r="0" t="0"/>
            <wp:docPr id="2" name="image-2987bb79210d5cfc2f8fddf135accdfff8ee6173.jpg"/>
            <a:graphic>
              <a:graphicData uri="http://schemas.openxmlformats.org/drawingml/2006/picture">
                <pic:pic>
                  <pic:nvPicPr>
                    <pic:cNvPr id="2" name="image-2987bb79210d5cfc2f8fddf135accdfff8ee6173.jpg" descr=""/>
                    <pic:cNvPicPr/>
                  </pic:nvPicPr>
                  <pic:blipFill>
                    <a:blip r:embed="rId6" cstate="print"/>
                    <a:srcRect b="0" l="0" r="0" t="0"/>
                    <a:stretch>
                      <a:fillRect/>
                    </a:stretch>
                  </pic:blipFill>
                  <pic:spPr>
                    <a:xfrm>
                      <a:off x="0" y="0"/>
                      <a:ext cx="4086225" cy="4800600"/>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II.A.3) Sur trois schémas différents, tracer l'allure de </w:t>
      </w:r>
      <m:oMath>
        <m:sSub>
          <m:sSubPr/>
          <m:e>
            <m:r>
              <m:rPr>
                <m:sty m:val="i"/>
              </m:rPr>
              <m:t>x</m:t>
            </m:r>
          </m:e>
          <m:sub>
            <m:r>
              <m:rPr>
                <m:sty m:val="p"/>
              </m:rPr>
              <m:t>1</m:t>
            </m:r>
          </m:sub>
        </m:sSub>
        <m:r>
          <m:rPr>
            <m:sty m:val="p"/>
          </m:rPr>
          <m:t>(</m:t>
        </m:r>
        <m:r>
          <m:rPr>
            <m:sty m:val="i"/>
          </m:rPr>
          <m:t>t</m:t>
        </m:r>
        <m:r>
          <m:rPr>
            <m:sty m:val="p"/>
          </m:rPr>
          <m:t>)</m:t>
        </m:r>
      </m:oMath>
      <w:r>
        <w:rPr>
          <w:rFonts w:eastAsia="Georgia" w:cs="Georgia" w:ascii="Georgia" w:hAnsi="Georgia"/>
        </w:rPr>
        <w:t xml:space="preserve"> pour chacun des trois régimes possibles (on prendra les conditions initiales </w:t>
      </w:r>
      <m:oMath>
        <m:sSub>
          <m:sSubPr/>
          <m:e>
            <m:r>
              <m:rPr>
                <m:sty m:val="i"/>
              </m:rPr>
              <m:t>x</m:t>
            </m:r>
          </m:e>
          <m:sub>
            <m:r>
              <m:rPr>
                <m:sty m:val="p"/>
              </m:rPr>
              <m:t>1</m:t>
            </m:r>
          </m:sub>
        </m:sSub>
        <m:r>
          <m:rPr>
            <m:sty m:val="p"/>
          </m:rPr>
          <m:t>=</m:t>
        </m:r>
        <m:r>
          <m:rPr>
            <m:sty m:val="p"/>
          </m:rPr>
          <m:t>0</m:t>
        </m:r>
        <m:r>
          <m:rPr>
            <m:sty m:val="p"/>
          </m:rPr>
          <m:t>,</m:t>
        </m:r>
        <m:sSub>
          <m:sSubPr/>
          <m:e>
            <m:acc>
              <m:accPr>
                <m:chr m:val="˙"/>
              </m:accPr>
              <m:e>
                <m:r>
                  <m:rPr>
                    <m:sty m:val="i"/>
                  </m:rPr>
                  <m:t>x</m:t>
                </m:r>
              </m:e>
            </m:acc>
          </m:e>
          <m:sub>
            <m:r>
              <m:rPr>
                <m:sty m:val="p"/>
              </m:rPr>
              <m:t>1</m:t>
            </m:r>
          </m:sub>
        </m:sSub>
        <m:r>
          <m:rPr>
            <m:sty m:val="p"/>
          </m:rPr>
          <m:t>=</m:t>
        </m:r>
        <m:r>
          <m:rPr>
            <m:sty m:val="p"/>
          </m:rPr>
          <m:t>0</m:t>
        </m:r>
      </m:oMath>
      <w:r>
        <w:rPr/>
        <w:t xml:space="preserve"> ). Quelle est la signification physique de </w:t>
      </w:r>
      <m:oMath>
        <m:r>
          <m:rPr>
            <m:sty m:val="i"/>
          </m:rPr>
          <m:t>τ</m:t>
        </m:r>
      </m:oMath>
      <w:r>
        <w:rPr>
          <w:rFonts w:eastAsia="Georgia" w:cs="Georgia" w:ascii="Georgia" w:hAnsi="Georgia"/>
        </w:rPr>
        <w:t xml:space="preserve"> ? Dans le cas du régime pseudo-périodique, le faire figurer sur le graphe correspondant.</w:t>
      </w:r>
      <w:r>
        <w:rPr/>
        <w:br w:type="textWrapping"/>
      </w:r>
      <w:r>
        <w:rPr/>
        <w:t xml:space="preserve">II.B - Le point </w:t>
      </w:r>
      <m:oMath>
        <m:sSub>
          <m:sSubPr/>
          <m:e>
            <m:r>
              <m:rPr>
                <m:sty m:val="i"/>
              </m:rPr>
              <m:t>O</m:t>
            </m:r>
          </m:e>
          <m:sub>
            <m:r>
              <m:rPr>
                <m:sty m:val="p"/>
              </m:rPr>
              <m:t>1</m:t>
            </m:r>
          </m:sub>
        </m:sSub>
      </m:oMath>
      <w:r>
        <w:rPr/>
        <w:t xml:space="preserve"> est maintenant mobile, son abscisse </w:t>
      </w:r>
      <m:oMath>
        <m:sSub>
          <m:sSubPr/>
          <m:e>
            <m:r>
              <m:rPr>
                <m:sty m:val="i"/>
              </m:rPr>
              <m:t>x</m:t>
            </m:r>
          </m:e>
          <m:sub>
            <m:r>
              <m:rPr>
                <m:sty m:val="p"/>
              </m:rPr>
              <m:t>0</m:t>
            </m:r>
          </m:sub>
        </m:sSub>
        <m:r>
          <m:rPr>
            <m:sty m:val="p"/>
          </m:rPr>
          <m:t>(</m:t>
        </m:r>
        <m:r>
          <m:rPr>
            <m:sty m:val="i"/>
          </m:rPr>
          <m:t>t</m:t>
        </m:r>
        <m:r>
          <m:rPr>
            <m:sty m:val="p"/>
          </m:rPr>
          <m:t>)</m:t>
        </m:r>
      </m:oMath>
      <w:r>
        <w:rPr>
          <w:rFonts w:eastAsia="Georgia" w:cs="Georgia" w:ascii="Georgia" w:hAnsi="Georgia"/>
        </w:rPr>
        <w:t xml:space="preserve"> variant sinusoïdalement : </w:t>
      </w:r>
      <m:oMath>
        <m:sSub>
          <m:sSubPr/>
          <m:e>
            <m:r>
              <m:rPr>
                <m:sty m:val="i"/>
              </m:rPr>
              <m:t>x</m:t>
            </m:r>
          </m:e>
          <m:sub>
            <m:r>
              <m:rPr>
                <m:sty m:val="p"/>
              </m:rPr>
              <m:t>0</m:t>
            </m:r>
          </m:sub>
        </m:sSub>
        <m:r>
          <m:rPr>
            <m:sty m:val="p"/>
          </m:rPr>
          <m:t>(</m:t>
        </m:r>
        <m:r>
          <m:rPr>
            <m:sty m:val="i"/>
          </m:rPr>
          <m:t>t</m:t>
        </m:r>
        <m:r>
          <m:rPr>
            <m:sty m:val="p"/>
          </m:rPr>
          <m:t>)</m:t>
        </m:r>
        <m:r>
          <m:rPr>
            <m:sty m:val="p"/>
          </m:rPr>
          <m:t>=</m:t>
        </m:r>
        <m:sSub>
          <m:sSubPr/>
          <m:e>
            <m:r>
              <m:rPr>
                <m:sty m:val="i"/>
              </m:rPr>
              <m:t>X</m:t>
            </m:r>
          </m:e>
          <m:sub>
            <m:r>
              <m:rPr>
                <m:sty m:val="p"/>
              </m:rPr>
              <m:t>0</m:t>
            </m:r>
          </m:sub>
        </m:sSub>
        <m:r>
          <m:rPr>
            <m:sty m:val="p"/>
          </m:rPr>
          <m:t>cos</m:t>
        </m:r>
        <m:r>
          <m:rPr>
            <m:sty m:val="p"/>
          </m:rPr>
          <m:t>⁡</m:t>
        </m:r>
        <m:r>
          <m:rPr>
            <m:sty m:val="i"/>
          </m:rPr>
          <m:t>ω</m:t>
        </m:r>
        <m:r>
          <m:rPr>
            <m:sty m:val="i"/>
          </m:rPr>
          <m:t>t</m:t>
        </m:r>
      </m:oMath>
      <w:r>
        <w:rPr>
          <w:rFonts w:eastAsia="Georgia" w:cs="Georgia" w:ascii="Georgia" w:hAnsi="Georgia"/>
        </w:rPr>
        <w:t xml:space="preserve">. L'ensemble est toujours assimilé à un pendule simple de longueur </w:t>
      </w:r>
      <m:oMath>
        <m:sSub>
          <m:sSubPr/>
          <m:e>
            <m:r>
              <m:rPr>
                <m:sty m:val="i"/>
              </m:rPr>
              <m:t>L</m:t>
            </m:r>
          </m:e>
          <m:sub>
            <m:r>
              <m:rPr>
                <m:sty m:val="i"/>
              </m:rPr>
              <m:t>p</m:t>
            </m:r>
          </m:sub>
        </m:sSub>
      </m:oMath>
      <w:r>
        <w:rPr>
          <w:rFonts w:eastAsia="Georgia" w:cs="Georgia" w:ascii="Georgia" w:hAnsi="Georgia"/>
        </w:rPr>
        <w:t xml:space="preserve">, soumis à la force de frottement précédente.</w:t>
      </w:r>
      <w:r>
        <w:rPr/>
        <w:br w:type="textWrapping"/>
      </w:r>
      <w:r>
        <w:rPr>
          <w:rFonts w:eastAsia="Georgia" w:cs="Georgia" w:ascii="Georgia" w:hAnsi="Georgia"/>
        </w:rPr>
        <w:t xml:space="preserve">II.B.1) À partir du principe fondamental de la dynamique, établir l'équation différentielle vérifiée par </w:t>
      </w:r>
      <m:oMath>
        <m:sSub>
          <m:sSubPr/>
          <m:e>
            <m:r>
              <m:rPr>
                <m:sty m:val="i"/>
              </m:rPr>
              <m:t>x</m:t>
            </m:r>
          </m:e>
          <m:sub>
            <m:r>
              <m:rPr>
                <m:sty m:val="p"/>
              </m:rPr>
              <m:t>1</m:t>
            </m:r>
          </m:sub>
        </m:sSub>
        <m:r>
          <m:rPr>
            <m:sty m:val="p"/>
          </m:rPr>
          <m:t>(</m:t>
        </m:r>
        <m:r>
          <m:rPr>
            <m:sty m:val="i"/>
          </m:rPr>
          <m:t>t</m:t>
        </m:r>
        <m:r>
          <m:rPr>
            <m:sty m:val="p"/>
          </m:rPr>
          <m:t>)</m:t>
        </m:r>
      </m:oMath>
      <w:r>
        <w:rPr/>
        <w:t xml:space="preserve"> et faisant intervenir </w:t>
      </w:r>
      <m:oMath>
        <m:sSub>
          <m:sSubPr/>
          <m:e>
            <m:r>
              <m:rPr>
                <m:sty m:val="i"/>
              </m:rPr>
              <m:t>x</m:t>
            </m:r>
          </m:e>
          <m:sub>
            <m:r>
              <m:rPr>
                <m:sty m:val="p"/>
              </m:rPr>
              <m:t>0</m:t>
            </m:r>
          </m:sub>
        </m:sSub>
        <m:r>
          <m:rPr>
            <m:sty m:val="p"/>
          </m:rPr>
          <m:t>(</m:t>
        </m:r>
        <m:r>
          <m:rPr>
            <m:sty m:val="i"/>
          </m:rPr>
          <m:t>t</m:t>
        </m:r>
        <m:r>
          <m:rPr>
            <m:sty m:val="p"/>
          </m:rPr>
          <m:t>)</m:t>
        </m:r>
      </m:oMath>
      <w:r>
        <w:rPr/>
        <w:t xml:space="preserve">.</w:t>
      </w:r>
      <w:r>
        <w:rPr/>
        <w:br w:type="textWrapping"/>
      </w:r>
      <w:r>
        <w:rPr/>
        <w:t xml:space="preserve">II.B.2)</w:t>
      </w:r>
      <w:r>
        <w:rPr/>
        <w:br w:type="textWrapping"/>
      </w:r>
      <w:r>
        <w:rPr>
          <w:rFonts w:eastAsia="Georgia" w:cs="Georgia" w:ascii="Georgia" w:hAnsi="Georgia"/>
        </w:rPr>
        <w:t xml:space="preserve">a) En régime sinusoïdal établi, montrer que la relation entre les amplitudes complexes </w:t>
      </w:r>
      <m:oMath>
        <m:sSub>
          <m:sSubPr/>
          <m:e>
            <m:bar>
              <m:barPr/>
              <m:e>
                <m:r>
                  <m:rPr>
                    <m:sty m:val="i"/>
                  </m:rPr>
                  <m:t>X</m:t>
                </m:r>
              </m:e>
            </m:bar>
          </m:e>
          <m:sub>
            <m:r>
              <m:rPr>
                <m:sty m:val="p"/>
              </m:rPr>
              <m:t>1</m:t>
            </m:r>
          </m:sub>
        </m:sSub>
      </m:oMath>
      <w:r>
        <w:rPr/>
        <w:t xml:space="preserve"> et </w:t>
      </w:r>
      <m:oMath>
        <m:sSub>
          <m:sSubPr/>
          <m:e>
            <m:bar>
              <m:barPr/>
              <m:e>
                <m:r>
                  <m:rPr>
                    <m:sty m:val="i"/>
                  </m:rPr>
                  <m:t>X</m:t>
                </m:r>
              </m:e>
            </m:bar>
          </m:e>
          <m:sub>
            <m:r>
              <m:rPr>
                <m:sty m:val="p"/>
              </m:rPr>
              <m:t>0</m:t>
            </m:r>
          </m:sub>
        </m:sSub>
      </m:oMath>
      <w:r>
        <w:rPr/>
        <w:t xml:space="preserve"> est:</w:t>
      </w:r>
    </w:p>
    <w:p>
      <w:pPr>
        <w:spacing w:after="220" w:lineRule="auto"/>
      </w:pPr>
      <m:oMathPara>
        <m:oMath>
          <m:sSub>
            <m:sSubPr/>
            <m:e>
              <m:bar>
                <m:barPr/>
                <m:e>
                  <m:r>
                    <m:rPr>
                      <m:sty m:val="i"/>
                    </m:rPr>
                    <m:t>X</m:t>
                  </m:r>
                </m:e>
              </m:bar>
            </m:e>
            <m:sub>
              <m:r>
                <m:rPr>
                  <m:sty m:val="p"/>
                </m:rPr>
                <m:t>1</m:t>
              </m:r>
            </m:sub>
          </m:sSub>
          <m:d>
            <m:dPr>
              <m:begChr m:val="("/>
              <m:endChr m:val=")"/>
              <m:ctrlPr>
                <w:rPr>
                  <w:rFonts w:ascii="Cambria Math" w:hAnsi="Cambria Math"/>
                </w:rPr>
              </m:ctrlPr>
            </m:dPr>
            <m:e>
              <m:r>
                <m:rPr>
                  <m:sty m:val="p"/>
                </m:rPr>
                <m:t>−</m:t>
              </m:r>
              <m:sSup>
                <m:sSupPr/>
                <m:e>
                  <m:r>
                    <m:rPr>
                      <m:sty m:val="i"/>
                    </m:rPr>
                    <m:t>ω</m:t>
                  </m:r>
                </m:e>
                <m:sup>
                  <m:r>
                    <m:rPr>
                      <m:sty m:val="p"/>
                    </m:rPr>
                    <m:t>2</m:t>
                  </m:r>
                </m:sup>
              </m:sSup>
              <m:r>
                <m:rPr>
                  <m:sty m:val="p"/>
                </m:rPr>
                <m:t>+</m:t>
              </m:r>
              <m:sSubSup>
                <m:sSubSupPr/>
                <m:e>
                  <m:r>
                    <m:rPr>
                      <m:sty m:val="i"/>
                    </m:rPr>
                    <m:t>ω</m:t>
                  </m:r>
                </m:e>
                <m:sub>
                  <m:r>
                    <m:rPr>
                      <m:sty m:val="p"/>
                    </m:rPr>
                    <m:t>0</m:t>
                  </m:r>
                </m:sub>
                <m:sup>
                  <m:r>
                    <m:rPr>
                      <m:sty m:val="p"/>
                    </m:rPr>
                    <m:t>2</m:t>
                  </m:r>
                </m:sup>
              </m:sSubSup>
              <m:r>
                <m:rPr>
                  <m:sty m:val="p"/>
                </m:rPr>
                <m:t>+</m:t>
              </m:r>
              <m:r>
                <m:rPr>
                  <m:sty m:val="i"/>
                </m:rPr>
                <m:t>j</m:t>
              </m:r>
              <m:r>
                <m:rPr>
                  <m:sty m:val="i"/>
                </m:rPr>
                <m:t>ω</m:t>
              </m:r>
              <m:r>
                <m:rPr>
                  <m:sty m:val="p"/>
                </m:rPr>
                <m:t>/</m:t>
              </m:r>
              <m:r>
                <m:rPr>
                  <m:sty m:val="i"/>
                </m:rPr>
                <m:t>τ</m:t>
              </m:r>
            </m:e>
          </m:d>
          <m:r>
            <m:rPr>
              <m:sty m:val="p"/>
            </m:rPr>
            <m:t>=</m:t>
          </m:r>
          <m:sSubSup>
            <m:sSubSupPr/>
            <m:e>
              <m:r>
                <m:rPr>
                  <m:sty m:val="i"/>
                </m:rPr>
                <m:t>ω</m:t>
              </m:r>
            </m:e>
            <m:sub>
              <m:r>
                <m:rPr>
                  <m:sty m:val="p"/>
                </m:rPr>
                <m:t>0</m:t>
              </m:r>
            </m:sub>
            <m:sup>
              <m:r>
                <m:rPr>
                  <m:sty m:val="p"/>
                </m:rPr>
                <m:t>2</m:t>
              </m:r>
            </m:sup>
          </m:sSubSup>
          <m:sSub>
            <m:sSubPr/>
            <m:e>
              <m:bar>
                <m:barPr/>
                <m:e>
                  <m:r>
                    <m:rPr>
                      <m:sty m:val="i"/>
                    </m:rPr>
                    <m:t>X</m:t>
                  </m:r>
                </m:e>
              </m:bar>
            </m:e>
            <m:sub>
              <m:r>
                <m:rPr>
                  <m:sty m:val="p"/>
                </m:rPr>
                <m:t>0</m:t>
              </m:r>
            </m:sub>
          </m:sSub>
          <m:r>
            <m:rPr>
              <m:sty m:val="p"/>
            </m:rPr>
            <m:t>.</m:t>
          </m:r>
        </m:oMath>
      </m:oMathPara>
    </w:p>
    <w:p>
      <w:pPr>
        <w:spacing w:after="220" w:lineRule="auto"/>
      </w:pPr>
      <w:r>
        <w:rPr>
          <w:rFonts w:eastAsia="Georgia" w:cs="Georgia" w:ascii="Georgia" w:hAnsi="Georgia"/>
        </w:rPr>
        <w:t xml:space="preserve">b) Tracer sur le même graphe les allures possibles de </w:t>
      </w:r>
      <m:oMath>
        <m:d>
          <m:dPr>
            <m:begChr m:val="|"/>
            <m:endChr m:val="|"/>
            <m:ctrlPr>
              <w:rPr>
                <w:rFonts w:ascii="Cambria Math" w:hAnsi="Cambria Math"/>
              </w:rPr>
            </m:ctrlPr>
          </m:dPr>
          <m:e>
            <m:sSub>
              <m:sSubPr/>
              <m:e>
                <m:bar>
                  <m:barPr/>
                  <m:e>
                    <m:r>
                      <m:rPr>
                        <m:sty m:val="i"/>
                      </m:rPr>
                      <m:t>X</m:t>
                    </m:r>
                  </m:e>
                </m:bar>
              </m:e>
              <m:sub>
                <m:r>
                  <m:rPr>
                    <m:sty m:val="p"/>
                  </m:rPr>
                  <m:t>1</m:t>
                </m:r>
              </m:sub>
            </m:sSub>
            <m:r>
              <m:rPr>
                <m:sty m:val="p"/>
              </m:rPr>
              <m:t>/</m:t>
            </m:r>
            <m:sSub>
              <m:sSubPr/>
              <m:e>
                <m:bar>
                  <m:barPr/>
                  <m:e>
                    <m:r>
                      <m:rPr>
                        <m:sty m:val="i"/>
                      </m:rPr>
                      <m:t>X</m:t>
                    </m:r>
                  </m:e>
                </m:bar>
              </m:e>
              <m:sub>
                <m:r>
                  <m:rPr>
                    <m:sty m:val="p"/>
                  </m:rPr>
                  <m:t>0</m:t>
                </m:r>
              </m:sub>
            </m:sSub>
          </m:e>
        </m:d>
        <m:r>
          <m:rPr>
            <m:sty m:val="p"/>
          </m:rPr>
          <m:t>(</m:t>
        </m:r>
        <m:r>
          <m:rPr>
            <m:sty m:val="i"/>
          </m:rPr>
          <m:t>ω</m:t>
        </m:r>
        <m:r>
          <m:rPr>
            <m:sty m:val="p"/>
          </m:rPr>
          <m:t>)</m:t>
        </m:r>
      </m:oMath>
      <w:r>
        <w:rPr>
          <w:rFonts w:eastAsia="Georgia" w:cs="Georgia" w:ascii="Georgia" w:hAnsi="Georgia"/>
        </w:rPr>
        <w:t xml:space="preserve">, en précisant les conditions d'obtention. Dans le cadre du projet Virgo, dans quel domaine faut-il se placer? Justifier.</w:t>
      </w:r>
      <w:r>
        <w:rPr/>
        <w:br w:type="textWrapping"/>
      </w:r>
      <w:r>
        <w:rPr>
          <w:rFonts w:eastAsia="Georgia" w:cs="Georgia" w:ascii="Georgia" w:hAnsi="Georgia"/>
        </w:rPr>
        <w:t xml:space="preserve">c) Application numérique : </w:t>
      </w:r>
      <m:oMath>
        <m:r>
          <m:rPr>
            <m:sty m:val="i"/>
          </m:rPr>
          <m:t>τ</m:t>
        </m:r>
        <m:r>
          <m:rPr>
            <m:sty m:val="p"/>
          </m:rPr>
          <m:t>=</m:t>
        </m:r>
        <m:r>
          <m:rPr>
            <m:sty m:val="p"/>
          </m:rPr>
          <m:t>100</m:t>
        </m:r>
        <m:r>
          <m:rPr>
            <m:nor/>
          </m:rPr>
          <m:t xml:space="preserve"> </m:t>
        </m:r>
        <m:r>
          <m:rPr>
            <m:sty m:val="p"/>
          </m:rPr>
          <m:t>s</m:t>
        </m:r>
        <m:r>
          <m:rPr>
            <m:sty m:val="p"/>
          </m:rPr>
          <m:t>,</m:t>
        </m:r>
        <m:sSub>
          <m:sSubPr/>
          <m:e>
            <m:r>
              <m:rPr>
                <m:sty m:val="i"/>
              </m:rPr>
              <m:t>ω</m:t>
            </m:r>
          </m:e>
          <m:sub>
            <m:r>
              <m:rPr>
                <m:sty m:val="p"/>
              </m:rPr>
              <m:t>0</m:t>
            </m:r>
          </m:sub>
        </m:sSub>
        <m:r>
          <m:rPr>
            <m:sty m:val="p"/>
          </m:rPr>
          <m:t>=</m:t>
        </m:r>
        <m:r>
          <m:rPr>
            <m:sty m:val="p"/>
          </m:rPr>
          <m:t>2</m:t>
        </m:r>
        <m:sSup>
          <m:sSupPr/>
          <m:e>
            <m:r>
              <m:rPr>
                <m:sty m:val="i"/>
              </m:rPr>
              <m:t>π</m:t>
            </m:r>
          </m:e>
          <m:sup>
            <m:r>
              <m:rPr>
                <m:sty m:val="p"/>
              </m:rPr>
              <m:t>∗</m:t>
            </m:r>
          </m:sup>
        </m:sSup>
        <m:r>
          <m:rPr>
            <m:sty m:val="p"/>
          </m:rPr>
          <m:t>0</m:t>
        </m:r>
        <m:r>
          <m:rPr>
            <m:sty m:val="p"/>
          </m:rPr>
          <m:t>,</m:t>
        </m:r>
        <m:r>
          <m:rPr>
            <m:sty m:val="p"/>
          </m:rPr>
          <m:t>5</m:t>
        </m:r>
        <m:r>
          <m:rPr>
            <m:sty m:val="p"/>
          </m:rPr>
          <m:t>rad</m:t>
        </m:r>
        <m:r>
          <m:rPr>
            <m:sty m:val="p"/>
          </m:rPr>
          <m:t>⋅</m:t>
        </m:r>
        <m:sSup>
          <m:sSupPr/>
          <m:e>
            <m:r>
              <m:rPr>
                <m:sty m:val="p"/>
              </m:rPr>
              <m:t>s</m:t>
            </m:r>
          </m:e>
          <m:sup>
            <m:r>
              <m:rPr>
                <m:sty m:val="p"/>
              </m:rPr>
              <m:t>−</m:t>
            </m:r>
            <m:r>
              <m:rPr>
                <m:sty m:val="p"/>
              </m:rPr>
              <m:t>1</m:t>
            </m:r>
          </m:sup>
        </m:sSup>
        <m:r>
          <m:rPr>
            <m:sty m:val="p"/>
          </m:rPr>
          <m:t>,</m:t>
        </m:r>
        <m:r>
          <m:rPr>
            <m:sty m:val="i"/>
          </m:rPr>
          <m:t>ω</m:t>
        </m:r>
        <m:r>
          <m:rPr>
            <m:sty m:val="p"/>
          </m:rPr>
          <m:t>=</m:t>
        </m:r>
        <m:r>
          <m:rPr>
            <m:sty m:val="p"/>
          </m:rPr>
          <m:t>2</m:t>
        </m:r>
        <m:sSup>
          <m:sSupPr/>
          <m:e>
            <m:r>
              <m:rPr>
                <m:sty m:val="i"/>
              </m:rPr>
              <m:t>π</m:t>
            </m:r>
          </m:e>
          <m:sup>
            <m:r>
              <m:rPr>
                <m:sty m:val="p"/>
              </m:rPr>
              <m:t>∗</m:t>
            </m:r>
          </m:sup>
        </m:sSup>
        <m:sSup>
          <m:sSupPr/>
          <m:e>
            <m:r>
              <m:rPr>
                <m:sty m:val="p"/>
              </m:rPr>
              <m:t>10</m:t>
            </m:r>
          </m:e>
          <m:sup>
            <m:r>
              <m:rPr>
                <m:sty m:val="p"/>
              </m:rPr>
              <m:t>3</m:t>
            </m:r>
          </m:sup>
        </m:sSup>
        <m:r>
          <m:rPr>
            <m:sty m:val="p"/>
          </m:rPr>
          <m:t>rad</m:t>
        </m:r>
        <m:r>
          <m:rPr>
            <m:sty m:val="p"/>
          </m:rPr>
          <m:t>⋅</m:t>
        </m:r>
        <m:sSup>
          <m:sSupPr/>
          <m:e>
            <m:r>
              <m:rPr>
                <m:sty m:val="p"/>
              </m:rPr>
              <m:t>s</m:t>
            </m:r>
          </m:e>
          <m:sup>
            <m:r>
              <m:rPr>
                <m:sty m:val="p"/>
              </m:rPr>
              <m:t>−</m:t>
            </m:r>
            <m:r>
              <m:rPr>
                <m:sty m:val="p"/>
              </m:rPr>
              <m:t>1</m:t>
            </m:r>
          </m:sup>
        </m:sSup>
      </m:oMath>
      <w:r>
        <w:rPr/>
        <w:t xml:space="preserve">, </w:t>
      </w:r>
      <m:oMath>
        <m:sSub>
          <m:sSubPr/>
          <m:e>
            <m:r>
              <m:rPr>
                <m:sty m:val="i"/>
              </m:rPr>
              <m:t>X</m:t>
            </m:r>
          </m:e>
          <m:sub>
            <m:r>
              <m:rPr>
                <m:sty m:val="p"/>
              </m:rPr>
              <m:t>0</m:t>
            </m:r>
          </m:sub>
        </m:sSub>
        <m:r>
          <m:rPr>
            <m:sty m:val="p"/>
          </m:rPr>
          <m:t>=</m:t>
        </m:r>
        <m:r>
          <m:rPr>
            <m:sty m:val="p"/>
          </m:rPr>
          <m:t>1</m:t>
        </m:r>
        <m:r>
          <m:rPr>
            <m:sty m:val="i"/>
          </m:rPr>
          <m:t>μ</m:t>
        </m:r>
        <m:r>
          <m:rPr>
            <m:nor/>
          </m:rPr>
          <m:t xml:space="preserve"> </m:t>
        </m:r>
        <m:r>
          <m:rPr>
            <m:sty m:val="p"/>
          </m:rPr>
          <m:t>m</m:t>
        </m:r>
      </m:oMath>
      <w:r>
        <w:rPr/>
        <w:t xml:space="preserve">. Calculer l'amplitude des oscillations du miroir. Lisolation est-elle suffisante?</w:t>
      </w:r>
      <w:r>
        <w:rPr/>
        <w:br w:type="textWrapping"/>
      </w:r>
      <w:r>
        <w:rPr>
          <w:rFonts w:eastAsia="Georgia" w:cs="Georgia" w:ascii="Georgia" w:hAnsi="Georgia"/>
        </w:rPr>
        <w:t xml:space="preserve">d) On souhaite également, par un modèle du même type, mesurer l'amplitude des vibrations sismiques : dans quel domaine doit-on alors choisir </w:t>
      </w:r>
      <m:oMath>
        <m:sSub>
          <m:sSubPr/>
          <m:e>
            <m:r>
              <m:rPr>
                <m:sty m:val="i"/>
              </m:rPr>
              <m:t>ω</m:t>
            </m:r>
          </m:e>
          <m:sub>
            <m:r>
              <m:rPr>
                <m:sty m:val="p"/>
              </m:rPr>
              <m:t>0</m:t>
            </m:r>
          </m:sub>
        </m:sSub>
      </m:oMath>
      <w:r>
        <w:rPr/>
        <w:t xml:space="preserve"> ? Justifier.</w:t>
      </w:r>
    </w:p>
    <w:p>
      <w:pPr>
        <w:spacing w:line="271" w:before="330" w:lineRule="auto"/>
      </w:pPr>
      <w:r>
        <w:rPr>
          <w:rFonts w:eastAsia="Georgia" w:cs="Georgia" w:ascii="Georgia" w:hAnsi="Georgia"/>
          <w:b/>
          <w:sz w:val="42"/>
        </w:rPr>
        <w:t xml:space="preserve">II.C - Amélioration du dispositif</w:t>
      </w:r>
    </w:p>
    <w:p>
      <w:pPr>
        <w:spacing w:after="220" w:lineRule="auto"/>
      </w:pPr>
      <w:r>
        <w:rPr>
          <w:rFonts w:eastAsia="Georgia" w:cs="Georgia" w:ascii="Georgia" w:hAnsi="Georgia"/>
        </w:rPr>
        <w:t xml:space="preserve">Le dispositif est en fait formé de </w:t>
      </w:r>
      <m:oMath>
        <m:r>
          <m:rPr>
            <m:sty m:val="i"/>
          </m:rPr>
          <m:t>N</m:t>
        </m:r>
      </m:oMath>
      <w:r>
        <w:rPr>
          <w:rFonts w:eastAsia="Georgia" w:cs="Georgia" w:ascii="Georgia" w:hAnsi="Georgia"/>
        </w:rPr>
        <w:t xml:space="preserve"> pendules assimilables à des pendules simples de longueur </w:t>
      </w:r>
      <m:oMath>
        <m:sSub>
          <m:sSubPr/>
          <m:e>
            <m:r>
              <m:rPr>
                <m:sty m:val="i"/>
              </m:rPr>
              <m:t>L</m:t>
            </m:r>
          </m:e>
          <m:sub>
            <m:r>
              <m:rPr>
                <m:sty m:val="i"/>
              </m:rPr>
              <m:t>p</m:t>
            </m:r>
          </m:sub>
        </m:sSub>
      </m:oMath>
      <w:r>
        <w:rPr/>
        <w:t xml:space="preserve">, de masse </w:t>
      </w:r>
      <m:oMath>
        <m:r>
          <m:rPr>
            <m:sty m:val="i"/>
          </m:rPr>
          <m:t>m</m:t>
        </m:r>
      </m:oMath>
      <w:r>
        <w:rPr/>
        <w:t xml:space="preserve"> et de temps d'amortissement </w:t>
      </w:r>
      <m:oMath>
        <m:r>
          <m:rPr>
            <m:sty m:val="i"/>
          </m:rPr>
          <m:t>τ</m:t>
        </m:r>
      </m:oMath>
      <w:r>
        <w:rPr>
          <w:rFonts w:eastAsia="Georgia" w:cs="Georgia" w:ascii="Georgia" w:hAnsi="Georgia"/>
        </w:rPr>
        <w:t xml:space="preserve">, à l'exception du dernier qui correspond au miroir pour lequel on supposera que </w:t>
      </w:r>
      <m:oMath>
        <m:r>
          <m:rPr>
            <m:sty m:val="i"/>
          </m:rPr>
          <m:t>M</m:t>
        </m:r>
        <m:r>
          <m:rPr>
            <m:sty m:val="p"/>
          </m:rPr>
          <m:t>=</m:t>
        </m:r>
        <m:r>
          <m:rPr>
            <m:sty m:val="i"/>
          </m:rPr>
          <m:t>k</m:t>
        </m:r>
        <m:r>
          <m:rPr>
            <m:sty m:val="i"/>
          </m:rPr>
          <m:t>m</m:t>
        </m:r>
      </m:oMath>
      <w:r>
        <w:rPr>
          <w:rFonts w:eastAsia="Georgia" w:cs="Georgia" w:ascii="Georgia" w:hAnsi="Georgia"/>
        </w:rPr>
        <w:t xml:space="preserve"> où </w:t>
      </w:r>
      <m:oMath>
        <m:r>
          <m:rPr>
            <m:sty m:val="i"/>
          </m:rPr>
          <m:t>k</m:t>
        </m:r>
      </m:oMath>
      <w:r>
        <w:rPr/>
        <w:t xml:space="preserve"> est un nombre sans dimension.</w:t>
      </w:r>
      <w:r>
        <w:rPr/>
        <w:br w:type="textWrapping"/>
      </w:r>
      <w:r>
        <w:rPr/>
        <w:t xml:space="preserve">On note (figure 3) </w:t>
      </w:r>
      <m:oMath>
        <m:sSub>
          <m:sSubPr/>
          <m:e>
            <m:r>
              <m:rPr>
                <m:sty m:val="i"/>
              </m:rPr>
              <m:t>x</m:t>
            </m:r>
          </m:e>
          <m:sub>
            <m:r>
              <m:rPr>
                <m:sty m:val="p"/>
              </m:rPr>
              <m:t>0</m:t>
            </m:r>
          </m:sub>
        </m:sSub>
        <m:r>
          <m:rPr>
            <m:sty m:val="p"/>
          </m:rPr>
          <m:t>(</m:t>
        </m:r>
        <m:r>
          <m:rPr>
            <m:sty m:val="i"/>
          </m:rPr>
          <m:t>t</m:t>
        </m:r>
        <m:r>
          <m:rPr>
            <m:sty m:val="p"/>
          </m:rPr>
          <m:t>)</m:t>
        </m:r>
      </m:oMath>
      <w:r>
        <w:rPr/>
        <w:t xml:space="preserve"> la position du support, </w:t>
      </w:r>
      <m:oMath>
        <m:sSub>
          <m:sSubPr/>
          <m:e>
            <m:r>
              <m:rPr>
                <m:sty m:val="i"/>
              </m:rPr>
              <m:t>x</m:t>
            </m:r>
          </m:e>
          <m:sub>
            <m:r>
              <m:rPr>
                <m:sty m:val="i"/>
              </m:rPr>
              <m:t>N</m:t>
            </m:r>
          </m:sub>
        </m:sSub>
        <m:r>
          <m:rPr>
            <m:sty m:val="p"/>
          </m:rPr>
          <m:t>(</m:t>
        </m:r>
        <m:r>
          <m:rPr>
            <m:sty m:val="i"/>
          </m:rPr>
          <m:t>t</m:t>
        </m:r>
        <m:r>
          <m:rPr>
            <m:sty m:val="p"/>
          </m:rPr>
          <m:t>)</m:t>
        </m:r>
      </m:oMath>
      <w:r>
        <w:rPr/>
        <w:t xml:space="preserve"> celle du miroir, </w:t>
      </w:r>
      <m:oMath>
        <m:sSub>
          <m:sSubPr/>
          <m:e>
            <m:r>
              <m:rPr>
                <m:sty m:val="i"/>
              </m:rPr>
              <m:t>x</m:t>
            </m:r>
          </m:e>
          <m:sub>
            <m:r>
              <m:rPr>
                <m:sty m:val="p"/>
              </m:rPr>
              <m:t>1</m:t>
            </m:r>
          </m:sub>
        </m:sSub>
        <m:r>
          <m:rPr>
            <m:sty m:val="p"/>
          </m:rPr>
          <m:t>(</m:t>
        </m:r>
        <m:r>
          <m:rPr>
            <m:sty m:val="i"/>
          </m:rPr>
          <m:t>t</m:t>
        </m:r>
        <m:r>
          <m:rPr>
            <m:sty m:val="p"/>
          </m:rPr>
          <m:t>)</m:t>
        </m:r>
      </m:oMath>
      <w:r>
        <w:rPr>
          <w:rFonts w:eastAsia="Georgia" w:cs="Georgia" w:ascii="Georgia" w:hAnsi="Georgia"/>
        </w:rPr>
        <w:t xml:space="preserve"> celle de la ième masse avec </w:t>
      </w:r>
      <m:oMath>
        <m:r>
          <m:rPr>
            <m:sty m:val="i"/>
          </m:rPr>
          <m:t>i</m:t>
        </m:r>
        <m:r>
          <m:rPr>
            <m:sty m:val="p"/>
          </m:rPr>
          <m:t>∈</m:t>
        </m:r>
        <m:r>
          <m:rPr>
            <m:sty m:val="p"/>
          </m:rPr>
          <m:t>[</m:t>
        </m:r>
        <m:r>
          <m:rPr>
            <m:sty m:val="p"/>
          </m:rPr>
          <m:t>1</m:t>
        </m:r>
        <m:r>
          <m:rPr>
            <m:sty m:val="p"/>
          </m:rPr>
          <m:t>,</m:t>
        </m:r>
        <m:r>
          <m:rPr>
            <m:sty m:val="i"/>
          </m:rPr>
          <m:t>N</m:t>
        </m:r>
        <m:r>
          <m:rPr>
            <m:sty m:val="p"/>
          </m:rPr>
          <m:t>−</m:t>
        </m:r>
        <m:r>
          <m:rPr>
            <m:sty m:val="p"/>
          </m:rPr>
          <m:t>1</m:t>
        </m:r>
        <m:r>
          <m:rPr>
            <m:sty m:val="p"/>
          </m:rPr>
          <m:t>]</m:t>
        </m:r>
      </m:oMath>
      <w:r>
        <w:rPr/>
        <w:t xml:space="preserve">.</w:t>
      </w:r>
      <w:r>
        <w:rPr/>
        <w:br w:type="textWrapping"/>
      </w:r>
      <w:r>
        <w:rPr>
          <w:rFonts w:eastAsia="Georgia" w:cs="Georgia" w:ascii="Georgia" w:hAnsi="Georgia"/>
        </w:rPr>
        <w:t xml:space="preserve">II.C.1) À partir du principe fondamental de la dynamique:</w:t>
      </w:r>
      <w:r>
        <w:rPr/>
        <w:br w:type="textWrapping"/>
      </w:r>
      <w:r>
        <w:rPr>
          <w:rFonts w:eastAsia="Georgia" w:cs="Georgia" w:ascii="Georgia" w:hAnsi="Georgia"/>
        </w:rPr>
        <w:t xml:space="preserve">a) déterminer la norme de la tension du fil exercée sur la masse </w:t>
      </w:r>
      <m:oMath>
        <m:r>
          <m:rPr>
            <m:sty m:val="i"/>
          </m:rPr>
          <m:t>M</m:t>
        </m:r>
        <m:r>
          <m:rPr>
            <m:sty m:val="p"/>
          </m:rPr>
          <m:t>:</m:t>
        </m:r>
        <m:sSub>
          <m:sSubPr/>
          <m:e>
            <m:r>
              <m:rPr>
                <m:sty m:val="i"/>
              </m:rPr>
              <m:t>T</m:t>
            </m:r>
          </m:e>
          <m:sub>
            <m:r>
              <m:rPr>
                <m:sty m:val="i"/>
              </m:rPr>
              <m:t>N</m:t>
            </m:r>
          </m:sub>
        </m:sSub>
      </m:oMath>
      <w:r>
        <w:rPr/>
        <w:t xml:space="preserve">;</w:t>
      </w:r>
      <w:r>
        <w:rPr/>
        <w:br w:type="textWrapping"/>
      </w:r>
      <w:r>
        <w:rPr/>
        <w:t xml:space="preserve">b) montrer que la norme de la tension </w:t>
      </w:r>
      <m:oMath>
        <m:sSub>
          <m:sSubPr/>
          <m:e>
            <m:acc>
              <m:accPr>
                <m:chr m:val="⃗"/>
              </m:accPr>
              <m:e>
                <m:r>
                  <m:rPr>
                    <m:sty m:val="i"/>
                  </m:rPr>
                  <m:t>T</m:t>
                </m:r>
              </m:e>
            </m:acc>
          </m:e>
          <m:sub>
            <m:r>
              <m:rPr>
                <m:sty m:val="i"/>
              </m:rPr>
              <m:t>i</m:t>
            </m:r>
          </m:sub>
        </m:sSub>
      </m:oMath>
      <w:r>
        <w:rPr>
          <w:rFonts w:eastAsia="Georgia" w:cs="Georgia" w:ascii="Georgia" w:hAnsi="Georgia"/>
        </w:rPr>
        <w:t xml:space="preserve"> exercée par la (i-1) </w:t>
      </w:r>
      <m:oMath>
        <m:sSup>
          <m:sSupPr/>
          <m:e>
            <m:r>
              <m:t xml:space="preserve"> </m:t>
            </m:r>
          </m:e>
          <m:sup>
            <m:r>
              <m:rPr>
                <m:nor/>
              </m:rPr>
              <m:t>ème </m:t>
            </m:r>
          </m:sup>
        </m:sSup>
      </m:oMath>
      <w:r>
        <w:rPr/>
        <w:t xml:space="preserve"> masse sur la </w:t>
      </w:r>
      <m:oMath>
        <m:sSup>
          <m:sSupPr/>
          <m:e>
            <m:r>
              <m:rPr>
                <m:sty m:val="p"/>
              </m:rPr>
              <m:t>i</m:t>
            </m:r>
          </m:e>
          <m:sup>
            <m:r>
              <m:rPr>
                <m:nor/>
              </m:rPr>
              <m:t>ème </m:t>
            </m:r>
          </m:sup>
        </m:sSup>
      </m:oMath>
      <w:r>
        <w:rPr/>
        <w:t xml:space="preserve"> masse (figure 4) est: </w:t>
      </w:r>
      <m:oMath>
        <m:sSub>
          <m:sSubPr/>
          <m:e>
            <m:r>
              <m:rPr>
                <m:sty m:val="i"/>
              </m:rPr>
              <m:t>T</m:t>
            </m:r>
          </m:e>
          <m:sub>
            <m:r>
              <m:rPr>
                <m:sty m:val="i"/>
              </m:rPr>
              <m:t>i</m:t>
            </m:r>
          </m:sub>
        </m:sSub>
        <m:r>
          <m:rPr>
            <m:sty m:val="p"/>
          </m:rPr>
          <m:t>=</m:t>
        </m:r>
        <m:r>
          <m:rPr>
            <m:sty m:val="i"/>
          </m:rPr>
          <m:t>m</m:t>
        </m:r>
        <m:r>
          <m:rPr>
            <m:sty m:val="i"/>
          </m:rPr>
          <m:t>g</m:t>
        </m:r>
        <m:r>
          <m:rPr>
            <m:sty m:val="p"/>
          </m:rPr>
          <m:t>(</m:t>
        </m:r>
        <m:r>
          <m:rPr>
            <m:sty m:val="i"/>
          </m:rPr>
          <m:t>N</m:t>
        </m:r>
        <m:r>
          <m:rPr>
            <m:sty m:val="p"/>
          </m:rPr>
          <m:t>+</m:t>
        </m:r>
        <m:r>
          <m:rPr>
            <m:sty m:val="i"/>
          </m:rPr>
          <m:t>k</m:t>
        </m:r>
        <m:r>
          <m:rPr>
            <m:sty m:val="p"/>
          </m:rPr>
          <m:t>−</m:t>
        </m:r>
        <m:r>
          <m:rPr>
            <m:sty m:val="i"/>
          </m:rPr>
          <m:t>i</m:t>
        </m:r>
        <m:r>
          <m:rPr>
            <m:sty m:val="p"/>
          </m:rPr>
          <m:t>)</m:t>
        </m:r>
      </m:oMath>
      <w:r>
        <w:rPr/>
        <w:t xml:space="preserve">.</w:t>
      </w:r>
      <w:r>
        <w:rPr/>
        <w:br w:type="textWrapping"/>
      </w:r>
      <w:r>
        <w:rPr/>
        <w:t xml:space="preserve">II.C.2)</w:t>
      </w:r>
      <w:r>
        <w:rPr/>
        <w:br w:type="textWrapping"/>
      </w:r>
      <w:r>
        <w:rPr>
          <w:rFonts w:eastAsia="Georgia" w:cs="Georgia" w:ascii="Georgia" w:hAnsi="Georgia"/>
        </w:rPr>
        <w:t xml:space="preserve">a) Déduire de II.C.1-a) l'équation différentielle du mouvement du miroir faisant intervenir </w:t>
      </w:r>
      <m:oMath>
        <m:sSub>
          <m:sSubPr/>
          <m:e>
            <m:r>
              <m:rPr>
                <m:sty m:val="i"/>
              </m:rPr>
              <m:t>x</m:t>
            </m:r>
          </m:e>
          <m:sub>
            <m:r>
              <m:rPr>
                <m:sty m:val="i"/>
              </m:rPr>
              <m:t>N</m:t>
            </m:r>
          </m:sub>
        </m:sSub>
      </m:oMath>
      <w:r>
        <w:rPr/>
        <w:t xml:space="preserve"> et </w:t>
      </w:r>
      <m:oMath>
        <m:sSub>
          <m:sSubPr/>
          <m:e>
            <m:r>
              <m:rPr>
                <m:sty m:val="i"/>
              </m:rPr>
              <m:t>x</m:t>
            </m:r>
          </m:e>
          <m:sub>
            <m:r>
              <m:rPr>
                <m:sty m:val="i"/>
              </m:rPr>
              <m:t>N</m:t>
            </m:r>
            <m:r>
              <m:rPr>
                <m:sty m:val="p"/>
              </m:rPr>
              <m:t>−</m:t>
            </m:r>
            <m:r>
              <m:rPr>
                <m:sty m:val="p"/>
              </m:rPr>
              <m:t>1</m:t>
            </m:r>
          </m:sub>
        </m:sSub>
      </m:oMath>
      <w:r>
        <w:rPr>
          <w:rFonts w:eastAsia="Georgia" w:cs="Georgia" w:ascii="Georgia" w:hAnsi="Georgia"/>
        </w:rPr>
        <w:t xml:space="preserve">. On fera apparaître les constantes </w:t>
      </w:r>
      <m:oMath>
        <m:r>
          <m:rPr>
            <m:sty m:val="i"/>
          </m:rPr>
          <m:t>τ</m:t>
        </m:r>
      </m:oMath>
      <w:r>
        <w:rPr/>
        <w:t xml:space="preserve"> et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b) Montrer que l'équation différentielle satisfaite par</w:t>
      </w:r>
      <w:r>
        <w:rPr/>
        <w:br w:type="textWrapping"/>
      </w:r>
    </w:p>
    <w:p>
      <w:pPr>
        <w:spacing w:lineRule="auto"/>
      </w:pPr>
      <w:r>
        <w:rPr/>
        <w:drawing>
          <wp:inline distB="0" distL="0" distR="0" distT="0">
            <wp:extent cx="3619500" cy="6515100"/>
            <wp:effectExtent b="0" l="0" r="0" t="0"/>
            <wp:docPr id="3" name="image-1566cc2b6face6fd44265b8d940bbb2855163f3b.jpg"/>
            <a:graphic>
              <a:graphicData uri="http://schemas.openxmlformats.org/drawingml/2006/picture">
                <pic:pic>
                  <pic:nvPicPr>
                    <pic:cNvPr id="3" name="image-1566cc2b6face6fd44265b8d940bbb2855163f3b.jpg" descr=""/>
                    <pic:cNvPicPr/>
                  </pic:nvPicPr>
                  <pic:blipFill>
                    <a:blip r:embed="rId7" cstate="print"/>
                    <a:srcRect b="0" l="0" r="0" t="0"/>
                    <a:stretch>
                      <a:fillRect/>
                    </a:stretch>
                  </pic:blipFill>
                  <pic:spPr>
                    <a:xfrm>
                      <a:off x="0" y="0"/>
                      <a:ext cx="3619500" cy="6515100"/>
                    </a:xfrm>
                    <a:prstGeom prst="rect"/>
                  </pic:spPr>
                </pic:pic>
              </a:graphicData>
            </a:graphic>
          </wp:inline>
        </w:drawing>
      </w:r>
    </w:p>
    <w:p>
      <w:pPr>
        <w:spacing w:after="220" w:lineRule="auto"/>
      </w:pPr>
      <w:r>
        <w:rPr>
          <w:rFonts w:eastAsia="Georgia" w:cs="Georgia" w:ascii="Georgia" w:hAnsi="Georgia"/>
        </w:rPr>
        <w:t xml:space="preserve"> la position de la ième masse est :</w:t>
      </w:r>
    </w:p>
    <w:p>
      <w:pPr>
        <w:spacing w:after="220" w:lineRule="auto"/>
      </w:pPr>
      <m:oMathPara>
        <m:oMath>
          <m:sSub>
            <m:sSubPr/>
            <m:e>
              <m:acc>
                <m:accPr>
                  <m:chr m:val="¨"/>
                </m:accPr>
                <m:e>
                  <m:r>
                    <m:rPr>
                      <m:sty m:val="i"/>
                    </m:rPr>
                    <m:t>x</m:t>
                  </m:r>
                </m:e>
              </m:acc>
            </m:e>
            <m:sub>
              <m:r>
                <m:rPr>
                  <m:sty m:val="i"/>
                </m:rPr>
                <m:t>i</m:t>
              </m:r>
            </m:sub>
          </m:sSub>
          <m:r>
            <m:rPr>
              <m:sty m:val="p"/>
            </m:rPr>
            <m:t>+</m:t>
          </m:r>
          <m:f>
            <m:fPr>
              <m:ctrlPr>
                <w:rPr>
                  <w:rFonts w:ascii="Cambria Math" w:hAnsi="Cambria Math"/>
                </w:rPr>
              </m:ctrlPr>
            </m:fPr>
            <m:num>
              <m:sSub>
                <m:sSubPr/>
                <m:e>
                  <m:acc>
                    <m:accPr>
                      <m:chr m:val="˙"/>
                    </m:accPr>
                    <m:e>
                      <m:r>
                        <m:rPr>
                          <m:sty m:val="i"/>
                        </m:rPr>
                        <m:t>x</m:t>
                      </m:r>
                    </m:e>
                  </m:acc>
                </m:e>
                <m:sub>
                  <m:r>
                    <m:rPr>
                      <m:sty m:val="i"/>
                    </m:rPr>
                    <m:t>i</m:t>
                  </m:r>
                </m:sub>
              </m:sSub>
            </m:num>
            <m:den>
              <m:r>
                <m:rPr>
                  <m:sty m:val="i"/>
                </m:rPr>
                <m:t>τ</m:t>
              </m:r>
            </m:den>
          </m:f>
          <m:r>
            <m:rPr>
              <m:sty m:val="p"/>
            </m:rPr>
            <m:t>+</m:t>
          </m:r>
          <m:sSubSup>
            <m:sSubSupPr/>
            <m:e>
              <m:r>
                <m:rPr>
                  <m:sty m:val="i"/>
                </m:rPr>
                <m:t>ω</m:t>
              </m:r>
            </m:e>
            <m:sub>
              <m:r>
                <m:rPr>
                  <m:sty m:val="p"/>
                </m:rPr>
                <m:t>0</m:t>
              </m:r>
            </m:sub>
            <m:sup>
              <m:r>
                <m:rPr>
                  <m:sty m:val="p"/>
                </m:rPr>
                <m:t>2</m:t>
              </m:r>
            </m:sup>
          </m:sSubSup>
          <m:r>
            <m:rPr>
              <m:sty m:val="p"/>
            </m:rPr>
            <m:t>[</m:t>
          </m:r>
          <m:r>
            <m:rPr>
              <m:sty m:val="p"/>
            </m:rPr>
            <m:t>2</m:t>
          </m:r>
          <m:r>
            <m:rPr>
              <m:sty m:val="p"/>
            </m:rPr>
            <m:t>(</m:t>
          </m:r>
          <m:r>
            <m:rPr>
              <m:sty m:val="i"/>
            </m:rPr>
            <m:t>k</m:t>
          </m:r>
          <m:r>
            <m:rPr>
              <m:sty m:val="p"/>
            </m:rPr>
            <m:t>+</m:t>
          </m:r>
          <m:r>
            <m:rPr>
              <m:sty m:val="i"/>
            </m:rPr>
            <m:t>N</m:t>
          </m:r>
          <m:r>
            <m:rPr>
              <m:sty m:val="p"/>
            </m:rPr>
            <m:t>−</m:t>
          </m:r>
          <m:r>
            <m:rPr>
              <m:sty m:val="i"/>
            </m:rPr>
            <m:t>i</m:t>
          </m:r>
          <m:r>
            <m:rPr>
              <m:sty m:val="p"/>
            </m:rPr>
            <m:t>)</m:t>
          </m:r>
          <m:r>
            <m:rPr>
              <m:sty m:val="p"/>
            </m:rPr>
            <m:t>−</m:t>
          </m:r>
          <m:r>
            <m:rPr>
              <m:sty m:val="p"/>
            </m:rPr>
            <m:t>1</m:t>
          </m:r>
          <m:r>
            <m:rPr>
              <m:sty m:val="p"/>
            </m:rPr>
            <m:t>]</m:t>
          </m:r>
          <m:sSub>
            <m:sSubPr/>
            <m:e>
              <m:r>
                <m:rPr>
                  <m:sty m:val="i"/>
                </m:rPr>
                <m:t>x</m:t>
              </m:r>
            </m:e>
            <m:sub>
              <m:r>
                <m:rPr>
                  <m:sty m:val="i"/>
                </m:rPr>
                <m:t>i</m:t>
              </m:r>
            </m:sub>
          </m:sSub>
          <m:r>
            <m:rPr>
              <m:sty m:val="p"/>
            </m:rPr>
            <m:t>=</m:t>
          </m:r>
          <m:sSubSup>
            <m:sSubSupPr/>
            <m:e>
              <m:r>
                <m:rPr>
                  <m:sty m:val="i"/>
                </m:rPr>
                <m:t>ω</m:t>
              </m:r>
            </m:e>
            <m:sub>
              <m:r>
                <m:rPr>
                  <m:sty m:val="p"/>
                </m:rPr>
                <m:t>0</m:t>
              </m:r>
            </m:sub>
            <m:sup>
              <m:r>
                <m:rPr>
                  <m:sty m:val="p"/>
                </m:rPr>
                <m:t>2</m:t>
              </m:r>
            </m:sup>
          </m:sSubSup>
          <m:d>
            <m:dPr>
              <m:begChr m:val="["/>
              <m:endChr m:val="]"/>
              <m:ctrlPr>
                <w:rPr>
                  <w:rFonts w:ascii="Cambria Math" w:hAnsi="Cambria Math"/>
                </w:rPr>
              </m:ctrlPr>
            </m:dPr>
            <m:e>
              <m:r>
                <m:rPr>
                  <m:sty m:val="p"/>
                </m:rPr>
                <m:t>(</m:t>
              </m:r>
              <m:r>
                <m:rPr>
                  <m:sty m:val="i"/>
                </m:rPr>
                <m:t>k</m:t>
              </m:r>
              <m:r>
                <m:rPr>
                  <m:sty m:val="p"/>
                </m:rPr>
                <m:t>+</m:t>
              </m:r>
              <m:r>
                <m:rPr>
                  <m:sty m:val="i"/>
                </m:rPr>
                <m:t>N</m:t>
              </m:r>
              <m:r>
                <m:rPr>
                  <m:sty m:val="p"/>
                </m:rPr>
                <m:t>−</m:t>
              </m:r>
              <m:r>
                <m:rPr>
                  <m:sty m:val="i"/>
                </m:rPr>
                <m:t>i</m:t>
              </m:r>
              <m:r>
                <m:rPr>
                  <m:sty m:val="p"/>
                </m:rPr>
                <m:t>)</m:t>
              </m:r>
              <m:sSub>
                <m:sSubPr/>
                <m:e>
                  <m:r>
                    <m:rPr>
                      <m:sty m:val="i"/>
                    </m:rPr>
                    <m:t>x</m:t>
                  </m:r>
                </m:e>
                <m:sub>
                  <m:r>
                    <m:rPr>
                      <m:sty m:val="i"/>
                    </m:rPr>
                    <m:t>i</m:t>
                  </m:r>
                  <m:r>
                    <m:rPr>
                      <m:sty m:val="p"/>
                    </m:rPr>
                    <m:t>−</m:t>
                  </m:r>
                  <m:r>
                    <m:rPr>
                      <m:sty m:val="p"/>
                    </m:rPr>
                    <m:t>1</m:t>
                  </m:r>
                </m:sub>
              </m:sSub>
              <m:r>
                <m:rPr>
                  <m:sty m:val="p"/>
                </m:rPr>
                <m:t>+</m:t>
              </m:r>
              <m:r>
                <m:rPr>
                  <m:sty m:val="p"/>
                </m:rPr>
                <m:t>(</m:t>
              </m:r>
              <m:r>
                <m:rPr>
                  <m:sty m:val="i"/>
                </m:rPr>
                <m:t>k</m:t>
              </m:r>
              <m:r>
                <m:rPr>
                  <m:sty m:val="p"/>
                </m:rPr>
                <m:t>+</m:t>
              </m:r>
              <m:r>
                <m:rPr>
                  <m:sty m:val="i"/>
                </m:rPr>
                <m:t>N</m:t>
              </m:r>
              <m:r>
                <m:rPr>
                  <m:sty m:val="p"/>
                </m:rPr>
                <m:t>−</m:t>
              </m:r>
              <m:r>
                <m:rPr>
                  <m:sty m:val="i"/>
                </m:rPr>
                <m:t>i</m:t>
              </m:r>
              <m:r>
                <m:rPr>
                  <m:sty m:val="p"/>
                </m:rPr>
                <m:t>−</m:t>
              </m:r>
              <m:r>
                <m:rPr>
                  <m:sty m:val="p"/>
                </m:rPr>
                <m:t>1</m:t>
              </m:r>
              <m:r>
                <m:rPr>
                  <m:sty m:val="p"/>
                </m:rPr>
                <m:t>)</m:t>
              </m:r>
              <m:sSub>
                <m:sSubPr/>
                <m:e>
                  <m:r>
                    <m:rPr>
                      <m:sty m:val="i"/>
                    </m:rPr>
                    <m:t>x</m:t>
                  </m:r>
                </m:e>
                <m:sub>
                  <m:r>
                    <m:rPr>
                      <m:sty m:val="i"/>
                    </m:rPr>
                    <m:t>i</m:t>
                  </m:r>
                  <m:r>
                    <m:rPr>
                      <m:sty m:val="p"/>
                    </m:rPr>
                    <m:t>+</m:t>
                  </m:r>
                  <m:r>
                    <m:rPr>
                      <m:sty m:val="p"/>
                    </m:rPr>
                    <m:t>1</m:t>
                  </m:r>
                </m:sub>
              </m:sSub>
            </m:e>
          </m:d>
          <m:r>
            <m:rPr>
              <m:sty m:val="p"/>
            </m:rPr>
            <m:t>.</m:t>
          </m:r>
        </m:oMath>
      </m:oMathPara>
    </w:p>
    <w:p>
      <w:pPr>
        <w:spacing w:after="220" w:lineRule="auto"/>
      </w:pPr>
      <w:r>
        <w:rPr>
          <w:rFonts w:eastAsia="Georgia" w:cs="Georgia" w:ascii="Georgia" w:hAnsi="Georgia"/>
        </w:rPr>
        <w:t xml:space="preserve">II.C.3) En déduire la relation entre les grandeurs complexes </w:t>
      </w:r>
      <m:oMath>
        <m:sSub>
          <m:sSubPr/>
          <m:e>
            <m:bar>
              <m:barPr/>
              <m:e>
                <m:r>
                  <m:rPr>
                    <m:sty m:val="i"/>
                  </m:rPr>
                  <m:t>x</m:t>
                </m:r>
              </m:e>
            </m:bar>
          </m:e>
          <m:sub>
            <m:r>
              <m:rPr>
                <m:sty m:val="i"/>
              </m:rPr>
              <m:t>N</m:t>
            </m:r>
          </m:sub>
        </m:sSub>
      </m:oMath>
      <w:r>
        <w:rPr/>
        <w:t xml:space="preserve"> et </w:t>
      </w:r>
      <m:oMath>
        <m:sSub>
          <m:sSubPr/>
          <m:e>
            <m:bar>
              <m:barPr/>
              <m:e>
                <m:r>
                  <m:rPr>
                    <m:sty m:val="i"/>
                  </m:rPr>
                  <m:t>x</m:t>
                </m:r>
              </m:e>
            </m:bar>
          </m:e>
          <m:sub>
            <m:r>
              <m:rPr>
                <m:sty m:val="i"/>
              </m:rPr>
              <m:t>N</m:t>
            </m:r>
            <m:r>
              <m:rPr>
                <m:sty m:val="p"/>
              </m:rPr>
              <m:t>−</m:t>
            </m:r>
            <m:r>
              <m:rPr>
                <m:sty m:val="p"/>
              </m:rPr>
              <m:t>1</m:t>
            </m:r>
          </m:sub>
        </m:sSub>
      </m:oMath>
      <w:r>
        <w:rPr/>
        <w:t xml:space="preserve"> puis entre </w:t>
      </w:r>
      <m:oMath>
        <m:sSub>
          <m:sSubPr/>
          <m:e>
            <m:bar>
              <m:barPr/>
              <m:e>
                <m:r>
                  <m:rPr>
                    <m:sty m:val="i"/>
                  </m:rPr>
                  <m:t>x</m:t>
                </m:r>
              </m:e>
            </m:bar>
          </m:e>
          <m:sub>
            <m:r>
              <m:rPr>
                <m:sty m:val="i"/>
              </m:rPr>
              <m:t>i</m:t>
            </m:r>
            <m:r>
              <m:rPr>
                <m:sty m:val="p"/>
              </m:rPr>
              <m:t>+</m:t>
            </m:r>
            <m:r>
              <m:rPr>
                <m:sty m:val="p"/>
              </m:rPr>
              <m:t>1</m:t>
            </m:r>
          </m:sub>
        </m:sSub>
        <m:r>
          <m:rPr>
            <m:sty m:val="p"/>
          </m:rPr>
          <m:t>,</m:t>
        </m:r>
        <m:sSub>
          <m:sSubPr/>
          <m:e>
            <m:bar>
              <m:barPr/>
              <m:e>
                <m:r>
                  <m:rPr>
                    <m:sty m:val="i"/>
                  </m:rPr>
                  <m:t>x</m:t>
                </m:r>
              </m:e>
            </m:bar>
          </m:e>
          <m:sub>
            <m:r>
              <m:rPr>
                <m:sty m:val="i"/>
              </m:rPr>
              <m:t>i</m:t>
            </m:r>
            <m:r>
              <m:rPr>
                <m:sty m:val="p"/>
              </m:rPr>
              <m:t>−</m:t>
            </m:r>
            <m:r>
              <m:rPr>
                <m:sty m:val="p"/>
              </m:rPr>
              <m:t>1</m:t>
            </m:r>
          </m:sub>
        </m:sSub>
      </m:oMath>
      <w:r>
        <w:rPr/>
        <w:t xml:space="preserve"> et </w:t>
      </w:r>
      <m:oMath>
        <m:sSub>
          <m:sSubPr/>
          <m:e>
            <m:bar>
              <m:barPr/>
              <m:e>
                <m:r>
                  <m:rPr>
                    <m:sty m:val="i"/>
                  </m:rPr>
                  <m:t>x</m:t>
                </m:r>
              </m:e>
            </m:bar>
          </m:e>
          <m:sub>
            <m:r>
              <m:rPr>
                <m:sty m:val="i"/>
              </m:rPr>
              <m:t>i</m:t>
            </m:r>
          </m:sub>
        </m:sSub>
      </m:oMath>
      <w:r>
        <w:rPr/>
        <w:t xml:space="preserve">. On utilisera les notations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A</m:t>
                    </m:r>
                  </m:e>
                  <m:sub>
                    <m:r>
                      <m:rPr>
                        <m:sty m:val="p"/>
                      </m:rPr>
                      <m:t>0</m:t>
                    </m:r>
                  </m:sub>
                </m:sSub>
                <m:r>
                  <m:rPr>
                    <m:sty m:val="p"/>
                  </m:rPr>
                  <m:t>=</m:t>
                </m:r>
                <m:f>
                  <m:fPr>
                    <m:ctrlPr>
                      <w:rPr>
                        <w:rFonts w:ascii="Cambria Math" w:hAnsi="Cambria Math"/>
                      </w:rPr>
                    </m:ctrlPr>
                  </m:fPr>
                  <m:num>
                    <m:r>
                      <m:rPr>
                        <m:sty m:val="p"/>
                      </m:rPr>
                      <m:t>−</m:t>
                    </m:r>
                    <m:sSup>
                      <m:sSupPr/>
                      <m:e>
                        <m:r>
                          <m:rPr>
                            <m:sty m:val="i"/>
                          </m:rPr>
                          <m:t>ω</m:t>
                        </m:r>
                      </m:e>
                      <m:sup>
                        <m:r>
                          <m:rPr>
                            <m:sty m:val="p"/>
                          </m:rPr>
                          <m:t>2</m:t>
                        </m:r>
                      </m:sup>
                    </m:sSup>
                    <m:r>
                      <m:rPr>
                        <m:sty m:val="p"/>
                      </m:rPr>
                      <m:t>+</m:t>
                    </m:r>
                    <m:r>
                      <m:rPr>
                        <m:sty m:val="i"/>
                      </m:rPr>
                      <m:t>j</m:t>
                    </m:r>
                    <m:r>
                      <m:rPr>
                        <m:sty m:val="i"/>
                      </m:rPr>
                      <m:t>ω</m:t>
                    </m:r>
                    <m:r>
                      <m:rPr>
                        <m:sty m:val="p"/>
                      </m:rPr>
                      <m:t>/</m:t>
                    </m:r>
                    <m:r>
                      <m:rPr>
                        <m:sty m:val="i"/>
                      </m:rPr>
                      <m:t>τ</m:t>
                    </m:r>
                  </m:num>
                  <m:den>
                    <m:sSubSup>
                      <m:sSubSupPr/>
                      <m:e>
                        <m:r>
                          <m:rPr>
                            <m:sty m:val="i"/>
                          </m:rPr>
                          <m:t>ω</m:t>
                        </m:r>
                      </m:e>
                      <m:sub>
                        <m:r>
                          <m:rPr>
                            <m:sty m:val="p"/>
                          </m:rPr>
                          <m:t>0</m:t>
                        </m:r>
                      </m:sub>
                      <m:sup>
                        <m:r>
                          <m:rPr>
                            <m:sty m:val="p"/>
                          </m:rPr>
                          <m:t>2</m:t>
                        </m:r>
                      </m:sup>
                    </m:sSubSup>
                  </m:den>
                </m:f>
              </m:e>
            </m:mr>
            <m:mr>
              <m:e/>
              <m:e>
                <m:sSub>
                  <m:sSubPr/>
                  <m:e>
                    <m:r>
                      <m:rPr>
                        <m:sty m:val="i"/>
                      </m:rPr>
                      <m:t>A</m:t>
                    </m:r>
                  </m:e>
                  <m:sub>
                    <m:r>
                      <m:rPr>
                        <m:sty m:val="i"/>
                      </m:rPr>
                      <m:t>i</m:t>
                    </m:r>
                  </m:sub>
                </m:sSub>
                <m:r>
                  <m:rPr>
                    <m:sty m:val="p"/>
                  </m:rPr>
                  <m:t>=</m:t>
                </m:r>
                <m:sSub>
                  <m:sSubPr/>
                  <m:e>
                    <m:r>
                      <m:rPr>
                        <m:sty m:val="i"/>
                      </m:rPr>
                      <m:t>A</m:t>
                    </m:r>
                  </m:e>
                  <m:sub>
                    <m:r>
                      <m:rPr>
                        <m:sty m:val="p"/>
                      </m:rPr>
                      <m:t>0</m:t>
                    </m:r>
                  </m:sub>
                </m:sSub>
                <m:r>
                  <m:rPr>
                    <m:sty m:val="p"/>
                  </m:rPr>
                  <m:t>+</m:t>
                </m:r>
                <m:r>
                  <m:rPr>
                    <m:sty m:val="p"/>
                  </m:rPr>
                  <m:t>2</m:t>
                </m:r>
                <m:r>
                  <m:rPr>
                    <m:sty m:val="p"/>
                  </m:rPr>
                  <m:t>(</m:t>
                </m:r>
                <m:r>
                  <m:rPr>
                    <m:sty m:val="i"/>
                  </m:rPr>
                  <m:t>N</m:t>
                </m:r>
                <m:r>
                  <m:rPr>
                    <m:sty m:val="p"/>
                  </m:rPr>
                  <m:t>+</m:t>
                </m:r>
                <m:r>
                  <m:rPr>
                    <m:sty m:val="i"/>
                  </m:rPr>
                  <m:t>k</m:t>
                </m:r>
                <m:r>
                  <m:rPr>
                    <m:sty m:val="p"/>
                  </m:rPr>
                  <m:t>−</m:t>
                </m:r>
                <m:r>
                  <m:rPr>
                    <m:sty m:val="i"/>
                  </m:rPr>
                  <m:t>i</m:t>
                </m:r>
                <m:r>
                  <m:rPr>
                    <m:sty m:val="p"/>
                  </m:rPr>
                  <m:t>)</m:t>
                </m:r>
                <m:r>
                  <m:rPr>
                    <m:sty m:val="p"/>
                  </m:rPr>
                  <m:t>−</m:t>
                </m:r>
                <m:r>
                  <m:rPr>
                    <m:sty m:val="p"/>
                  </m:rPr>
                  <m:t>1</m:t>
                </m:r>
                <m:r>
                  <m:rPr>
                    <m:nor/>
                  </m:rPr>
                  <m:t> et </m:t>
                </m:r>
                <m:sSub>
                  <m:sSubPr/>
                  <m:e>
                    <m:r>
                      <m:rPr>
                        <m:sty m:val="i"/>
                      </m:rPr>
                      <m:t>A</m:t>
                    </m:r>
                  </m:e>
                  <m:sub>
                    <m:r>
                      <m:rPr>
                        <m:sty m:val="i"/>
                      </m:rPr>
                      <m:t>N</m:t>
                    </m:r>
                  </m:sub>
                </m:sSub>
                <m:r>
                  <m:rPr>
                    <m:sty m:val="p"/>
                  </m:rPr>
                  <m:t>=</m:t>
                </m:r>
                <m:sSub>
                  <m:sSubPr/>
                  <m:e>
                    <m:r>
                      <m:rPr>
                        <m:sty m:val="i"/>
                      </m:rPr>
                      <m:t>A</m:t>
                    </m:r>
                  </m:e>
                  <m:sub>
                    <m:r>
                      <m:rPr>
                        <m:sty m:val="p"/>
                      </m:rPr>
                      <m:t>0</m:t>
                    </m:r>
                  </m:sub>
                </m:sSub>
                <m:r>
                  <m:rPr>
                    <m:sty m:val="p"/>
                  </m:rPr>
                  <m:t>+</m:t>
                </m:r>
                <m:r>
                  <m:rPr>
                    <m:sty m:val="p"/>
                  </m:rPr>
                  <m:t>1</m:t>
                </m:r>
              </m:e>
            </m:mr>
          </m:m>
        </m:oMath>
      </m:oMathPara>
    </w:p>
    <w:p>
      <w:pPr>
        <w:spacing w:after="220" w:lineRule="auto"/>
      </w:pPr>
      <w:r>
        <w:rPr>
          <w:rFonts w:eastAsia="Georgia" w:cs="Georgia" w:ascii="Georgia" w:hAnsi="Georgia"/>
        </w:rPr>
        <w:t xml:space="preserve">II.C.4) On peut montrer (cela n'est pas demandé au candidat) qu'alors </w:t>
      </w:r>
      <m:oMath>
        <m:sSub>
          <m:sSubPr/>
          <m:e>
            <m:bar>
              <m:barPr/>
              <m:e>
                <m:r>
                  <m:rPr>
                    <m:sty m:val="i"/>
                  </m:rPr>
                  <m:t>x</m:t>
                </m:r>
              </m:e>
            </m:bar>
          </m:e>
          <m:sub>
            <m:r>
              <m:rPr>
                <m:sty m:val="i"/>
              </m:rPr>
              <m:t>i</m:t>
            </m:r>
          </m:sub>
        </m:sSub>
        <m:r>
          <m:rPr>
            <m:sty m:val="p"/>
          </m:rPr>
          <m:t>=</m:t>
        </m:r>
        <m:sSub>
          <m:sSubPr/>
          <m:e>
            <m:r>
              <m:rPr>
                <m:sty m:val="i"/>
              </m:rPr>
              <m:t>B</m:t>
            </m:r>
          </m:e>
          <m:sub>
            <m:r>
              <m:rPr>
                <m:sty m:val="i"/>
              </m:rPr>
              <m:t>i</m:t>
            </m:r>
          </m:sub>
        </m:sSub>
        <m:sSub>
          <m:sSubPr/>
          <m:e>
            <m:bar>
              <m:barPr/>
              <m:e>
                <m:r>
                  <m:rPr>
                    <m:sty m:val="i"/>
                  </m:rPr>
                  <m:t>x</m:t>
                </m:r>
              </m:e>
            </m:bar>
          </m:e>
          <m:sub>
            <m:r>
              <m:rPr>
                <m:sty m:val="i"/>
              </m:rPr>
              <m:t>N</m:t>
            </m:r>
          </m:sub>
        </m:sSub>
      </m:oMath>
      <w:r>
        <w:rPr/>
        <w:t xml:space="preserve"> pour </w:t>
      </w:r>
      <m:oMath>
        <m:r>
          <m:rPr>
            <m:sty m:val="i"/>
          </m:rPr>
          <m:t>i</m:t>
        </m:r>
        <m:r>
          <m:rPr>
            <m:sty m:val="p"/>
          </m:rPr>
          <m:t>∈</m:t>
        </m:r>
        <m:r>
          <m:rPr>
            <m:sty m:val="p"/>
          </m:rPr>
          <m:t>[</m:t>
        </m:r>
        <m:r>
          <m:rPr>
            <m:sty m:val="p"/>
          </m:rPr>
          <m:t>0</m:t>
        </m:r>
        <m:r>
          <m:rPr>
            <m:sty m:val="p"/>
          </m:rPr>
          <m:t>,</m:t>
        </m:r>
        <m:r>
          <m:rPr>
            <m:sty m:val="i"/>
          </m:rPr>
          <m:t>N</m:t>
        </m:r>
        <m:r>
          <m:rPr>
            <m:sty m:val="p"/>
          </m:rPr>
          <m:t>]</m:t>
        </m:r>
      </m:oMath>
      <w:r>
        <w:rPr/>
        <w:t xml:space="preserve"> avec</w:t>
      </w:r>
    </w:p>
    <w:p>
      <w:pPr>
        <w:spacing w:after="220" w:lineRule="auto"/>
      </w:pPr>
      <m:oMathPara>
        <m:oMath>
          <m:sSub>
            <m:sSubPr/>
            <m:e>
              <m:r>
                <m:rPr>
                  <m:sty m:val="i"/>
                </m:rPr>
                <m:t>B</m:t>
              </m:r>
            </m:e>
            <m:sub>
              <m:r>
                <m:rPr>
                  <m:sty m:val="i"/>
                </m:rPr>
                <m:t>i</m:t>
              </m:r>
              <m:r>
                <m:rPr>
                  <m:sty m:val="p"/>
                </m:rPr>
                <m:t>−</m:t>
              </m:r>
              <m:r>
                <m:rPr>
                  <m:sty m:val="p"/>
                </m:rPr>
                <m:t>1</m:t>
              </m:r>
            </m:sub>
          </m:sSub>
          <m:r>
            <m:rPr>
              <m:sty m:val="p"/>
            </m:rPr>
            <m:t>=</m:t>
          </m:r>
          <m:f>
            <m:fPr>
              <m:ctrlPr>
                <w:rPr>
                  <w:rFonts w:ascii="Cambria Math" w:hAnsi="Cambria Math"/>
                </w:rPr>
              </m:ctrlPr>
            </m:fPr>
            <m:num>
              <m:sSub>
                <m:sSubPr/>
                <m:e>
                  <m:r>
                    <m:rPr>
                      <m:sty m:val="i"/>
                    </m:rPr>
                    <m:t>A</m:t>
                  </m:r>
                </m:e>
                <m:sub>
                  <m:r>
                    <m:rPr>
                      <m:sty m:val="i"/>
                    </m:rPr>
                    <m:t>i</m:t>
                  </m:r>
                </m:sub>
              </m:sSub>
              <m:sSub>
                <m:sSubPr/>
                <m:e>
                  <m:r>
                    <m:rPr>
                      <m:sty m:val="i"/>
                    </m:rPr>
                    <m:t>B</m:t>
                  </m:r>
                </m:e>
                <m:sub>
                  <m:r>
                    <m:rPr>
                      <m:sty m:val="i"/>
                    </m:rPr>
                    <m:t>i</m:t>
                  </m:r>
                </m:sub>
              </m:sSub>
              <m:r>
                <m:rPr>
                  <m:sty m:val="p"/>
                </m:rPr>
                <m:t>−</m:t>
              </m:r>
              <m:r>
                <m:rPr>
                  <m:sty m:val="p"/>
                </m:rPr>
                <m:t>(</m:t>
              </m:r>
              <m:r>
                <m:rPr>
                  <m:sty m:val="i"/>
                </m:rPr>
                <m:t>N</m:t>
              </m:r>
              <m:r>
                <m:rPr>
                  <m:sty m:val="p"/>
                </m:rPr>
                <m:t>+</m:t>
              </m:r>
              <m:r>
                <m:rPr>
                  <m:sty m:val="i"/>
                </m:rPr>
                <m:t>k</m:t>
              </m:r>
              <m:r>
                <m:rPr>
                  <m:sty m:val="p"/>
                </m:rPr>
                <m:t>−</m:t>
              </m:r>
              <m:r>
                <m:rPr>
                  <m:sty m:val="i"/>
                </m:rPr>
                <m:t>i</m:t>
              </m:r>
              <m:r>
                <m:rPr>
                  <m:sty m:val="p"/>
                </m:rPr>
                <m:t>−</m:t>
              </m:r>
              <m:r>
                <m:rPr>
                  <m:sty m:val="p"/>
                </m:rPr>
                <m:t>1</m:t>
              </m:r>
              <m:r>
                <m:rPr>
                  <m:sty m:val="p"/>
                </m:rPr>
                <m:t>)</m:t>
              </m:r>
            </m:num>
            <m:den>
              <m:r>
                <m:rPr>
                  <m:sty m:val="i"/>
                </m:rPr>
                <m:t>N</m:t>
              </m:r>
              <m:r>
                <m:rPr>
                  <m:sty m:val="p"/>
                </m:rPr>
                <m:t>+</m:t>
              </m:r>
              <m:r>
                <m:rPr>
                  <m:sty m:val="i"/>
                </m:rPr>
                <m:t>k</m:t>
              </m:r>
              <m:r>
                <m:rPr>
                  <m:sty m:val="p"/>
                </m:rPr>
                <m:t>−</m:t>
              </m:r>
              <m:r>
                <m:rPr>
                  <m:sty m:val="p"/>
                </m:rPr>
                <m:t>1</m:t>
              </m:r>
            </m:den>
          </m:f>
          <m:r>
            <m:rPr>
              <m:nor/>
            </m:rPr>
            <m:t> pour </m:t>
          </m:r>
          <m:r>
            <m:rPr>
              <m:sty m:val="i"/>
            </m:rPr>
            <m:t>i</m:t>
          </m:r>
          <m:r>
            <m:rPr>
              <m:sty m:val="p"/>
            </m:rPr>
            <m:t>∈</m:t>
          </m:r>
          <m:r>
            <m:rPr>
              <m:sty m:val="p"/>
            </m:rPr>
            <m:t>[</m:t>
          </m:r>
          <m:r>
            <m:rPr>
              <m:sty m:val="p"/>
            </m:rPr>
            <m:t>1</m:t>
          </m:r>
          <m:r>
            <m:rPr>
              <m:sty m:val="p"/>
            </m:rPr>
            <m:t>,</m:t>
          </m:r>
          <m:r>
            <m:rPr>
              <m:sty m:val="i"/>
            </m:rPr>
            <m:t>N</m:t>
          </m:r>
          <m:r>
            <m:rPr>
              <m:sty m:val="p"/>
            </m:rPr>
            <m:t>−</m:t>
          </m:r>
          <m:r>
            <m:rPr>
              <m:sty m:val="p"/>
            </m:rPr>
            <m:t>1</m:t>
          </m:r>
          <m:r>
            <m:rPr>
              <m:sty m:val="p"/>
            </m:rPr>
            <m:t>]</m:t>
          </m:r>
          <m:r>
            <m:rPr>
              <m:nor/>
            </m:rPr>
            <m:t>. </m:t>
          </m:r>
        </m:oMath>
      </m:oMathPara>
    </w:p>
    <w:p>
      <w:pPr>
        <w:spacing w:lineRule="auto"/>
        <w:jc w:val="center"/>
      </w:pPr>
      <w:r>
        <w:rPr/>
        <w:drawing>
          <wp:inline distB="0" distL="0" distR="0" distT="0">
            <wp:extent cx="4067175" cy="3952875"/>
            <wp:effectExtent b="0" l="0" r="0" t="0"/>
            <wp:docPr id="4" name="image-d73be0096734f5a2f105b80a22a58403b4c5de3f.jpg"/>
            <a:graphic>
              <a:graphicData uri="http://schemas.openxmlformats.org/drawingml/2006/picture">
                <pic:pic>
                  <pic:nvPicPr>
                    <pic:cNvPr id="4" name="image-d73be0096734f5a2f105b80a22a58403b4c5de3f.jpg" descr=""/>
                    <pic:cNvPicPr/>
                  </pic:nvPicPr>
                  <pic:blipFill>
                    <a:blip r:embed="rId8" cstate="print"/>
                    <a:srcRect b="0" l="0" r="0" t="0"/>
                    <a:stretch>
                      <a:fillRect/>
                    </a:stretch>
                  </pic:blipFill>
                  <pic:spPr>
                    <a:xfrm>
                      <a:off x="0" y="0"/>
                      <a:ext cx="4067175" cy="3952875"/>
                    </a:xfrm>
                    <a:prstGeom prst="rect"/>
                  </pic:spPr>
                </pic:pic>
              </a:graphicData>
            </a:graphic>
          </wp:inline>
        </w:drawing>
      </w:r>
    </w:p>
    <w:p>
      <w:pPr>
        <w:spacing w:lineRule="auto"/>
      </w:pPr>
      <w:r>
        <w:rPr/>
        <w:t xml:space="preserve">Figure 4</w:t>
      </w:r>
    </w:p>
    <w:p>
      <w:pPr>
        <w:spacing w:after="220" w:lineRule="auto"/>
      </w:pPr>
      <w:r>
        <w:rPr/>
        <w:t xml:space="preserve">a) Que valent </w:t>
      </w:r>
      <m:oMath>
        <m:sSub>
          <m:sSubPr/>
          <m:e>
            <m:r>
              <m:rPr>
                <m:sty m:val="i"/>
              </m:rPr>
              <m:t>B</m:t>
            </m:r>
          </m:e>
          <m:sub>
            <m:r>
              <m:rPr>
                <m:sty m:val="i"/>
              </m:rPr>
              <m:t>N</m:t>
            </m:r>
          </m:sub>
        </m:sSub>
      </m:oMath>
      <w:r>
        <w:rPr/>
        <w:t xml:space="preserve"> et </w:t>
      </w:r>
      <m:oMath>
        <m:sSub>
          <m:sSubPr/>
          <m:e>
            <m:r>
              <m:rPr>
                <m:sty m:val="i"/>
              </m:rPr>
              <m:t>B</m:t>
            </m:r>
          </m:e>
          <m:sub>
            <m:r>
              <m:rPr>
                <m:sty m:val="i"/>
              </m:rPr>
              <m:t>N</m:t>
            </m:r>
            <m:r>
              <m:rPr>
                <m:sty m:val="p"/>
              </m:rPr>
              <m:t>−</m:t>
            </m:r>
            <m:r>
              <m:rPr>
                <m:sty m:val="p"/>
              </m:rPr>
              <m:t>1</m:t>
            </m:r>
          </m:sub>
        </m:sSub>
      </m:oMath>
      <w:r>
        <w:rPr/>
        <w:t xml:space="preserve"> ?</w:t>
      </w:r>
      <w:r>
        <w:rPr/>
        <w:br w:type="textWrapping"/>
      </w:r>
      <w:r>
        <w:rPr>
          <w:rFonts w:eastAsia="Georgia" w:cs="Georgia" w:ascii="Georgia" w:hAnsi="Georgia"/>
        </w:rPr>
        <w:t xml:space="preserve">b) Pour cette question on se place dans le cas où </w:t>
      </w:r>
      <m:oMath>
        <m:r>
          <m:rPr>
            <m:sty m:val="i"/>
          </m:rPr>
          <m:t>ω</m:t>
        </m:r>
        <m:r>
          <m:rPr>
            <m:sty m:val="p"/>
          </m:rPr>
          <m:t>»</m:t>
        </m:r>
        <m:sSub>
          <m:sSubPr/>
          <m:e>
            <m:r>
              <m:rPr>
                <m:sty m:val="i"/>
              </m:rPr>
              <m:t>ω</m:t>
            </m:r>
          </m:e>
          <m:sub>
            <m:r>
              <m:rPr>
                <m:sty m:val="p"/>
              </m:rPr>
              <m:t>0</m:t>
            </m:r>
          </m:sub>
        </m:sSub>
        <m:r>
          <m:rPr>
            <m:sty m:val="p"/>
          </m:rPr>
          <m:t>,</m:t>
        </m:r>
        <m:r>
          <m:rPr>
            <m:sty m:val="i"/>
          </m:rPr>
          <m:t>N</m:t>
        </m:r>
        <m:r>
          <m:rPr>
            <m:sty m:val="p"/>
          </m:rPr>
          <m:t>≈</m:t>
        </m:r>
        <m:r>
          <m:rPr>
            <m:sty m:val="p"/>
          </m:rPr>
          <m:t>1</m:t>
        </m:r>
      </m:oMath>
      <w:r>
        <w:rPr/>
        <w:t xml:space="preserve"> et </w:t>
      </w:r>
      <m:oMath>
        <m:r>
          <m:rPr>
            <m:sty m:val="i"/>
          </m:rPr>
          <m:t>k</m:t>
        </m:r>
        <m:r>
          <m:rPr>
            <m:sty m:val="p"/>
          </m:rPr>
          <m:t>≈</m:t>
        </m:r>
        <m:r>
          <m:rPr>
            <m:sty m:val="p"/>
          </m:rPr>
          <m:t>1</m:t>
        </m:r>
      </m:oMath>
      <w:r>
        <w:rPr/>
        <w:t xml:space="preserve">. Montrer que </w:t>
      </w:r>
      <m:oMath>
        <m:d>
          <m:dPr>
            <m:begChr m:val="|"/>
            <m:endChr m:val="|"/>
            <m:ctrlPr>
              <w:rPr>
                <w:rFonts w:ascii="Cambria Math" w:hAnsi="Cambria Math"/>
              </w:rPr>
            </m:ctrlPr>
          </m:dPr>
          <m:e>
            <m:sSub>
              <m:sSubPr/>
              <m:e>
                <m:r>
                  <m:rPr>
                    <m:sty m:val="i"/>
                  </m:rPr>
                  <m:t>A</m:t>
                </m:r>
              </m:e>
              <m:sub>
                <m:r>
                  <m:rPr>
                    <m:sty m:val="i"/>
                  </m:rPr>
                  <m:t>i</m:t>
                </m:r>
              </m:sub>
            </m:sSub>
          </m:e>
        </m:d>
        <m:r>
          <m:rPr>
            <m:sty m:val="p"/>
          </m:rPr>
          <m:t>≈</m:t>
        </m:r>
        <m:d>
          <m:dPr>
            <m:begChr m:val="|"/>
            <m:endChr m:val="|"/>
            <m:ctrlPr>
              <w:rPr>
                <w:rFonts w:ascii="Cambria Math" w:hAnsi="Cambria Math"/>
              </w:rPr>
            </m:ctrlPr>
          </m:dPr>
          <m:e>
            <m:sSub>
              <m:sSubPr/>
              <m:e>
                <m:r>
                  <m:rPr>
                    <m:sty m:val="i"/>
                  </m:rPr>
                  <m:t>A</m:t>
                </m:r>
              </m:e>
              <m:sub>
                <m:r>
                  <m:rPr>
                    <m:sty m:val="p"/>
                  </m:rPr>
                  <m:t>0</m:t>
                </m:r>
              </m:sub>
            </m:sSub>
          </m:e>
        </m:d>
        <m:r>
          <m:rPr>
            <m:sty m:val="p"/>
          </m:rPr>
          <m:t>&gt;</m:t>
        </m:r>
        <m:r>
          <m:rPr>
            <m:sty m:val="p"/>
          </m:rPr>
          <m:t>1</m:t>
        </m:r>
      </m:oMath>
      <w:r>
        <w:rPr>
          <w:rFonts w:eastAsia="Georgia" w:cs="Georgia" w:ascii="Georgia" w:hAnsi="Georgia"/>
        </w:rPr>
        <w:t xml:space="preserve">. En déduire l'expression approchée de </w:t>
      </w:r>
      <m:oMath>
        <m:sSub>
          <m:sSubPr/>
          <m:e>
            <m:r>
              <m:rPr>
                <m:sty m:val="i"/>
              </m:rPr>
              <m:t>B</m:t>
            </m:r>
          </m:e>
          <m:sub>
            <m:r>
              <m:rPr>
                <m:sty m:val="p"/>
              </m:rPr>
              <m:t>0</m:t>
            </m:r>
          </m:sub>
        </m:sSub>
        <m:r>
          <m:rPr>
            <m:sty m:val="p"/>
          </m:rPr>
          <m:t>:</m:t>
        </m:r>
        <m:sSub>
          <m:sSubPr/>
          <m:e>
            <m:r>
              <m:rPr>
                <m:sty m:val="i"/>
              </m:rPr>
              <m:t>B</m:t>
            </m:r>
          </m:e>
          <m:sub>
            <m:r>
              <m:rPr>
                <m:sty m:val="p"/>
              </m:rPr>
              <m:t>0</m:t>
            </m:r>
          </m:sub>
        </m:sSub>
        <m:r>
          <m:rPr>
            <m:sty m:val="p"/>
          </m:rPr>
          <m:t>≈</m:t>
        </m:r>
        <m:r>
          <m:rPr>
            <m:sty m:val="p"/>
          </m:rPr>
          <m:t>−</m:t>
        </m:r>
        <m:sSup>
          <m:sSupPr/>
          <m:e>
            <m:r>
              <m:rPr>
                <m:sty m:val="i"/>
              </m:rPr>
              <m:t>ω</m:t>
            </m:r>
          </m:e>
          <m:sup>
            <m:r>
              <m:rPr>
                <m:sty m:val="p"/>
              </m:rPr>
              <m:t>2</m:t>
            </m:r>
          </m:sup>
        </m:sSup>
        <m:r>
          <m:rPr>
            <m:sty m:val="p"/>
          </m:rPr>
          <m:t>/</m:t>
        </m:r>
        <m:sSubSup>
          <m:sSubSupPr/>
          <m:e>
            <m:r>
              <m:rPr>
                <m:sty m:val="i"/>
              </m:rPr>
              <m:t>ω</m:t>
            </m:r>
          </m:e>
          <m:sub>
            <m:r>
              <m:rPr>
                <m:sty m:val="p"/>
              </m:rPr>
              <m:t>0</m:t>
            </m:r>
          </m:sub>
          <m:sup>
            <m:r>
              <m:rPr>
                <m:sty m:val="p"/>
              </m:rPr>
              <m:t>2</m:t>
            </m:r>
          </m:sup>
        </m:sSubSup>
      </m:oMath>
      <w:r>
        <w:rPr/>
        <w:t xml:space="preserve">.</w:t>
      </w:r>
      <w:r>
        <w:rPr/>
        <w:br w:type="textWrapping"/>
      </w:r>
      <w:r>
        <w:rPr/>
        <w:t xml:space="preserve">c) Dans le dispositif du projet Virgo, </w:t>
      </w:r>
      <m:oMath>
        <m:r>
          <m:rPr>
            <m:sty m:val="i"/>
          </m:rPr>
          <m:t>N</m:t>
        </m:r>
        <m:r>
          <m:rPr>
            <m:sty m:val="p"/>
          </m:rPr>
          <m:t>=</m:t>
        </m:r>
        <m:r>
          <m:rPr>
            <m:sty m:val="p"/>
          </m:rPr>
          <m:t>5</m:t>
        </m:r>
        <m:r>
          <m:rPr>
            <m:sty m:val="p"/>
          </m:rPr>
          <m:t>,</m:t>
        </m:r>
        <m:r>
          <m:rPr>
            <m:sty m:val="i"/>
          </m:rPr>
          <m:t>k</m:t>
        </m:r>
        <m:r>
          <m:rPr>
            <m:sty m:val="p"/>
          </m:rPr>
          <m:t>=</m:t>
        </m:r>
        <m:r>
          <m:rPr>
            <m:sty m:val="p"/>
          </m:rPr>
          <m:t>4</m:t>
        </m:r>
      </m:oMath>
      <w:r>
        <w:rPr/>
        <w:t xml:space="preserve"> et </w:t>
      </w:r>
      <m:oMath>
        <m:r>
          <m:rPr>
            <m:sty m:val="i"/>
          </m:rPr>
          <m:t>ω</m:t>
        </m:r>
        <m:r>
          <m:rPr>
            <m:sty m:val="p"/>
          </m:rPr>
          <m:t>&gt;</m:t>
        </m:r>
        <m:sSub>
          <m:sSubPr/>
          <m:e>
            <m:r>
              <m:rPr>
                <m:sty m:val="i"/>
              </m:rPr>
              <m:t>ω</m:t>
            </m:r>
          </m:e>
          <m:sub>
            <m:r>
              <m:rPr>
                <m:sty m:val="p"/>
              </m:rPr>
              <m:t>0</m:t>
            </m:r>
          </m:sub>
        </m:sSub>
      </m:oMath>
      <w:r>
        <w:rPr>
          <w:rFonts w:eastAsia="Georgia" w:cs="Georgia" w:ascii="Georgia" w:hAnsi="Georgia"/>
        </w:rPr>
        <w:t xml:space="preserve">. Donner la limite de l'atténuation en amplitude du dispositif, au-dessus de 10 Hz . Conclure.</w:t>
      </w:r>
      <w:r>
        <w:rPr/>
        <w:br w:type="textWrapping"/>
      </w:r>
      <w:r>
        <w:rPr>
          <w:rFonts w:eastAsia="Georgia" w:cs="Georgia" w:ascii="Georgia" w:hAnsi="Georgia"/>
        </w:rPr>
        <w:t xml:space="preserve">En réalité ce modèle est insuffisant. Le dispositif d'atténuation, appelé superatténuateur, est constitué d'une pré-isolation, puis de cinq filtres (auxquels on ajoute des ressorts pour amortir les mouvements verticaux) et enfin d'un système magnétique permettant l'immobilisation de l'ensemble. La fréquence de résonance est alors ramenée à environ 30 mHz , ce qui permet une atténuation de </w:t>
      </w:r>
      <m:oMath>
        <m:sSup>
          <m:sSupPr/>
          <m:e>
            <m:r>
              <m:rPr>
                <m:sty m:val="p"/>
              </m:rPr>
              <m:t>10</m:t>
            </m:r>
          </m:e>
          <m:sup>
            <m:r>
              <m:rPr>
                <m:sty m:val="p"/>
              </m:rPr>
              <m:t>−</m:t>
            </m:r>
            <m:r>
              <m:rPr>
                <m:sty m:val="p"/>
              </m:rPr>
              <m:t>14</m:t>
            </m:r>
          </m:sup>
        </m:sSup>
      </m:oMath>
      <w:r>
        <w:rPr>
          <w:rFonts w:eastAsia="Georgia" w:cs="Georgia" w:ascii="Georgia" w:hAnsi="Georgia"/>
        </w:rPr>
        <w:t xml:space="preserve"> à 10 Hz .</w:t>
      </w:r>
    </w:p>
    <w:p>
      <w:pPr>
        <w:spacing w:line="271" w:before="330" w:lineRule="auto"/>
      </w:pPr>
      <w:r>
        <w:rPr>
          <w:rFonts w:eastAsia="Georgia" w:cs="Georgia" w:ascii="Georgia" w:hAnsi="Georgia"/>
          <w:b/>
          <w:sz w:val="42"/>
        </w:rPr>
        <w:t xml:space="preserve">Partie III - Contrôle de la position du miroir</w:t>
      </w:r>
    </w:p>
    <w:p>
      <w:pPr>
        <w:spacing w:after="220" w:lineRule="auto"/>
      </w:pPr>
      <w:r>
        <w:rPr>
          <w:rFonts w:eastAsia="Georgia" w:cs="Georgia" w:ascii="Georgia" w:hAnsi="Georgia"/>
        </w:rPr>
        <w:t xml:space="preserve">Il est impératif de se placer au maximum de sensibilité de l'interféromètre ; il faut entre autre positionner parfaitement le miroir. Pour cela, après un alignement «manuel», on soumet l'instrument à un asservissement de position. On donne le schéma bloc de l'asservissement (figure 5) :</w:t>
      </w:r>
    </w:p>
    <w:p>
      <w:pPr>
        <w:numPr>
          <w:ilvl w:val="0"/>
          <w:numId w:val="3"/>
        </w:numPr>
        <w:spacing w:lineRule="auto"/>
      </w:pPr>
      <m:oMath>
        <m:sSub>
          <m:sSubPr/>
          <m:e>
            <m:r>
              <m:rPr>
                <m:sty m:val="i"/>
              </m:rPr>
              <m:t>E</m:t>
            </m:r>
          </m:e>
          <m:sub>
            <m:r>
              <m:rPr>
                <m:nor/>
              </m:rPr>
              <m:t>ref </m:t>
            </m:r>
          </m:sub>
        </m:sSub>
        <m:r>
          <m:rPr>
            <m:sty m:val="p"/>
          </m:rPr>
          <m:t>(</m:t>
        </m:r>
        <m:r>
          <m:rPr>
            <m:sty m:val="i"/>
          </m:rPr>
          <m:t>t</m:t>
        </m:r>
        <m:r>
          <m:rPr>
            <m:sty m:val="p"/>
          </m:rPr>
          <m:t>)</m:t>
        </m:r>
      </m:oMath>
      <w:r>
        <w:rPr>
          <w:rFonts w:eastAsia="Georgia" w:cs="Georgia" w:ascii="Georgia" w:hAnsi="Georgia"/>
        </w:rPr>
        <w:t xml:space="preserve"> est une tension de référence ;</w:t>
      </w:r>
    </w:p>
    <w:p>
      <w:pPr>
        <w:numPr>
          <w:ilvl w:val="0"/>
          <w:numId w:val="3"/>
        </w:numPr>
        <w:spacing w:lineRule="auto"/>
      </w:pPr>
      <w:r>
        <w:rPr/>
        <w:t xml:space="preserve">Le filtre </w:t>
      </w:r>
      <m:oMath>
        <m:sSub>
          <m:sSubPr/>
          <m:e>
            <m:r>
              <m:rPr>
                <m:sty m:val="p"/>
              </m:rPr>
              <m:t>H</m:t>
            </m:r>
          </m:e>
          <m:sub>
            <m:r>
              <m:rPr>
                <m:sty m:val="p"/>
              </m:rPr>
              <m:t>2</m:t>
            </m:r>
          </m:sub>
        </m:sSub>
      </m:oMath>
      <w:r>
        <w:rPr>
          <w:rFonts w:eastAsia="Georgia" w:cs="Georgia" w:ascii="Georgia" w:hAnsi="Georgia"/>
        </w:rPr>
        <w:t xml:space="preserve"> permet de passer de la vitesse de translation du miroir à la position de celui-ci ; </w:t>
      </w:r>
      <m:oMath>
        <m:r>
          <m:rPr>
            <m:sty m:val="i"/>
          </m:rPr>
          <m:t>V</m:t>
        </m:r>
        <m:r>
          <m:rPr>
            <m:sty m:val="p"/>
          </m:rPr>
          <m:t>(</m:t>
        </m:r>
        <m:r>
          <m:rPr>
            <m:sty m:val="i"/>
          </m:rPr>
          <m:t>t</m:t>
        </m:r>
        <m:r>
          <m:rPr>
            <m:sty m:val="p"/>
          </m:rPr>
          <m:t>)</m:t>
        </m:r>
      </m:oMath>
      <w:r>
        <w:rPr/>
        <w:t xml:space="preserve"> et </w:t>
      </w:r>
      <m:oMath>
        <m:r>
          <m:rPr>
            <m:sty m:val="i"/>
          </m:rPr>
          <m:t>x</m:t>
        </m:r>
        <m:r>
          <m:rPr>
            <m:sty m:val="p"/>
          </m:rPr>
          <m:t>(</m:t>
        </m:r>
        <m:r>
          <m:rPr>
            <m:sty m:val="i"/>
          </m:rPr>
          <m:t>t</m:t>
        </m:r>
        <m:r>
          <m:rPr>
            <m:sty m:val="p"/>
          </m:rPr>
          <m:t>)</m:t>
        </m:r>
      </m:oMath>
      <w:r>
        <w:rPr/>
        <w:t xml:space="preserve"> sont des</w:t>
      </w:r>
      <w:r>
        <w:rPr/>
        <w:br w:type="textWrapping"/>
      </w:r>
    </w:p>
    <w:p>
      <w:pPr>
        <w:spacing w:lineRule="auto"/>
        <w:jc w:val="center"/>
      </w:pPr>
      <w:r>
        <w:rPr/>
        <w:drawing>
          <wp:inline distB="0" distL="0" distR="0" distT="0">
            <wp:extent cx="5486400" cy="1783080"/>
            <wp:effectExtent b="0" l="0" r="0" t="0"/>
            <wp:docPr id="5" name="image-cad746d473e3619456e6a15f3cebb23b08b043fc.jpg"/>
            <a:graphic>
              <a:graphicData uri="http://schemas.openxmlformats.org/drawingml/2006/picture">
                <pic:pic>
                  <pic:nvPicPr>
                    <pic:cNvPr id="5" name="image-cad746d473e3619456e6a15f3cebb23b08b043fc.jpg" descr=""/>
                    <pic:cNvPicPr/>
                  </pic:nvPicPr>
                  <pic:blipFill>
                    <a:blip r:embed="rId9" cstate="print"/>
                    <a:srcRect b="0" l="0" r="0" t="0"/>
                    <a:stretch>
                      <a:fillRect/>
                    </a:stretch>
                  </pic:blipFill>
                  <pic:spPr>
                    <a:xfrm>
                      <a:off x="0" y="0"/>
                      <a:ext cx="5486400" cy="1783080"/>
                    </a:xfrm>
                    <a:prstGeom prst="rect"/>
                  </pic:spPr>
                </pic:pic>
              </a:graphicData>
            </a:graphic>
          </wp:inline>
        </w:drawing>
      </w:r>
    </w:p>
    <w:p>
      <w:pPr>
        <w:spacing w:lineRule="auto"/>
      </w:pPr>
      <w:r>
        <w:rPr/>
        <w:br w:type="textWrapping"/>
      </w:r>
      <w:r>
        <w:rPr>
          <w:rFonts w:eastAsia="Georgia" w:cs="Georgia" w:ascii="Georgia" w:hAnsi="Georgia"/>
        </w:rPr>
        <w:t xml:space="preserve">tensions proportionnelles respectivement à la vitesse et à la position du miroir ;</w:t>
      </w:r>
    </w:p>
    <w:p>
      <w:pPr>
        <w:numPr>
          <w:ilvl w:val="0"/>
          <w:numId w:val="3"/>
        </w:numPr>
        <w:spacing w:lineRule="auto"/>
      </w:pPr>
      <w:r>
        <w:rPr/>
        <w:t xml:space="preserve">On rappelle que le symbole :</w:t>
      </w:r>
      <w:r>
        <w:rPr/>
        <w:br w:type="textWrapping"/>
      </w:r>
    </w:p>
    <w:p>
      <w:pPr>
        <w:spacing w:lineRule="auto"/>
        <w:jc w:val="center"/>
      </w:pPr>
      <w:r>
        <w:rPr/>
        <w:drawing>
          <wp:inline distB="0" distL="0" distR="0" distT="0">
            <wp:extent cx="1800225" cy="1323975"/>
            <wp:effectExtent b="0" l="0" r="0" t="0"/>
            <wp:docPr id="6" name="image-aa790b0bb7885b4d7f54cead6b9d609a061c92cd.jpg"/>
            <a:graphic>
              <a:graphicData uri="http://schemas.openxmlformats.org/drawingml/2006/picture">
                <pic:pic>
                  <pic:nvPicPr>
                    <pic:cNvPr id="6" name="image-aa790b0bb7885b4d7f54cead6b9d609a061c92cd.jpg" descr=""/>
                    <pic:cNvPicPr/>
                  </pic:nvPicPr>
                  <pic:blipFill>
                    <a:blip r:embed="rId10" cstate="print"/>
                    <a:srcRect b="0" l="0" r="0" t="0"/>
                    <a:stretch>
                      <a:fillRect/>
                    </a:stretch>
                  </pic:blipFill>
                  <pic:spPr>
                    <a:xfrm>
                      <a:off x="0" y="0"/>
                      <a:ext cx="1800225" cy="1323975"/>
                    </a:xfrm>
                    <a:prstGeom prst="rect"/>
                  </pic:spPr>
                </pic:pic>
              </a:graphicData>
            </a:graphic>
          </wp:inline>
        </w:drawing>
      </w:r>
    </w:p>
    <w:p>
      <w:pPr>
        <w:spacing w:lineRule="auto"/>
      </w:pPr>
      <w:r>
        <w:rPr/>
        <w:br w:type="textWrapping"/>
      </w:r>
      <w:r>
        <w:rPr/>
        <w:t xml:space="preserve">signifie que </w:t>
      </w:r>
      <m:oMath>
        <m:r>
          <m:rPr>
            <m:sty m:val="i"/>
          </m:rPr>
          <m:t>s</m:t>
        </m:r>
        <m:r>
          <m:rPr>
            <m:sty m:val="p"/>
          </m:rPr>
          <m:t>=</m:t>
        </m:r>
        <m:sSub>
          <m:sSubPr/>
          <m:e>
            <m:r>
              <m:rPr>
                <m:sty m:val="i"/>
              </m:rPr>
              <m:t>E</m:t>
            </m:r>
          </m:e>
          <m:sub>
            <m:r>
              <m:rPr>
                <m:sty m:val="p"/>
              </m:rPr>
              <m:t>1</m:t>
            </m:r>
          </m:sub>
        </m:sSub>
        <m:r>
          <m:rPr>
            <m:sty m:val="p"/>
          </m:rPr>
          <m:t>−</m:t>
        </m:r>
        <m:sSub>
          <m:sSubPr/>
          <m:e>
            <m:r>
              <m:rPr>
                <m:sty m:val="i"/>
              </m:rPr>
              <m:t>E</m:t>
            </m:r>
          </m:e>
          <m:sub>
            <m:r>
              <m:rPr>
                <m:sty m:val="p"/>
              </m:rPr>
              <m:t>2</m:t>
            </m:r>
          </m:sub>
        </m:sSub>
      </m:oMath>
    </w:p>
    <w:p>
      <w:pPr>
        <w:spacing w:line="271" w:before="330" w:lineRule="auto"/>
      </w:pPr>
      <w:r>
        <w:rPr>
          <w:rFonts w:eastAsia="Georgia" w:cs="Georgia" w:ascii="Georgia" w:hAnsi="Georgia"/>
          <w:b/>
          <w:sz w:val="42"/>
        </w:rPr>
        <w:t xml:space="preserve">III.A - Étude de la commande de vitesse</w:t>
      </w:r>
    </w:p>
    <w:p>
      <w:pPr>
        <w:spacing w:after="220" w:lineRule="auto"/>
      </w:pPr>
      <w:r>
        <w:rPr>
          <w:rFonts w:eastAsia="Georgia" w:cs="Georgia" w:ascii="Georgia" w:hAnsi="Georgia"/>
        </w:rPr>
        <w:t xml:space="preserve">La commande de vitesse est modélisée par le circuit ci-contre figure 6. L'amplificateur opérationnel est supposé parfait et fonctionne en régime linéaire.</w:t>
      </w:r>
      <w:r>
        <w:rPr/>
        <w:br w:type="textWrapping"/>
      </w:r>
      <w:r>
        <w:rPr>
          <w:rFonts w:eastAsia="Georgia" w:cs="Georgia" w:ascii="Georgia" w:hAnsi="Georgia"/>
        </w:rPr>
        <w:t xml:space="preserve">III.A.1) Établir la fonction de transfert </w:t>
      </w:r>
      <m:oMath>
        <m:sSub>
          <m:sSubPr/>
          <m:e>
            <m:bar>
              <m:barPr/>
              <m:e>
                <m:r>
                  <m:rPr>
                    <m:sty m:val="i"/>
                  </m:rPr>
                  <m:t>H</m:t>
                </m:r>
              </m:e>
            </m:bar>
          </m:e>
          <m:sub>
            <m:r>
              <m:rPr>
                <m:sty m:val="p"/>
              </m:rPr>
              <m:t>1</m:t>
            </m:r>
          </m:sub>
        </m:sSub>
        <m:r>
          <m:rPr>
            <m:sty m:val="p"/>
          </m:rPr>
          <m:t>=</m:t>
        </m:r>
        <m:bar>
          <m:barPr/>
          <m:e>
            <m:r>
              <m:rPr>
                <m:sty m:val="i"/>
              </m:rPr>
              <m:t>V</m:t>
            </m:r>
          </m:e>
        </m:bar>
        <m:r>
          <m:rPr>
            <m:sty m:val="p"/>
          </m:rPr>
          <m:t>/</m:t>
        </m:r>
        <m:bar>
          <m:barPr/>
          <m:e>
            <m:r>
              <m:rPr>
                <m:sty m:val="i"/>
              </m:rPr>
              <m:t>ε</m:t>
            </m:r>
          </m:e>
        </m:bar>
      </m:oMath>
      <w:r>
        <w:rPr/>
        <w:t xml:space="preserve">. La mettre sous la forme</w:t>
      </w:r>
    </w:p>
    <w:p>
      <w:pPr>
        <w:spacing w:after="220" w:lineRule="auto"/>
      </w:pPr>
      <m:oMathPara>
        <m:oMath>
          <m:sSub>
            <m:sSubPr/>
            <m:e>
              <m:bar>
                <m:barPr/>
                <m:e>
                  <m:r>
                    <m:rPr>
                      <m:sty m:val="i"/>
                    </m:rPr>
                    <m:t>H</m:t>
                  </m:r>
                </m:e>
              </m:bar>
            </m:e>
            <m:sub>
              <m:r>
                <m:rPr>
                  <m:sty m:val="p"/>
                </m:rPr>
                <m:t>1</m:t>
              </m:r>
            </m:sub>
          </m:sSub>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r>
                <m:rPr>
                  <m:sty m:val="i"/>
                </m:rPr>
                <m:t>j</m:t>
              </m:r>
              <m:d>
                <m:dPr>
                  <m:begChr m:val="("/>
                  <m:endChr m:val=")"/>
                  <m:ctrlPr>
                    <w:rPr>
                      <w:rFonts w:ascii="Cambria Math" w:hAnsi="Cambria Math"/>
                    </w:rPr>
                  </m:ctrlPr>
                </m:dPr>
                <m:e>
                  <m:r>
                    <m:rPr>
                      <m:sty m:val="i"/>
                    </m:rPr>
                    <m:t>ω</m:t>
                  </m:r>
                  <m:r>
                    <m:rPr>
                      <m:sty m:val="p"/>
                    </m:rPr>
                    <m:t>/</m:t>
                  </m:r>
                  <m:sSub>
                    <m:sSubPr/>
                    <m:e>
                      <m:r>
                        <m:rPr>
                          <m:sty m:val="i"/>
                        </m:rPr>
                        <m:t>ω</m:t>
                      </m:r>
                    </m:e>
                    <m:sub>
                      <m:r>
                        <m:rPr>
                          <m:sty m:val="p"/>
                        </m:rPr>
                        <m:t>1</m:t>
                      </m:r>
                    </m:sub>
                  </m:sSub>
                </m:e>
              </m:d>
            </m:den>
          </m:f>
        </m:oMath>
      </m:oMathPara>
    </w:p>
    <w:p>
      <w:pPr>
        <w:spacing w:after="220" w:lineRule="auto"/>
      </w:pPr>
      <w:r>
        <w:rPr/>
        <w:t xml:space="preserve">et donner les expressions de </w:t>
      </w:r>
      <m:oMath>
        <m:sSub>
          <m:sSubPr/>
          <m:e>
            <m:r>
              <m:rPr>
                <m:sty m:val="i"/>
              </m:rPr>
              <m:t>H</m:t>
            </m:r>
          </m:e>
          <m:sub>
            <m:r>
              <m:rPr>
                <m:sty m:val="p"/>
              </m:rPr>
              <m:t>0</m:t>
            </m:r>
          </m:sub>
        </m:sSub>
      </m:oMath>
      <w:r>
        <w:rPr/>
        <w:t xml:space="preserve"> et </w:t>
      </w:r>
      <m:oMath>
        <m:sSub>
          <m:sSubPr/>
          <m:e>
            <m:r>
              <m:rPr>
                <m:sty m:val="i"/>
              </m:rPr>
              <m:t>ω</m:t>
            </m:r>
          </m:e>
          <m:sub>
            <m:r>
              <m:rPr>
                <m:sty m:val="p"/>
              </m:rPr>
              <m:t>1</m:t>
            </m:r>
          </m:sub>
        </m:sSub>
      </m:oMath>
      <w:r>
        <w:rPr/>
        <w:t xml:space="preserve">. Quelle est la nature du filtre </w:t>
      </w:r>
      <m:oMath>
        <m:sSub>
          <m:sSubPr/>
          <m:e>
            <m:r>
              <m:rPr>
                <m:sty m:val="i"/>
              </m:rPr>
              <m:t>H</m:t>
            </m:r>
          </m:e>
          <m:sub>
            <m:r>
              <m:rPr>
                <m:sty m:val="p"/>
              </m:rPr>
              <m:t>1</m:t>
            </m:r>
          </m:sub>
        </m:sSub>
      </m:oMath>
      <w:r>
        <w:rPr/>
        <w:t xml:space="preserve"> ?</w:t>
      </w:r>
      <w:r>
        <w:rPr/>
        <w:br w:type="textWrapping"/>
      </w:r>
      <w:r>
        <w:rPr>
          <w:rFonts w:eastAsia="Georgia" w:cs="Georgia" w:ascii="Georgia" w:hAnsi="Georgia"/>
        </w:rPr>
        <w:t xml:space="preserve">III.A.2) Faire une étude asymptotique du gain en décibel et tracer l'allure de son diagramme de Bode.</w:t>
      </w:r>
      <w:r>
        <w:rPr/>
        <w:br w:type="textWrapping"/>
      </w:r>
      <w:r>
        <w:rPr>
          <w:rFonts w:eastAsia="Georgia" w:cs="Georgia" w:ascii="Georgia" w:hAnsi="Georgia"/>
        </w:rPr>
        <w:t xml:space="preserve">On précisera les différents éléments caractéristiques.</w:t>
      </w:r>
    </w:p>
    <w:p>
      <w:pPr>
        <w:spacing w:line="271" w:before="330" w:lineRule="auto"/>
      </w:pPr>
      <w:r>
        <w:rPr>
          <w:b/>
          <w:sz w:val="42"/>
        </w:rPr>
        <w:t xml:space="preserve">III.B - Asservissement de la position du miroir</w:t>
      </w:r>
    </w:p>
    <w:p>
      <w:pPr>
        <w:spacing w:after="220" w:lineRule="auto"/>
      </w:pPr>
      <w:r>
        <w:rPr>
          <w:rFonts w:eastAsia="Georgia" w:cs="Georgia" w:ascii="Georgia" w:hAnsi="Georgia"/>
        </w:rPr>
        <w:t xml:space="preserve">III.B.1) Quelle fonction de base faut-il utiliser pour obtenir la «position» </w:t>
      </w:r>
      <m:oMath>
        <m:r>
          <m:rPr>
            <m:sty m:val="i"/>
          </m:rPr>
          <m:t>x</m:t>
        </m:r>
        <m:r>
          <m:rPr>
            <m:sty m:val="p"/>
          </m:rPr>
          <m:t>(</m:t>
        </m:r>
        <m:r>
          <m:rPr>
            <m:sty m:val="i"/>
          </m:rPr>
          <m:t>t</m:t>
        </m:r>
        <m:r>
          <m:rPr>
            <m:sty m:val="p"/>
          </m:rPr>
          <m:t>)</m:t>
        </m:r>
      </m:oMath>
      <w:r>
        <w:rPr>
          <w:rFonts w:eastAsia="Georgia" w:cs="Georgia" w:ascii="Georgia" w:hAnsi="Georgia"/>
        </w:rPr>
        <w:t xml:space="preserve"> du miroir à partir de la «vitesse» </w:t>
      </w:r>
      <m:oMath>
        <m:r>
          <m:rPr>
            <m:sty m:val="i"/>
          </m:rPr>
          <m:t>V</m:t>
        </m:r>
        <m:r>
          <m:rPr>
            <m:sty m:val="p"/>
          </m:rPr>
          <m:t>(</m:t>
        </m:r>
        <m:r>
          <m:rPr>
            <m:sty m:val="i"/>
          </m:rPr>
          <m:t>t</m:t>
        </m:r>
        <m:r>
          <m:rPr>
            <m:sty m:val="p"/>
          </m:rPr>
          <m:t>)</m:t>
        </m:r>
      </m:oMath>
      <w:r>
        <w:rPr/>
        <w:t xml:space="preserve"> ?</w:t>
      </w:r>
      <w:r>
        <w:rPr/>
        <w:br w:type="textWrapping"/>
      </w:r>
      <w:r>
        <w:rPr>
          <w:rFonts w:eastAsia="Georgia" w:cs="Georgia" w:ascii="Georgia" w:hAnsi="Georgia"/>
        </w:rPr>
        <w:t xml:space="preserve">III.B.2) Quelle réalisation la plus simple possible proposeriez-</w:t>
      </w:r>
    </w:p>
    <w:p>
      <w:pPr>
        <w:spacing w:lineRule="auto"/>
        <w:jc w:val="center"/>
      </w:pPr>
      <w:r>
        <w:rPr/>
        <w:drawing>
          <wp:inline distB="0" distL="0" distR="0" distT="0">
            <wp:extent cx="5486400" cy="3232780"/>
            <wp:effectExtent b="0" l="0" r="0" t="0"/>
            <wp:docPr id="7" name="image-7ea76f24aec85700003218eb3678f6a4efe5adcc.jpg"/>
            <a:graphic>
              <a:graphicData uri="http://schemas.openxmlformats.org/drawingml/2006/picture">
                <pic:pic>
                  <pic:nvPicPr>
                    <pic:cNvPr id="7" name="image-7ea76f24aec85700003218eb3678f6a4efe5adcc.jpg" descr=""/>
                    <pic:cNvPicPr/>
                  </pic:nvPicPr>
                  <pic:blipFill>
                    <a:blip r:embed="rId11" cstate="print"/>
                    <a:srcRect b="0" l="0" r="0" t="0"/>
                    <a:stretch>
                      <a:fillRect/>
                    </a:stretch>
                  </pic:blipFill>
                  <pic:spPr>
                    <a:xfrm>
                      <a:off x="0" y="0"/>
                      <a:ext cx="5486400" cy="3232780"/>
                    </a:xfrm>
                    <a:prstGeom prst="rect"/>
                  </pic:spPr>
                </pic:pic>
              </a:graphicData>
            </a:graphic>
          </wp:inline>
        </w:drawing>
      </w:r>
    </w:p>
    <w:p>
      <w:pPr>
        <w:spacing w:lineRule="auto"/>
      </w:pPr>
      <w:r>
        <w:rPr/>
        <w:t xml:space="preserve">Figure 6</w:t>
      </w:r>
    </w:p>
    <w:p>
      <w:pPr>
        <w:spacing w:after="220" w:lineRule="auto"/>
      </w:pPr>
      <w:r>
        <w:rPr/>
        <w:t xml:space="preserve">vous? Donner alors </w:t>
      </w:r>
      <m:oMath>
        <m:sSub>
          <m:sSubPr/>
          <m:e>
            <m:bar>
              <m:barPr/>
              <m:e>
                <m:r>
                  <m:rPr>
                    <m:sty m:val="i"/>
                  </m:rPr>
                  <m:t>H</m:t>
                </m:r>
              </m:e>
            </m:bar>
          </m:e>
          <m:sub>
            <m:r>
              <m:rPr>
                <m:sty m:val="p"/>
              </m:rPr>
              <m:t>2</m:t>
            </m:r>
          </m:sub>
        </m:sSub>
        <m:r>
          <m:rPr>
            <m:sty m:val="p"/>
          </m:rPr>
          <m:t>=</m:t>
        </m:r>
        <m:bar>
          <m:barPr/>
          <m:e>
            <m:r>
              <m:rPr>
                <m:sty m:val="i"/>
              </m:rPr>
              <m:t>x</m:t>
            </m:r>
          </m:e>
        </m:bar>
        <m:r>
          <m:rPr>
            <m:sty m:val="p"/>
          </m:rPr>
          <m:t>/</m:t>
        </m:r>
        <m:bar>
          <m:barPr/>
          <m:e>
            <m:r>
              <m:rPr>
                <m:sty m:val="i"/>
              </m:rPr>
              <m:t>V</m:t>
            </m:r>
          </m:e>
        </m:bar>
      </m:oMath>
      <w:r>
        <w:rPr>
          <w:rFonts w:eastAsia="Georgia" w:cs="Georgia" w:ascii="Georgia" w:hAnsi="Georgia"/>
        </w:rPr>
        <w:t xml:space="preserve"> (la constante de temps sera prise égale à </w:t>
      </w:r>
      <m:oMath>
        <m:r>
          <m:rPr>
            <m:sty m:val="i"/>
          </m:rPr>
          <m:t>R</m:t>
        </m:r>
        <m:r>
          <m:rPr>
            <m:sty m:val="i"/>
          </m:rPr>
          <m:t>C</m:t>
        </m:r>
      </m:oMath>
      <w:r>
        <w:rPr/>
        <w:t xml:space="preserve"> ).</w:t>
      </w:r>
      <w:r>
        <w:rPr/>
        <w:br w:type="textWrapping"/>
      </w:r>
      <w:r>
        <w:rPr>
          <w:rFonts w:eastAsia="Georgia" w:cs="Georgia" w:ascii="Georgia" w:hAnsi="Georgia"/>
        </w:rPr>
        <w:t xml:space="preserve">III.B.3) Expliquer l'utilité de cet asservissement.</w:t>
      </w:r>
      <w:r>
        <w:rPr/>
        <w:br w:type="textWrapping"/>
      </w:r>
      <w:r>
        <w:rPr/>
        <w:t xml:space="preserve">III.B.4)</w:t>
      </w:r>
      <w:r>
        <w:rPr/>
        <w:br w:type="textWrapping"/>
      </w:r>
      <w:r>
        <w:rPr>
          <w:rFonts w:eastAsia="Georgia" w:cs="Georgia" w:ascii="Georgia" w:hAnsi="Georgia"/>
        </w:rPr>
        <w:t xml:space="preserve">a) Déterminer la fonction de transfert </w:t>
      </w:r>
      <m:oMath>
        <m:bar>
          <m:barPr/>
          <m:e>
            <m:r>
              <m:rPr>
                <m:sty m:val="i"/>
              </m:rPr>
              <m:t>F</m:t>
            </m:r>
          </m:e>
        </m:bar>
        <m:r>
          <m:rPr>
            <m:sty m:val="p"/>
          </m:rPr>
          <m:t>=</m:t>
        </m:r>
        <m:bar>
          <m:barPr/>
          <m:e>
            <m:r>
              <m:rPr>
                <m:sty m:val="i"/>
              </m:rPr>
              <m:t>S</m:t>
            </m:r>
          </m:e>
        </m:bar>
        <m:r>
          <m:rPr>
            <m:sty m:val="p"/>
          </m:rPr>
          <m:t>/</m:t>
        </m:r>
        <m:sSub>
          <m:sSubPr/>
          <m:e>
            <m:bar>
              <m:barPr/>
              <m:e>
                <m:r>
                  <m:rPr>
                    <m:sty m:val="i"/>
                  </m:rPr>
                  <m:t>E</m:t>
                </m:r>
              </m:e>
            </m:bar>
          </m:e>
          <m:sub>
            <m:r>
              <m:rPr>
                <m:nor/>
              </m:rPr>
              <m:t>ref </m:t>
            </m:r>
          </m:sub>
        </m:sSub>
      </m:oMath>
      <w:r>
        <w:rPr/>
        <w:t xml:space="preserve">, en remarquant que </w:t>
      </w:r>
      <m:oMath>
        <m:r>
          <m:rPr>
            <m:sty m:val="i"/>
          </m:rPr>
          <m:t>S</m:t>
        </m:r>
        <m:r>
          <m:rPr>
            <m:sty m:val="p"/>
          </m:rPr>
          <m:t>(</m:t>
        </m:r>
        <m:r>
          <m:rPr>
            <m:sty m:val="i"/>
          </m:rPr>
          <m:t>t</m:t>
        </m:r>
        <m:r>
          <m:rPr>
            <m:sty m:val="p"/>
          </m:rPr>
          <m:t>)</m:t>
        </m:r>
        <m:r>
          <m:rPr>
            <m:sty m:val="p"/>
          </m:rPr>
          <m:t>=</m:t>
        </m:r>
        <m:r>
          <m:rPr>
            <m:sty m:val="i"/>
          </m:rPr>
          <m:t>x</m:t>
        </m:r>
        <m:r>
          <m:rPr>
            <m:sty m:val="p"/>
          </m:rPr>
          <m:t>(</m:t>
        </m:r>
        <m:r>
          <m:rPr>
            <m:sty m:val="i"/>
          </m:rPr>
          <m:t>t</m:t>
        </m:r>
        <m:r>
          <m:rPr>
            <m:sty m:val="p"/>
          </m:rPr>
          <m:t>)</m:t>
        </m:r>
      </m:oMath>
      <w:r>
        <w:rPr>
          <w:rFonts w:eastAsia="Georgia" w:cs="Georgia" w:ascii="Georgia" w:hAnsi="Georgia"/>
        </w:rPr>
        <w:t xml:space="preserve">. Le système est-il stable ? Justifier.</w:t>
      </w:r>
      <w:r>
        <w:rPr/>
        <w:br w:type="textWrapping"/>
      </w:r>
      <w:r>
        <w:rPr>
          <w:rFonts w:eastAsia="Georgia" w:cs="Georgia" w:ascii="Georgia" w:hAnsi="Georgia"/>
        </w:rPr>
        <w:t xml:space="preserve">b) Faire une étude asymptotique du gain en décibel et tracer son diagramme de Bode. On précisera les différents éléments caractéristiques.</w:t>
      </w:r>
      <w:r>
        <w:rPr/>
        <w:br w:type="textWrapping"/>
      </w:r>
      <w:r>
        <w:rPr>
          <w:rFonts w:eastAsia="Georgia" w:cs="Georgia" w:ascii="Georgia" w:hAnsi="Georgia"/>
        </w:rPr>
        <w:t xml:space="preserve">c) Déterminer la bande passante </w:t>
      </w:r>
      <m:oMath>
        <m:sSub>
          <m:sSubPr/>
          <m:e>
            <m:r>
              <m:rPr>
                <m:sty m:val="i"/>
              </m:rPr>
              <m:t>f</m:t>
            </m:r>
          </m:e>
          <m:sub>
            <m:r>
              <m:rPr>
                <m:sty m:val="i"/>
              </m:rPr>
              <m:t>b</m:t>
            </m:r>
            <m:r>
              <m:rPr>
                <m:sty m:val="i"/>
              </m:rPr>
              <m:t>p</m:t>
            </m:r>
          </m:sub>
        </m:sSub>
      </m:oMath>
      <w:r>
        <w:rPr>
          <w:rFonts w:eastAsia="Georgia" w:cs="Georgia" w:ascii="Georgia" w:hAnsi="Georgia"/>
        </w:rPr>
        <w:t xml:space="preserve"> du système asservi.</w:t>
      </w:r>
    </w:p>
    <w:p>
      <w:pPr>
        <w:spacing w:after="220" w:lineRule="auto"/>
      </w:pPr>
      <w:r>
        <w:rPr>
          <w:rFonts w:eastAsia="Georgia" w:cs="Georgia" w:ascii="Georgia" w:hAnsi="Georgia"/>
        </w:rPr>
        <w:t xml:space="preserve">La position du miroir doit se faire à </w:t>
      </w:r>
      <m:oMath>
        <m:r>
          <m:rPr>
            <m:sty m:val="p"/>
          </m:rPr>
          <m:t>±</m:t>
        </m:r>
        <m:r>
          <m:rPr>
            <m:sty m:val="i"/>
          </m:rPr>
          <m:t>δ</m:t>
        </m:r>
        <m:r>
          <m:rPr>
            <m:sty m:val="i"/>
          </m:rPr>
          <m:t>l</m:t>
        </m:r>
        <m:r>
          <m:rPr>
            <m:sty m:val="p"/>
          </m:rPr>
          <m:t>/</m:t>
        </m:r>
        <m:r>
          <m:rPr>
            <m:sty m:val="p"/>
          </m:rPr>
          <m:t>2</m:t>
        </m:r>
      </m:oMath>
      <w:r>
        <w:rPr>
          <w:rFonts w:eastAsia="Georgia" w:cs="Georgia" w:ascii="Georgia" w:hAnsi="Georgia"/>
        </w:rPr>
        <w:t xml:space="preserve"> : quelle doit être alors la vitesse maximale </w:t>
      </w:r>
      <m:oMath>
        <m:sSub>
          <m:sSubPr/>
          <m:e>
            <m:r>
              <m:rPr>
                <m:sty m:val="i"/>
              </m:rPr>
              <m:t>v</m:t>
            </m:r>
          </m:e>
          <m:sub>
            <m:r>
              <m:rPr>
                <m:nor/>
              </m:rPr>
              <m:t>seuil </m:t>
            </m:r>
          </m:sub>
        </m:sSub>
      </m:oMath>
      <w:r>
        <w:rPr/>
        <w:t xml:space="preserve"> du miroir? On exprimera </w:t>
      </w:r>
      <m:oMath>
        <m:sSub>
          <m:sSubPr/>
          <m:e>
            <m:r>
              <m:rPr>
                <m:sty m:val="i"/>
              </m:rPr>
              <m:t>v</m:t>
            </m:r>
          </m:e>
          <m:sub>
            <m:r>
              <m:rPr>
                <m:nor/>
              </m:rPr>
              <m:t>seuil </m:t>
            </m:r>
          </m:sub>
        </m:sSub>
      </m:oMath>
      <w:r>
        <w:rPr/>
        <w:t xml:space="preserve"> en fonction de </w:t>
      </w:r>
      <m:oMath>
        <m:sSub>
          <m:sSubPr/>
          <m:e>
            <m:r>
              <m:rPr>
                <m:sty m:val="i"/>
              </m:rPr>
              <m:t>f</m:t>
            </m:r>
          </m:e>
          <m:sub>
            <m:r>
              <m:rPr>
                <m:sty m:val="i"/>
              </m:rPr>
              <m:t>b</m:t>
            </m:r>
            <m:r>
              <m:rPr>
                <m:sty m:val="i"/>
              </m:rPr>
              <m:t>p</m:t>
            </m:r>
          </m:sub>
        </m:sSub>
      </m:oMath>
      <w:r>
        <w:rPr/>
        <w:t xml:space="preserve"> et </w:t>
      </w:r>
      <m:oMath>
        <m:r>
          <m:rPr>
            <m:sty m:val="i"/>
          </m:rPr>
          <m:t>δ</m:t>
        </m:r>
        <m:r>
          <m:rPr>
            <m:sty m:val="i"/>
          </m:rPr>
          <m:t>l</m:t>
        </m:r>
      </m:oMath>
      <w:r>
        <w:rPr/>
        <w:t xml:space="preserve">.</w:t>
      </w:r>
      <w:r>
        <w:rPr/>
        <w:br w:type="textWrapping"/>
      </w:r>
      <w:r>
        <w:rPr/>
        <w:t xml:space="preserve">III.B.5) On prend </w:t>
      </w:r>
      <m:oMath>
        <m:sSub>
          <m:sSubPr/>
          <m:e>
            <m:r>
              <m:rPr>
                <m:sty m:val="i"/>
              </m:rPr>
              <m:t>E</m:t>
            </m:r>
          </m:e>
          <m:sub>
            <m:r>
              <m:rPr>
                <m:nor/>
              </m:rPr>
              <m:t>ref </m:t>
            </m:r>
          </m:sub>
        </m:sSub>
        <m:r>
          <m:rPr>
            <m:sty m:val="p"/>
          </m:rPr>
          <m:t>=</m:t>
        </m:r>
        <m:r>
          <m:rPr>
            <m:sty m:val="p"/>
          </m:rPr>
          <m:t>0</m:t>
        </m:r>
      </m:oMath>
      <w:r>
        <w:rPr>
          <w:rFonts w:eastAsia="Georgia" w:cs="Georgia" w:ascii="Georgia" w:hAnsi="Georgia"/>
        </w:rPr>
        <w:t xml:space="preserve"> (qui correspond au minimum de la puissance de sortie). Déterminer la loi </w:t>
      </w:r>
      <m:oMath>
        <m:r>
          <m:rPr>
            <m:sty m:val="i"/>
          </m:rPr>
          <m:t>S</m:t>
        </m:r>
        <m:r>
          <m:rPr>
            <m:sty m:val="p"/>
          </m:rPr>
          <m:t>(</m:t>
        </m:r>
        <m:r>
          <m:rPr>
            <m:sty m:val="i"/>
          </m:rPr>
          <m:t>t</m:t>
        </m:r>
        <m:r>
          <m:rPr>
            <m:sty m:val="p"/>
          </m:rPr>
          <m:t>)</m:t>
        </m:r>
      </m:oMath>
      <w:r>
        <w:rPr/>
        <w:t xml:space="preserve"> et tracer son allure. On prendra les conditions initiales : </w:t>
      </w:r>
      <m:oMath>
        <m:r>
          <m:rPr>
            <m:sty m:val="i"/>
          </m:rPr>
          <m:t>S</m:t>
        </m:r>
        <m:r>
          <m:rPr>
            <m:sty m:val="p"/>
          </m:rPr>
          <m:t>(</m:t>
        </m:r>
        <m:r>
          <m:rPr>
            <m:sty m:val="p"/>
          </m:rPr>
          <m:t>0</m:t>
        </m:r>
        <m:r>
          <m:rPr>
            <m:sty m:val="p"/>
          </m:rPr>
          <m:t>)</m:t>
        </m:r>
        <m:r>
          <m:rPr>
            <m:sty m:val="p"/>
          </m:rPr>
          <m:t>=</m:t>
        </m:r>
        <m:sSub>
          <m:sSubPr/>
          <m:e>
            <m:r>
              <m:rPr>
                <m:sty m:val="i"/>
              </m:rPr>
              <m:t>S</m:t>
            </m:r>
          </m:e>
          <m:sub>
            <m:r>
              <m:rPr>
                <m:sty m:val="p"/>
              </m:rPr>
              <m:t>0</m:t>
            </m:r>
          </m:sub>
        </m:sSub>
      </m:oMath>
      <w:r>
        <w:rPr/>
        <w:t xml:space="preserve"> et </w:t>
      </w:r>
      <m:oMath>
        <m:acc>
          <m:accPr>
            <m:chr m:val="˙"/>
          </m:accPr>
          <m:e>
            <m:r>
              <m:rPr>
                <m:sty m:val="i"/>
              </m:rPr>
              <m:t>S</m:t>
            </m:r>
          </m:e>
        </m:acc>
        <m:r>
          <m:rPr>
            <m:sty m:val="p"/>
          </m:rPr>
          <m:t>(</m:t>
        </m:r>
        <m:r>
          <m:rPr>
            <m:sty m:val="p"/>
          </m:rPr>
          <m:t>0</m:t>
        </m:r>
        <m:r>
          <m:rPr>
            <m:sty m:val="p"/>
          </m:rPr>
          <m:t>)</m:t>
        </m:r>
        <m:r>
          <m:rPr>
            <m:sty m:val="p"/>
          </m:rPr>
          <m:t>=</m:t>
        </m:r>
        <m:r>
          <m:rPr>
            <m:sty m:val="p"/>
          </m:rPr>
          <m:t>0</m:t>
        </m:r>
      </m:oMath>
      <w:r>
        <w:rPr/>
        <w:t xml:space="preserve">. L'asservissement est-il correct ? Justifier.</w:t>
      </w:r>
    </w:p>
    <w:p>
      <w:pPr>
        <w:spacing w:line="271" w:before="330" w:lineRule="auto"/>
      </w:pPr>
      <w:r>
        <w:rPr>
          <w:rFonts w:eastAsia="Georgia" w:cs="Georgia" w:ascii="Georgia" w:hAnsi="Georgia"/>
          <w:b/>
          <w:sz w:val="42"/>
        </w:rPr>
        <w:t xml:space="preserve">Partie IV - En amont de l'interféromètre : le LASER</w:t>
      </w:r>
    </w:p>
    <w:p>
      <w:pPr>
        <w:spacing w:after="220" w:lineRule="auto"/>
      </w:pPr>
      <w:r>
        <w:rPr>
          <w:rFonts w:eastAsia="Georgia" w:cs="Georgia" w:ascii="Georgia" w:hAnsi="Georgia"/>
        </w:rPr>
        <w:t xml:space="preserve">Inventé il y a une quarantaine d'années, le LASER (Light Amplification by Stimulated Emission of Radiation), au-delà de son importance dans les expériences de détection des ondes gravitationnelles, est omniprésent dans notre vie quotidienne et dans l'industrie. Il est donc essentiel d'avoir une idée de son principe de fonctionnement. Il peut se résumer ainsi :</w:t>
      </w:r>
    </w:p>
    <w:p>
      <w:pPr>
        <w:spacing w:after="220" w:lineRule="auto"/>
      </w:pPr>
      <m:oMath>
        <m:limLow>
          <m:limLowPr/>
          <m:e>
            <m:r>
              <m:rPr>
                <m:nor/>
              </m:rPr>
              <m:t> Amplification </m:t>
            </m:r>
          </m:e>
          <m:lim>
            <m:r>
              <m:rPr>
                <m:nor/>
              </m:rPr>
              <m:t> par émission stimulée </m:t>
            </m:r>
          </m:lim>
        </m:limLow>
        <m:r>
          <m:rPr>
            <m:sty m:val="p"/>
          </m:rPr>
          <m:t xml:space="preserve"> </m:t>
        </m:r>
        <m:r>
          <m:rPr>
            <m:sty m:val="p"/>
          </m:rPr>
          <m:t>+</m:t>
        </m:r>
        <m:r>
          <m:rPr>
            <m:sty m:val="p"/>
          </m:rPr>
          <m:t xml:space="preserve"> </m:t>
        </m:r>
      </m:oMath>
      <w:r>
        <w:rPr>
          <w:rFonts w:eastAsia="Georgia" w:cs="Georgia" w:ascii="Georgia" w:hAnsi="Georgia"/>
        </w:rPr>
        <w:t xml:space="preserve"> Résonateur </w:t>
      </w:r>
      <m:oMath>
        <m:r>
          <m:rPr>
            <m:sty m:val="p"/>
          </m:rPr>
          <m:t>⟶</m:t>
        </m:r>
      </m:oMath>
    </w:p>
    <w:tbl>
      <w:tblPr>
        <w:tblStyle w:val="TableGrid"/>
        <w:jc w:val="center"/>
        <w:tblCellSpacing w:w="0" w:type="dxa"/>
        <w:tblBorders/>
        <w:tblCellMar>
          <w:top w:type="dxa" w:w="80"/>
          <w:left w:type="dxa" w:w="160"/>
          <w:bottom w:type="dxa" w:w="80"/>
          <w:right w:type="dxa" w:w="160"/>
        </w:tblCellMar>
      </w:tblPr>
      <w:tblGrid>
        <w:gridCol w:w="8640"/>
      </w:tblGrid>
      <w:tr>
        <w:trPr>
          <w:cantSplit/>
        </w:trPr>
        <w:tc>
          <w:tcPr>
            <w:tcBorders/>
            <w:vAlign w:val="center"/>
          </w:tcPr>
          <w:p>
            <w:pPr>
              <w:spacing w:lineRule="auto"/>
              <w:jc w:val="center"/>
            </w:pPr>
            <w:r>
              <w:rPr/>
              <w:t xml:space="preserve">Oscillateur</w:t>
            </w:r>
          </w:p>
        </w:tc>
      </w:tr>
      <w:tr>
        <w:trPr>
          <w:cantSplit/>
        </w:trPr>
        <w:tc>
          <w:tcPr>
            <w:tcBorders/>
            <w:vAlign w:val="center"/>
          </w:tcPr>
          <w:p>
            <w:pPr>
              <w:spacing w:lineRule="auto"/>
              <w:jc w:val="center"/>
            </w:pPr>
            <w:r>
              <w:rPr>
                <w:rFonts w:eastAsia="Georgia" w:cs="Georgia" w:ascii="Georgia" w:hAnsi="Georgia"/>
              </w:rPr>
              <w:t xml:space="preserve">LAVité optique</w:t>
            </w:r>
          </w:p>
        </w:tc>
      </w:tr>
    </w:tbl>
    <w:p>
      <w:pPr>
        <w:spacing w:lineRule="auto"/>
      </w:pPr>
    </w:p>
    <w:p>
      <w:pPr>
        <w:spacing w:after="220" w:lineRule="auto"/>
      </w:pPr>
      <m:oMathPara>
        <m:oMathParaPr>
          <m:jc m:val="left"/>
        </m:oMathParaPr>
        <m:oMath>
          <m:r>
            <m:rPr>
              <m:sty m:val="p"/>
            </m:rPr>
            <m:t>⟶</m:t>
          </m:r>
        </m:oMath>
      </m:oMathPara>
    </w:p>
    <w:p>
      <w:pPr>
        <w:spacing w:after="220" w:lineRule="auto"/>
      </w:pPr>
      <w:r>
        <w:rPr>
          <w:rFonts w:eastAsia="Georgia" w:cs="Georgia" w:ascii="Georgia" w:hAnsi="Georgia"/>
        </w:rPr>
        <w:t xml:space="preserve">Le résonateur a pour rôle essentiel de confiner l'énergie électromagnétique dans la cavité, en jouant le rôle de «piège» à photons, au moyen de deux miroirs. Si</w:t>
      </w:r>
      <w:r>
        <w:rPr/>
        <w:br w:type="textWrapping"/>
      </w:r>
      <w:r>
        <w:rPr>
          <w:rFonts w:eastAsia="Georgia" w:cs="Georgia" w:ascii="Georgia" w:hAnsi="Georgia"/>
        </w:rPr>
        <w:t xml:space="preserve">ses caractéristiques nécessitent une étude poussée, ce n'est toutefois pas à ceci que nous nous intéresserons, mais plutôt à l'amplification : effet physique qui a donnée son nom au laser.</w:t>
      </w:r>
    </w:p>
    <w:p>
      <w:pPr>
        <w:spacing w:line="271" w:before="330" w:lineRule="auto"/>
      </w:pPr>
      <w:r>
        <w:rPr>
          <w:rFonts w:eastAsia="Georgia" w:cs="Georgia" w:ascii="Georgia" w:hAnsi="Georgia"/>
          <w:b/>
          <w:sz w:val="42"/>
        </w:rPr>
        <w:t xml:space="preserve">IV.A - À propos de l'émission stimulée</w:t>
      </w:r>
    </w:p>
    <w:p>
      <w:pPr>
        <w:spacing w:after="220" w:lineRule="auto"/>
      </w:pPr>
      <w:r>
        <w:rPr>
          <w:rFonts w:eastAsia="Georgia" w:cs="Georgia" w:ascii="Georgia" w:hAnsi="Georgia"/>
        </w:rPr>
        <w:t xml:space="preserve">La loi de distribution de Maxwell-Boltzmann permet de connaître le nombre d'atomes </w:t>
      </w:r>
      <m:oMath>
        <m:sSub>
          <m:sSubPr/>
          <m:e>
            <m:r>
              <m:rPr>
                <m:sty m:val="i"/>
              </m:rPr>
              <m:t>N</m:t>
            </m:r>
          </m:e>
          <m:sub>
            <m:r>
              <m:rPr>
                <m:sty m:val="p"/>
              </m:rPr>
              <m:t>1</m:t>
            </m:r>
          </m:sub>
        </m:sSub>
      </m:oMath>
      <w:r>
        <w:rPr>
          <w:rFonts w:eastAsia="Georgia" w:cs="Georgia" w:ascii="Georgia" w:hAnsi="Georgia"/>
        </w:rPr>
        <w:t xml:space="preserve"> (ou de molécules) d'énergie </w:t>
      </w:r>
      <m:oMath>
        <m:sSub>
          <m:sSubPr/>
          <m:e>
            <m:r>
              <m:rPr>
                <m:sty m:val="i"/>
              </m:rPr>
              <m:t>E</m:t>
            </m:r>
          </m:e>
          <m:sub>
            <m:r>
              <m:rPr>
                <m:sty m:val="p"/>
              </m:rPr>
              <m:t>1</m:t>
            </m:r>
          </m:sub>
        </m:sSub>
      </m:oMath>
      <w:r>
        <w:rPr>
          <w:rFonts w:eastAsia="Georgia" w:cs="Georgia" w:ascii="Georgia" w:hAnsi="Georgia"/>
        </w:rPr>
        <w:t xml:space="preserve"> dans un système gazeux en équilibre thermique avec un thermostat à la température </w:t>
      </w:r>
      <m:oMath>
        <m:r>
          <m:rPr>
            <m:sty m:val="i"/>
          </m:rPr>
          <m:t>T</m:t>
        </m:r>
      </m:oMath>
      <w:r>
        <w:rPr/>
        <w:t xml:space="preserve"> :</w:t>
      </w:r>
    </w:p>
    <w:p>
      <w:pPr>
        <w:spacing w:after="220" w:lineRule="auto"/>
      </w:pPr>
      <m:oMathPara>
        <m:oMath>
          <m:sSub>
            <m:sSubPr/>
            <m:e>
              <m:r>
                <m:rPr>
                  <m:sty m:val="i"/>
                </m:rPr>
                <m:t>N</m:t>
              </m:r>
            </m:e>
            <m:sub>
              <m:r>
                <m:rPr>
                  <m:sty m:val="p"/>
                </m:rPr>
                <m:t>1</m:t>
              </m:r>
            </m:sub>
          </m:sSub>
          <m:r>
            <m:rPr>
              <m:sty m:val="p"/>
            </m:rPr>
            <m:t>=</m:t>
          </m:r>
          <m:r>
            <m:rPr>
              <m:sty m:val="i"/>
            </m:rPr>
            <m:t>K</m:t>
          </m:r>
          <m:sSup>
            <m:sSupPr/>
            <m:e>
              <m:r>
                <m:rPr>
                  <m:sty m:val="i"/>
                </m:rPr>
                <m:t>e</m:t>
              </m:r>
            </m:e>
            <m:sup>
              <m:d>
                <m:dPr>
                  <m:begChr m:val="("/>
                  <m:endChr m:val=")"/>
                  <m:ctrlPr>
                    <w:rPr>
                      <w:rFonts w:ascii="Cambria Math" w:hAnsi="Cambria Math"/>
                    </w:rPr>
                  </m:ctrlPr>
                </m:dPr>
                <m:e>
                  <m:f>
                    <m:fPr>
                      <m:ctrlPr>
                        <w:rPr>
                          <w:rFonts w:ascii="Cambria Math" w:hAnsi="Cambria Math"/>
                        </w:rPr>
                      </m:ctrlPr>
                    </m:fPr>
                    <m:num>
                      <m:r>
                        <m:rPr>
                          <m:sty m:val="p"/>
                        </m:rPr>
                        <m:t>−</m:t>
                      </m:r>
                      <m:sSub>
                        <m:sSubPr/>
                        <m:e>
                          <m:r>
                            <m:rPr>
                              <m:sty m:val="i"/>
                            </m:rPr>
                            <m:t>E</m:t>
                          </m:r>
                        </m:e>
                        <m:sub>
                          <m:r>
                            <m:rPr>
                              <m:sty m:val="p"/>
                            </m:rPr>
                            <m:t>1</m:t>
                          </m:r>
                        </m:sub>
                      </m:sSub>
                    </m:num>
                    <m:den>
                      <m:r>
                        <m:rPr>
                          <m:sty m:val="i"/>
                        </m:rPr>
                        <m:t>k</m:t>
                      </m:r>
                      <m:r>
                        <m:rPr>
                          <m:sty m:val="i"/>
                        </m:rPr>
                        <m:t>T</m:t>
                      </m:r>
                    </m:den>
                  </m:f>
                </m:e>
              </m:d>
            </m:sup>
          </m:sSup>
          <m:r>
            <m:rPr>
              <m:nor/>
            </m:rPr>
            <m:t>, où </m:t>
          </m:r>
          <m:r>
            <m:rPr>
              <m:sty m:val="i"/>
            </m:rPr>
            <m:t>k</m:t>
          </m:r>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nor/>
            </m:rPr>
            <m:t> est la constante de Boltzmann. </m:t>
          </m:r>
        </m:oMath>
      </m:oMathPara>
    </w:p>
    <w:p>
      <w:pPr>
        <w:spacing w:after="220" w:lineRule="auto"/>
      </w:pPr>
      <w:r>
        <w:rPr>
          <w:rFonts w:eastAsia="Georgia" w:cs="Georgia" w:ascii="Georgia" w:hAnsi="Georgia"/>
        </w:rPr>
        <w:t xml:space="preserve">IV.A.1) Déduire le rapport </w:t>
      </w:r>
      <m:oMath>
        <m:sSub>
          <m:sSubPr/>
          <m:e>
            <m:r>
              <m:rPr>
                <m:sty m:val="i"/>
              </m:rPr>
              <m:t>N</m:t>
            </m:r>
          </m:e>
          <m:sub>
            <m:r>
              <m:rPr>
                <m:sty m:val="p"/>
              </m:rPr>
              <m:t>1</m:t>
            </m:r>
          </m:sub>
        </m:sSub>
        <m:r>
          <m:rPr>
            <m:sty m:val="p"/>
          </m:rPr>
          <m:t>/</m:t>
        </m:r>
        <m:sSub>
          <m:sSubPr/>
          <m:e>
            <m:r>
              <m:rPr>
                <m:sty m:val="i"/>
              </m:rPr>
              <m:t>N</m:t>
            </m:r>
          </m:e>
          <m:sub>
            <m:r>
              <m:rPr>
                <m:sty m:val="p"/>
              </m:rPr>
              <m:t>0</m:t>
            </m:r>
          </m:sub>
        </m:sSub>
      </m:oMath>
      <w:r>
        <w:rPr>
          <w:rFonts w:eastAsia="Georgia" w:cs="Georgia" w:ascii="Georgia" w:hAnsi="Georgia"/>
        </w:rPr>
        <w:t xml:space="preserve"> où :</w:t>
      </w:r>
    </w:p>
    <w:p>
      <w:pPr>
        <w:numPr>
          <w:ilvl w:val="0"/>
          <w:numId w:val="4"/>
        </w:numPr>
        <w:spacing w:lineRule="auto"/>
      </w:pPr>
      <m:oMath>
        <m:r>
          <m:rPr>
            <m:sty m:val="p"/>
          </m:rPr>
          <m:t xml:space="preserve"> </m:t>
        </m:r>
        <m:sSub>
          <m:sSubPr/>
          <m:e>
            <m:r>
              <m:rPr>
                <m:sty m:val="i"/>
              </m:rPr>
              <m:t>N</m:t>
            </m:r>
          </m:e>
          <m:sub>
            <m:r>
              <m:rPr>
                <m:sty m:val="p"/>
              </m:rPr>
              <m:t>1</m:t>
            </m:r>
          </m:sub>
        </m:sSub>
      </m:oMath>
      <w:r>
        <w:rPr>
          <w:rFonts w:eastAsia="Georgia" w:cs="Georgia" w:ascii="Georgia" w:hAnsi="Georgia"/>
        </w:rPr>
        <w:t xml:space="preserve"> : nombre d'atomes dans l'état excité d'énergie </w:t>
      </w:r>
      <m:oMath>
        <m:sSub>
          <m:sSubPr/>
          <m:e>
            <m:r>
              <m:rPr>
                <m:sty m:val="i"/>
              </m:rPr>
              <m:t>E</m:t>
            </m:r>
          </m:e>
          <m:sub>
            <m:r>
              <m:rPr>
                <m:sty m:val="p"/>
              </m:rPr>
              <m:t>1</m:t>
            </m:r>
          </m:sub>
        </m:sSub>
      </m:oMath>
      <w:r>
        <w:rPr/>
        <w:t xml:space="preserve">.</w:t>
      </w:r>
    </w:p>
    <w:p>
      <w:pPr>
        <w:numPr>
          <w:ilvl w:val="0"/>
          <w:numId w:val="4"/>
        </w:numPr>
        <w:spacing w:lineRule="auto"/>
      </w:pPr>
      <m:oMath>
        <m:sSub>
          <m:sSubPr/>
          <m:e>
            <m:r>
              <m:rPr>
                <m:sty m:val="i"/>
              </m:rPr>
              <m:t>N</m:t>
            </m:r>
          </m:e>
          <m:sub>
            <m:r>
              <m:rPr>
                <m:sty m:val="p"/>
              </m:rPr>
              <m:t>0</m:t>
            </m:r>
          </m:sub>
        </m:sSub>
      </m:oMath>
      <w:r>
        <w:rPr>
          <w:rFonts w:eastAsia="Georgia" w:cs="Georgia" w:ascii="Georgia" w:hAnsi="Georgia"/>
        </w:rPr>
        <w:t xml:space="preserve"> : nombre d'atomes dans l'état fondamental d'énergie </w:t>
      </w:r>
      <m:oMath>
        <m:sSub>
          <m:sSubPr/>
          <m:e>
            <m:r>
              <m:rPr>
                <m:sty m:val="i"/>
              </m:rPr>
              <m:t>E</m:t>
            </m:r>
          </m:e>
          <m:sub>
            <m:r>
              <m:rPr>
                <m:sty m:val="p"/>
              </m:rPr>
              <m:t>0</m:t>
            </m:r>
          </m:sub>
        </m:sSub>
      </m:oMath>
      <w:r>
        <w:rPr/>
        <w:t xml:space="preserve">.</w:t>
      </w:r>
      <w:r>
        <w:rPr/>
        <w:br w:type="textWrapping"/>
      </w:r>
      <w:r>
        <w:rPr>
          <w:rFonts w:eastAsia="Georgia" w:cs="Georgia" w:ascii="Georgia" w:hAnsi="Georgia"/>
        </w:rPr>
        <w:t xml:space="preserve">IV.A.2) Que vaut ce rapport à la température </w:t>
      </w:r>
      <m:oMath>
        <m:r>
          <m:rPr>
            <m:sty m:val="i"/>
          </m:rPr>
          <m:t>T</m:t>
        </m:r>
        <m:r>
          <m:rPr>
            <m:sty m:val="p"/>
          </m:rPr>
          <m:t>=</m:t>
        </m:r>
        <m:r>
          <m:rPr>
            <m:sty m:val="p"/>
          </m:rPr>
          <m:t>0</m:t>
        </m:r>
        <m:r>
          <m:rPr>
            <m:nor/>
          </m:rPr>
          <m:t xml:space="preserve"> </m:t>
        </m:r>
        <m:r>
          <m:rPr>
            <m:sty m:val="p"/>
          </m:rPr>
          <m:t>K</m:t>
        </m:r>
      </m:oMath>
      <w:r>
        <w:rPr>
          <w:rFonts w:eastAsia="Georgia" w:cs="Georgia" w:ascii="Georgia" w:hAnsi="Georgia"/>
        </w:rPr>
        <w:t xml:space="preserve"> ? Était-ce prévisible ? Justifier. Que devient ce rapport à très haute température ? Peut-il être égal à l'unité ? Justifier.</w:t>
      </w:r>
      <w:r>
        <w:rPr/>
        <w:br w:type="textWrapping"/>
      </w:r>
      <w:r>
        <w:rPr>
          <w:rFonts w:eastAsia="Georgia" w:cs="Georgia" w:ascii="Georgia" w:hAnsi="Georgia"/>
        </w:rPr>
        <w:t xml:space="preserve">IV.A.3) Sachant que l'énergie d'un photon associé à une onde de fréquence </w:t>
      </w:r>
      <m:oMath>
        <m:r>
          <m:rPr>
            <m:sty m:val="i"/>
          </m:rPr>
          <m:t>v</m:t>
        </m:r>
      </m:oMath>
      <w:r>
        <w:rPr/>
        <w:t xml:space="preserve"> est </w:t>
      </w:r>
      <m:oMath>
        <m:sSub>
          <m:sSubPr/>
          <m:e>
            <m:r>
              <m:rPr>
                <m:sty m:val="i"/>
              </m:rPr>
              <m:t>E</m:t>
            </m:r>
          </m:e>
          <m:sub>
            <m:r>
              <m:rPr>
                <m:nor/>
              </m:rPr>
              <m:t>photon </m:t>
            </m:r>
          </m:sub>
        </m:sSub>
        <m:r>
          <m:rPr>
            <m:sty m:val="p"/>
          </m:rPr>
          <m:t>=</m:t>
        </m:r>
        <m:sSub>
          <m:sSubPr/>
          <m:e>
            <m:r>
              <m:rPr>
                <m:sty m:val="i"/>
              </m:rPr>
              <m:t>h</m:t>
            </m:r>
          </m:e>
          <m:sub>
            <m:r>
              <m:rPr>
                <m:nor/>
              </m:rPr>
              <m:t>Planck </m:t>
            </m:r>
          </m:sub>
        </m:sSub>
        <m:r>
          <m:rPr>
            <m:sty m:val="p"/>
          </m:rPr>
          <m:t>⋅</m:t>
        </m:r>
        <m:r>
          <m:rPr>
            <m:sty m:val="i"/>
          </m:rPr>
          <m:t>v</m:t>
        </m:r>
      </m:oMath>
      <w:r>
        <w:rPr>
          <w:rFonts w:eastAsia="Georgia" w:cs="Georgia" w:ascii="Georgia" w:hAnsi="Georgia"/>
        </w:rPr>
        <w:t xml:space="preserve">, quelle est l'énergie d'un photon associé à une onde de longueur d'onde </w:t>
      </w:r>
      <m:oMath>
        <m:r>
          <m:rPr>
            <m:sty m:val="i"/>
          </m:rPr>
          <m:t>λ</m:t>
        </m:r>
        <m:r>
          <m:rPr>
            <m:sty m:val="p"/>
          </m:rPr>
          <m:t>=</m:t>
        </m:r>
        <m:r>
          <m:rPr>
            <m:sty m:val="p"/>
          </m:rPr>
          <m:t>1064</m:t>
        </m:r>
        <m:r>
          <m:rPr>
            <m:nor/>
          </m:rPr>
          <m:t xml:space="preserve"> </m:t>
        </m:r>
        <m:r>
          <m:rPr>
            <m:sty m:val="p"/>
          </m:rPr>
          <m:t>nm</m:t>
        </m:r>
      </m:oMath>
      <w:r>
        <w:rPr>
          <w:rFonts w:eastAsia="Georgia" w:cs="Georgia" w:ascii="Georgia" w:hAnsi="Georgia"/>
        </w:rPr>
        <w:t xml:space="preserve"> correspondant à la longueur d'onde du laser placé devant l'interféromètre et que l'on assimilera à la désexcitation d'un atome du niveau d'énergie </w:t>
      </w:r>
      <m:oMath>
        <m:sSub>
          <m:sSubPr/>
          <m:e>
            <m:r>
              <m:rPr>
                <m:sty m:val="i"/>
              </m:rPr>
              <m:t>E</m:t>
            </m:r>
          </m:e>
          <m:sub>
            <m:r>
              <m:rPr>
                <m:sty m:val="p"/>
              </m:rPr>
              <m:t>1</m:t>
            </m:r>
          </m:sub>
        </m:sSub>
      </m:oMath>
      <w:r>
        <w:rPr/>
        <w:t xml:space="preserve"> vers le fondamental ? Calculer alors, et commenter, le rapport </w:t>
      </w:r>
      <m:oMath>
        <m:sSub>
          <m:sSubPr/>
          <m:e>
            <m:r>
              <m:rPr>
                <m:sty m:val="i"/>
              </m:rPr>
              <m:t>N</m:t>
            </m:r>
          </m:e>
          <m:sub>
            <m:r>
              <m:rPr>
                <m:sty m:val="p"/>
              </m:rPr>
              <m:t>1</m:t>
            </m:r>
          </m:sub>
        </m:sSub>
        <m:r>
          <m:rPr>
            <m:sty m:val="p"/>
          </m:rPr>
          <m:t>/</m:t>
        </m:r>
        <m:sSub>
          <m:sSubPr/>
          <m:e>
            <m:r>
              <m:rPr>
                <m:sty m:val="i"/>
              </m:rPr>
              <m:t>N</m:t>
            </m:r>
          </m:e>
          <m:sub>
            <m:r>
              <m:rPr>
                <m:sty m:val="p"/>
              </m:rPr>
              <m:t>0</m:t>
            </m:r>
          </m:sub>
        </m:sSub>
      </m:oMath>
      <w:r>
        <w:rPr>
          <w:rFonts w:eastAsia="Georgia" w:cs="Georgia" w:ascii="Georgia" w:hAnsi="Georgia"/>
        </w:rPr>
        <w:t xml:space="preserve"> pour la température </w:t>
      </w:r>
      <m:oMath>
        <m:r>
          <m:rPr>
            <m:sty m:val="i"/>
          </m:rPr>
          <m:t>T</m:t>
        </m:r>
        <m:r>
          <m:rPr>
            <m:sty m:val="p"/>
          </m:rPr>
          <m:t>=</m:t>
        </m:r>
        <m:r>
          <m:rPr>
            <m:sty m:val="p"/>
          </m:rPr>
          <m:t>298</m:t>
        </m:r>
        <m:r>
          <m:rPr>
            <m:nor/>
          </m:rPr>
          <m:t xml:space="preserve"> </m:t>
        </m:r>
        <m:r>
          <m:rPr>
            <m:sty m:val="p"/>
          </m:rPr>
          <m:t>K</m:t>
        </m:r>
      </m:oMath>
      <w:r>
        <w:rPr/>
        <w:t xml:space="preserve"> ?</w:t>
      </w:r>
      <w:r>
        <w:rPr/>
        <w:br w:type="textWrapping"/>
      </w:r>
      <w:r>
        <w:rPr/>
        <w:t xml:space="preserve">(On rappelle que </w:t>
      </w:r>
      <m:oMath>
        <m:sSub>
          <m:sSubPr/>
          <m:e>
            <m:r>
              <m:rPr>
                <m:sty m:val="i"/>
              </m:rPr>
              <m:t>h</m:t>
            </m:r>
          </m:e>
          <m:sub>
            <m:r>
              <m:rPr>
                <m:nor/>
              </m:rPr>
              <m:t>Planck </m:t>
            </m:r>
          </m:sub>
        </m:sSub>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t xml:space="preserve"> ).</w:t>
      </w:r>
    </w:p>
    <w:p>
      <w:pPr>
        <w:spacing w:line="271" w:before="330" w:lineRule="auto"/>
      </w:pPr>
      <w:r>
        <w:rPr>
          <w:rFonts w:eastAsia="Georgia" w:cs="Georgia" w:ascii="Georgia" w:hAnsi="Georgia"/>
          <w:b/>
          <w:sz w:val="42"/>
        </w:rPr>
        <w:t xml:space="preserve">IV.B - Absorption et émission spontanées</w:t>
      </w:r>
    </w:p>
    <w:p>
      <w:pPr>
        <w:spacing w:after="220" w:lineRule="auto"/>
      </w:pPr>
      <w:r>
        <w:rPr>
          <w:rFonts w:eastAsia="Georgia" w:cs="Georgia" w:ascii="Georgia" w:hAnsi="Georgia"/>
        </w:rPr>
        <w:t xml:space="preserve">Pour passer de l'état énergétique fondamental </w:t>
      </w:r>
      <m:oMath>
        <m:sSub>
          <m:sSubPr/>
          <m:e>
            <m:r>
              <m:rPr>
                <m:sty m:val="i"/>
              </m:rPr>
              <m:t>E</m:t>
            </m:r>
          </m:e>
          <m:sub>
            <m:r>
              <m:rPr>
                <m:sty m:val="p"/>
              </m:rPr>
              <m:t>0</m:t>
            </m:r>
          </m:sub>
        </m:sSub>
      </m:oMath>
      <w:r>
        <w:rPr>
          <w:rFonts w:eastAsia="Georgia" w:cs="Georgia" w:ascii="Georgia" w:hAnsi="Georgia"/>
        </w:rPr>
        <w:t xml:space="preserve"> à l'état énergétique excité </w:t>
      </w:r>
      <m:oMath>
        <m:sSub>
          <m:sSubPr/>
          <m:e>
            <m:r>
              <m:rPr>
                <m:sty m:val="i"/>
              </m:rPr>
              <m:t>E</m:t>
            </m:r>
          </m:e>
          <m:sub>
            <m:r>
              <m:rPr>
                <m:sty m:val="p"/>
              </m:rPr>
              <m:t>1</m:t>
            </m:r>
          </m:sub>
        </m:sSub>
      </m:oMath>
      <w:r>
        <w:rPr>
          <w:rFonts w:eastAsia="Georgia" w:cs="Georgia" w:ascii="Georgia" w:hAnsi="Georgia"/>
        </w:rPr>
        <w:t xml:space="preserve">, l'atome peut absorber de l'énergie sous forme radiative, c'est-à-dire absorber un photon d'énergie : </w:t>
      </w:r>
      <m:oMath>
        <m:r>
          <m:rPr>
            <m:sty m:val="p"/>
          </m:rPr>
          <m:t>Δ</m:t>
        </m:r>
        <m:r>
          <m:rPr>
            <m:sty m:val="i"/>
          </m:rPr>
          <m:t>E</m:t>
        </m:r>
        <m:r>
          <m:rPr>
            <m:sty m:val="p"/>
          </m:rPr>
          <m:t>=</m:t>
        </m:r>
        <m:sSub>
          <m:sSubPr/>
          <m:e>
            <m:r>
              <m:rPr>
                <m:sty m:val="i"/>
              </m:rPr>
              <m:t>E</m:t>
            </m:r>
          </m:e>
          <m:sub>
            <m:r>
              <m:rPr>
                <m:sty m:val="p"/>
              </m:rPr>
              <m:t>1</m:t>
            </m:r>
          </m:sub>
        </m:sSub>
        <m:r>
          <m:rPr>
            <m:sty m:val="p"/>
          </m:rPr>
          <m:t>−</m:t>
        </m:r>
        <m:sSub>
          <m:sSubPr/>
          <m:e>
            <m:r>
              <m:rPr>
                <m:sty m:val="i"/>
              </m:rPr>
              <m:t>E</m:t>
            </m:r>
          </m:e>
          <m:sub>
            <m:r>
              <m:rPr>
                <m:sty m:val="p"/>
              </m:rPr>
              <m:t>0</m:t>
            </m:r>
          </m:sub>
        </m:sSub>
      </m:oMath>
      <w:r>
        <w:rPr/>
        <w:t xml:space="preserve">.</w:t>
      </w:r>
      <w:r>
        <w:rPr/>
        <w:br w:type="textWrapping"/>
      </w:r>
      <w:r>
        <w:rPr>
          <w:rFonts w:eastAsia="Georgia" w:cs="Georgia" w:ascii="Georgia" w:hAnsi="Georgia"/>
        </w:rPr>
        <w:t xml:space="preserve">IV.B.1) On considère un système gazeux comportant </w:t>
      </w:r>
      <m:oMath>
        <m:r>
          <m:rPr>
            <m:sty m:val="i"/>
          </m:rPr>
          <m:t>N</m:t>
        </m:r>
      </m:oMath>
      <w:r>
        <w:rPr>
          <w:rFonts w:eastAsia="Georgia" w:cs="Georgia" w:ascii="Georgia" w:hAnsi="Georgia"/>
        </w:rPr>
        <w:t xml:space="preserve"> atomes, soumis à un flux lumineux de densité énergétique </w:t>
      </w:r>
      <m:oMath>
        <m:r>
          <m:rPr>
            <m:sty m:val="i"/>
          </m:rPr>
          <m:t>u</m:t>
        </m:r>
        <m:r>
          <m:rPr>
            <m:sty m:val="p"/>
          </m:rPr>
          <m:t>(</m:t>
        </m:r>
        <m:r>
          <m:rPr>
            <m:sty m:val="i"/>
          </m:rPr>
          <m:t>v</m:t>
        </m:r>
        <m:r>
          <m:rPr>
            <m:sty m:val="p"/>
          </m:rPr>
          <m:t>)</m:t>
        </m:r>
      </m:oMath>
      <w:r>
        <w:rPr>
          <w:rFonts w:eastAsia="Georgia" w:cs="Georgia" w:ascii="Georgia" w:hAnsi="Georgia"/>
        </w:rPr>
        <w:t xml:space="preserve">. La variation élémentaire </w:t>
      </w:r>
      <m:oMath>
        <m:r>
          <m:rPr>
            <m:sty m:val="i"/>
          </m:rPr>
          <m:t>d</m:t>
        </m:r>
        <m:sSub>
          <m:sSubPr/>
          <m:e>
            <m:r>
              <m:rPr>
                <m:sty m:val="i"/>
              </m:rPr>
              <m:t>N</m:t>
            </m:r>
          </m:e>
          <m:sub>
            <m:r>
              <m:rPr>
                <m:sty m:val="p"/>
              </m:rPr>
              <m:t>1</m:t>
            </m:r>
            <m:r>
              <m:rPr>
                <m:nor/>
              </m:rPr>
              <m:t> abs </m:t>
            </m:r>
          </m:sub>
        </m:sSub>
      </m:oMath>
      <w:r>
        <w:rPr>
          <w:rFonts w:eastAsia="Georgia" w:cs="Georgia" w:ascii="Georgia" w:hAnsi="Georgia"/>
        </w:rPr>
        <w:t xml:space="preserve"> du nombre d'atomes qui peuplent l'état excité d'énergie </w:t>
      </w:r>
      <m:oMath>
        <m:sSub>
          <m:sSubPr/>
          <m:e>
            <m:r>
              <m:rPr>
                <m:sty m:val="i"/>
              </m:rPr>
              <m:t>E</m:t>
            </m:r>
          </m:e>
          <m:sub>
            <m:r>
              <m:rPr>
                <m:sty m:val="p"/>
              </m:rPr>
              <m:t>1</m:t>
            </m:r>
          </m:sub>
        </m:sSub>
      </m:oMath>
      <w:r>
        <w:rPr>
          <w:rFonts w:eastAsia="Georgia" w:cs="Georgia" w:ascii="Georgia" w:hAnsi="Georgia"/>
        </w:rPr>
        <w:t xml:space="preserve">, lorsque le système est soumis au flux lumineux pendant un temps </w:t>
      </w:r>
      <m:oMath>
        <m:r>
          <m:rPr>
            <m:sty m:val="i"/>
          </m:rPr>
          <m:t>d</m:t>
        </m:r>
        <m:r>
          <m:rPr>
            <m:sty m:val="i"/>
          </m:rPr>
          <m:t>t</m:t>
        </m:r>
      </m:oMath>
      <w:r>
        <w:rPr/>
        <w:t xml:space="preserve">, est proportionnel au nombre </w:t>
      </w:r>
      <m:oMath>
        <m:sSub>
          <m:sSubPr/>
          <m:e>
            <m:r>
              <m:rPr>
                <m:sty m:val="i"/>
              </m:rPr>
              <m:t>N</m:t>
            </m:r>
          </m:e>
          <m:sub>
            <m:r>
              <m:rPr>
                <m:sty m:val="p"/>
              </m:rPr>
              <m:t>0</m:t>
            </m:r>
          </m:sub>
        </m:sSub>
      </m:oMath>
      <w:r>
        <w:rPr>
          <w:rFonts w:eastAsia="Georgia" w:cs="Georgia" w:ascii="Georgia" w:hAnsi="Georgia"/>
        </w:rPr>
        <w:t xml:space="preserve"> d'atomes dans l'état fondamental, présents dans le milieu, au temps d'exposition et à la densité énergétique du flux photonique. Établir l'expression de </w:t>
      </w:r>
      <m:oMath>
        <m:r>
          <m:rPr>
            <m:sty m:val="i"/>
          </m:rPr>
          <m:t>d</m:t>
        </m:r>
        <m:sSub>
          <m:sSubPr/>
          <m:e>
            <m:r>
              <m:rPr>
                <m:sty m:val="i"/>
              </m:rPr>
              <m:t>N</m:t>
            </m:r>
          </m:e>
          <m:sub>
            <m:r>
              <m:rPr>
                <m:sty m:val="p"/>
              </m:rPr>
              <m:t>1</m:t>
            </m:r>
            <m:r>
              <m:rPr>
                <m:nor/>
              </m:rPr>
              <m:t> abs </m:t>
            </m:r>
          </m:sub>
        </m:sSub>
      </m:oMath>
      <w:r>
        <w:rPr/>
        <w:t xml:space="preserve"> en notant </w:t>
      </w:r>
      <m:oMath>
        <m:r>
          <m:rPr>
            <m:sty m:val="i"/>
          </m:rPr>
          <m:t>C</m:t>
        </m:r>
      </m:oMath>
      <w:r>
        <w:rPr>
          <w:rFonts w:eastAsia="Georgia" w:cs="Georgia" w:ascii="Georgia" w:hAnsi="Georgia"/>
        </w:rPr>
        <w:t xml:space="preserve"> la constante de proportionnalité qui intervient dans cette expression.</w:t>
      </w:r>
      <w:r>
        <w:rPr/>
        <w:br w:type="textWrapping"/>
      </w:r>
      <w:r>
        <w:rPr>
          <w:rFonts w:eastAsia="Georgia" w:cs="Georgia" w:ascii="Georgia" w:hAnsi="Georgia"/>
        </w:rPr>
        <w:t xml:space="preserve">IV.B.2) D'autre part, les états d'énergie supérieure au fondamental sont instables et l'atome perd, au bout d'un temps plus ou moins long, spontanément l'énergie qu'il a acquise lors de l'absorption du photon. On admet que la varia-</w:t>
      </w:r>
      <w:r>
        <w:rPr/>
        <w:br w:type="textWrapping"/>
      </w:r>
      <w:r>
        <w:rPr>
          <w:rFonts w:eastAsia="Georgia" w:cs="Georgia" w:ascii="Georgia" w:hAnsi="Georgia"/>
        </w:rPr>
        <w:t xml:space="preserve">tion élémentaire d'atomes </w:t>
      </w:r>
      <m:oMath>
        <m:r>
          <m:rPr>
            <m:sty m:val="i"/>
          </m:rPr>
          <m:t>d</m:t>
        </m:r>
        <m:sSub>
          <m:sSubPr/>
          <m:e>
            <m:r>
              <m:rPr>
                <m:sty m:val="i"/>
              </m:rPr>
              <m:t>N</m:t>
            </m:r>
          </m:e>
          <m:sub>
            <m:r>
              <m:rPr>
                <m:sty m:val="p"/>
              </m:rPr>
              <m:t>1</m:t>
            </m:r>
            <m:r>
              <m:rPr>
                <m:sty m:val="p"/>
              </m:rPr>
              <m:t>em</m:t>
            </m:r>
          </m:sub>
        </m:sSub>
      </m:oMath>
      <w:r>
        <w:rPr>
          <w:rFonts w:eastAsia="Georgia" w:cs="Georgia" w:ascii="Georgia" w:hAnsi="Georgia"/>
        </w:rPr>
        <w:t xml:space="preserve"> de l'état excité, due à ce processus, est proportionnelle au nombre d'atomes dans l'état excité et au temps d'observation. Établir l'expression de </w:t>
      </w:r>
      <m:oMath>
        <m:r>
          <m:rPr>
            <m:sty m:val="i"/>
          </m:rPr>
          <m:t>d</m:t>
        </m:r>
        <m:sSub>
          <m:sSubPr/>
          <m:e>
            <m:r>
              <m:rPr>
                <m:sty m:val="i"/>
              </m:rPr>
              <m:t>N</m:t>
            </m:r>
          </m:e>
          <m:sub>
            <m:r>
              <m:rPr>
                <m:sty m:val="p"/>
              </m:rPr>
              <m:t>1</m:t>
            </m:r>
            <m:r>
              <m:rPr>
                <m:sty m:val="p"/>
              </m:rPr>
              <m:t>em</m:t>
            </m:r>
          </m:sub>
        </m:sSub>
      </m:oMath>
      <w:r>
        <w:rPr/>
        <w:t xml:space="preserve"> en notant </w:t>
      </w:r>
      <m:oMath>
        <m:r>
          <m:rPr>
            <m:sty m:val="i"/>
          </m:rPr>
          <m:t>A</m:t>
        </m:r>
      </m:oMath>
      <w:r>
        <w:rPr>
          <w:rFonts w:eastAsia="Georgia" w:cs="Georgia" w:ascii="Georgia" w:hAnsi="Georgia"/>
        </w:rPr>
        <w:t xml:space="preserve"> la constante de proportionnalité.</w:t>
      </w:r>
      <w:r>
        <w:rPr/>
        <w:br w:type="textWrapping"/>
      </w:r>
      <w:r>
        <w:rPr/>
        <w:t xml:space="preserve">IV.B.3) Si les </w:t>
      </w:r>
      <m:oMath>
        <m:r>
          <m:rPr>
            <m:sty m:val="i"/>
          </m:rPr>
          <m:t>N</m:t>
        </m:r>
      </m:oMath>
      <w:r>
        <w:rPr>
          <w:rFonts w:eastAsia="Georgia" w:cs="Georgia" w:ascii="Georgia" w:hAnsi="Georgia"/>
        </w:rPr>
        <w:t xml:space="preserve"> atomes ont été placés dans une enceinte éclairée par un faisceau lumineux (flux de photons d'énergie </w:t>
      </w:r>
      <m:oMath>
        <m:r>
          <m:rPr>
            <m:sty m:val="p"/>
          </m:rPr>
          <m:t>Δ</m:t>
        </m:r>
        <m:r>
          <m:rPr>
            <m:sty m:val="i"/>
          </m:rPr>
          <m:t>E</m:t>
        </m:r>
        <m:r>
          <m:rPr>
            <m:sty m:val="p"/>
          </m:rPr>
          <m:t>=</m:t>
        </m:r>
        <m:sSub>
          <m:sSubPr/>
          <m:e>
            <m:r>
              <m:rPr>
                <m:sty m:val="i"/>
              </m:rPr>
              <m:t>E</m:t>
            </m:r>
          </m:e>
          <m:sub>
            <m:r>
              <m:rPr>
                <m:sty m:val="p"/>
              </m:rPr>
              <m:t>1</m:t>
            </m:r>
          </m:sub>
        </m:sSub>
        <m:r>
          <m:rPr>
            <m:sty m:val="p"/>
          </m:rPr>
          <m:t>−</m:t>
        </m:r>
        <m:sSub>
          <m:sSubPr/>
          <m:e>
            <m:r>
              <m:rPr>
                <m:sty m:val="i"/>
              </m:rPr>
              <m:t>E</m:t>
            </m:r>
          </m:e>
          <m:sub>
            <m:r>
              <m:rPr>
                <m:sty m:val="p"/>
              </m:rPr>
              <m:t>0</m:t>
            </m:r>
          </m:sub>
        </m:sSub>
      </m:oMath>
      <w:r>
        <w:rPr>
          <w:rFonts w:eastAsia="Georgia" w:cs="Georgia" w:ascii="Georgia" w:hAnsi="Georgia"/>
        </w:rPr>
        <w:t xml:space="preserve"> ), à l'équilibre, le nombre d'atomes dans l'état excité doit rester constant. Montrer que cet équilibre se traduit par</w:t>
      </w:r>
    </w:p>
    <w:p>
      <w:pPr>
        <w:spacing w:after="220" w:lineRule="auto"/>
      </w:pPr>
      <m:oMathPara>
        <m:oMath>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0</m:t>
                  </m:r>
                </m:sub>
              </m:sSub>
            </m:den>
          </m:f>
          <m:r>
            <m:rPr>
              <m:sty m:val="p"/>
            </m:rPr>
            <m:t>=</m:t>
          </m:r>
          <m:r>
            <m:rPr>
              <m:sty m:val="p"/>
            </m:rPr>
            <m:t>−</m:t>
          </m:r>
          <m:f>
            <m:fPr>
              <m:ctrlPr>
                <w:rPr>
                  <w:rFonts w:ascii="Cambria Math" w:hAnsi="Cambria Math"/>
                </w:rPr>
              </m:ctrlPr>
            </m:fPr>
            <m:num>
              <m:r>
                <m:rPr>
                  <m:sty m:val="i"/>
                </m:rPr>
                <m:t>C</m:t>
              </m:r>
            </m:num>
            <m:den>
              <m:r>
                <m:rPr>
                  <m:sty m:val="i"/>
                </m:rPr>
                <m:t>A</m:t>
              </m:r>
            </m:den>
          </m:f>
          <m:r>
            <m:rPr>
              <m:sty m:val="i"/>
            </m:rPr>
            <m:t>u</m:t>
          </m:r>
          <m:r>
            <m:rPr>
              <m:sty m:val="p"/>
            </m:rPr>
            <m:t>(</m:t>
          </m:r>
          <m:r>
            <m:rPr>
              <m:sty m:val="i"/>
            </m:rPr>
            <m:t>v</m:t>
          </m:r>
          <m:r>
            <m:rPr>
              <m:sty m:val="p"/>
            </m:rPr>
            <m:t>)</m:t>
          </m:r>
          <m:r>
            <m:rPr>
              <m:sty m:val="p"/>
            </m:rPr>
            <m:t>.</m:t>
          </m:r>
        </m:oMath>
      </m:oMathPara>
    </w:p>
    <w:p>
      <w:pPr>
        <w:spacing w:after="220" w:lineRule="auto"/>
      </w:pPr>
      <w:r>
        <w:rPr>
          <w:rFonts w:eastAsia="Georgia" w:cs="Georgia" w:ascii="Georgia" w:hAnsi="Georgia"/>
        </w:rPr>
        <w:t xml:space="preserve">IV.B.4) Sachant que la densité d'énergie est donnée par la relation :</w:t>
      </w:r>
    </w:p>
    <w:p>
      <w:pPr>
        <w:spacing w:after="220" w:lineRule="auto"/>
      </w:pPr>
      <m:oMathPara>
        <m:oMath>
          <m:r>
            <m:rPr>
              <m:sty m:val="i"/>
            </m:rPr>
            <m:t>u</m:t>
          </m:r>
          <m:r>
            <m:rPr>
              <m:sty m:val="p"/>
            </m:rPr>
            <m:t>(</m:t>
          </m:r>
          <m:r>
            <m:rPr>
              <m:sty m:val="i"/>
            </m:rPr>
            <m:t>v</m:t>
          </m:r>
          <m:r>
            <m:rPr>
              <m:sty m:val="p"/>
            </m:rPr>
            <m:t>)</m:t>
          </m:r>
          <m:r>
            <m:rPr>
              <m:sty m:val="p"/>
            </m:rPr>
            <m:t>=</m:t>
          </m:r>
          <m:r>
            <m:rPr>
              <m:sty m:val="i"/>
            </m:rPr>
            <m:t>D</m:t>
          </m:r>
          <m:r>
            <m:rPr>
              <m:sty m:val="p"/>
            </m:rPr>
            <m:t>(</m:t>
          </m:r>
          <m:r>
            <m:rPr>
              <m:sty m:val="i"/>
            </m:rPr>
            <m:t>v</m:t>
          </m:r>
          <m:r>
            <m:rPr>
              <m:sty m:val="p"/>
            </m:rPr>
            <m:t>)</m:t>
          </m:r>
          <m:sSup>
            <m:sSupPr/>
            <m:e>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h</m:t>
                              </m:r>
                            </m:e>
                            <m:sub>
                              <m:r>
                                <m:rPr>
                                  <m:nor/>
                                </m:rPr>
                                <m:t>Planck </m:t>
                              </m:r>
                            </m:sub>
                          </m:sSub>
                          <m:r>
                            <m:rPr>
                              <m:sty m:val="i"/>
                            </m:rPr>
                            <m:t>v</m:t>
                          </m:r>
                        </m:num>
                        <m:den>
                          <m:r>
                            <m:rPr>
                              <m:sty m:val="i"/>
                            </m:rPr>
                            <m:t>k</m:t>
                          </m:r>
                          <m:r>
                            <m:rPr>
                              <m:sty m:val="i"/>
                            </m:rPr>
                            <m:t>T</m:t>
                          </m:r>
                        </m:den>
                      </m:f>
                    </m:e>
                  </m:d>
                  <m:r>
                    <m:rPr>
                      <m:sty m:val="p"/>
                    </m:rPr>
                    <m:t>−</m:t>
                  </m:r>
                  <m:r>
                    <m:rPr>
                      <m:sty m:val="p"/>
                    </m:rPr>
                    <m:t>1</m:t>
                  </m:r>
                </m:e>
              </m:d>
            </m:e>
            <m:sup>
              <m:r>
                <m:rPr>
                  <m:sty m:val="p"/>
                </m:rPr>
                <m:t>−</m:t>
              </m:r>
              <m:r>
                <m:rPr>
                  <m:sty m:val="p"/>
                </m:rPr>
                <m:t>1</m:t>
              </m:r>
            </m:sup>
          </m:sSup>
          <m:r>
            <m:rPr>
              <m:nor/>
            </m:rPr>
            <m:t>, que devient le rapport </m:t>
          </m:r>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0</m:t>
                  </m:r>
                </m:sub>
              </m:sSub>
            </m:den>
          </m:f>
          <m:r>
            <m:rPr>
              <m:nor/>
            </m:rPr>
            <m:t> ? </m:t>
          </m:r>
        </m:oMath>
      </m:oMathPara>
    </w:p>
    <w:p>
      <w:pPr>
        <w:spacing w:after="220" w:lineRule="auto"/>
      </w:pPr>
      <w:r>
        <w:rPr>
          <w:rFonts w:eastAsia="Georgia" w:cs="Georgia" w:ascii="Georgia" w:hAnsi="Georgia"/>
        </w:rPr>
        <w:t xml:space="preserve">Remarque : cette densité d'énergie est en fait celle rayonnée par un corps noir de température </w:t>
      </w:r>
      <m:oMath>
        <m:r>
          <m:rPr>
            <m:sty m:val="i"/>
          </m:rPr>
          <m:t>T</m:t>
        </m:r>
      </m:oMath>
      <w:r>
        <w:rPr/>
        <w:t xml:space="preserve">.</w:t>
      </w:r>
      <w:r>
        <w:rPr/>
        <w:br w:type="textWrapping"/>
      </w:r>
      <w:r>
        <w:rPr>
          <w:rFonts w:eastAsia="Georgia" w:cs="Georgia" w:ascii="Georgia" w:hAnsi="Georgia"/>
        </w:rPr>
        <w:t xml:space="preserve">Ce résultat est-il compatible avec la distribution de Maxwell-Boltzmann traitée dans la partie IV.A ?</w:t>
      </w:r>
    </w:p>
    <w:p>
      <w:pPr>
        <w:spacing w:line="271" w:before="330" w:lineRule="auto"/>
      </w:pPr>
      <w:r>
        <w:rPr>
          <w:rFonts w:eastAsia="Georgia" w:cs="Georgia" w:ascii="Georgia" w:hAnsi="Georgia"/>
          <w:b/>
          <w:sz w:val="42"/>
        </w:rPr>
        <w:t xml:space="preserve">IV.C - Émission induite</w:t>
      </w:r>
    </w:p>
    <w:p>
      <w:pPr>
        <w:spacing w:after="220" w:lineRule="auto"/>
      </w:pPr>
      <w:r>
        <w:rPr>
          <w:rFonts w:eastAsia="Georgia" w:cs="Georgia" w:ascii="Georgia" w:hAnsi="Georgia"/>
        </w:rPr>
        <w:t xml:space="preserve">Einstein fait l'hypothèse de l'existence d'une émission supplémentaire qu'il appelle émission induite. Le nombre d'atomes qui se désexcitent par ce processus est donné par la relation suivante : </w:t>
      </w:r>
      <m:oMath>
        <m:r>
          <m:rPr>
            <m:sty m:val="i"/>
          </m:rPr>
          <m:t>d</m:t>
        </m:r>
        <m:sSub>
          <m:sSubPr/>
          <m:e>
            <m:r>
              <m:rPr>
                <m:sty m:val="i"/>
              </m:rPr>
              <m:t>N</m:t>
            </m:r>
          </m:e>
          <m:sub>
            <m:r>
              <m:rPr>
                <m:sty m:val="p"/>
              </m:rPr>
              <m:t>1</m:t>
            </m:r>
            <m:r>
              <m:rPr>
                <m:nor/>
              </m:rPr>
              <m:t> ind </m:t>
            </m:r>
          </m:sub>
        </m:sSub>
        <m:r>
          <m:rPr>
            <m:sty m:val="p"/>
          </m:rPr>
          <m:t>=</m:t>
        </m:r>
        <m:r>
          <m:rPr>
            <m:sty m:val="i"/>
          </m:rPr>
          <m:t>B</m:t>
        </m:r>
        <m:sSub>
          <m:sSubPr/>
          <m:e>
            <m:r>
              <m:rPr>
                <m:sty m:val="i"/>
              </m:rPr>
              <m:t>N</m:t>
            </m:r>
          </m:e>
          <m:sub>
            <m:r>
              <m:rPr>
                <m:sty m:val="p"/>
              </m:rPr>
              <m:t>1</m:t>
            </m:r>
          </m:sub>
        </m:sSub>
        <m:r>
          <m:rPr>
            <m:sty m:val="i"/>
          </m:rPr>
          <m:t>u</m:t>
        </m:r>
        <m:r>
          <m:rPr>
            <m:sty m:val="p"/>
          </m:rPr>
          <m:t>(</m:t>
        </m:r>
        <m:r>
          <m:rPr>
            <m:sty m:val="i"/>
          </m:rPr>
          <m:t>v</m:t>
        </m:r>
        <m:r>
          <m:rPr>
            <m:sty m:val="p"/>
          </m:rPr>
          <m:t>)</m:t>
        </m:r>
        <m:r>
          <m:rPr>
            <m:sty m:val="i"/>
          </m:rPr>
          <m:t>d</m:t>
        </m:r>
        <m:r>
          <m:rPr>
            <m:sty m:val="i"/>
          </m:rPr>
          <m:t>t</m:t>
        </m:r>
      </m:oMath>
      <w:r>
        <w:rPr/>
        <w:t xml:space="preserve">.</w:t>
      </w:r>
      <w:r>
        <w:rPr/>
        <w:br w:type="textWrapping"/>
      </w:r>
      <w:r>
        <w:rPr>
          <w:rFonts w:eastAsia="Georgia" w:cs="Georgia" w:ascii="Georgia" w:hAnsi="Georgia"/>
        </w:rPr>
        <w:t xml:space="preserve">IV.C.1) Montrer que cette hypothèse permet de lever la contradiction rencontrée dans la question précédente sous réserve que </w:t>
      </w:r>
      <m:oMath>
        <m:r>
          <m:rPr>
            <m:sty m:val="i"/>
          </m:rPr>
          <m:t>A</m:t>
        </m:r>
        <m:r>
          <m:rPr>
            <m:sty m:val="p"/>
          </m:rPr>
          <m:t>,</m:t>
        </m:r>
        <m:r>
          <m:rPr>
            <m:sty m:val="i"/>
          </m:rPr>
          <m:t>B</m:t>
        </m:r>
      </m:oMath>
      <w:r>
        <w:rPr/>
        <w:t xml:space="preserve"> et </w:t>
      </w:r>
      <m:oMath>
        <m:r>
          <m:rPr>
            <m:sty m:val="i"/>
          </m:rPr>
          <m:t>D</m:t>
        </m:r>
        <m:r>
          <m:rPr>
            <m:sty m:val="p"/>
          </m:rPr>
          <m:t>(</m:t>
        </m:r>
        <m:r>
          <m:rPr>
            <m:sty m:val="i"/>
          </m:rPr>
          <m:t>v</m:t>
        </m:r>
        <m:r>
          <m:rPr>
            <m:sty m:val="p"/>
          </m:rPr>
          <m:t>)</m:t>
        </m:r>
      </m:oMath>
      <w:r>
        <w:rPr>
          <w:rFonts w:eastAsia="Georgia" w:cs="Georgia" w:ascii="Georgia" w:hAnsi="Georgia"/>
        </w:rPr>
        <w:t xml:space="preserve"> vérifient une relation que l'on déterminera.</w:t>
      </w:r>
      <w:r>
        <w:rPr/>
        <w:br w:type="textWrapping"/>
      </w:r>
      <w:r>
        <w:rPr>
          <w:rFonts w:eastAsia="Georgia" w:cs="Georgia" w:ascii="Georgia" w:hAnsi="Georgia"/>
        </w:rPr>
        <w:t xml:space="preserve">IV.C.2) Proposer un schéma fonctionnel simple qui illustre le principe de fonctionnement d'un laser. Sur ce schéma devront clairement apparaître le milieu amplificateur, la source d'énergie, les miroirs et le faisceau émergent.</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d94233190a600148ad78e4d08d3aa477cdfb109.jpg" TargetMode="Internal"/><Relationship Id="rId6" Type="http://schemas.openxmlformats.org/officeDocument/2006/relationships/image" Target="media/image-2987bb79210d5cfc2f8fddf135accdfff8ee6173.jpg" TargetMode="Internal"/><Relationship Id="rId7" Type="http://schemas.openxmlformats.org/officeDocument/2006/relationships/image" Target="media/image-1566cc2b6face6fd44265b8d940bbb2855163f3b.jpg" TargetMode="Internal"/><Relationship Id="rId8" Type="http://schemas.openxmlformats.org/officeDocument/2006/relationships/image" Target="media/image-d73be0096734f5a2f105b80a22a58403b4c5de3f.jpg" TargetMode="Internal"/><Relationship Id="rId9" Type="http://schemas.openxmlformats.org/officeDocument/2006/relationships/image" Target="media/image-cad746d473e3619456e6a15f3cebb23b08b043fc.jpg" TargetMode="Internal"/><Relationship Id="rId10" Type="http://schemas.openxmlformats.org/officeDocument/2006/relationships/image" Target="media/image-aa790b0bb7885b4d7f54cead6b9d609a061c92cd.jpg" TargetMode="Internal"/><Relationship Id="rId11" Type="http://schemas.openxmlformats.org/officeDocument/2006/relationships/image" Target="media/image-7ea76f24aec85700003218eb3678f6a4efe5adc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2025-09-04T19:58:44.372Z</dcterms:created>
  <dcterms:modified xsi:type="dcterms:W3CDTF">2025-09-04T19:58:44.372Z</dcterms:modified>
</cp:coreProperties>
</file>